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B392">
      <w:pPr>
        <w:rPr>
          <w:rFonts w:hint="eastAsia" w:ascii="仿宋_GB2312" w:hAnsi="仿宋_GB2312" w:eastAsia="仿宋_GB2312" w:cs="仿宋_GB2312"/>
          <w:color w:val="auto"/>
          <w:highlight w:val="none"/>
        </w:rPr>
      </w:pPr>
    </w:p>
    <w:p w14:paraId="5A888D2A">
      <w:pPr>
        <w:rPr>
          <w:rFonts w:hint="eastAsia" w:ascii="仿宋_GB2312" w:hAnsi="仿宋_GB2312" w:eastAsia="仿宋_GB2312" w:cs="仿宋_GB2312"/>
          <w:color w:val="auto"/>
          <w:highlight w:val="none"/>
        </w:rPr>
      </w:pPr>
    </w:p>
    <w:p w14:paraId="167EAFDA">
      <w:pPr>
        <w:rPr>
          <w:rFonts w:hint="eastAsia" w:ascii="仿宋_GB2312" w:hAnsi="仿宋_GB2312" w:eastAsia="仿宋_GB2312" w:cs="仿宋_GB2312"/>
          <w:color w:val="auto"/>
          <w:highlight w:val="none"/>
        </w:rPr>
      </w:pPr>
    </w:p>
    <w:p w14:paraId="4966E39C">
      <w:pPr>
        <w:rPr>
          <w:rFonts w:hint="eastAsia" w:ascii="仿宋_GB2312" w:hAnsi="仿宋_GB2312" w:eastAsia="仿宋_GB2312" w:cs="仿宋_GB2312"/>
          <w:color w:val="auto"/>
          <w:highlight w:val="none"/>
        </w:rPr>
      </w:pPr>
    </w:p>
    <w:p w14:paraId="1D45890B">
      <w:pPr>
        <w:rPr>
          <w:rFonts w:hint="eastAsia" w:ascii="仿宋_GB2312" w:hAnsi="仿宋_GB2312" w:eastAsia="仿宋_GB2312" w:cs="仿宋_GB2312"/>
          <w:color w:val="auto"/>
          <w:highlight w:val="none"/>
        </w:rPr>
      </w:pPr>
    </w:p>
    <w:p w14:paraId="150D4694">
      <w:pPr>
        <w:rPr>
          <w:rFonts w:hint="eastAsia" w:ascii="仿宋_GB2312" w:hAnsi="仿宋_GB2312" w:eastAsia="仿宋_GB2312" w:cs="仿宋_GB2312"/>
          <w:color w:val="auto"/>
          <w:highlight w:val="none"/>
        </w:rPr>
      </w:pPr>
    </w:p>
    <w:p w14:paraId="583E7847">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广州市净水有限公司石井净分公司</w:t>
      </w:r>
    </w:p>
    <w:p w14:paraId="04BD6CE6">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2025年一期内回流泵出水管优化项目</w:t>
      </w:r>
      <w:r>
        <w:rPr>
          <w:rFonts w:hint="eastAsia" w:ascii="方正小标宋简体" w:eastAsia="方正小标宋简体"/>
          <w:color w:val="auto"/>
          <w:sz w:val="52"/>
          <w:szCs w:val="52"/>
          <w:highlight w:val="none"/>
        </w:rPr>
        <w:t>采购文件</w:t>
      </w:r>
    </w:p>
    <w:p w14:paraId="6E5B700E">
      <w:pPr>
        <w:jc w:val="center"/>
        <w:rPr>
          <w:rFonts w:ascii="仿宋_GB2312" w:eastAsia="仿宋_GB2312"/>
          <w:color w:val="auto"/>
          <w:sz w:val="32"/>
          <w:szCs w:val="32"/>
          <w:highlight w:val="none"/>
        </w:rPr>
      </w:pPr>
    </w:p>
    <w:p w14:paraId="5A604075">
      <w:pPr>
        <w:jc w:val="center"/>
        <w:rPr>
          <w:rFonts w:ascii="仿宋_GB2312" w:eastAsia="仿宋_GB2312"/>
          <w:color w:val="auto"/>
          <w:sz w:val="32"/>
          <w:szCs w:val="32"/>
          <w:highlight w:val="none"/>
        </w:rPr>
      </w:pPr>
    </w:p>
    <w:p w14:paraId="32E5EBCA">
      <w:pPr>
        <w:jc w:val="center"/>
        <w:rPr>
          <w:rFonts w:ascii="仿宋_GB2312" w:eastAsia="仿宋_GB2312"/>
          <w:color w:val="auto"/>
          <w:sz w:val="32"/>
          <w:szCs w:val="32"/>
          <w:highlight w:val="none"/>
        </w:rPr>
      </w:pPr>
    </w:p>
    <w:p w14:paraId="58516771">
      <w:pPr>
        <w:jc w:val="center"/>
        <w:rPr>
          <w:rFonts w:ascii="仿宋_GB2312" w:eastAsia="仿宋_GB2312"/>
          <w:color w:val="auto"/>
          <w:sz w:val="32"/>
          <w:szCs w:val="32"/>
          <w:highlight w:val="none"/>
        </w:rPr>
      </w:pPr>
    </w:p>
    <w:p w14:paraId="44E0B547">
      <w:pPr>
        <w:jc w:val="center"/>
        <w:rPr>
          <w:rFonts w:ascii="仿宋_GB2312" w:eastAsia="仿宋_GB2312"/>
          <w:color w:val="auto"/>
          <w:sz w:val="32"/>
          <w:szCs w:val="32"/>
          <w:highlight w:val="none"/>
        </w:rPr>
      </w:pPr>
    </w:p>
    <w:p w14:paraId="0B37FF6B">
      <w:pPr>
        <w:jc w:val="center"/>
        <w:rPr>
          <w:rFonts w:ascii="仿宋_GB2312" w:eastAsia="仿宋_GB2312"/>
          <w:color w:val="auto"/>
          <w:sz w:val="32"/>
          <w:szCs w:val="32"/>
          <w:highlight w:val="none"/>
        </w:rPr>
      </w:pPr>
    </w:p>
    <w:p w14:paraId="112C401F">
      <w:pPr>
        <w:jc w:val="center"/>
        <w:rPr>
          <w:rFonts w:ascii="仿宋_GB2312" w:eastAsia="仿宋_GB2312"/>
          <w:color w:val="auto"/>
          <w:sz w:val="32"/>
          <w:szCs w:val="32"/>
          <w:highlight w:val="none"/>
        </w:rPr>
      </w:pPr>
    </w:p>
    <w:p w14:paraId="19C4C644">
      <w:pPr>
        <w:jc w:val="center"/>
        <w:rPr>
          <w:rFonts w:hint="eastAsia" w:ascii="仿宋_GB2312" w:eastAsia="仿宋_GB2312"/>
          <w:color w:val="auto"/>
          <w:sz w:val="32"/>
          <w:szCs w:val="32"/>
          <w:highlight w:val="none"/>
        </w:rPr>
      </w:pPr>
    </w:p>
    <w:p w14:paraId="68D7F55E">
      <w:pPr>
        <w:jc w:val="center"/>
        <w:rPr>
          <w:rFonts w:ascii="仿宋_GB2312" w:eastAsia="仿宋_GB2312"/>
          <w:color w:val="auto"/>
          <w:sz w:val="32"/>
          <w:szCs w:val="32"/>
          <w:highlight w:val="none"/>
        </w:rPr>
      </w:pPr>
    </w:p>
    <w:p w14:paraId="720C0C23">
      <w:pPr>
        <w:jc w:val="center"/>
        <w:rPr>
          <w:rFonts w:hint="default" w:ascii="黑体" w:hAnsi="黑体" w:eastAsia="黑体"/>
          <w:color w:val="auto"/>
          <w:sz w:val="32"/>
          <w:szCs w:val="32"/>
          <w:highlight w:val="none"/>
          <w:lang w:val="en-US"/>
        </w:rPr>
      </w:pPr>
      <w:r>
        <w:rPr>
          <w:rFonts w:hint="eastAsia" w:ascii="黑体" w:hAnsi="黑体" w:eastAsia="黑体" w:cs="仿宋_GB2312"/>
          <w:color w:val="auto"/>
          <w:sz w:val="32"/>
          <w:szCs w:val="32"/>
          <w:highlight w:val="none"/>
          <w:lang w:val="en-US" w:eastAsia="zh-CN"/>
        </w:rPr>
        <w:t>广州市净水有限公司石井净分公司</w:t>
      </w:r>
    </w:p>
    <w:p w14:paraId="6B652A1C">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二〇二五年九月</w:t>
      </w:r>
    </w:p>
    <w:p w14:paraId="5E1B70A5">
      <w:pPr>
        <w:bidi w:val="0"/>
        <w:jc w:val="center"/>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NumType w:fmt="decimal" w:start="0"/>
          <w:cols w:space="425" w:num="1"/>
          <w:titlePg/>
          <w:docGrid w:type="lines" w:linePitch="312" w:charSpace="0"/>
        </w:sectPr>
      </w:pPr>
    </w:p>
    <w:p w14:paraId="433DC24D">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14:paraId="7A4205F9">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14:paraId="305BD28D">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14:paraId="568DBCC1">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14:paraId="64E68E0C">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14:paraId="5C2DB91B">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14:paraId="4A1ED959">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14:paraId="671BAF92">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14:paraId="1EEA67E5">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14:paraId="7F7CC9F2">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14:paraId="2930CA58">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696"/>
      <w:bookmarkStart w:id="1" w:name="_Toc1711"/>
      <w:bookmarkStart w:id="2" w:name="_Toc18145"/>
      <w:bookmarkStart w:id="3" w:name="_Toc26148"/>
    </w:p>
    <w:p w14:paraId="6F6E2B60">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14:paraId="44F24A70">
      <w:pPr>
        <w:rPr>
          <w:rFonts w:hint="eastAsia" w:ascii="仿宋_GB2312" w:hAnsi="仿宋_GB2312" w:eastAsia="仿宋_GB2312" w:cs="仿宋_GB2312"/>
          <w:sz w:val="28"/>
          <w:szCs w:val="28"/>
        </w:rPr>
      </w:pPr>
      <w:bookmarkStart w:id="4" w:name="_Toc17801"/>
      <w:bookmarkStart w:id="5" w:name="_Toc4275"/>
      <w:bookmarkStart w:id="6" w:name="_Toc19609"/>
      <w:bookmarkStart w:id="7" w:name="_Toc1669"/>
      <w:bookmarkStart w:id="8" w:name="_Toc11322"/>
      <w:bookmarkStart w:id="9" w:name="_Toc31938"/>
      <w:bookmarkStart w:id="10" w:name="_Toc7519"/>
    </w:p>
    <w:p w14:paraId="621EF4EB">
      <w:pPr>
        <w:rPr>
          <w:rFonts w:hint="eastAsia" w:ascii="仿宋_GB2312" w:hAnsi="仿宋_GB2312" w:eastAsia="仿宋_GB2312" w:cs="仿宋_GB2312"/>
          <w:sz w:val="28"/>
          <w:szCs w:val="28"/>
        </w:rPr>
      </w:pPr>
    </w:p>
    <w:p w14:paraId="4E3D1795">
      <w:pPr>
        <w:pBdr>
          <w:bottom w:val="none" w:color="auto" w:sz="0" w:space="0"/>
        </w:pBdr>
        <w:rPr>
          <w:rFonts w:hint="eastAsia" w:ascii="仿宋_GB2312" w:hAnsi="仿宋_GB2312" w:eastAsia="仿宋_GB2312" w:cs="仿宋_GB2312"/>
          <w:sz w:val="28"/>
          <w:szCs w:val="28"/>
        </w:rPr>
      </w:pPr>
    </w:p>
    <w:p w14:paraId="579D66EF">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14:paraId="768C1D70">
      <w:pPr>
        <w:rPr>
          <w:rFonts w:hint="eastAsia" w:ascii="仿宋_GB2312" w:hAnsi="仿宋_GB2312" w:eastAsia="仿宋_GB2312" w:cs="仿宋_GB2312"/>
          <w:sz w:val="28"/>
          <w:szCs w:val="28"/>
        </w:rPr>
      </w:pPr>
    </w:p>
    <w:p w14:paraId="1C5F2CCF">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14:paraId="52BD2C7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4FB7C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DDDDB61">
      <w:pPr>
        <w:pStyle w:val="22"/>
        <w:rPr>
          <w:rFonts w:ascii="方正小标宋简体" w:eastAsia="方正小标宋简体"/>
          <w:color w:val="auto"/>
          <w:sz w:val="44"/>
          <w:szCs w:val="44"/>
          <w:highlight w:val="none"/>
        </w:rPr>
      </w:pPr>
    </w:p>
    <w:p w14:paraId="21E5E2F9">
      <w:pPr>
        <w:pStyle w:val="22"/>
        <w:rPr>
          <w:rFonts w:ascii="方正小标宋简体" w:eastAsia="方正小标宋简体"/>
          <w:color w:val="auto"/>
          <w:sz w:val="44"/>
          <w:szCs w:val="44"/>
          <w:highlight w:val="none"/>
        </w:rPr>
      </w:pPr>
    </w:p>
    <w:p w14:paraId="6BC11B20">
      <w:pPr>
        <w:pStyle w:val="22"/>
        <w:rPr>
          <w:rFonts w:ascii="方正小标宋简体" w:eastAsia="方正小标宋简体"/>
          <w:color w:val="auto"/>
          <w:sz w:val="44"/>
          <w:szCs w:val="44"/>
          <w:highlight w:val="none"/>
        </w:rPr>
      </w:pPr>
    </w:p>
    <w:p w14:paraId="5A1A9077">
      <w:pPr>
        <w:pStyle w:val="22"/>
        <w:rPr>
          <w:rFonts w:ascii="方正小标宋简体" w:eastAsia="方正小标宋简体"/>
          <w:color w:val="auto"/>
          <w:sz w:val="44"/>
          <w:szCs w:val="44"/>
          <w:highlight w:val="none"/>
        </w:rPr>
      </w:pPr>
    </w:p>
    <w:p w14:paraId="1EAACD42">
      <w:pPr>
        <w:pStyle w:val="22"/>
        <w:rPr>
          <w:rFonts w:ascii="仿宋_GB2312" w:eastAsia="仿宋_GB2312"/>
          <w:color w:val="auto"/>
          <w:sz w:val="28"/>
          <w:szCs w:val="28"/>
          <w:highlight w:val="none"/>
        </w:rPr>
      </w:pPr>
    </w:p>
    <w:p w14:paraId="40F04864">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6E9892B7">
      <w:pPr>
        <w:pStyle w:val="2"/>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14:paraId="0390BA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广州市净水有限公司石井净分公司2025年一期内回流泵出水管优化项目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 xml:space="preserve">施工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货物</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14:paraId="3630AB9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6C112AB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color w:val="auto"/>
          <w:sz w:val="28"/>
          <w:szCs w:val="28"/>
          <w:highlight w:val="none"/>
          <w:u w:val="single"/>
          <w:lang w:val="en-US" w:eastAsia="zh-CN"/>
        </w:rPr>
        <w:t>广州市净水有限公司石井净分公司2025年一期内回流泵出水管优化项目</w:t>
      </w:r>
      <w:r>
        <w:rPr>
          <w:rFonts w:hint="eastAsia" w:ascii="仿宋_GB2312" w:eastAsia="仿宋_GB2312"/>
          <w:color w:val="auto"/>
          <w:sz w:val="28"/>
          <w:szCs w:val="28"/>
          <w:highlight w:val="none"/>
          <w:u w:val="none"/>
          <w:lang w:eastAsia="zh-CN"/>
        </w:rPr>
        <w:t>。</w:t>
      </w:r>
    </w:p>
    <w:p w14:paraId="0ACF89C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石井净询[2025]</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号   </w:t>
      </w:r>
      <w:r>
        <w:rPr>
          <w:rFonts w:hint="eastAsia" w:ascii="仿宋_GB2312" w:eastAsia="仿宋_GB2312"/>
          <w:color w:val="auto"/>
          <w:sz w:val="28"/>
          <w:szCs w:val="28"/>
          <w:highlight w:val="none"/>
          <w:u w:val="none"/>
          <w:lang w:eastAsia="zh-CN"/>
        </w:rPr>
        <w:t>。</w:t>
      </w:r>
    </w:p>
    <w:p w14:paraId="5E2E35AA">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14:paraId="0AA487EE">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¥46342.28元，限价含全额增值税专用发票。   </w:t>
      </w:r>
      <w:r>
        <w:rPr>
          <w:rFonts w:hint="eastAsia" w:ascii="仿宋_GB2312" w:eastAsia="仿宋_GB2312"/>
          <w:color w:val="auto"/>
          <w:sz w:val="28"/>
          <w:szCs w:val="28"/>
          <w:highlight w:val="none"/>
          <w:u w:val="none"/>
          <w:lang w:eastAsia="zh-CN"/>
        </w:rPr>
        <w:t>。</w:t>
      </w:r>
    </w:p>
    <w:p w14:paraId="1BD8FF9B">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4664C11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107CF3FD">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W w:w="8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57"/>
        <w:gridCol w:w="1555"/>
        <w:gridCol w:w="3230"/>
        <w:gridCol w:w="629"/>
        <w:gridCol w:w="1084"/>
      </w:tblGrid>
      <w:tr w14:paraId="3EE2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26DC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项目编码</w:t>
            </w:r>
          </w:p>
        </w:tc>
        <w:tc>
          <w:tcPr>
            <w:tcW w:w="1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2BF6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3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937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72E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10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14AA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r>
      <w:tr w14:paraId="1BB7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799266">
            <w:pPr>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51668C">
            <w:pPr>
              <w:jc w:val="center"/>
              <w:rPr>
                <w:rFonts w:hint="eastAsia" w:ascii="宋体" w:hAnsi="宋体" w:eastAsia="宋体" w:cs="宋体"/>
                <w:i w:val="0"/>
                <w:iCs w:val="0"/>
                <w:color w:val="000000"/>
                <w:sz w:val="20"/>
                <w:szCs w:val="20"/>
                <w:u w:val="none"/>
              </w:rPr>
            </w:pPr>
          </w:p>
        </w:tc>
        <w:tc>
          <w:tcPr>
            <w:tcW w:w="3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AA5171">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A0F0F9">
            <w:pPr>
              <w:jc w:val="center"/>
              <w:rPr>
                <w:rFonts w:hint="eastAsia" w:ascii="宋体" w:hAnsi="宋体" w:eastAsia="宋体" w:cs="宋体"/>
                <w:i w:val="0"/>
                <w:iCs w:val="0"/>
                <w:color w:val="000000"/>
                <w:sz w:val="20"/>
                <w:szCs w:val="20"/>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7DFE8E">
            <w:pPr>
              <w:jc w:val="center"/>
              <w:rPr>
                <w:rFonts w:hint="eastAsia" w:ascii="宋体" w:hAnsi="宋体" w:eastAsia="宋体" w:cs="宋体"/>
                <w:i w:val="0"/>
                <w:iCs w:val="0"/>
                <w:color w:val="000000"/>
                <w:sz w:val="20"/>
                <w:szCs w:val="20"/>
                <w:u w:val="none"/>
              </w:rPr>
            </w:pPr>
          </w:p>
        </w:tc>
      </w:tr>
      <w:tr w14:paraId="476E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8D6704">
            <w:pPr>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FD826F">
            <w:pPr>
              <w:jc w:val="center"/>
              <w:rPr>
                <w:rFonts w:hint="eastAsia" w:ascii="宋体" w:hAnsi="宋体" w:eastAsia="宋体" w:cs="宋体"/>
                <w:i w:val="0"/>
                <w:iCs w:val="0"/>
                <w:color w:val="000000"/>
                <w:sz w:val="20"/>
                <w:szCs w:val="20"/>
                <w:u w:val="none"/>
              </w:rPr>
            </w:pPr>
          </w:p>
        </w:tc>
        <w:tc>
          <w:tcPr>
            <w:tcW w:w="3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188CD0">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206D06">
            <w:pPr>
              <w:jc w:val="center"/>
              <w:rPr>
                <w:rFonts w:hint="eastAsia" w:ascii="宋体" w:hAnsi="宋体" w:eastAsia="宋体" w:cs="宋体"/>
                <w:i w:val="0"/>
                <w:iCs w:val="0"/>
                <w:color w:val="000000"/>
                <w:sz w:val="20"/>
                <w:szCs w:val="20"/>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6AAA0C">
            <w:pPr>
              <w:jc w:val="center"/>
              <w:rPr>
                <w:rFonts w:hint="eastAsia" w:ascii="宋体" w:hAnsi="宋体" w:eastAsia="宋体" w:cs="宋体"/>
                <w:i w:val="0"/>
                <w:iCs w:val="0"/>
                <w:color w:val="000000"/>
                <w:sz w:val="20"/>
                <w:szCs w:val="20"/>
                <w:u w:val="none"/>
              </w:rPr>
            </w:pPr>
          </w:p>
        </w:tc>
      </w:tr>
      <w:tr w14:paraId="5BDA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A584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4D8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304不锈钢槽钢12#</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D79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1.名称:304不锈钢槽钢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2.规格:12#</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3.本体及一切所需附件安装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F5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18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0.144</w:t>
            </w:r>
          </w:p>
        </w:tc>
      </w:tr>
      <w:tr w14:paraId="6D0C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2A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E94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不锈钢板-δ=16mm</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702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1.名称:不锈钢板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2.规格:δ=16mm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3.本体及一切所需附件安装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49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72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0.0114</w:t>
            </w:r>
          </w:p>
        </w:tc>
      </w:tr>
      <w:tr w14:paraId="534B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59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F8F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横梁中心铜螺-M58*2*φ45*75高</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C14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1.名称:横梁中心铜螺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2.规格:M58*2*φ45*75高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3.本体及一切所需附件安装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41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97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0C74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46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F9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不锈钢板-δ=6mm</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C89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1.名称:不锈钢板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2.规格:δ=6mm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3.本体及一切所需附件安装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67F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7D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0.054</w:t>
            </w:r>
          </w:p>
        </w:tc>
      </w:tr>
      <w:tr w14:paraId="4FED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52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3B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阀轴压紧盖板φ80*φ42*20（304）</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96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1.名称:阀轴压紧盖板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2.规格:φ80*φ42*20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3.材质:304不锈钢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4.本体及一切所需附件安装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1E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78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5816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98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32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阀板φ830*δ=6,筋50*δ=5长</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A7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1.名称:阀板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2.规格:φ830*δ=6,筋50*δ=5长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3.材质:304不锈钢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4.本体及一切所需附件安装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61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47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6464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A2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30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阀轴φ45*750（304）</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E78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1.名称:阀轴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2.规格:φ45*750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3.本体及一切所需附件安装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FE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C1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r>
      <w:tr w14:paraId="16DF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FEA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69C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胶板、压环φ830</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40F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1.名称:胶板、压环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E04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7F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bl>
    <w:p w14:paraId="0792070B">
      <w:pPr>
        <w:widowControl/>
        <w:spacing w:line="46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本项目确定1家成交供应商，为采购人提供石井净分公司2025年一期内回流泵出水管优化项目。本次采购项目内容石井净分公司生产区域一期内回流泵出水管优化工作，本项目总预算金额不超过</w:t>
      </w:r>
      <w:r>
        <w:rPr>
          <w:rFonts w:hint="eastAsia" w:ascii="仿宋_GB2312" w:eastAsia="仿宋_GB2312"/>
          <w:color w:val="auto"/>
          <w:sz w:val="28"/>
          <w:szCs w:val="28"/>
          <w:highlight w:val="none"/>
          <w:u w:val="single"/>
          <w:lang w:val="en-US" w:eastAsia="zh-CN"/>
        </w:rPr>
        <w:t>46342.28</w:t>
      </w:r>
      <w:r>
        <w:rPr>
          <w:rFonts w:hint="eastAsia" w:ascii="仿宋_GB2312" w:eastAsia="仿宋_GB2312"/>
          <w:color w:val="auto"/>
          <w:sz w:val="28"/>
          <w:szCs w:val="28"/>
          <w:highlight w:val="none"/>
          <w:lang w:val="en-US" w:eastAsia="zh-CN"/>
        </w:rPr>
        <w:t>元，拟通过公开询价，对现有一期内回流泵出水管进行优化工作，确定一家单位，服务期限至签订合同后1年。报价人应对询价方案进行报价，不允许只对部分询价内容进行报价。</w:t>
      </w:r>
    </w:p>
    <w:p w14:paraId="05220E20">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自合同签订之日起1年     </w:t>
      </w:r>
      <w:r>
        <w:rPr>
          <w:rFonts w:hint="eastAsia" w:ascii="仿宋_GB2312" w:eastAsia="仿宋_GB2312"/>
          <w:color w:val="auto"/>
          <w:sz w:val="28"/>
          <w:szCs w:val="28"/>
          <w:highlight w:val="none"/>
          <w:u w:val="none"/>
          <w:lang w:eastAsia="zh-CN"/>
        </w:rPr>
        <w:t>。</w:t>
      </w:r>
    </w:p>
    <w:p w14:paraId="09C3DB92">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eastAsia="zh-CN"/>
        </w:rPr>
        <w:t>石井净分公司</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15A8498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满足询价文件中所有要求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eastAsia="zh-CN"/>
        </w:rPr>
        <w:t>。</w:t>
      </w:r>
    </w:p>
    <w:p w14:paraId="47DD0E5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74B1201B">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1A1B48B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72A73653">
      <w:pPr>
        <w:keepNext w:val="0"/>
        <w:keepLines w:val="0"/>
        <w:pageBreakBefore w:val="0"/>
        <w:widowControl w:val="0"/>
        <w:kinsoku/>
        <w:wordWrap/>
        <w:overflowPunct/>
        <w:topLinePunct w:val="0"/>
        <w:autoSpaceDE/>
        <w:autoSpaceDN/>
        <w:bidi w:val="0"/>
        <w:adjustRightInd w:val="0"/>
        <w:snapToGrid w:val="0"/>
        <w:spacing w:line="600" w:lineRule="exact"/>
        <w:ind w:firstLine="280" w:firstLine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576990F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p>
    <w:p w14:paraId="16F93B3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管道类维修及优化等</w:t>
      </w:r>
      <w:r>
        <w:rPr>
          <w:rFonts w:hint="eastAsia" w:ascii="仿宋_GB2312" w:eastAsia="仿宋_GB2312"/>
          <w:color w:val="auto"/>
          <w:sz w:val="28"/>
          <w:szCs w:val="28"/>
          <w:highlight w:val="none"/>
        </w:rPr>
        <w:t>项目的</w:t>
      </w:r>
      <w:r>
        <w:rPr>
          <w:rFonts w:hint="eastAsia" w:ascii="仿宋_GB2312" w:eastAsia="仿宋_GB2312"/>
          <w:color w:val="auto"/>
          <w:sz w:val="28"/>
          <w:szCs w:val="28"/>
          <w:highlight w:val="none"/>
          <w:lang w:val="en-US" w:eastAsia="zh-CN"/>
        </w:rPr>
        <w:t>相关</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14:paraId="4EB2801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sz w:val="28"/>
          <w:szCs w:val="28"/>
          <w:highlight w:val="none"/>
        </w:rPr>
        <w:t>拟派的维修人员须具备特种设备操作证书(</w:t>
      </w:r>
      <w:r>
        <w:rPr>
          <w:rFonts w:hint="eastAsia" w:ascii="仿宋_GB2312" w:eastAsia="仿宋_GB2312"/>
          <w:color w:val="auto"/>
          <w:sz w:val="28"/>
          <w:szCs w:val="28"/>
          <w:highlight w:val="none"/>
        </w:rPr>
        <w:t>焊接与热切割作业证书、低压电工作业证书</w:t>
      </w:r>
      <w:r>
        <w:rPr>
          <w:rFonts w:hint="eastAsia" w:ascii="仿宋_GB2312" w:eastAsia="仿宋_GB2312"/>
          <w:sz w:val="28"/>
          <w:szCs w:val="28"/>
          <w:highlight w:val="none"/>
        </w:rPr>
        <w:t>)，提供证书复印件并加盖单位公章（提供</w:t>
      </w:r>
      <w:r>
        <w:rPr>
          <w:rFonts w:hint="eastAsia" w:ascii="仿宋_GB2312" w:eastAsia="仿宋_GB2312" w:hAnsiTheme="minorHAnsi" w:cstheme="minorBidi"/>
          <w:sz w:val="28"/>
          <w:szCs w:val="28"/>
          <w:highlight w:val="none"/>
        </w:rPr>
        <w:t>至少三名</w:t>
      </w:r>
      <w:r>
        <w:rPr>
          <w:rFonts w:hint="eastAsia" w:ascii="仿宋_GB2312" w:eastAsia="仿宋_GB2312"/>
          <w:sz w:val="28"/>
          <w:szCs w:val="28"/>
          <w:highlight w:val="none"/>
          <w:lang w:val="en-US" w:eastAsia="zh-CN"/>
        </w:rPr>
        <w:t>拟派人员在</w:t>
      </w:r>
      <w:r>
        <w:rPr>
          <w:rFonts w:hint="eastAsia" w:ascii="仿宋_GB2312" w:eastAsia="仿宋_GB2312"/>
          <w:sz w:val="28"/>
          <w:szCs w:val="28"/>
          <w:highlight w:val="none"/>
        </w:rPr>
        <w:t>本单位近三个月社保记录）。</w:t>
      </w:r>
    </w:p>
    <w:p w14:paraId="7BD95A90">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14:paraId="54B57E0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35B7BB0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7E3CF2F0">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621E8E6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679A296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5D05619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5421F372">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0C0BD87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5FA8017F">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D0B717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0C68D6DE">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4DF79A62">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14:paraId="565DAC11">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3730C97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6E20A3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2939A5F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F9DFDDC">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14:paraId="079005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52937410">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14:paraId="38870FFF">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469049F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不组织</w:t>
      </w:r>
    </w:p>
    <w:p w14:paraId="3D77A92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14:paraId="74C331DB">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2BE91C3">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14:paraId="2B43DB5D">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54BDE54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sz w:val="28"/>
          <w:szCs w:val="28"/>
          <w:highlight w:val="none"/>
          <w:u w:val="single"/>
          <w:lang w:val="en-US" w:eastAsia="zh-CN"/>
        </w:rPr>
        <w:t xml:space="preserve">广州市白云区石槎路695号石井净分公司 </w:t>
      </w:r>
      <w:r>
        <w:rPr>
          <w:rFonts w:hint="eastAsia" w:ascii="仿宋_GB2312" w:eastAsia="仿宋_GB2312"/>
          <w:color w:val="auto"/>
          <w:sz w:val="28"/>
          <w:szCs w:val="28"/>
          <w:highlight w:val="none"/>
          <w:u w:val="single"/>
          <w:lang w:val="en-US" w:eastAsia="zh-CN"/>
        </w:rPr>
        <w:t>广州市净水有限公司石井净分公司</w:t>
      </w:r>
      <w:r>
        <w:rPr>
          <w:rFonts w:hint="eastAsia" w:ascii="仿宋_GB2312" w:eastAsia="仿宋_GB2312"/>
          <w:color w:val="auto"/>
          <w:sz w:val="28"/>
          <w:szCs w:val="28"/>
          <w:highlight w:val="none"/>
        </w:rPr>
        <w:t>。</w:t>
      </w:r>
    </w:p>
    <w:p w14:paraId="3A2A4912">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5AE055C6">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14:paraId="28AE194F">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14:paraId="63A26A57">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石井净分公司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w:t>
      </w:r>
    </w:p>
    <w:p w14:paraId="14D7C95F">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梁家伟</w:t>
      </w:r>
      <w:r>
        <w:rPr>
          <w:rFonts w:hint="eastAsia" w:ascii="仿宋_GB2312" w:eastAsia="仿宋_GB2312" w:hAnsiTheme="minorHAnsi" w:cstheme="minorBidi"/>
          <w:color w:val="auto"/>
          <w:kern w:val="2"/>
          <w:sz w:val="28"/>
          <w:szCs w:val="28"/>
          <w:highlight w:val="none"/>
        </w:rPr>
        <w:t>”，“手机号”：“</w:t>
      </w:r>
      <w:r>
        <w:rPr>
          <w:rFonts w:hint="eastAsia" w:ascii="仿宋_GB2312" w:eastAsia="仿宋_GB2312" w:hAnsiTheme="minorHAnsi" w:cstheme="minorBidi"/>
          <w:color w:val="auto"/>
          <w:kern w:val="2"/>
          <w:sz w:val="28"/>
          <w:szCs w:val="28"/>
          <w:highlight w:val="none"/>
          <w:lang w:val="en-US" w:eastAsia="zh-CN"/>
        </w:rPr>
        <w:t>13802421157</w:t>
      </w:r>
      <w:r>
        <w:rPr>
          <w:rFonts w:hint="eastAsia" w:ascii="仿宋_GB2312" w:eastAsia="仿宋_GB2312" w:hAnsiTheme="minorHAnsi" w:cstheme="minorBidi"/>
          <w:color w:val="auto"/>
          <w:kern w:val="2"/>
          <w:sz w:val="28"/>
          <w:szCs w:val="28"/>
          <w:highlight w:val="none"/>
        </w:rPr>
        <w:t>”。</w:t>
      </w:r>
    </w:p>
    <w:p w14:paraId="05606889">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（4）“详细描述”：递交</w:t>
      </w:r>
      <w:r>
        <w:rPr>
          <w:rFonts w:hint="eastAsia" w:ascii="仿宋_GB2312" w:hAnsi="宋体" w:eastAsia="仿宋_GB2312" w:cs="宋体"/>
          <w:kern w:val="0"/>
          <w:sz w:val="28"/>
          <w:szCs w:val="28"/>
          <w:highlight w:val="none"/>
          <w:u w:val="single"/>
        </w:rPr>
        <w:t>石井净分公司2025年一期内回流泵出水管优化项目</w:t>
      </w:r>
      <w:r>
        <w:rPr>
          <w:rFonts w:hint="eastAsia" w:ascii="仿宋_GB2312" w:eastAsia="仿宋_GB2312" w:hAnsiTheme="minorHAnsi" w:cstheme="minorBidi"/>
          <w:color w:val="auto"/>
          <w:kern w:val="2"/>
          <w:sz w:val="28"/>
          <w:szCs w:val="28"/>
          <w:highlight w:val="none"/>
        </w:rPr>
        <w:t>响应文件。</w:t>
      </w:r>
    </w:p>
    <w:p w14:paraId="7AAFA9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0D4C7F1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148CE526">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6F70F45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167AFFE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37F65A1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65F7FF76">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18F723B2">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14:paraId="4240842C">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62315524</w:t>
      </w:r>
      <w:r>
        <w:rPr>
          <w:rFonts w:hint="eastAsia" w:ascii="仿宋_GB2312" w:hAnsi="仿宋" w:eastAsia="仿宋_GB2312"/>
          <w:sz w:val="28"/>
          <w:szCs w:val="28"/>
          <w:highlight w:val="none"/>
        </w:rPr>
        <w:t>。</w:t>
      </w:r>
    </w:p>
    <w:p w14:paraId="62D0D8D8">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14:paraId="1FC31F10">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0D8D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0C3D2EE1">
            <w:pPr>
              <w:adjustRightInd w:val="0"/>
              <w:spacing w:line="600" w:lineRule="exact"/>
              <w:jc w:val="left"/>
              <w:rPr>
                <w:rFonts w:ascii="仿宋_GB2312" w:eastAsia="仿宋_GB2312"/>
                <w:color w:val="auto"/>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广州净水石井净分公司</w:t>
            </w:r>
          </w:p>
        </w:tc>
      </w:tr>
      <w:tr w14:paraId="3120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4D7556A4">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w:t>
            </w:r>
            <w:r>
              <w:rPr>
                <w:rFonts w:hint="eastAsia" w:ascii="仿宋_GB2312" w:eastAsia="仿宋_GB2312"/>
                <w:sz w:val="28"/>
                <w:szCs w:val="28"/>
                <w:highlight w:val="none"/>
                <w:lang w:val="en-US" w:eastAsia="zh-CN"/>
              </w:rPr>
              <w:t>白云区石槎路695号</w:t>
            </w:r>
          </w:p>
        </w:tc>
      </w:tr>
      <w:tr w14:paraId="4DEF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6DB198BF">
            <w:pPr>
              <w:adjustRightIn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梁工</w:t>
            </w:r>
          </w:p>
        </w:tc>
      </w:tr>
      <w:tr w14:paraId="5CF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575190AF">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13802421157</w:t>
            </w:r>
          </w:p>
        </w:tc>
      </w:tr>
      <w:tr w14:paraId="7E69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33F4ABE5">
            <w:pPr>
              <w:adjustRightInd w:val="0"/>
              <w:spacing w:line="600" w:lineRule="exact"/>
              <w:jc w:val="left"/>
              <w:rPr>
                <w:rFonts w:ascii="仿宋_GB2312" w:eastAsia="仿宋_GB2312"/>
                <w:color w:val="auto"/>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w:t>
            </w:r>
          </w:p>
        </w:tc>
      </w:tr>
    </w:tbl>
    <w:p w14:paraId="3BF6C095">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14:paraId="0A61C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14:paraId="2FDE84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2CA5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72FCD64">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19295"/>
      <w:bookmarkStart w:id="15" w:name="_Toc7340"/>
      <w:bookmarkStart w:id="16" w:name="_Toc25603"/>
      <w:bookmarkStart w:id="17" w:name="_Toc23749"/>
      <w:bookmarkStart w:id="18" w:name="_Toc2331"/>
      <w:bookmarkStart w:id="19" w:name="_Toc2324"/>
      <w:bookmarkStart w:id="20" w:name="_Toc9448"/>
      <w:bookmarkStart w:id="21" w:name="_Toc32588"/>
      <w:bookmarkStart w:id="22" w:name="_Toc16557"/>
      <w:bookmarkStart w:id="23" w:name="_Toc16705"/>
    </w:p>
    <w:p w14:paraId="6B44A5B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14:paraId="1585A736">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2339"/>
      <w:bookmarkStart w:id="25" w:name="_Toc3416"/>
    </w:p>
    <w:p w14:paraId="43387AA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14:paraId="57202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D9FAD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D44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CE1DC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5AE3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5977E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32A1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5906C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AFAB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8BC5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CFF8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14:paraId="3C44C83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62D3B33">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6435CE5A">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14:paraId="5D79B25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15B01253">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787B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5A28F440">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14:paraId="1E2C3B9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14:paraId="28C0FB1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14:paraId="135A350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14:paraId="228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61DDFB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87C94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7B4549E8">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3DD46CB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14:paraId="66177B2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14:paraId="23C3BAE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31303D2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31C7113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346BD2A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07503D2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220CAD6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3C597DA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1417364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386E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340A4783">
            <w:pPr>
              <w:jc w:val="center"/>
              <w:rPr>
                <w:rFonts w:ascii="仿宋_GB2312" w:eastAsia="仿宋_GB2312"/>
                <w:color w:val="auto"/>
                <w:sz w:val="24"/>
                <w:szCs w:val="24"/>
                <w:highlight w:val="none"/>
              </w:rPr>
            </w:pPr>
          </w:p>
        </w:tc>
        <w:tc>
          <w:tcPr>
            <w:tcW w:w="748" w:type="dxa"/>
            <w:vAlign w:val="center"/>
          </w:tcPr>
          <w:p w14:paraId="5E6BA95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14:paraId="77A70D8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14:paraId="2B608CE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65FE7DB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4E4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C955E13">
            <w:pPr>
              <w:jc w:val="center"/>
              <w:rPr>
                <w:rFonts w:ascii="仿宋_GB2312" w:eastAsia="仿宋_GB2312"/>
                <w:color w:val="auto"/>
                <w:sz w:val="24"/>
                <w:szCs w:val="24"/>
                <w:highlight w:val="none"/>
              </w:rPr>
            </w:pPr>
          </w:p>
        </w:tc>
        <w:tc>
          <w:tcPr>
            <w:tcW w:w="748" w:type="dxa"/>
            <w:vAlign w:val="center"/>
          </w:tcPr>
          <w:p w14:paraId="2EC81C22">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14:paraId="22ED02F7">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14:paraId="07AE81B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06A3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74F9DFD">
            <w:pPr>
              <w:jc w:val="center"/>
              <w:rPr>
                <w:rFonts w:ascii="Calibri" w:hAnsi="Calibri" w:eastAsia="宋体" w:cs="Times New Roman"/>
                <w:b/>
                <w:bCs/>
                <w:color w:val="auto"/>
                <w:sz w:val="24"/>
                <w:szCs w:val="24"/>
                <w:highlight w:val="none"/>
              </w:rPr>
            </w:pPr>
          </w:p>
        </w:tc>
        <w:tc>
          <w:tcPr>
            <w:tcW w:w="748" w:type="dxa"/>
            <w:vAlign w:val="center"/>
          </w:tcPr>
          <w:p w14:paraId="039D84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14:paraId="32867C6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14:paraId="71C60E7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6D06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AAC6D8C">
            <w:pPr>
              <w:jc w:val="center"/>
              <w:rPr>
                <w:color w:val="auto"/>
                <w:sz w:val="24"/>
                <w:szCs w:val="24"/>
                <w:highlight w:val="none"/>
              </w:rPr>
            </w:pPr>
          </w:p>
        </w:tc>
        <w:tc>
          <w:tcPr>
            <w:tcW w:w="748" w:type="dxa"/>
            <w:vAlign w:val="center"/>
          </w:tcPr>
          <w:p w14:paraId="12C50D7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14:paraId="7013EB6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14:paraId="331333B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3EFF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D0A2F73">
            <w:pPr>
              <w:jc w:val="center"/>
              <w:rPr>
                <w:color w:val="auto"/>
                <w:sz w:val="24"/>
                <w:szCs w:val="24"/>
                <w:highlight w:val="none"/>
              </w:rPr>
            </w:pPr>
          </w:p>
        </w:tc>
        <w:tc>
          <w:tcPr>
            <w:tcW w:w="748" w:type="dxa"/>
            <w:vAlign w:val="center"/>
          </w:tcPr>
          <w:p w14:paraId="1ECA48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14:paraId="707410C6">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14:paraId="28A3777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61CF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0F98437">
            <w:pPr>
              <w:jc w:val="center"/>
              <w:rPr>
                <w:color w:val="auto"/>
                <w:sz w:val="24"/>
                <w:szCs w:val="24"/>
                <w:highlight w:val="none"/>
              </w:rPr>
            </w:pPr>
          </w:p>
        </w:tc>
        <w:tc>
          <w:tcPr>
            <w:tcW w:w="748" w:type="dxa"/>
            <w:vAlign w:val="center"/>
          </w:tcPr>
          <w:p w14:paraId="4F3B146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14:paraId="352817C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14:paraId="6FBD1CC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5E7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78D84DD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2AA06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F26877">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6DA530E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14:paraId="2042545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14:paraId="3B7C57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11C5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3A95CA3E">
            <w:pPr>
              <w:adjustRightInd w:val="0"/>
              <w:snapToGrid w:val="0"/>
              <w:jc w:val="center"/>
              <w:rPr>
                <w:rFonts w:ascii="仿宋_GB2312" w:eastAsia="仿宋_GB2312"/>
                <w:color w:val="auto"/>
                <w:sz w:val="24"/>
                <w:szCs w:val="24"/>
                <w:highlight w:val="none"/>
              </w:rPr>
            </w:pPr>
          </w:p>
        </w:tc>
        <w:tc>
          <w:tcPr>
            <w:tcW w:w="748" w:type="dxa"/>
            <w:vAlign w:val="center"/>
          </w:tcPr>
          <w:p w14:paraId="65FD3FA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14:paraId="6736BF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14:paraId="488A2925">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76CA364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40A7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C51D967">
            <w:pPr>
              <w:adjustRightInd w:val="0"/>
              <w:snapToGrid w:val="0"/>
              <w:jc w:val="center"/>
              <w:rPr>
                <w:rFonts w:ascii="仿宋_GB2312" w:eastAsia="仿宋_GB2312"/>
                <w:color w:val="auto"/>
                <w:sz w:val="24"/>
                <w:szCs w:val="24"/>
                <w:highlight w:val="none"/>
              </w:rPr>
            </w:pPr>
          </w:p>
        </w:tc>
        <w:tc>
          <w:tcPr>
            <w:tcW w:w="748" w:type="dxa"/>
            <w:vAlign w:val="center"/>
          </w:tcPr>
          <w:p w14:paraId="2297E94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14:paraId="691A6EA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14:paraId="4E1C5D0C">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10B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0A37748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14:paraId="4311B96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14:paraId="4937163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14:paraId="7F9FF0B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3808FC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7247A0A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4E3E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52B89FB">
            <w:pPr>
              <w:adjustRightInd w:val="0"/>
              <w:snapToGrid w:val="0"/>
              <w:jc w:val="center"/>
              <w:rPr>
                <w:rFonts w:ascii="仿宋_GB2312" w:eastAsia="仿宋_GB2312"/>
                <w:color w:val="auto"/>
                <w:sz w:val="24"/>
                <w:szCs w:val="24"/>
                <w:highlight w:val="none"/>
              </w:rPr>
            </w:pPr>
          </w:p>
        </w:tc>
        <w:tc>
          <w:tcPr>
            <w:tcW w:w="748" w:type="dxa"/>
            <w:vAlign w:val="center"/>
          </w:tcPr>
          <w:p w14:paraId="1D4E8E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14:paraId="41B26A3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14:paraId="6F3CDA6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C92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FA1961D">
            <w:pPr>
              <w:adjustRightInd w:val="0"/>
              <w:snapToGrid w:val="0"/>
              <w:jc w:val="center"/>
              <w:rPr>
                <w:rFonts w:ascii="仿宋_GB2312" w:eastAsia="仿宋_GB2312"/>
                <w:color w:val="auto"/>
                <w:sz w:val="24"/>
                <w:szCs w:val="24"/>
                <w:highlight w:val="none"/>
              </w:rPr>
            </w:pPr>
          </w:p>
        </w:tc>
        <w:tc>
          <w:tcPr>
            <w:tcW w:w="748" w:type="dxa"/>
            <w:vAlign w:val="center"/>
          </w:tcPr>
          <w:p w14:paraId="36CC7C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14:paraId="31ACE71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14:paraId="784C3AA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1781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A1A41DC">
            <w:pPr>
              <w:adjustRightInd w:val="0"/>
              <w:snapToGrid w:val="0"/>
              <w:jc w:val="center"/>
              <w:rPr>
                <w:rFonts w:ascii="仿宋_GB2312" w:eastAsia="仿宋_GB2312"/>
                <w:color w:val="auto"/>
                <w:sz w:val="24"/>
                <w:szCs w:val="24"/>
                <w:highlight w:val="none"/>
              </w:rPr>
            </w:pPr>
          </w:p>
        </w:tc>
        <w:tc>
          <w:tcPr>
            <w:tcW w:w="748" w:type="dxa"/>
            <w:vAlign w:val="center"/>
          </w:tcPr>
          <w:p w14:paraId="158D88E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14:paraId="5F08ABF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14:paraId="2DD1F9F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1F40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9628F4D">
            <w:pPr>
              <w:adjustRightInd w:val="0"/>
              <w:snapToGrid w:val="0"/>
              <w:jc w:val="center"/>
              <w:rPr>
                <w:rFonts w:ascii="仿宋_GB2312" w:eastAsia="仿宋_GB2312"/>
                <w:color w:val="auto"/>
                <w:sz w:val="24"/>
                <w:szCs w:val="24"/>
                <w:highlight w:val="none"/>
              </w:rPr>
            </w:pPr>
          </w:p>
        </w:tc>
        <w:tc>
          <w:tcPr>
            <w:tcW w:w="748" w:type="dxa"/>
            <w:vAlign w:val="center"/>
          </w:tcPr>
          <w:p w14:paraId="4F78898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14:paraId="03B297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14:paraId="766995E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050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147CDA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14:paraId="3B23762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14:paraId="66C9C2B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14:paraId="68680B9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3F4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D4B1DBB">
            <w:pPr>
              <w:adjustRightInd w:val="0"/>
              <w:snapToGrid w:val="0"/>
              <w:jc w:val="center"/>
              <w:rPr>
                <w:rFonts w:ascii="仿宋_GB2312" w:eastAsia="仿宋_GB2312"/>
                <w:color w:val="auto"/>
                <w:sz w:val="24"/>
                <w:szCs w:val="24"/>
                <w:highlight w:val="none"/>
              </w:rPr>
            </w:pPr>
          </w:p>
        </w:tc>
        <w:tc>
          <w:tcPr>
            <w:tcW w:w="748" w:type="dxa"/>
            <w:vAlign w:val="center"/>
          </w:tcPr>
          <w:p w14:paraId="09BCBB2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14:paraId="2E85CAF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14:paraId="0BACD946">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821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DEA0B13">
            <w:pPr>
              <w:adjustRightInd w:val="0"/>
              <w:snapToGrid w:val="0"/>
              <w:jc w:val="center"/>
              <w:rPr>
                <w:rFonts w:ascii="仿宋_GB2312" w:eastAsia="仿宋_GB2312"/>
                <w:color w:val="auto"/>
                <w:sz w:val="24"/>
                <w:szCs w:val="24"/>
                <w:highlight w:val="none"/>
              </w:rPr>
            </w:pPr>
          </w:p>
        </w:tc>
        <w:tc>
          <w:tcPr>
            <w:tcW w:w="748" w:type="dxa"/>
            <w:vAlign w:val="center"/>
          </w:tcPr>
          <w:p w14:paraId="3BB9672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14:paraId="0948DD8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14:paraId="41FB6E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1CD3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14:paraId="386F3EE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14:paraId="7A673F3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14:paraId="658821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14:paraId="1B19E2F8">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14:paraId="22B8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14:paraId="3EB2ED43">
            <w:pPr>
              <w:adjustRightInd w:val="0"/>
              <w:snapToGrid w:val="0"/>
              <w:jc w:val="center"/>
              <w:rPr>
                <w:rFonts w:ascii="仿宋_GB2312" w:eastAsia="仿宋_GB2312"/>
                <w:color w:val="auto"/>
                <w:sz w:val="24"/>
                <w:szCs w:val="24"/>
                <w:highlight w:val="none"/>
              </w:rPr>
            </w:pPr>
          </w:p>
        </w:tc>
        <w:tc>
          <w:tcPr>
            <w:tcW w:w="748" w:type="dxa"/>
            <w:vAlign w:val="center"/>
          </w:tcPr>
          <w:p w14:paraId="06E9DA1F">
            <w:pPr>
              <w:adjustRightInd w:val="0"/>
              <w:snapToGrid w:val="0"/>
              <w:jc w:val="center"/>
              <w:rPr>
                <w:rFonts w:hint="eastAsia" w:ascii="仿宋_GB2312" w:eastAsia="仿宋_GB2312"/>
                <w:color w:val="auto"/>
                <w:sz w:val="24"/>
                <w:szCs w:val="24"/>
                <w:highlight w:val="none"/>
                <w:lang w:val="en-US" w:eastAsia="zh-CN"/>
              </w:rPr>
            </w:pPr>
          </w:p>
        </w:tc>
        <w:tc>
          <w:tcPr>
            <w:tcW w:w="1680" w:type="dxa"/>
            <w:vAlign w:val="center"/>
          </w:tcPr>
          <w:p w14:paraId="55AAB398">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2752EA49">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val="en-US" w:eastAsia="zh-CN"/>
              </w:rPr>
            </w:pPr>
          </w:p>
        </w:tc>
      </w:tr>
    </w:tbl>
    <w:p w14:paraId="3B159879">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402D05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061D6CC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481CD44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05E0E68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52FABDC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3B8DC82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26F8B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00BB13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C99BF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1A3C5F5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54AF3A7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2166A65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03525C06">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14:paraId="091D640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3B81F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0874CA0E">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08FE308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14:paraId="717AA9B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4F0F688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0D86F07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30EA767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699C934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7A86269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2B1D4B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1C50A7B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E91C6E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0090314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4361DCA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6B9C13C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4FF47A6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14:paraId="2463E71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eastAsia="仿宋_GB2312"/>
          <w:color w:val="auto"/>
          <w:sz w:val="28"/>
          <w:szCs w:val="28"/>
          <w:highlight w:val="none"/>
        </w:rPr>
      </w:pPr>
    </w:p>
    <w:p w14:paraId="4539F4D8">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7E22F4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621EB2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52409A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D4A1D4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24AEDF2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2AFA153D">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2A5EF1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7C46FDDF">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14:paraId="279BFC8C">
      <w:pPr>
        <w:pStyle w:val="38"/>
        <w:rPr>
          <w:rFonts w:hint="eastAsia" w:ascii="仿宋_GB2312" w:hAnsi="仿宋_GB2312" w:eastAsia="仿宋_GB2312" w:cs="仿宋_GB2312"/>
          <w:color w:val="auto"/>
          <w:sz w:val="28"/>
          <w:szCs w:val="32"/>
          <w:highlight w:val="none"/>
        </w:rPr>
      </w:pPr>
    </w:p>
    <w:p w14:paraId="1DC8C5A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6"/>
      </w:tblGrid>
      <w:tr w14:paraId="1AB46F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58DEAE2E">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14:paraId="74F7BBA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14:paraId="6FDDB6E0">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14:paraId="28C1D8A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14:paraId="37AB32E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14:paraId="4537C7FE">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14:paraId="0BDD0E58">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14:paraId="12DD42AE">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14:paraId="161AB5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5F7F980B">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14:paraId="6A64C055">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14:paraId="401C4767">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14:paraId="3E1D4364">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14:paraId="120B2821">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14:paraId="6739B32A">
            <w:pPr>
              <w:adjustRightInd w:val="0"/>
              <w:snapToGrid w:val="0"/>
              <w:spacing w:line="600" w:lineRule="exact"/>
              <w:jc w:val="center"/>
              <w:rPr>
                <w:rFonts w:ascii="仿宋_GB2312" w:eastAsia="仿宋_GB2312"/>
                <w:color w:val="auto"/>
                <w:sz w:val="24"/>
                <w:szCs w:val="24"/>
                <w:highlight w:val="none"/>
              </w:rPr>
            </w:pPr>
          </w:p>
        </w:tc>
      </w:tr>
      <w:tr w14:paraId="78AF07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4CB1B0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8F23C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61578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33DF6C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25A422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232335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BC0AB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BBB3C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558B37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5111CE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4BAEE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4D4860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F5C7A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457CFB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9209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367DC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7C3A9C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21CD4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3BFC30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8FFEB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35F583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3B740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31EE76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440091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0C9BD4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D59B8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4A4215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1A9FD8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8CCA7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6D89D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08C17D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75E5A6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0EA821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1B2F41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C6028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4AFFAB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21749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54480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70EFB3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25086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464B5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88402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7CA360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4591C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2625BA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37148C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254CA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5905ED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14:paraId="2D31D1CA">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3D34417E">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CB1EC2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508ACA18">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75210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14:paraId="73F29CCB">
      <w:pPr>
        <w:pStyle w:val="38"/>
        <w:rPr>
          <w:rFonts w:hint="eastAsia" w:ascii="仿宋_GB2312" w:hAnsi="仿宋_GB2312" w:eastAsia="仿宋_GB2312" w:cs="仿宋_GB2312"/>
          <w:color w:val="auto"/>
          <w:highlight w:val="none"/>
        </w:rPr>
      </w:pPr>
    </w:p>
    <w:p w14:paraId="652CD7CF">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14:paraId="60333228">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D93DF8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14:paraId="08D35D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14:paraId="7FBEDC3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14:paraId="4697303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14:paraId="799E598E">
      <w:pPr>
        <w:adjustRightInd w:val="0"/>
        <w:snapToGrid w:val="0"/>
        <w:spacing w:line="600" w:lineRule="exact"/>
        <w:jc w:val="left"/>
        <w:rPr>
          <w:rFonts w:hint="eastAsia" w:ascii="仿宋_GB2312" w:hAnsi="仿宋_GB2312" w:eastAsia="仿宋_GB2312" w:cs="仿宋_GB2312"/>
          <w:b/>
          <w:color w:val="auto"/>
          <w:sz w:val="28"/>
          <w:szCs w:val="28"/>
          <w:highlight w:val="none"/>
        </w:rPr>
      </w:pPr>
    </w:p>
    <w:p w14:paraId="3259F3A0">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14:paraId="33A65914">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14:paraId="20D5B314">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14:paraId="6E3D35EB">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795BFEB">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40031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14:paraId="3ECB014D">
      <w:pPr>
        <w:pStyle w:val="38"/>
        <w:rPr>
          <w:color w:val="auto"/>
          <w:highlight w:val="none"/>
        </w:rPr>
      </w:pPr>
    </w:p>
    <w:p w14:paraId="1E0555F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07CC847E">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38FE1224">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33E906FD">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62CEE3CF">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103159E2">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1E7918F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65B1B9CE">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4DBB2A2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5FA1383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88332E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36298F74">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54B23B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14:paraId="367B86C6">
      <w:pPr>
        <w:pStyle w:val="38"/>
        <w:rPr>
          <w:color w:val="auto"/>
          <w:highlight w:val="none"/>
        </w:rPr>
      </w:pPr>
    </w:p>
    <w:p w14:paraId="13AE9696">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F73B025">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459A99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58B64732">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0BAFD8A3">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04A1DA02">
      <w:pPr>
        <w:adjustRightInd w:val="0"/>
        <w:snapToGrid w:val="0"/>
        <w:spacing w:line="600" w:lineRule="exact"/>
        <w:jc w:val="left"/>
        <w:rPr>
          <w:rFonts w:asciiTheme="majorEastAsia" w:hAnsiTheme="majorEastAsia" w:eastAsiaTheme="majorEastAsia"/>
          <w:b/>
          <w:color w:val="auto"/>
          <w:sz w:val="28"/>
          <w:szCs w:val="28"/>
          <w:highlight w:val="none"/>
        </w:rPr>
      </w:pPr>
    </w:p>
    <w:p w14:paraId="25D605F2">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3EA8D19">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39AE5EBC">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4708873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4DB17E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14:paraId="7E42A853">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1CDAE586">
      <w:pPr>
        <w:rPr>
          <w:kern w:val="0"/>
          <w:sz w:val="28"/>
          <w:szCs w:val="28"/>
          <w:highlight w:val="none"/>
        </w:rPr>
      </w:pPr>
      <w:r>
        <w:rPr>
          <w:rFonts w:hint="eastAsia"/>
          <w:kern w:val="0"/>
          <w:sz w:val="28"/>
          <w:szCs w:val="28"/>
          <w:highlight w:val="none"/>
        </w:rPr>
        <w:t>项目名称：</w:t>
      </w:r>
    </w:p>
    <w:p w14:paraId="5E52DE2E">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0FA6ADBE">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3728447D">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0EFD515B">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220CA0D4">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583F0B14">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3AC38380">
      <w:pPr>
        <w:widowControl/>
        <w:jc w:val="left"/>
        <w:rPr>
          <w:rFonts w:hAnsi="宋体" w:cs="宋体"/>
          <w:kern w:val="0"/>
          <w:sz w:val="28"/>
          <w:szCs w:val="28"/>
          <w:highlight w:val="none"/>
        </w:rPr>
      </w:pPr>
    </w:p>
    <w:p w14:paraId="6077E4DA">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43864C13">
      <w:pPr>
        <w:widowControl/>
        <w:jc w:val="left"/>
        <w:rPr>
          <w:rFonts w:hAnsi="宋体" w:cs="仿宋_GB2312"/>
          <w:kern w:val="0"/>
          <w:sz w:val="28"/>
          <w:szCs w:val="28"/>
          <w:highlight w:val="none"/>
          <w:u w:val="single"/>
        </w:rPr>
      </w:pPr>
    </w:p>
    <w:p w14:paraId="1C88681C">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31EF79EF">
      <w:pPr>
        <w:widowControl/>
        <w:jc w:val="left"/>
        <w:rPr>
          <w:rFonts w:hAnsi="宋体" w:cs="仿宋_GB2312"/>
          <w:kern w:val="0"/>
          <w:sz w:val="28"/>
          <w:szCs w:val="28"/>
          <w:highlight w:val="none"/>
          <w:u w:val="single"/>
        </w:rPr>
      </w:pPr>
    </w:p>
    <w:p w14:paraId="3F90200F">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55AE6867">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A8722D1">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76031DCE">
      <w:pPr>
        <w:widowControl/>
        <w:ind w:left="99" w:leftChars="47" w:firstLine="2800" w:firstLineChars="1000"/>
        <w:jc w:val="left"/>
        <w:rPr>
          <w:rFonts w:hAnsi="宋体" w:cs="仿宋_GB2312"/>
          <w:kern w:val="0"/>
          <w:sz w:val="28"/>
          <w:szCs w:val="28"/>
          <w:highlight w:val="none"/>
        </w:rPr>
      </w:pPr>
    </w:p>
    <w:p w14:paraId="02C0BBA2">
      <w:pPr>
        <w:widowControl/>
        <w:ind w:left="99" w:leftChars="47" w:firstLine="2800" w:firstLineChars="1000"/>
        <w:jc w:val="left"/>
        <w:rPr>
          <w:rFonts w:hAnsi="宋体" w:cs="仿宋_GB2312"/>
          <w:kern w:val="0"/>
          <w:sz w:val="28"/>
          <w:szCs w:val="28"/>
          <w:highlight w:val="none"/>
        </w:rPr>
      </w:pPr>
    </w:p>
    <w:p w14:paraId="10F72BE7">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0DA8B8EB">
      <w:pPr>
        <w:widowControl/>
        <w:ind w:left="99" w:leftChars="47" w:firstLine="1960" w:firstLineChars="700"/>
        <w:jc w:val="left"/>
        <w:rPr>
          <w:rFonts w:hAnsi="宋体" w:cs="仿宋_GB2312"/>
          <w:kern w:val="0"/>
          <w:sz w:val="28"/>
          <w:szCs w:val="28"/>
          <w:highlight w:val="none"/>
        </w:rPr>
      </w:pPr>
    </w:p>
    <w:p w14:paraId="7ABD62E7">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07609113">
      <w:pPr>
        <w:widowControl/>
        <w:ind w:left="99" w:leftChars="47" w:firstLine="1960" w:firstLineChars="700"/>
        <w:jc w:val="left"/>
        <w:rPr>
          <w:rFonts w:hAnsi="宋体" w:cs="仿宋_GB2312"/>
          <w:kern w:val="0"/>
          <w:sz w:val="28"/>
          <w:szCs w:val="28"/>
          <w:highlight w:val="none"/>
          <w:u w:val="single"/>
        </w:rPr>
      </w:pPr>
    </w:p>
    <w:p w14:paraId="7CF6A55B">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367B982E">
      <w:pPr>
        <w:widowControl/>
        <w:jc w:val="left"/>
        <w:rPr>
          <w:rFonts w:hAnsi="宋体" w:cs="仿宋_GB2312"/>
          <w:bCs/>
          <w:kern w:val="0"/>
          <w:sz w:val="24"/>
          <w:highlight w:val="none"/>
        </w:rPr>
      </w:pPr>
    </w:p>
    <w:p w14:paraId="2BDC84C5">
      <w:pPr>
        <w:rPr>
          <w:rFonts w:hAnsi="仿宋"/>
          <w:sz w:val="24"/>
          <w:highlight w:val="none"/>
        </w:rPr>
      </w:pPr>
      <w:r>
        <w:rPr>
          <w:rFonts w:hint="eastAsia" w:hAnsi="仿宋"/>
          <w:sz w:val="24"/>
          <w:highlight w:val="none"/>
        </w:rPr>
        <w:t>说明：</w:t>
      </w:r>
    </w:p>
    <w:p w14:paraId="44FF91ED">
      <w:pPr>
        <w:rPr>
          <w:rFonts w:hAnsi="仿宋"/>
          <w:sz w:val="24"/>
          <w:highlight w:val="none"/>
        </w:rPr>
      </w:pPr>
    </w:p>
    <w:p w14:paraId="3C1D7994">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4BD54DB3">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686BEAC4">
      <w:pPr>
        <w:rPr>
          <w:rFonts w:hAnsi="仿宋"/>
          <w:sz w:val="24"/>
          <w:highlight w:val="none"/>
        </w:rPr>
      </w:pPr>
      <w:r>
        <w:rPr>
          <w:rFonts w:hAnsi="仿宋"/>
          <w:sz w:val="24"/>
          <w:highlight w:val="none"/>
        </w:rPr>
        <w:t>3.为证明与异议项目有利害关系，投标人以外的其他异议提起人应当提供相应证明材料：</w:t>
      </w:r>
    </w:p>
    <w:p w14:paraId="56DE61AF">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7EC13EB5">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69778FBC">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B3CF39D">
      <w:r>
        <w:br w:type="page"/>
      </w:r>
    </w:p>
    <w:p w14:paraId="3DE7532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53F95182">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621F145C">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31B066A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2FC65231">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70B32C62">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14:paraId="70EAA699">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14:paraId="3154BD30">
      <w:pPr>
        <w:pStyle w:val="3"/>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7616371"/>
      <w:bookmarkStart w:id="27" w:name="_Toc7040"/>
      <w:bookmarkStart w:id="28" w:name="_Toc7303"/>
      <w:bookmarkStart w:id="29" w:name="_Toc88209934"/>
      <w:r>
        <w:rPr>
          <w:rFonts w:hint="eastAsia"/>
          <w:color w:val="auto"/>
          <w:sz w:val="44"/>
          <w:szCs w:val="40"/>
          <w:highlight w:val="none"/>
        </w:rPr>
        <w:t>采购方法</w:t>
      </w:r>
      <w:bookmarkEnd w:id="26"/>
      <w:bookmarkEnd w:id="27"/>
      <w:bookmarkEnd w:id="28"/>
      <w:bookmarkEnd w:id="29"/>
    </w:p>
    <w:p w14:paraId="4A9AD756">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14:paraId="21A5B61E">
      <w:pPr>
        <w:pStyle w:val="3"/>
        <w:jc w:val="center"/>
        <w:rPr>
          <w:color w:val="auto"/>
          <w:highlight w:val="none"/>
        </w:rPr>
      </w:pPr>
      <w:bookmarkStart w:id="30" w:name="_Toc24895"/>
      <w:bookmarkStart w:id="31" w:name="_Toc3789"/>
      <w:r>
        <w:rPr>
          <w:rFonts w:hint="eastAsia"/>
          <w:color w:val="auto"/>
          <w:highlight w:val="none"/>
        </w:rPr>
        <w:t>询比采购</w:t>
      </w:r>
      <w:bookmarkEnd w:id="30"/>
      <w:bookmarkEnd w:id="31"/>
    </w:p>
    <w:p w14:paraId="60AC2BB7">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C7E56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77DB9BE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60B1764C">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5F725133">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7DFA7722">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58B29F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36A3535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7733D973">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0E1E0134">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521BEEE4">
            <w:pPr>
              <w:adjustRightInd w:val="0"/>
              <w:ind w:left="456" w:leftChars="217"/>
              <w:rPr>
                <w:rFonts w:hint="default" w:ascii="仿宋_GB2312" w:eastAsia="仿宋_GB2312"/>
                <w:sz w:val="24"/>
                <w:szCs w:val="24"/>
                <w:highlight w:val="none"/>
                <w:u w:val="single"/>
                <w:lang w:val="en-US" w:eastAsia="zh-CN"/>
              </w:rPr>
            </w:pPr>
            <w:r>
              <w:rPr>
                <w:rFonts w:hint="eastAsia" w:ascii="仿宋_GB2312" w:eastAsia="仿宋_GB2312" w:hAnsiTheme="minorEastAsia"/>
                <w:sz w:val="24"/>
                <w:szCs w:val="24"/>
                <w:highlight w:val="none"/>
                <w:u w:val="single"/>
              </w:rPr>
              <w:t>广州市</w:t>
            </w:r>
            <w:r>
              <w:rPr>
                <w:rFonts w:hint="eastAsia" w:ascii="仿宋_GB2312" w:eastAsia="仿宋_GB2312" w:hAnsiTheme="minorEastAsia"/>
                <w:sz w:val="24"/>
                <w:szCs w:val="24"/>
                <w:highlight w:val="none"/>
                <w:u w:val="single"/>
                <w:lang w:val="en-US" w:eastAsia="zh-CN"/>
              </w:rPr>
              <w:t>白云</w:t>
            </w:r>
            <w:r>
              <w:rPr>
                <w:rFonts w:hint="eastAsia" w:ascii="仿宋_GB2312" w:eastAsia="仿宋_GB2312" w:hAnsiTheme="minorEastAsia"/>
                <w:sz w:val="24"/>
                <w:szCs w:val="24"/>
                <w:highlight w:val="none"/>
                <w:u w:val="single"/>
              </w:rPr>
              <w:t>区</w:t>
            </w:r>
            <w:r>
              <w:rPr>
                <w:rFonts w:hint="eastAsia" w:ascii="仿宋_GB2312" w:eastAsia="仿宋_GB2312" w:hAnsiTheme="minorEastAsia"/>
                <w:sz w:val="24"/>
                <w:szCs w:val="24"/>
                <w:highlight w:val="none"/>
                <w:u w:val="single"/>
                <w:lang w:val="en-US" w:eastAsia="zh-CN"/>
              </w:rPr>
              <w:t>石槎路695</w:t>
            </w:r>
            <w:r>
              <w:rPr>
                <w:rFonts w:hint="eastAsia" w:ascii="仿宋_GB2312" w:eastAsia="仿宋_GB2312" w:hAnsiTheme="minorEastAsia"/>
                <w:sz w:val="24"/>
                <w:szCs w:val="24"/>
                <w:highlight w:val="none"/>
                <w:u w:val="single"/>
              </w:rPr>
              <w:t>号广州市净水有限公司</w:t>
            </w:r>
            <w:r>
              <w:rPr>
                <w:rFonts w:hint="eastAsia" w:ascii="仿宋_GB2312" w:eastAsia="仿宋_GB2312" w:hAnsiTheme="minorEastAsia"/>
                <w:sz w:val="24"/>
                <w:szCs w:val="24"/>
                <w:highlight w:val="none"/>
                <w:u w:val="single"/>
                <w:lang w:val="en-US" w:eastAsia="zh-CN"/>
              </w:rPr>
              <w:t>石井净分公司</w:t>
            </w:r>
          </w:p>
          <w:p w14:paraId="0439E6D6">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3FD2ACF0">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00BFC7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3B802F5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00743810">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7AADC5D9">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14:paraId="0C2AE26C">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4440CC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0AF2517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458FBDC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683201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CFB25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38FCE6D7">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863F7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4536A1B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4168FEA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11360D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7FC350D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36407D8E">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2FFFEEF0">
      <w:pPr>
        <w:adjustRightInd w:val="0"/>
        <w:snapToGrid w:val="0"/>
        <w:spacing w:line="600" w:lineRule="exact"/>
        <w:ind w:firstLine="560" w:firstLineChars="200"/>
        <w:jc w:val="left"/>
        <w:rPr>
          <w:rFonts w:ascii="仿宋_GB2312" w:eastAsia="仿宋_GB2312"/>
          <w:color w:val="auto"/>
          <w:sz w:val="28"/>
          <w:szCs w:val="28"/>
          <w:highlight w:val="none"/>
        </w:rPr>
      </w:pPr>
    </w:p>
    <w:p w14:paraId="3FBBB9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F31AC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962CB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6BA6B8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0200179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5CBCBAF7">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14:paraId="266E84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14:paraId="4A9C25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29345"/>
      <w:bookmarkStart w:id="33" w:name="_Toc12177"/>
      <w:bookmarkStart w:id="34" w:name="_Toc22212"/>
      <w:bookmarkStart w:id="35" w:name="_Toc21079"/>
      <w:bookmarkStart w:id="36" w:name="_Toc13898"/>
      <w:bookmarkStart w:id="37" w:name="_Toc6308"/>
      <w:bookmarkStart w:id="38" w:name="_Toc87616378"/>
      <w:bookmarkStart w:id="39" w:name="_Toc30530"/>
      <w:bookmarkStart w:id="40" w:name="_Toc29484"/>
      <w:bookmarkStart w:id="41" w:name="_Toc88209941"/>
      <w:bookmarkStart w:id="42" w:name="_Toc32607"/>
      <w:bookmarkStart w:id="43" w:name="_Toc21840"/>
      <w:bookmarkStart w:id="44" w:name="_Toc7831"/>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14:paraId="57DD6180">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14:paraId="052B292F">
      <w:pPr>
        <w:pStyle w:val="3"/>
        <w:rPr>
          <w:color w:val="auto"/>
          <w:highlight w:val="none"/>
        </w:rPr>
      </w:pPr>
      <w:bookmarkStart w:id="45" w:name="_Toc23033"/>
      <w:bookmarkStart w:id="46" w:name="_Toc26826"/>
      <w:r>
        <w:rPr>
          <w:rFonts w:hint="eastAsia"/>
          <w:color w:val="auto"/>
          <w:highlight w:val="none"/>
        </w:rPr>
        <w:sym w:font="Wingdings" w:char="00FE"/>
      </w:r>
      <w:r>
        <w:rPr>
          <w:rFonts w:hint="eastAsia"/>
          <w:color w:val="auto"/>
          <w:highlight w:val="none"/>
        </w:rPr>
        <w:t>经评审的最低价法</w:t>
      </w:r>
      <w:bookmarkEnd w:id="45"/>
      <w:bookmarkEnd w:id="46"/>
    </w:p>
    <w:p w14:paraId="7061EC08">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14:paraId="52C9378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0BCC385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3EE2371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14:paraId="470837A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14:paraId="0AA3D5E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0E06D5C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1405C7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56C6D2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417B4956">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7D398E7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39CEADEB">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14:paraId="3447EC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7841A9B">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4CADE70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A1F441F">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710220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337B0C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1797AA2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2F701E80">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6B20D7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13464AA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C29E3E7">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4FF88BFB">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583E9C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0CD88A7B">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0EEC9ED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3E9CD82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34FCD3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38F8F9A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6C229E9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1C85683">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64B48A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779B6B5">
            <w:pPr>
              <w:adjustRightInd w:val="0"/>
              <w:snapToGrid w:val="0"/>
              <w:jc w:val="center"/>
              <w:rPr>
                <w:rFonts w:ascii="仿宋_GB2312" w:eastAsia="仿宋_GB2312"/>
                <w:color w:val="auto"/>
                <w:sz w:val="24"/>
                <w:szCs w:val="24"/>
                <w:highlight w:val="none"/>
              </w:rPr>
            </w:pPr>
          </w:p>
        </w:tc>
        <w:tc>
          <w:tcPr>
            <w:tcW w:w="2127" w:type="dxa"/>
            <w:vAlign w:val="center"/>
          </w:tcPr>
          <w:p w14:paraId="7EB55D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21039895">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AF968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0B8998B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245F7D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2E9CDDB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14B829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4024C68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5F353BB0">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5493CDC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7A666E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F4565B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696CC3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7D26A54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6646301E">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00AACE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63D1446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39DF90A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4C47FEA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3D40DBB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08AE297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8676E9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14:paraId="798E342C">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14:paraId="7FD781D7">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DECCDDE">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580F5D9">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4EFBF731">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38D976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744A02C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14:paraId="768DBDC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724BF18">
      <w:pPr>
        <w:pStyle w:val="3"/>
        <w:rPr>
          <w:rFonts w:hint="eastAsia"/>
          <w:color w:val="auto"/>
          <w:szCs w:val="44"/>
          <w:highlight w:val="none"/>
        </w:rPr>
      </w:pPr>
      <w:r>
        <w:rPr>
          <w:rFonts w:hint="eastAsia"/>
          <w:color w:val="auto"/>
          <w:szCs w:val="44"/>
          <w:highlight w:val="none"/>
        </w:rPr>
        <w:t>采购需求</w:t>
      </w:r>
    </w:p>
    <w:p w14:paraId="741946A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14:paraId="099A088A">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4F1C1140">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0575575A">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3995E59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一、项目情况介绍</w:t>
      </w:r>
    </w:p>
    <w:p w14:paraId="4EC8B50B">
      <w:pPr>
        <w:adjustRightInd w:val="0"/>
        <w:snapToGrid w:val="0"/>
        <w:spacing w:line="600" w:lineRule="exact"/>
        <w:ind w:firstLine="560"/>
        <w:jc w:val="left"/>
        <w:rPr>
          <w:rFonts w:hint="eastAsia" w:ascii="仿宋_GB2312" w:hAnsi="宋体" w:eastAsia="仿宋_GB2312" w:cs="宋体"/>
          <w:kern w:val="0"/>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（一）项目名称：</w:t>
      </w:r>
      <w:r>
        <w:rPr>
          <w:rFonts w:hint="eastAsia" w:ascii="仿宋_GB2312" w:hAnsi="宋体" w:eastAsia="仿宋_GB2312" w:cs="宋体"/>
          <w:kern w:val="0"/>
          <w:sz w:val="28"/>
          <w:szCs w:val="28"/>
          <w:highlight w:val="none"/>
          <w:lang w:eastAsia="zh-CN"/>
        </w:rPr>
        <w:t>石井净分公司2025年一期内回流泵出水管优化项目</w:t>
      </w:r>
    </w:p>
    <w:p w14:paraId="65CA3FC3">
      <w:pPr>
        <w:widowControl/>
        <w:spacing w:line="460" w:lineRule="exact"/>
        <w:jc w:val="both"/>
        <w:rPr>
          <w:rFonts w:hint="eastAsia" w:ascii="仿宋_GB2312" w:eastAsia="仿宋_GB2312"/>
          <w:color w:val="auto"/>
          <w:sz w:val="28"/>
          <w:szCs w:val="28"/>
          <w:highlight w:val="none"/>
        </w:rPr>
      </w:pPr>
      <w:r>
        <w:rPr>
          <w:rFonts w:hint="eastAsia" w:ascii="仿宋_GB2312" w:eastAsia="仿宋_GB2312" w:hAnsiTheme="minorEastAsia"/>
          <w:color w:val="auto"/>
          <w:sz w:val="28"/>
          <w:szCs w:val="28"/>
          <w:highlight w:val="none"/>
          <w:lang w:val="en-US" w:eastAsia="zh-CN"/>
        </w:rPr>
        <w:t>（二）项目内容：</w:t>
      </w:r>
      <w:r>
        <w:rPr>
          <w:rFonts w:hint="eastAsia" w:ascii="仿宋_GB2312" w:eastAsia="仿宋_GB2312"/>
          <w:color w:val="auto"/>
          <w:sz w:val="28"/>
          <w:szCs w:val="28"/>
          <w:highlight w:val="none"/>
          <w:lang w:val="en-US" w:eastAsia="zh-CN"/>
        </w:rPr>
        <w:t>本项目确定1家成交供应商，为采购人提供石井净分公司2025年一期内回流泵出水管优化项目。本次采购项目内容石井净分公司生产区域一期内回流泵出水管优化工作，本项目总预算金额不超过</w:t>
      </w:r>
      <w:r>
        <w:rPr>
          <w:rFonts w:hint="eastAsia" w:ascii="仿宋_GB2312" w:eastAsia="仿宋_GB2312"/>
          <w:color w:val="auto"/>
          <w:sz w:val="28"/>
          <w:szCs w:val="28"/>
          <w:highlight w:val="none"/>
          <w:u w:val="single"/>
          <w:lang w:val="en-US" w:eastAsia="zh-CN"/>
        </w:rPr>
        <w:t>46342.28</w:t>
      </w:r>
      <w:r>
        <w:rPr>
          <w:rFonts w:hint="eastAsia" w:ascii="仿宋_GB2312" w:eastAsia="仿宋_GB2312"/>
          <w:color w:val="auto"/>
          <w:sz w:val="28"/>
          <w:szCs w:val="28"/>
          <w:highlight w:val="none"/>
          <w:lang w:val="en-US" w:eastAsia="zh-CN"/>
        </w:rPr>
        <w:t>元，拟通过公开询价，对现有一期内回流泵出水管进行优化工作，确定一家单位，服务期限至签订合同后1年。报价人应对询价方案进行报价，不允许只对部分询价内容进行报价。</w:t>
      </w:r>
    </w:p>
    <w:p w14:paraId="6BE9E7C0">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（三）服务范围</w:t>
      </w:r>
    </w:p>
    <w:p w14:paraId="37F2C6DC">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广州市净水公司石井净分公司生产区域共有6台一期内回流泵，该项目内容主要为对（包括</w:t>
      </w:r>
      <w:r>
        <w:rPr>
          <w:rFonts w:hint="default" w:ascii="仿宋_GB2312" w:eastAsia="仿宋_GB2312" w:hAnsiTheme="minorEastAsia"/>
          <w:color w:val="auto"/>
          <w:sz w:val="28"/>
          <w:szCs w:val="28"/>
          <w:highlight w:val="none"/>
          <w:lang w:val="en-US" w:eastAsia="zh-CN"/>
        </w:rPr>
        <w:t>计划出水管进行优化、对管道安装龙门架、增加横梁中心铜螺，加工、安装阀轴、阀轴压紧盖、阀板安装、胶板、压环等安装、最后恢复调试。</w:t>
      </w:r>
      <w:r>
        <w:rPr>
          <w:rFonts w:hint="eastAsia" w:ascii="仿宋_GB2312" w:eastAsia="仿宋_GB2312" w:hAnsiTheme="minorEastAsia"/>
          <w:color w:val="auto"/>
          <w:sz w:val="28"/>
          <w:szCs w:val="28"/>
          <w:highlight w:val="none"/>
          <w:lang w:val="en-US" w:eastAsia="zh-CN"/>
        </w:rPr>
        <w:t>）维修结算根据实际发生的工作量及维修单价清单中的单价按实结算。</w:t>
      </w:r>
    </w:p>
    <w:tbl>
      <w:tblPr>
        <w:tblStyle w:val="23"/>
        <w:tblW w:w="8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7"/>
        <w:gridCol w:w="1555"/>
        <w:gridCol w:w="3230"/>
        <w:gridCol w:w="629"/>
        <w:gridCol w:w="1084"/>
      </w:tblGrid>
      <w:tr w14:paraId="1124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A26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9D8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B65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E00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B00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14:paraId="7C52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CEDD18">
            <w:pPr>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BD1D5E">
            <w:pPr>
              <w:jc w:val="center"/>
              <w:rPr>
                <w:rFonts w:hint="eastAsia" w:ascii="宋体" w:hAnsi="宋体" w:eastAsia="宋体" w:cs="宋体"/>
                <w:i w:val="0"/>
                <w:iCs w:val="0"/>
                <w:color w:val="000000"/>
                <w:sz w:val="20"/>
                <w:szCs w:val="20"/>
                <w:u w:val="none"/>
              </w:rPr>
            </w:pPr>
          </w:p>
        </w:tc>
        <w:tc>
          <w:tcPr>
            <w:tcW w:w="3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6CB0E3">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4EA61A">
            <w:pPr>
              <w:jc w:val="center"/>
              <w:rPr>
                <w:rFonts w:hint="eastAsia" w:ascii="宋体" w:hAnsi="宋体" w:eastAsia="宋体" w:cs="宋体"/>
                <w:i w:val="0"/>
                <w:iCs w:val="0"/>
                <w:color w:val="000000"/>
                <w:sz w:val="20"/>
                <w:szCs w:val="20"/>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2E7F7A">
            <w:pPr>
              <w:jc w:val="center"/>
              <w:rPr>
                <w:rFonts w:hint="eastAsia" w:ascii="宋体" w:hAnsi="宋体" w:eastAsia="宋体" w:cs="宋体"/>
                <w:i w:val="0"/>
                <w:iCs w:val="0"/>
                <w:color w:val="000000"/>
                <w:sz w:val="20"/>
                <w:szCs w:val="20"/>
                <w:u w:val="none"/>
              </w:rPr>
            </w:pPr>
          </w:p>
        </w:tc>
      </w:tr>
      <w:tr w14:paraId="09CE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C471674">
            <w:pPr>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4AA7E7">
            <w:pPr>
              <w:jc w:val="center"/>
              <w:rPr>
                <w:rFonts w:hint="eastAsia" w:ascii="宋体" w:hAnsi="宋体" w:eastAsia="宋体" w:cs="宋体"/>
                <w:i w:val="0"/>
                <w:iCs w:val="0"/>
                <w:color w:val="000000"/>
                <w:sz w:val="20"/>
                <w:szCs w:val="20"/>
                <w:u w:val="none"/>
              </w:rPr>
            </w:pPr>
          </w:p>
        </w:tc>
        <w:tc>
          <w:tcPr>
            <w:tcW w:w="3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F04E0C">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701685">
            <w:pPr>
              <w:jc w:val="center"/>
              <w:rPr>
                <w:rFonts w:hint="eastAsia" w:ascii="宋体" w:hAnsi="宋体" w:eastAsia="宋体" w:cs="宋体"/>
                <w:i w:val="0"/>
                <w:iCs w:val="0"/>
                <w:color w:val="000000"/>
                <w:sz w:val="20"/>
                <w:szCs w:val="20"/>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01ACF3">
            <w:pPr>
              <w:jc w:val="center"/>
              <w:rPr>
                <w:rFonts w:hint="eastAsia" w:ascii="宋体" w:hAnsi="宋体" w:eastAsia="宋体" w:cs="宋体"/>
                <w:i w:val="0"/>
                <w:iCs w:val="0"/>
                <w:color w:val="000000"/>
                <w:sz w:val="20"/>
                <w:szCs w:val="20"/>
                <w:u w:val="none"/>
              </w:rPr>
            </w:pPr>
          </w:p>
        </w:tc>
      </w:tr>
      <w:tr w14:paraId="0E17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782F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475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304不锈钢槽钢12#</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B4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1.名称:304不锈钢槽钢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17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DA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0.144</w:t>
            </w:r>
          </w:p>
        </w:tc>
      </w:tr>
      <w:tr w14:paraId="5227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AA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EB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不锈钢板-δ=16mm</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B1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2.规格:δ=16mm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95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05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0.0114</w:t>
            </w:r>
          </w:p>
        </w:tc>
      </w:tr>
      <w:tr w14:paraId="126A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98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77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横梁中心铜螺-M58*2*φ45*75高</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59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1.名称:横梁中心铜螺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2.规格:M58*2*φ45*75高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03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FA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3545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79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472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不锈钢板-δ=6mm</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39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2.规格:δ=6mm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EF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22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0.054</w:t>
            </w:r>
          </w:p>
        </w:tc>
      </w:tr>
      <w:tr w14:paraId="207E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A5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52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阀轴压紧盖板φ80*φ42*20（304）</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5C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1.名称:阀轴压紧盖板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2.规格:φ80*φ42*20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64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1D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2ED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B5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4F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阀板φ830*δ=6,筋50*δ=5长</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09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2.规格:φ830*δ=6,筋50*δ=5长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51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83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985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2C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9E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阀轴φ45*750（304）</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23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2.规格:φ45*750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1D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9A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0CF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E03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7E1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胶板、压环φ830</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348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1.名称:胶板、压环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4E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49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bl>
    <w:p w14:paraId="35133D7A">
      <w:pPr>
        <w:adjustRightInd w:val="0"/>
        <w:snapToGrid w:val="0"/>
        <w:spacing w:line="600" w:lineRule="exact"/>
        <w:jc w:val="left"/>
        <w:rPr>
          <w:rFonts w:hint="default" w:ascii="仿宋_GB2312" w:eastAsia="仿宋_GB2312" w:hAnsiTheme="minorEastAsia"/>
          <w:color w:val="auto"/>
          <w:sz w:val="28"/>
          <w:szCs w:val="28"/>
          <w:highlight w:val="none"/>
          <w:lang w:val="en-US" w:eastAsia="zh-CN"/>
        </w:rPr>
      </w:pPr>
    </w:p>
    <w:p w14:paraId="27D90ED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t>·</w:t>
      </w:r>
      <w:r>
        <w:rPr>
          <w:rFonts w:hint="eastAsia" w:asciiTheme="minorEastAsia" w:hAnsiTheme="minorEastAsia" w:eastAsiaTheme="minorEastAsia" w:cstheme="minorBidi"/>
          <w:b/>
          <w:color w:val="auto"/>
          <w:kern w:val="2"/>
          <w:sz w:val="32"/>
          <w:szCs w:val="32"/>
          <w:highlight w:val="none"/>
          <w:lang w:val="en-US" w:eastAsia="zh-CN" w:bidi="ar-SA"/>
        </w:rPr>
        <w:t>二、项目要求</w:t>
      </w:r>
    </w:p>
    <w:p w14:paraId="23DC063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1）严格按照国家有关安全生产的法律、法规和相关规程组织维修工作，服从管理，遵守规章制度，做到安全文明施工，对现场操作、施工方法、技术描施的可靠性、安全性负完全责任。因维修工作而导致的一切人身和财产安全责任全部由维修单位承担。 </w:t>
      </w:r>
    </w:p>
    <w:p w14:paraId="150A153E">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（2）维修单位要严格执行国家行业标准、规范开展维修工作，质量标准的评定以国家、行业的专业工程质量验收评定标准为依据。 </w:t>
      </w:r>
    </w:p>
    <w:p w14:paraId="5A91C80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（3）维修单位所提供的零配件需符合国家技术规范和质量标准，经国家有关部门检验的合格产品。</w:t>
      </w:r>
    </w:p>
    <w:p w14:paraId="03899E49">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eastAsia="仿宋_GB2312" w:hAnsiTheme="minorEastAsia"/>
          <w:color w:val="auto"/>
          <w:sz w:val="28"/>
          <w:szCs w:val="28"/>
          <w:highlight w:val="none"/>
          <w:lang w:val="en-US" w:eastAsia="zh-CN"/>
        </w:rPr>
        <w:t>（4）</w:t>
      </w:r>
      <w:r>
        <w:rPr>
          <w:rFonts w:hint="eastAsia" w:ascii="仿宋_GB2312" w:hAnsi="宋体" w:eastAsia="仿宋_GB2312" w:cs="Times New Roman"/>
          <w:color w:val="auto"/>
          <w:kern w:val="0"/>
          <w:sz w:val="28"/>
          <w:szCs w:val="28"/>
          <w:highlight w:val="none"/>
          <w:lang w:val="en-US" w:eastAsia="zh-CN" w:bidi="ar-SA"/>
        </w:rPr>
        <w:t>当一期内回流泵出水管设备发生突发故障时，在接到甲方通知后应提供紧急抢修服务，并在24小时内安排人员到达现场处理，原则上应于24小时内恢复空调设备的正常运行。</w:t>
      </w:r>
    </w:p>
    <w:p w14:paraId="3A5E30FB">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Theme="minorEastAsia" w:hAnsiTheme="minorEastAsia" w:cstheme="minorBidi"/>
          <w:b/>
          <w:color w:val="auto"/>
          <w:kern w:val="2"/>
          <w:sz w:val="32"/>
          <w:szCs w:val="32"/>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w:t>
      </w:r>
      <w:r>
        <w:rPr>
          <w:rFonts w:hint="eastAsia" w:ascii="仿宋_GB2312" w:eastAsia="仿宋_GB2312" w:hAnsiTheme="minorEastAsia"/>
          <w:color w:val="auto"/>
          <w:sz w:val="28"/>
          <w:szCs w:val="28"/>
          <w:highlight w:val="none"/>
          <w:lang w:val="en-US" w:eastAsia="zh-CN"/>
        </w:rPr>
        <w:t>5</w:t>
      </w:r>
      <w:r>
        <w:rPr>
          <w:rFonts w:hint="eastAsia" w:ascii="仿宋_GB2312" w:hAnsi="宋体" w:eastAsia="仿宋_GB2312" w:cs="Times New Roman"/>
          <w:color w:val="auto"/>
          <w:kern w:val="0"/>
          <w:sz w:val="28"/>
          <w:szCs w:val="28"/>
          <w:highlight w:val="none"/>
          <w:lang w:val="en-US" w:eastAsia="zh-CN" w:bidi="ar-SA"/>
        </w:rPr>
        <w:t>）本项目的维修费包含维修期内一期内回流泵出水管设备的维修、维修时产生的人工劳务费、维修工器具使用费、维修时产生的零配件、交通差旅费及税费。</w:t>
      </w:r>
    </w:p>
    <w:p w14:paraId="37DC0D43">
      <w:pPr>
        <w:widowControl w:val="0"/>
        <w:adjustRightInd w:val="0"/>
        <w:snapToGrid w:val="0"/>
        <w:spacing w:after="0" w:line="360" w:lineRule="auto"/>
        <w:ind w:left="0" w:leftChars="0" w:firstLine="0" w:firstLineChars="0"/>
        <w:jc w:val="both"/>
        <w:textAlignment w:val="baseline"/>
        <w:rPr>
          <w:rFonts w:hint="default"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br w:type="textWrapping"/>
      </w:r>
      <w:r>
        <w:rPr>
          <w:rFonts w:hint="eastAsia" w:asciiTheme="minorEastAsia" w:hAnsiTheme="minorEastAsia" w:cstheme="minorBidi"/>
          <w:b/>
          <w:color w:val="auto"/>
          <w:kern w:val="2"/>
          <w:sz w:val="32"/>
          <w:szCs w:val="32"/>
          <w:highlight w:val="none"/>
          <w:lang w:val="en-US" w:eastAsia="zh-CN" w:bidi="ar-SA"/>
        </w:rPr>
        <w:t>三</w:t>
      </w:r>
      <w:r>
        <w:rPr>
          <w:rFonts w:hint="eastAsia" w:asciiTheme="minorEastAsia" w:hAnsiTheme="minorEastAsia" w:eastAsiaTheme="minorEastAsia" w:cstheme="minorBidi"/>
          <w:b/>
          <w:color w:val="auto"/>
          <w:kern w:val="2"/>
          <w:sz w:val="32"/>
          <w:szCs w:val="32"/>
          <w:highlight w:val="none"/>
          <w:lang w:val="en-US" w:eastAsia="zh-CN" w:bidi="ar-SA"/>
        </w:rPr>
        <w:t>、</w:t>
      </w:r>
      <w:r>
        <w:rPr>
          <w:rFonts w:hint="eastAsia" w:asciiTheme="minorEastAsia" w:hAnsiTheme="minorEastAsia" w:cstheme="minorBidi"/>
          <w:b/>
          <w:color w:val="auto"/>
          <w:kern w:val="2"/>
          <w:sz w:val="32"/>
          <w:szCs w:val="32"/>
          <w:highlight w:val="none"/>
          <w:lang w:val="en-US" w:eastAsia="zh-CN" w:bidi="ar-SA"/>
        </w:rPr>
        <w:t>项目商务要求</w:t>
      </w:r>
    </w:p>
    <w:p w14:paraId="5471967B">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zh-CN" w:eastAsia="zh-CN" w:bidi="ar-SA"/>
        </w:rPr>
      </w:pPr>
      <w:r>
        <w:rPr>
          <w:rFonts w:hint="eastAsia" w:ascii="仿宋_GB2312" w:hAnsi="宋体" w:eastAsia="仿宋_GB2312" w:cs="Times New Roman"/>
          <w:color w:val="auto"/>
          <w:kern w:val="0"/>
          <w:sz w:val="28"/>
          <w:szCs w:val="28"/>
          <w:highlight w:val="none"/>
          <w:lang w:val="en-US" w:eastAsia="zh-CN" w:bidi="ar-SA"/>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365</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r>
        <w:rPr>
          <w:rFonts w:hint="eastAsia" w:ascii="仿宋_GB2312" w:hAnsi="仿宋_GB2312" w:eastAsia="仿宋_GB2312" w:cs="仿宋_GB2312"/>
          <w:color w:val="000000" w:themeColor="text1"/>
          <w:sz w:val="28"/>
          <w:szCs w:val="28"/>
          <w:highlight w:val="none"/>
          <w:u w:val="none"/>
          <w:lang w:eastAsia="zh-CN"/>
          <w14:textFill>
            <w14:solidFill>
              <w14:schemeClr w14:val="tx1"/>
            </w14:solidFill>
          </w14:textFill>
        </w:rPr>
        <w:t>。</w:t>
      </w:r>
    </w:p>
    <w:p w14:paraId="4AB258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2、质保期：质保期为验收合格之日起壹年。</w:t>
      </w:r>
    </w:p>
    <w:p w14:paraId="76DB2BC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3、总包及分包规定：承包单位不许转包，不许擅自分包, 否则，发包人有权单方面终止合同，并令其立即退场，由此而造成的经济损失由承包单位负责赔偿。</w:t>
      </w:r>
    </w:p>
    <w:p w14:paraId="7FDAD4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4、质量要求：项目实施内容及要求，必须按国家标准、行业标准、检定规程、设备技术要求等规定对设备进行维修服务，确保设备使用的正常、安全。</w:t>
      </w:r>
    </w:p>
    <w:p w14:paraId="366400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 xml:space="preserve">    </w:t>
      </w:r>
    </w:p>
    <w:bookmarkEnd w:id="47"/>
    <w:p w14:paraId="0B4366DE">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3479620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D4249D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569B991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3C8AFBC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AAFB298">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E0E7978">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14:paraId="4D95049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BC7C22E">
      <w:pPr>
        <w:pStyle w:val="2"/>
        <w:rPr>
          <w:color w:val="auto"/>
          <w:highlight w:val="none"/>
        </w:rPr>
      </w:pPr>
      <w:bookmarkStart w:id="48" w:name="_Toc22501"/>
      <w:bookmarkStart w:id="49" w:name="_Toc22797"/>
      <w:bookmarkStart w:id="50" w:name="_Toc12721"/>
      <w:bookmarkStart w:id="51" w:name="_Toc1375"/>
      <w:bookmarkStart w:id="52" w:name="_Toc13309"/>
      <w:bookmarkStart w:id="53" w:name="_Toc19088"/>
      <w:bookmarkStart w:id="54" w:name="_Toc12980"/>
      <w:bookmarkStart w:id="55" w:name="_Toc323"/>
      <w:bookmarkStart w:id="56" w:name="_Toc12968"/>
      <w:bookmarkStart w:id="57" w:name="_Toc87616386"/>
      <w:bookmarkStart w:id="58" w:name="_Toc8183"/>
      <w:bookmarkStart w:id="59" w:name="_Toc88209949"/>
      <w:bookmarkStart w:id="60" w:name="_Toc19686"/>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14:paraId="7EC77C78">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5D29866D">
      <w:pPr>
        <w:ind w:firstLine="2310" w:firstLineChars="1100"/>
        <w:jc w:val="righ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 xml:space="preserve">  </w:t>
      </w:r>
    </w:p>
    <w:p w14:paraId="21F6AF4F">
      <w:pPr>
        <w:pStyle w:val="2"/>
        <w:keepNext w:val="0"/>
        <w:keepLines w:val="0"/>
        <w:spacing w:before="0" w:after="0" w:line="240" w:lineRule="auto"/>
        <w:rPr>
          <w:rFonts w:hint="default" w:ascii="宋体" w:hAnsi="宋体" w:eastAsia="宋体" w:cs="宋体"/>
          <w:color w:val="auto"/>
          <w:sz w:val="21"/>
          <w:szCs w:val="21"/>
          <w:highlight w:val="none"/>
          <w:lang w:val="en-US" w:eastAsia="zh-CN"/>
        </w:rPr>
      </w:pPr>
    </w:p>
    <w:p w14:paraId="6C3ED1C0">
      <w:pPr>
        <w:autoSpaceDE/>
        <w:autoSpaceDN/>
        <w:adjustRightInd/>
        <w:snapToGrid/>
        <w:spacing w:line="240" w:lineRule="auto"/>
        <w:ind w:right="32"/>
        <w:jc w:val="center"/>
        <w:rPr>
          <w:rFonts w:hint="eastAsia" w:ascii="宋体" w:hAnsi="宋体" w:eastAsia="宋体" w:cs="宋体"/>
          <w:color w:val="auto"/>
          <w:sz w:val="21"/>
          <w:szCs w:val="21"/>
          <w:highlight w:val="none"/>
        </w:rPr>
      </w:pPr>
    </w:p>
    <w:p w14:paraId="348EE783">
      <w:pPr>
        <w:ind w:firstLine="0" w:firstLineChars="0"/>
        <w:rPr>
          <w:rFonts w:hint="eastAsia" w:hAnsi="宋体"/>
          <w:bCs/>
          <w:color w:val="auto"/>
          <w:sz w:val="24"/>
          <w:highlight w:val="none"/>
        </w:rPr>
      </w:pPr>
    </w:p>
    <w:p w14:paraId="69058661">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3D131F3">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4EE8CEB4">
      <w:pPr>
        <w:pStyle w:val="4"/>
        <w:keepNext w:val="0"/>
        <w:keepLines w:val="0"/>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7F14D3A3">
      <w:pPr>
        <w:rPr>
          <w:rFonts w:hint="default"/>
          <w:lang w:val="en-US" w:eastAsia="zh-CN"/>
        </w:rPr>
      </w:pPr>
    </w:p>
    <w:p w14:paraId="4329CB4E">
      <w:pPr>
        <w:pStyle w:val="11"/>
        <w:snapToGrid/>
        <w:spacing w:line="400" w:lineRule="exact"/>
        <w:ind w:right="84" w:rightChars="40" w:firstLine="0" w:firstLineChars="0"/>
        <w:rPr>
          <w:rFonts w:hint="eastAsia" w:hAnsi="宋体" w:eastAsia="宋体"/>
          <w:b/>
          <w:color w:val="auto"/>
          <w:sz w:val="24"/>
          <w:highlight w:val="none"/>
        </w:rPr>
      </w:pPr>
    </w:p>
    <w:p w14:paraId="4AD68A06">
      <w:pPr>
        <w:pStyle w:val="11"/>
        <w:snapToGrid/>
        <w:spacing w:line="400" w:lineRule="exact"/>
        <w:ind w:right="84" w:rightChars="40" w:firstLine="192" w:firstLineChars="80"/>
        <w:rPr>
          <w:rFonts w:hint="eastAsia" w:hAnsi="宋体" w:eastAsia="宋体"/>
          <w:bCs/>
          <w:color w:val="auto"/>
          <w:sz w:val="24"/>
          <w:highlight w:val="none"/>
        </w:rPr>
      </w:pPr>
    </w:p>
    <w:p w14:paraId="17651BFA">
      <w:pPr>
        <w:pStyle w:val="11"/>
        <w:snapToGrid/>
        <w:ind w:left="2226" w:leftChars="142" w:right="84" w:rightChars="40" w:hanging="1928" w:hangingChars="600"/>
        <w:rPr>
          <w:rFonts w:hint="eastAsia" w:ascii="仿宋_GB2312" w:hAnsi="宋体" w:eastAsia="仿宋_GB2312" w:cs="宋体"/>
          <w:b/>
          <w:bCs w:val="0"/>
          <w:kern w:val="0"/>
          <w:sz w:val="32"/>
          <w:szCs w:val="32"/>
          <w:highlight w:val="none"/>
          <w:lang w:eastAsia="zh-CN"/>
        </w:rPr>
      </w:pPr>
      <w:r>
        <w:rPr>
          <w:rFonts w:hint="eastAsia" w:ascii="仿宋_GB2312" w:hAnsi="仿宋_GB2312" w:eastAsia="仿宋_GB2312" w:cs="仿宋_GB2312"/>
          <w:b/>
          <w:bCs w:val="0"/>
          <w:color w:val="auto"/>
          <w:sz w:val="32"/>
          <w:szCs w:val="32"/>
          <w:highlight w:val="none"/>
        </w:rPr>
        <w:t>项目名称：</w:t>
      </w:r>
      <w:r>
        <w:rPr>
          <w:rFonts w:hint="eastAsia" w:ascii="仿宋_GB2312" w:hAnsi="宋体" w:eastAsia="仿宋_GB2312" w:cs="宋体"/>
          <w:b/>
          <w:bCs w:val="0"/>
          <w:kern w:val="0"/>
          <w:sz w:val="32"/>
          <w:szCs w:val="32"/>
          <w:highlight w:val="none"/>
          <w:lang w:eastAsia="zh-CN"/>
        </w:rPr>
        <w:t>石井净分公司2025年一期内回流泵出水管</w:t>
      </w:r>
    </w:p>
    <w:p w14:paraId="0CF44BC7">
      <w:pPr>
        <w:pStyle w:val="11"/>
        <w:snapToGrid/>
        <w:ind w:left="2215" w:leftChars="902" w:right="84" w:rightChars="40" w:hanging="321" w:hangingChars="100"/>
        <w:rPr>
          <w:rFonts w:hint="eastAsia" w:ascii="仿宋_GB2312" w:hAnsi="宋体" w:eastAsia="仿宋_GB2312" w:cs="宋体"/>
          <w:b/>
          <w:bCs w:val="0"/>
          <w:kern w:val="0"/>
          <w:sz w:val="32"/>
          <w:szCs w:val="32"/>
          <w:highlight w:val="none"/>
          <w:lang w:val="en-US" w:eastAsia="zh-CN"/>
        </w:rPr>
      </w:pPr>
      <w:r>
        <w:rPr>
          <w:rFonts w:hint="eastAsia" w:ascii="仿宋_GB2312" w:hAnsi="宋体" w:eastAsia="仿宋_GB2312" w:cs="宋体"/>
          <w:b/>
          <w:bCs w:val="0"/>
          <w:kern w:val="0"/>
          <w:sz w:val="32"/>
          <w:szCs w:val="32"/>
          <w:highlight w:val="none"/>
          <w:lang w:eastAsia="zh-CN"/>
        </w:rPr>
        <w:t>优化项目</w:t>
      </w:r>
      <w:r>
        <w:rPr>
          <w:rFonts w:hint="eastAsia" w:ascii="仿宋_GB2312" w:hAnsi="宋体" w:eastAsia="仿宋_GB2312" w:cs="宋体"/>
          <w:b/>
          <w:bCs w:val="0"/>
          <w:kern w:val="0"/>
          <w:sz w:val="32"/>
          <w:szCs w:val="32"/>
          <w:highlight w:val="none"/>
          <w:lang w:val="en-US" w:eastAsia="zh-CN"/>
        </w:rPr>
        <w:t>合同</w:t>
      </w:r>
    </w:p>
    <w:p w14:paraId="17512CF3">
      <w:pPr>
        <w:pStyle w:val="11"/>
        <w:snapToGrid/>
        <w:ind w:right="84" w:rightChars="40" w:firstLine="1400" w:firstLineChars="500"/>
        <w:rPr>
          <w:rFonts w:hint="eastAsia" w:ascii="仿宋_GB2312" w:hAnsi="宋体" w:eastAsia="仿宋_GB2312" w:cs="宋体"/>
          <w:kern w:val="0"/>
          <w:sz w:val="28"/>
          <w:szCs w:val="28"/>
          <w:highlight w:val="none"/>
          <w:lang w:val="en-US" w:eastAsia="zh-CN"/>
        </w:rPr>
      </w:pPr>
    </w:p>
    <w:p w14:paraId="17EE8C9E">
      <w:pPr>
        <w:pStyle w:val="11"/>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w:t>
      </w:r>
      <w:r>
        <w:rPr>
          <w:rFonts w:hint="eastAsia" w:ascii="仿宋_GB2312" w:hAnsi="仿宋_GB2312" w:eastAsia="仿宋_GB2312" w:cs="仿宋_GB2312"/>
          <w:b w:val="0"/>
          <w:bCs/>
          <w:color w:val="auto"/>
          <w:sz w:val="30"/>
          <w:szCs w:val="30"/>
          <w:highlight w:val="none"/>
          <w:lang w:val="en-US" w:eastAsia="zh-CN"/>
        </w:rPr>
        <w:t>2025</w:t>
      </w:r>
      <w:r>
        <w:rPr>
          <w:rFonts w:hint="eastAsia" w:ascii="仿宋_GB2312" w:hAnsi="仿宋_GB2312" w:eastAsia="仿宋_GB2312" w:cs="仿宋_GB2312"/>
          <w:b w:val="0"/>
          <w:bCs/>
          <w:color w:val="auto"/>
          <w:sz w:val="30"/>
          <w:szCs w:val="30"/>
          <w:highlight w:val="none"/>
        </w:rPr>
        <w:t>]    号</w:t>
      </w:r>
    </w:p>
    <w:p w14:paraId="18BAEE4D">
      <w:pPr>
        <w:pStyle w:val="11"/>
        <w:snapToGrid/>
        <w:spacing w:line="400" w:lineRule="exact"/>
        <w:ind w:right="84" w:rightChars="40" w:firstLine="1500" w:firstLineChars="500"/>
        <w:rPr>
          <w:rFonts w:hint="default"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rPr>
        <w:t>项目编号：</w:t>
      </w:r>
      <w:r>
        <w:rPr>
          <w:rFonts w:hint="eastAsia" w:ascii="仿宋_GB2312" w:hAnsi="仿宋_GB2312" w:eastAsia="仿宋_GB2312" w:cs="仿宋_GB2312"/>
          <w:b w:val="0"/>
          <w:bCs/>
          <w:color w:val="auto"/>
          <w:sz w:val="30"/>
          <w:szCs w:val="30"/>
          <w:highlight w:val="none"/>
          <w:lang w:val="en-US" w:eastAsia="zh-CN"/>
        </w:rPr>
        <w:t>03052025X10024</w:t>
      </w:r>
    </w:p>
    <w:p w14:paraId="4AFACA14">
      <w:pPr>
        <w:pStyle w:val="11"/>
        <w:snapToGrid/>
        <w:ind w:right="84" w:rightChars="40" w:firstLine="1569"/>
        <w:rPr>
          <w:rFonts w:hint="eastAsia" w:ascii="仿宋_GB2312" w:hAnsi="仿宋_GB2312" w:eastAsia="仿宋_GB2312" w:cs="仿宋_GB2312"/>
          <w:b w:val="0"/>
          <w:bCs/>
          <w:color w:val="auto"/>
          <w:sz w:val="30"/>
          <w:szCs w:val="30"/>
          <w:highlight w:val="none"/>
        </w:rPr>
      </w:pPr>
    </w:p>
    <w:p w14:paraId="3E313B15">
      <w:pPr>
        <w:pStyle w:val="11"/>
        <w:snapToGrid/>
        <w:ind w:right="84" w:rightChars="40" w:firstLine="0"/>
        <w:rPr>
          <w:rFonts w:hint="eastAsia" w:ascii="仿宋_GB2312" w:hAnsi="仿宋_GB2312" w:eastAsia="仿宋_GB2312" w:cs="仿宋_GB2312"/>
          <w:b w:val="0"/>
          <w:bCs/>
          <w:color w:val="auto"/>
          <w:sz w:val="30"/>
          <w:szCs w:val="30"/>
          <w:highlight w:val="none"/>
        </w:rPr>
      </w:pPr>
    </w:p>
    <w:p w14:paraId="5202D32B">
      <w:pPr>
        <w:pStyle w:val="11"/>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6199DF94">
      <w:pPr>
        <w:pStyle w:val="11"/>
        <w:snapToGrid/>
        <w:ind w:right="84" w:rightChars="40" w:firstLine="0"/>
        <w:rPr>
          <w:rFonts w:hint="eastAsia" w:ascii="仿宋_GB2312" w:hAnsi="仿宋_GB2312" w:eastAsia="仿宋_GB2312" w:cs="仿宋_GB2312"/>
          <w:b w:val="0"/>
          <w:bCs/>
          <w:color w:val="auto"/>
          <w:sz w:val="30"/>
          <w:szCs w:val="30"/>
          <w:highlight w:val="none"/>
        </w:rPr>
      </w:pPr>
    </w:p>
    <w:p w14:paraId="3E5D6401">
      <w:pPr>
        <w:pStyle w:val="11"/>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1E526E4B">
      <w:pPr>
        <w:pStyle w:val="11"/>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19DDA815">
      <w:pPr>
        <w:pStyle w:val="11"/>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9FD341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8982FF8">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6DA08A1F">
      <w:pPr>
        <w:rPr>
          <w:rFonts w:hint="eastAsia" w:ascii="宋体" w:hAnsi="宋体" w:eastAsia="宋体"/>
          <w:b/>
          <w:color w:val="auto"/>
          <w:sz w:val="44"/>
          <w:szCs w:val="44"/>
          <w:highlight w:val="none"/>
        </w:rPr>
        <w:sectPr>
          <w:headerReference r:id="rId7" w:type="default"/>
          <w:footerReference r:id="rId8" w:type="default"/>
          <w:footerReference r:id="rId9" w:type="even"/>
          <w:pgSz w:w="11906" w:h="16838"/>
          <w:pgMar w:top="1644" w:right="1701" w:bottom="1644" w:left="1701" w:header="851" w:footer="992" w:gutter="0"/>
          <w:pgNumType w:fmt="numberInDash"/>
          <w:cols w:space="708" w:num="1"/>
          <w:docGrid w:type="lines" w:linePitch="312" w:charSpace="0"/>
        </w:sectPr>
      </w:pPr>
    </w:p>
    <w:p w14:paraId="6205C23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0964A35A">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1AA2E83">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（以下简称“乙方”）就</w:t>
      </w:r>
      <w:r>
        <w:rPr>
          <w:rFonts w:hint="eastAsia" w:ascii="仿宋_GB2312" w:hAnsi="宋体" w:eastAsia="仿宋_GB2312" w:cs="宋体"/>
          <w:kern w:val="0"/>
          <w:sz w:val="28"/>
          <w:szCs w:val="28"/>
          <w:highlight w:val="none"/>
          <w:u w:val="single"/>
          <w:lang w:eastAsia="zh-CN"/>
        </w:rPr>
        <w:t>石井净分公司2025年一期内回流泵出水管优化项目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承接工作事宜，遵循平等、自愿、公平和诚实信用的原则，双方协商一致，订立本合同。</w:t>
      </w:r>
    </w:p>
    <w:p w14:paraId="4FEA650B">
      <w:pPr>
        <w:spacing w:beforeLines="0" w:afterLines="0" w:line="560" w:lineRule="exact"/>
        <w:ind w:left="0" w:leftChars="0"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6DA1A0E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2066AC7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91963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3F1E9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6D2CD4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7EB368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52D26F9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14F62A8">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1C448D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6237316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689D38B3">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5E96F29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石井净分公司2025年一期内回流泵出水管优化项目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p>
    <w:p w14:paraId="6625297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广州市净水有限公司石井净分公司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2CD2C551">
      <w:pPr>
        <w:spacing w:beforeLines="0" w:afterLines="0" w:line="560" w:lineRule="exact"/>
        <w:ind w:firstLine="560" w:firstLineChars="200"/>
        <w:rPr>
          <w:rFonts w:hint="default" w:ascii="仿宋_GB2312" w:hAnsi="仿宋_GB2312" w:eastAsia="仿宋_GB2312" w:cs="仿宋_GB2312"/>
          <w:color w:val="000000" w:themeColor="text1"/>
          <w:spacing w:val="8"/>
          <w:sz w:val="28"/>
          <w:szCs w:val="28"/>
          <w:highlight w:val="none"/>
          <w:lang w:val="en-US"/>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对石井净分公司一期内回流泵出水管进优化</w:t>
      </w:r>
    </w:p>
    <w:p w14:paraId="5441C91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23"/>
        <w:tblW w:w="8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7"/>
        <w:gridCol w:w="1555"/>
        <w:gridCol w:w="3230"/>
        <w:gridCol w:w="629"/>
        <w:gridCol w:w="1084"/>
      </w:tblGrid>
      <w:tr w14:paraId="4B30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410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9C33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873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151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BCB9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14:paraId="21F0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43FA98">
            <w:pPr>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20AF8A">
            <w:pPr>
              <w:jc w:val="center"/>
              <w:rPr>
                <w:rFonts w:hint="eastAsia" w:ascii="宋体" w:hAnsi="宋体" w:eastAsia="宋体" w:cs="宋体"/>
                <w:i w:val="0"/>
                <w:iCs w:val="0"/>
                <w:color w:val="000000"/>
                <w:sz w:val="20"/>
                <w:szCs w:val="20"/>
                <w:u w:val="none"/>
              </w:rPr>
            </w:pPr>
          </w:p>
        </w:tc>
        <w:tc>
          <w:tcPr>
            <w:tcW w:w="3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BD98BE">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A58339">
            <w:pPr>
              <w:jc w:val="center"/>
              <w:rPr>
                <w:rFonts w:hint="eastAsia" w:ascii="宋体" w:hAnsi="宋体" w:eastAsia="宋体" w:cs="宋体"/>
                <w:i w:val="0"/>
                <w:iCs w:val="0"/>
                <w:color w:val="000000"/>
                <w:sz w:val="20"/>
                <w:szCs w:val="20"/>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C74B19">
            <w:pPr>
              <w:jc w:val="center"/>
              <w:rPr>
                <w:rFonts w:hint="eastAsia" w:ascii="宋体" w:hAnsi="宋体" w:eastAsia="宋体" w:cs="宋体"/>
                <w:i w:val="0"/>
                <w:iCs w:val="0"/>
                <w:color w:val="000000"/>
                <w:sz w:val="20"/>
                <w:szCs w:val="20"/>
                <w:u w:val="none"/>
              </w:rPr>
            </w:pPr>
          </w:p>
        </w:tc>
      </w:tr>
      <w:tr w14:paraId="5B8C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AE72C9">
            <w:pPr>
              <w:jc w:val="center"/>
              <w:rPr>
                <w:rFonts w:hint="eastAsia" w:ascii="宋体" w:hAnsi="宋体" w:eastAsia="宋体" w:cs="宋体"/>
                <w:i w:val="0"/>
                <w:iCs w:val="0"/>
                <w:color w:val="000000"/>
                <w:sz w:val="20"/>
                <w:szCs w:val="20"/>
                <w:u w:val="none"/>
              </w:rPr>
            </w:pPr>
          </w:p>
        </w:tc>
        <w:tc>
          <w:tcPr>
            <w:tcW w:w="1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91F597">
            <w:pPr>
              <w:jc w:val="center"/>
              <w:rPr>
                <w:rFonts w:hint="eastAsia" w:ascii="宋体" w:hAnsi="宋体" w:eastAsia="宋体" w:cs="宋体"/>
                <w:i w:val="0"/>
                <w:iCs w:val="0"/>
                <w:color w:val="000000"/>
                <w:sz w:val="20"/>
                <w:szCs w:val="20"/>
                <w:u w:val="none"/>
              </w:rPr>
            </w:pPr>
          </w:p>
        </w:tc>
        <w:tc>
          <w:tcPr>
            <w:tcW w:w="3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F0716A">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19E27B">
            <w:pPr>
              <w:jc w:val="center"/>
              <w:rPr>
                <w:rFonts w:hint="eastAsia" w:ascii="宋体" w:hAnsi="宋体" w:eastAsia="宋体" w:cs="宋体"/>
                <w:i w:val="0"/>
                <w:iCs w:val="0"/>
                <w:color w:val="000000"/>
                <w:sz w:val="20"/>
                <w:szCs w:val="20"/>
                <w:u w:val="none"/>
              </w:rPr>
            </w:pPr>
          </w:p>
        </w:tc>
        <w:tc>
          <w:tcPr>
            <w:tcW w:w="10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58070B">
            <w:pPr>
              <w:jc w:val="center"/>
              <w:rPr>
                <w:rFonts w:hint="eastAsia" w:ascii="宋体" w:hAnsi="宋体" w:eastAsia="宋体" w:cs="宋体"/>
                <w:i w:val="0"/>
                <w:iCs w:val="0"/>
                <w:color w:val="000000"/>
                <w:sz w:val="20"/>
                <w:szCs w:val="20"/>
                <w:u w:val="none"/>
              </w:rPr>
            </w:pPr>
          </w:p>
        </w:tc>
      </w:tr>
      <w:tr w14:paraId="4A01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0585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82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304不锈钢槽钢12#</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0D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1.名称:304不锈钢槽钢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3E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0D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0.144</w:t>
            </w:r>
          </w:p>
        </w:tc>
      </w:tr>
      <w:tr w14:paraId="4F61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04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F7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不锈钢板-δ=16mm</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61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2.规格:δ=16mm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5B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0F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0.0114</w:t>
            </w:r>
          </w:p>
        </w:tc>
      </w:tr>
      <w:tr w14:paraId="0374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12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E9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横梁中心铜螺-M58*2*φ45*75高</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43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1.名称:横梁中心铜螺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2.规格:M58*2*φ45*75高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84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6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25E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B0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6D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不锈钢板-δ=6mm</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D85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2.规格:δ=6mm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02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17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0.054</w:t>
            </w:r>
          </w:p>
        </w:tc>
      </w:tr>
      <w:tr w14:paraId="65D1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0F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06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阀轴压紧盖板φ80*φ42*20（304）</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31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1.名称:阀轴压紧盖板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2.规格:φ80*φ42*20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4F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FC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369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96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80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阀板φ830*δ=6,筋50*δ=5长</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DC1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2.规格:φ830*δ=6,筋50*δ=5长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26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86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41F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AF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8B4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阀轴φ45*750（304）</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63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2.规格:φ45*750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E6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7A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6F2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D90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349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胶板、压环φ830</w:t>
            </w:r>
          </w:p>
        </w:tc>
        <w:tc>
          <w:tcPr>
            <w:tcW w:w="32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A25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1.名称:胶板、压环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62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66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43D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bl>
    <w:p w14:paraId="1FC6D3CE">
      <w:pPr>
        <w:spacing w:beforeLines="0" w:afterLines="0"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083CE64">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6A0734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。（单价包干要求附</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4A1287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30D3AA89">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403F85F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30AD1926">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（大写:）。经甲方或甲方委托有资质第三方机构审核后，审核价作为合同结算价。若合同结算价超合同暂定总价，双方另行签订补充协议。</w:t>
      </w:r>
    </w:p>
    <w:p w14:paraId="160B59E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0CECDBE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101A4D5A">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39827812">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2AA57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06A1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3A1B008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1BE9D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21AB01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99F724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A50A4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7904BECE">
      <w:pPr>
        <w:pStyle w:val="48"/>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5723E9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下浮5%/投标下浮率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6BE8D3C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33F9B75">
      <w:pPr>
        <w:widowControl w:val="0"/>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020E1499">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0402D8B5">
      <w:pPr>
        <w:widowControl w:val="0"/>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((单项项目</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/统筹项目</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适用）</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签订日起3个月有效 </w:t>
      </w:r>
      <w:r>
        <w:rPr>
          <w:rFonts w:hint="eastAsia" w:ascii="仿宋_GB2312" w:hAnsi="仿宋_GB2312" w:eastAsia="仿宋_GB2312" w:cs="仿宋_GB2312"/>
          <w:color w:val="000000" w:themeColor="text1"/>
          <w:sz w:val="28"/>
          <w:szCs w:val="28"/>
          <w:highlight w:val="none"/>
          <w14:textFill>
            <w14:solidFill>
              <w14:schemeClr w14:val="tx1"/>
            </w14:solidFill>
          </w14:textFill>
        </w:rPr>
        <w:t>，其中施工工期为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p>
    <w:p w14:paraId="5331F198">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6FB631FD">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0DF68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9C080DC">
      <w:pPr>
        <w:pStyle w:val="11"/>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1" w:name="_Toc15706"/>
      <w:bookmarkStart w:id="62" w:name="_Toc3872"/>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61"/>
      <w:bookmarkEnd w:id="62"/>
    </w:p>
    <w:p w14:paraId="525E3367">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1664B19D">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15  </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573B989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060FAEA3">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附件5中的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人员名单应与乙方在投标文件/报价文件中所载明的人员一致）</w:t>
      </w:r>
      <w:r>
        <w:rPr>
          <w:rFonts w:hint="eastAsia" w:ascii="仿宋_GB2312" w:hAnsi="仿宋_GB2312" w:eastAsia="仿宋_GB2312" w:cs="仿宋_GB2312"/>
          <w:color w:val="000000" w:themeColor="text1"/>
          <w:sz w:val="28"/>
          <w:szCs w:val="28"/>
          <w:highlight w:val="none"/>
          <w14:textFill>
            <w14:solidFill>
              <w14:schemeClr w14:val="tx1"/>
            </w14:solidFill>
          </w14:textFill>
        </w:rPr>
        <w:t>，如确须更换，应提前征得甲方同意。如有违反，甲方有权解除合同并要求乙方支付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0E28D44">
      <w:pPr>
        <w:pStyle w:val="50"/>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0FB6192">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46EFD37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28D03C8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1CF780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667F64A">
      <w:pPr>
        <w:pStyle w:val="5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3667E994">
      <w:pPr>
        <w:pStyle w:val="11"/>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5.12施工过程中，乙方应负责配备现场的应急物资。具体应急物资配备详见附件应急救援物资清单。</w:t>
      </w:r>
      <w:r>
        <w:rPr>
          <w:rFonts w:hint="eastAsia" w:ascii="仿宋_GB2312" w:hAnsi="仿宋_GB2312" w:eastAsia="仿宋_GB2312" w:cs="仿宋_GB2312"/>
          <w:b w:val="0"/>
          <w:bCs w:val="0"/>
          <w:color w:val="000000" w:themeColor="text1"/>
          <w:sz w:val="28"/>
          <w:szCs w:val="28"/>
          <w:highlight w:val="none"/>
          <w:lang w:val="en-US"/>
          <w14:textFill>
            <w14:solidFill>
              <w14:schemeClr w14:val="tx1"/>
            </w14:solidFill>
          </w14:textFill>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lang w:val="en-US" w:eastAsia="zh-CN"/>
        </w:rPr>
        <w:t>日，甲方有权自行购买配备齐全，相关费用在乙方结算费用中抵扣。</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（如需）</w:t>
      </w:r>
    </w:p>
    <w:p w14:paraId="4BD016C7">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5.13项</w:t>
      </w:r>
      <w:r>
        <w:rPr>
          <w:rFonts w:hint="eastAsia" w:ascii="仿宋_GB2312" w:hAnsi="仿宋_GB2312" w:eastAsia="仿宋_GB2312" w:cs="仿宋_GB2312"/>
          <w:bCs/>
          <w:color w:val="auto"/>
          <w:sz w:val="28"/>
          <w:szCs w:val="28"/>
          <w:highlight w:val="none"/>
          <w:u w:val="none"/>
          <w:lang w:val="en-US" w:eastAsia="zh-CN"/>
        </w:rPr>
        <w:t xml:space="preserve">目实施过程中，乙方应确保准时足额支付工人工资。如因工人工资造成的纠纷，由乙方承担责任。若因乙方拖欠工人工资引发工人聚众讨薪、群体性示威、游行、上访等事件的，甲方有权按讨薪人员 </w:t>
      </w:r>
      <w:r>
        <w:rPr>
          <w:rFonts w:hint="eastAsia" w:hAnsi="仿宋_GB2312" w:cs="仿宋_GB2312"/>
          <w:bCs/>
          <w:color w:val="auto"/>
          <w:sz w:val="28"/>
          <w:szCs w:val="28"/>
          <w:highlight w:val="none"/>
          <w:u w:val="none"/>
          <w:lang w:val="en-US" w:eastAsia="zh-CN"/>
        </w:rPr>
        <w:t>1000</w:t>
      </w:r>
      <w:r>
        <w:rPr>
          <w:rFonts w:hint="eastAsia" w:ascii="仿宋_GB2312" w:hAnsi="仿宋_GB2312" w:eastAsia="仿宋_GB2312" w:cs="仿宋_GB2312"/>
          <w:bCs/>
          <w:color w:val="auto"/>
          <w:sz w:val="28"/>
          <w:szCs w:val="28"/>
          <w:highlight w:val="none"/>
          <w:u w:val="none"/>
          <w:lang w:val="en-US" w:eastAsia="zh-CN"/>
        </w:rPr>
        <w:t>元/人次的标准要求乙方支付违约金。</w:t>
      </w:r>
    </w:p>
    <w:p w14:paraId="37F1E5E0">
      <w:pPr>
        <w:pStyle w:val="22"/>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5.14</w:t>
      </w:r>
      <w:r>
        <w:rPr>
          <w:rFonts w:hint="eastAsia" w:ascii="仿宋_GB2312" w:hAnsi="仿宋_GB2312" w:eastAsia="仿宋_GB2312" w:cs="仿宋_GB2312"/>
          <w:bCs/>
          <w:i w:val="0"/>
          <w:iCs w:val="0"/>
          <w:caps w:val="0"/>
          <w:color w:val="auto"/>
          <w:spacing w:val="0"/>
          <w:sz w:val="28"/>
          <w:szCs w:val="28"/>
          <w:highlight w:val="none"/>
          <w:u w:val="non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non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non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none"/>
          <w:shd w:val="clear"/>
        </w:rPr>
        <w:t>用于其他目的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none"/>
          <w:shd w:val="clear"/>
        </w:rPr>
        <w:t>用途</w:t>
      </w:r>
      <w:r>
        <w:rPr>
          <w:rFonts w:hint="eastAsia" w:ascii="仿宋_GB2312" w:hAnsi="仿宋_GB2312" w:eastAsia="仿宋_GB2312" w:cs="仿宋_GB2312"/>
          <w:bCs/>
          <w:i w:val="0"/>
          <w:iCs w:val="0"/>
          <w:caps w:val="0"/>
          <w:color w:val="auto"/>
          <w:spacing w:val="0"/>
          <w:sz w:val="28"/>
          <w:szCs w:val="28"/>
          <w:highlight w:val="none"/>
          <w:u w:val="non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none"/>
          <w:shd w:val="clear" w:fill="FFFFFF"/>
        </w:rPr>
        <w:t>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non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w:t>
      </w:r>
    </w:p>
    <w:p w14:paraId="45572F00">
      <w:pPr>
        <w:pStyle w:val="22"/>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5.15乙方不得散播与本工程项目相关的不实信息，否则，甲方有权单方解除合同，并按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5.16乙方不履行合同义务、或履行合同义务不符合合同约定、或违反国家、省、市行</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1万元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，超过_</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子项目</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/经甲方审核子项预算价20%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如合同另行约定违约责任，从其约定</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B5D95CD">
      <w:pPr>
        <w:pStyle w:val="22"/>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在合同有效期内，若乙方发生不履约行为情形的，乙方自愿接受甲方按《广州市净水有限公司经营建设项目参建企业不履约评价管理办法（试行）》处理。具体处理标准详见附件。</w:t>
      </w:r>
    </w:p>
    <w:p w14:paraId="05FA08E5">
      <w:pPr>
        <w:pStyle w:val="22"/>
        <w:adjustRightInd/>
        <w:snapToGrid/>
        <w:spacing w:beforeLines="0" w:afterLines="0" w:line="560" w:lineRule="exact"/>
        <w:ind w:left="0" w:leftChars="0" w:firstLine="560" w:firstLineChars="200"/>
        <w:rPr>
          <w:rFonts w:hint="default"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5.18当空调设备发生突发故障时，在接到甲方通知后应提供紧急抢修服务，并在24小时内安排人员到达现场处理，原则上应于24小时内恢复空调设备的正常运行。</w:t>
      </w:r>
    </w:p>
    <w:p w14:paraId="4FC740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5.19如合同服务期内清洗及维修服务累计总额达到合同暂定总价时，合同提前终止。甲方有权提前终止合同，但需提前一个月以书面形式通知乙方。</w:t>
      </w:r>
    </w:p>
    <w:p w14:paraId="3F9135B4">
      <w:pPr>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0B954B5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0B3247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（3）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A0CCB4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2E5A6C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77928E7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059CE8E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7F7D08E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72B3AD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3D4A2750">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7B96F2EB">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0F2C9FC1">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20F237FD">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EF55630">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7D3C125D">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4AE42DB5">
      <w:pPr>
        <w:pStyle w:val="11"/>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35A43BC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6A6A2A88">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6654BE8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3D0C9B7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36AAA173">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01B2EBF6">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60E738B0">
      <w:pPr>
        <w:pStyle w:val="22"/>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783FD6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5DB9575">
      <w:pPr>
        <w:spacing w:beforeLines="0" w:afterLines="0" w:line="56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5C46A640">
      <w:pPr>
        <w:pStyle w:val="11"/>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项目/子项项目</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完工验收合格</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并提交工人工资结清证明（格式参照附件8）后</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由乙方提交申请支付资料 15 个工作日内，甲方支付</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实际完成工作量</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80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％给乙方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含预付款及已支付工人工资</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如需）</w:t>
      </w:r>
    </w:p>
    <w:p w14:paraId="26493A73">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项目/子项目竣工验收合格后，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经甲方或</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甲方委托有资质第三方机构审核后，由乙方提交申请支付资料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57871AB">
      <w:pPr>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8.2.2质保期按合同第十条规定执行，质保期满后且乙方不存在违约情形，由乙方提交申请质保金退还资料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％（质保金）给乙方（无息）。</w:t>
      </w:r>
    </w:p>
    <w:p w14:paraId="262BAA06">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3"/>
          <w:sz w:val="28"/>
          <w:szCs w:val="28"/>
          <w:highlight w:val="none"/>
          <w:lang w:val="en-US" w:eastAsia="zh-CN"/>
          <w14:textFill>
            <w14:solidFill>
              <w14:schemeClr w14:val="tx1"/>
            </w14:solidFill>
          </w14:textFill>
        </w:rPr>
        <w:t>8.3</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如出现合同费用超付，乙方应在获知超付之日起</w:t>
      </w:r>
      <w:r>
        <w:rPr>
          <w:rFonts w:hint="eastAsia" w:ascii="仿宋_GB2312" w:hAnsi="仿宋_GB2312" w:eastAsia="仿宋_GB2312" w:cs="仿宋_GB2312"/>
          <w:color w:val="000000" w:themeColor="text1"/>
          <w:spacing w:val="-3"/>
          <w:sz w:val="28"/>
          <w:szCs w:val="28"/>
          <w:highlight w:val="none"/>
          <w:u w:val="single"/>
          <w14:textFill>
            <w14:solidFill>
              <w14:schemeClr w14:val="tx1"/>
            </w14:solidFill>
          </w14:textFill>
        </w:rPr>
        <w:t>7个</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工作日内返还超付款项（无息）。</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每逾期一周乙方承担超付款项的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的逾期违约金，且支付超付款项相应存款利息。</w:t>
      </w:r>
    </w:p>
    <w:p w14:paraId="539E11A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结算审定价超过合同暂定总价时，暂停合同的工程款支付程序，签订补充协议后支付。</w:t>
      </w:r>
    </w:p>
    <w:p w14:paraId="6B2418D9">
      <w:pPr>
        <w:pStyle w:val="11"/>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 </w:t>
      </w:r>
    </w:p>
    <w:p w14:paraId="741124F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466210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5627A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4F01629C">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乙方提交的发票被作废或红冲的，在乙方更换有效发票前，甲方有权要求退回该发票对应的已支付款项并不再给予支付后续的全部合同款项，由此造成甲方损失的，由乙方承担赔偿责任。增值税专用发票信息：</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14A4C33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22B5E21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7D6C933">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29E1706F">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17859F9">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21CE9B">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64621D">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2BF6B98A">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户名：</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E1B4A27">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账号：</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30E734F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开户行：</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170F5B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159D6A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42B5B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20EAC50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EB78BF5">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62E3360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74C19873">
      <w:pPr>
        <w:spacing w:beforeLines="0" w:afterLines="0" w:line="560" w:lineRule="exact"/>
        <w:ind w:left="479" w:leftChars="228" w:firstLine="0" w:firstLineChars="0"/>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14:textFill>
            <w14:solidFill>
              <w14:schemeClr w14:val="tx1"/>
            </w14:solidFill>
          </w14:textFill>
        </w:rPr>
        <w:t>如需</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B692325">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（1）</w:t>
      </w:r>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预付款担保的担保金额应与预付款金额相同。预付款从应支付给乙方的进度款中扣回。</w:t>
      </w:r>
    </w:p>
    <w:p w14:paraId="114C9CEB">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（2）预付款担保应在预付款扣清后</w:t>
      </w:r>
      <w:r>
        <w:rPr>
          <w:rFonts w:hint="eastAsia" w:ascii="仿宋_GB2312" w:hAnsi="仿宋_GB2312" w:eastAsia="仿宋_GB2312" w:cs="仿宋_GB2312"/>
          <w:i w:val="0"/>
          <w:iCs w:val="0"/>
          <w:caps w:val="0"/>
          <w:color w:val="000000" w:themeColor="text1"/>
          <w:spacing w:val="0"/>
          <w:sz w:val="28"/>
          <w:szCs w:val="28"/>
          <w:highlight w:val="none"/>
          <w:u w:val="single"/>
          <w:shd w:val="clear"/>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14:textFill>
            <w14:solidFill>
              <w14:schemeClr w14:val="tx1"/>
            </w14:solidFill>
          </w14:textFill>
        </w:rPr>
        <w:t>28</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日内退还给乙方。甲方不承</w:t>
      </w:r>
    </w:p>
    <w:p w14:paraId="6B7ECE46">
      <w:pPr>
        <w:spacing w:beforeLines="0" w:afterLines="0" w:line="560" w:lineRule="exact"/>
        <w:ind w:left="0" w:leftChars="0"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担乙方与预付款担保有关的任何利息或其他类似的费用或收益</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FD804B5">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000000" w:themeColor="text1"/>
          <w:sz w:val="28"/>
          <w:szCs w:val="28"/>
          <w:highlight w:val="none"/>
          <w:bdr w:val="single" w:color="auto" w:sz="4" w:space="0"/>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8.10</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5851615F">
      <w:pPr>
        <w:pStyle w:val="11"/>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（建议采用网银支付、支票两种形式中之一）。</w:t>
      </w:r>
    </w:p>
    <w:p w14:paraId="433711F1">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第九条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竣工验收</w:t>
      </w:r>
    </w:p>
    <w:p w14:paraId="7AEB0DE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9.1乙方应在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项目/子项目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工程完工后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30天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内将经甲方审核的完整竣工资料（含竣工图）和竣工验收报告各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一式四份</w:t>
      </w:r>
      <w:r>
        <w:rPr>
          <w:rFonts w:hint="eastAsia" w:ascii="仿宋_GB2312" w:hAnsi="仿宋_GB2312" w:eastAsia="仿宋_GB2312" w:cs="仿宋_GB2312"/>
          <w:color w:val="000000" w:themeColor="text1"/>
          <w:sz w:val="28"/>
          <w:szCs w:val="28"/>
          <w:highlight w:val="none"/>
          <w14:textFill>
            <w14:solidFill>
              <w14:schemeClr w14:val="tx1"/>
            </w14:solidFill>
          </w14:textFill>
        </w:rPr>
        <w:t>交甲方，不按时报送工程竣工资料的，每逾期一天，甲方要求乙方支付</w:t>
      </w:r>
      <w:r>
        <w:rPr>
          <w:rFonts w:hint="eastAsia" w:ascii="仿宋_GB2312" w:hAnsi="仿宋_GB2312" w:eastAsia="仿宋_GB2312" w:cs="仿宋_GB2312"/>
          <w:i w:val="0"/>
          <w:iCs w:val="0"/>
          <w:caps w:val="0"/>
          <w:color w:val="000000" w:themeColor="text1"/>
          <w:spacing w:val="0"/>
          <w:sz w:val="28"/>
          <w:szCs w:val="28"/>
          <w:highlight w:val="none"/>
          <w:u w:val="single"/>
          <w:shd w:val="clear"/>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万分之五/天</w:t>
      </w:r>
      <w:r>
        <w:rPr>
          <w:rFonts w:hint="eastAsia" w:ascii="仿宋_GB2312" w:hAnsi="仿宋_GB2312" w:eastAsia="仿宋_GB2312" w:cs="仿宋_GB2312"/>
          <w:color w:val="000000" w:themeColor="text1"/>
          <w:sz w:val="28"/>
          <w:szCs w:val="28"/>
          <w:highlight w:val="none"/>
          <w14:textFill>
            <w14:solidFill>
              <w14:schemeClr w14:val="tx1"/>
            </w14:solidFill>
          </w14:textFill>
        </w:rPr>
        <w:t>，并在支付合同款时抵扣。</w:t>
      </w:r>
    </w:p>
    <w:p w14:paraId="4F53767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内组织有关单位进行验收，工程竣工验收严格按国家、省、市、部门有关文件执行，并在验收后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内给予认可或提出修改意见。乙方按要求修改，并承担修改的费用。</w:t>
      </w:r>
    </w:p>
    <w:p w14:paraId="05256EB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14:paraId="564C8FD1">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9.4隐蔽工程验收</w:t>
      </w:r>
    </w:p>
    <w:p w14:paraId="4B3745B2">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当项目具备覆盖、掩盖条件或达到中间验收部位后，乙方自检，并提前48 小时以书面形式通知甲方参加验收，经甲方验收合格并在验收记录上签字后，方可进行隐蔽和继续施工。</w:t>
      </w:r>
    </w:p>
    <w:p w14:paraId="619B0416">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lang w:val="en-US" w:eastAsia="zh-CN" w:bidi="ar"/>
          <w14:textFill>
            <w14:solidFill>
              <w14:schemeClr w14:val="tx1"/>
            </w14:solidFill>
          </w14:textFill>
        </w:rPr>
        <w:t>9.5</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 xml:space="preserve"> 工程竣工验收通过后</w:t>
      </w:r>
      <w:r>
        <w:rPr>
          <w:rFonts w:hint="eastAsia" w:ascii="仿宋_GB2312" w:hAnsi="仿宋_GB2312" w:eastAsia="仿宋_GB2312" w:cs="仿宋_GB2312"/>
          <w:i w:val="0"/>
          <w:iCs w:val="0"/>
          <w:caps w:val="0"/>
          <w:color w:val="000000" w:themeColor="text1"/>
          <w:spacing w:val="0"/>
          <w:kern w:val="2"/>
          <w:sz w:val="28"/>
          <w:szCs w:val="28"/>
          <w:highlight w:val="none"/>
          <w:u w:val="single"/>
          <w:shd w:val="clear" w:fill="auto"/>
          <w:lang w:val="en-US" w:eastAsia="zh-CN" w:bidi="ar"/>
          <w14:textFill>
            <w14:solidFill>
              <w14:schemeClr w14:val="tx1"/>
            </w14:solidFill>
          </w14:textFill>
        </w:rPr>
        <w:t xml:space="preserve"> 7 日</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内，乙方应按以下要求对施工场地进行清理，直至甲方检验合格为止。竣工清场费用由乙方承担。</w:t>
      </w:r>
    </w:p>
    <w:p w14:paraId="56784B5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（1）清除施工场地内残留的垃圾（包括但不限于：施工的淤泥渣土、废弃的施工设备和材料等)。</w:t>
      </w:r>
    </w:p>
    <w:p w14:paraId="3D252873">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（2）如涉及临时工程，乙方负责拆除并对场地进行清理、平整或复原。</w:t>
      </w:r>
    </w:p>
    <w:p w14:paraId="7A6FF68F">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9" w:leftChars="228" w:right="0" w:firstLine="0" w:firstLineChars="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（3）对乙方设备和剩余的材料进行撤场。</w:t>
      </w:r>
    </w:p>
    <w:p w14:paraId="77020837">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如乙方逾期未能对施工场地进行清理，甲方有权委托第三方清理，清理费用由乙方承担，并在应付款项中抵扣。</w:t>
      </w:r>
    </w:p>
    <w:p w14:paraId="557771EA">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lang w:eastAsia="zh-CN" w:bidi="ar"/>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 竣工档案的整理和移交</w:t>
      </w:r>
    </w:p>
    <w:p w14:paraId="2881147F">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4ED33AE7">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（a）竣工文件资料、竣工图档案（原件）各一式四份；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（b）与本款（a）项内容相同的电子版档案一式二份；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（2）乙方移交竣工档案的时限：乙方应于工程竣工验收后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30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内将竣工档案提交甲方签认。乙方应于甲方签认后 </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内签署档案验收意见；不合格的，乙方应按甲方要求限期补正，直至合格为止。乙超过本条规定的时限，每逾期一天</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合同暂定总价万分之五/天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违约金。</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13501748">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9.7</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本合同竣工验收单位为</w:t>
      </w:r>
      <w:r>
        <w:rPr>
          <w:rFonts w:hint="eastAsia" w:ascii="仿宋_GB2312" w:hAnsi="仿宋_GB2312" w:eastAsia="仿宋_GB2312" w:cs="仿宋_GB2312"/>
          <w:color w:val="000000" w:themeColor="text1"/>
          <w:sz w:val="28"/>
          <w:szCs w:val="28"/>
          <w:highlight w:val="none"/>
          <w:u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 xml:space="preserve"> 广州市净水有限公司石井净分公司 。</w:t>
      </w:r>
    </w:p>
    <w:p w14:paraId="25DA8DA3">
      <w:pPr>
        <w:numPr>
          <w:ilvl w:val="0"/>
          <w:numId w:val="4"/>
        </w:numPr>
        <w:spacing w:before="0"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63" w:name="_Toc518992994"/>
      <w:bookmarkStart w:id="64" w:name="_Toc520190034"/>
      <w:bookmarkStart w:id="65" w:name="_Toc474245220"/>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质量保证</w:t>
      </w:r>
      <w:bookmarkEnd w:id="63"/>
      <w:bookmarkEnd w:id="64"/>
      <w:bookmarkEnd w:id="65"/>
    </w:p>
    <w:p w14:paraId="4EA7F07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10.1乙方保证所承包的项目质量符合国家相关标准和规范。对产品质量依据原厂商标准及国家标准从严执行。</w:t>
      </w:r>
    </w:p>
    <w:p w14:paraId="6997CDE7">
      <w:pPr>
        <w:autoSpaceDE/>
        <w:autoSpaceDN/>
        <w:adjustRightInd/>
        <w:spacing w:beforeLines="0" w:afterLines="0" w:line="560" w:lineRule="exact"/>
        <w:ind w:left="0" w:firstLine="560" w:firstLineChars="200"/>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10.2本项目质量保修期为</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自验收合格之日起</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年</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,且不低于法定保修年限。</w:t>
      </w:r>
    </w:p>
    <w:p w14:paraId="10603FD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合同暂定总价的10%/次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p>
    <w:p w14:paraId="7FF978F2">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约定的保修期限终止后，由乙方提出支付申请，甲方审核后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内将剩余的质量保证金（无息）返还。</w:t>
      </w:r>
    </w:p>
    <w:p w14:paraId="25745ADD">
      <w:pPr>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6" w:name="_Toc107447255"/>
      <w:bookmarkStart w:id="67" w:name="_Toc518993000"/>
      <w:bookmarkStart w:id="68" w:name="_Toc183666531"/>
      <w:bookmarkStart w:id="69" w:name="_Toc474245226"/>
      <w:bookmarkStart w:id="70" w:name="_Toc19692"/>
      <w:bookmarkStart w:id="71" w:name="_Toc107446862"/>
      <w:bookmarkStart w:id="72" w:name="_Toc520190040"/>
      <w:bookmarkStart w:id="73" w:name="_Toc306350467"/>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bookmarkEnd w:id="66"/>
      <w:bookmarkEnd w:id="67"/>
      <w:bookmarkEnd w:id="68"/>
      <w:bookmarkEnd w:id="69"/>
      <w:bookmarkEnd w:id="70"/>
      <w:bookmarkEnd w:id="71"/>
      <w:bookmarkEnd w:id="72"/>
      <w:bookmarkEnd w:id="73"/>
    </w:p>
    <w:p w14:paraId="6450A5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74" w:name="_Toc12010"/>
      <w:bookmarkStart w:id="75" w:name="_Toc183666532"/>
      <w:bookmarkStart w:id="76" w:name="_Toc306350468"/>
      <w:r>
        <w:rPr>
          <w:rFonts w:hint="eastAsia" w:ascii="仿宋_GB2312" w:hAnsi="仿宋_GB2312" w:eastAsia="仿宋_GB2312" w:cs="仿宋_GB2312"/>
          <w:bCs/>
          <w:color w:val="000000" w:themeColor="text1"/>
          <w:sz w:val="28"/>
          <w:szCs w:val="28"/>
          <w:highlight w:val="none"/>
          <w14:textFill>
            <w14:solidFill>
              <w14:schemeClr w14:val="tx1"/>
            </w14:solidFill>
          </w14:textFill>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070FB0E">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5678E3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6381420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5BD56C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32E0F8C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77" w:name="_Toc520190041"/>
      <w:bookmarkStart w:id="78" w:name="_Toc118172294"/>
      <w:bookmarkStart w:id="79" w:name="_Toc474245227"/>
      <w:bookmarkStart w:id="80" w:name="_Toc107446864"/>
      <w:bookmarkStart w:id="81" w:name="_Toc107447257"/>
      <w:bookmarkStart w:id="82" w:name="_Toc518993001"/>
    </w:p>
    <w:p w14:paraId="73279AE6">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十二条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bookmarkEnd w:id="74"/>
      <w:bookmarkEnd w:id="75"/>
      <w:bookmarkEnd w:id="76"/>
      <w:bookmarkEnd w:id="77"/>
      <w:bookmarkEnd w:id="78"/>
      <w:bookmarkEnd w:id="79"/>
      <w:bookmarkEnd w:id="80"/>
      <w:bookmarkEnd w:id="81"/>
      <w:bookmarkEnd w:id="82"/>
    </w:p>
    <w:p w14:paraId="09ECB2B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83" w:name="_Toc183666533"/>
      <w:bookmarkStart w:id="84" w:name="_Toc306350469"/>
      <w:r>
        <w:rPr>
          <w:rFonts w:hint="eastAsia" w:ascii="仿宋_GB2312" w:hAnsi="仿宋_GB2312" w:eastAsia="仿宋_GB2312" w:cs="仿宋_GB2312"/>
          <w:bCs/>
          <w:color w:val="000000" w:themeColor="text1"/>
          <w:sz w:val="28"/>
          <w:szCs w:val="28"/>
          <w:highlight w:val="none"/>
          <w14:textFill>
            <w14:solidFill>
              <w14:schemeClr w14:val="tx1"/>
            </w14:solidFill>
          </w14:textFill>
        </w:rPr>
        <w:t>12.1甲乙双方应通过友好协商，解决在执行本合同所发生的或与本合同有关的一切争议。如协商不能解决争议，任何一方均可依法向甲方所在地人民法院提起诉讼。</w:t>
      </w:r>
    </w:p>
    <w:p w14:paraId="7FAD7C2B">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12.2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bookmarkEnd w:id="83"/>
      <w:bookmarkEnd w:id="84"/>
      <w:bookmarkStart w:id="85" w:name="_Toc518993003"/>
      <w:bookmarkStart w:id="86" w:name="_Toc520190043"/>
      <w:bookmarkStart w:id="87" w:name="_Toc474245229"/>
    </w:p>
    <w:p w14:paraId="6B8B9BAA">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第十三条</w:t>
      </w:r>
      <w:bookmarkStart w:id="88" w:name="_Toc107446871"/>
      <w:bookmarkStart w:id="89" w:name="_Toc107447264"/>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bookmarkEnd w:id="85"/>
      <w:bookmarkEnd w:id="86"/>
      <w:bookmarkEnd w:id="87"/>
      <w:bookmarkEnd w:id="88"/>
      <w:bookmarkEnd w:id="89"/>
    </w:p>
    <w:p w14:paraId="77FF683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13.1本合同经双方法定代表人或授权代表签字并加盖双方公章后生效.</w:t>
      </w:r>
    </w:p>
    <w:p w14:paraId="674F3C0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13.2本合同正文一式</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伍 </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肆 </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壹 </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301CBE8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5DF7352D">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490B7A1">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00AD125">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6501B989">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7D8F72D">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605E45F6">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7A6D01D">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1195D4C8">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47DE7785">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9E62F50">
      <w:p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成交通知书</w:t>
      </w:r>
    </w:p>
    <w:p w14:paraId="45347D6E">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05ED8455">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.不履约行为的情形及相应被暂停参与投标活动的处理标准</w:t>
      </w:r>
    </w:p>
    <w:p w14:paraId="4034ACC6">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49E971D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34A27459">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6.</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6814E36D">
      <w:pPr>
        <w:spacing w:line="560" w:lineRule="exact"/>
        <w:ind w:firstLine="1400" w:firstLineChars="5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应急救援物资清单</w:t>
      </w:r>
    </w:p>
    <w:p w14:paraId="3854EFF9">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工人工资结清证明（模板）</w:t>
      </w:r>
    </w:p>
    <w:p w14:paraId="055496F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A916D7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30E78E7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6E7887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1BB7ECC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55835C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55F7396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ACEEAE6">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7A78CDC1">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7D13B18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7ED1C417">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B7C5B01">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1</w:t>
      </w:r>
    </w:p>
    <w:p w14:paraId="6B6B37B7">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5E09A868">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045AB550">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7227A82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附件2</w:t>
      </w:r>
    </w:p>
    <w:p w14:paraId="4BFB824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1B35ED61">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72AF4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(以下称乙方)，特此订立本协议共同遵照执行。</w:t>
      </w:r>
    </w:p>
    <w:p w14:paraId="32FFB59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0692F0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2AE3A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石井净分公司2025年一期内回流泵出水管优化项目</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14:paraId="04FB57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06AF38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2C5945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63C297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5B661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2547FF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A97109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430D5F4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0C02646C">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5DBC5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6C282C1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CA4ABA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0674116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6F37E7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28DA00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147643A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19A06992">
      <w:pPr>
        <w:pStyle w:val="12"/>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11D414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5EDE92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5F8CA05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338BF9A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AB9EE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52F795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7A2B82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2C1EB2E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03BD98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51292B7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3A88FA9A">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2695B4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EF6975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66A09DD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689CEF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556AD8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12B81899">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47B2B8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石井净分公司2025年一期内回流泵出水管优化项目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）+（穗净水合[    ]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5E8F93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637A4C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CB0CE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12ADB735">
      <w:pPr>
        <w:pStyle w:val="35"/>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23F19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4F06670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675EC515">
      <w:pPr>
        <w:pStyle w:val="22"/>
        <w:rPr>
          <w:rFonts w:hint="eastAsia" w:ascii="宋体" w:hAnsi="宋体" w:eastAsia="宋体" w:cs="宋体"/>
          <w:b w:val="0"/>
          <w:bCs/>
          <w:color w:val="000000" w:themeColor="text1"/>
          <w:sz w:val="24"/>
          <w:szCs w:val="24"/>
          <w:highlight w:val="none"/>
          <w14:textFill>
            <w14:solidFill>
              <w14:schemeClr w14:val="tx1"/>
            </w14:solidFill>
          </w14:textFill>
        </w:rPr>
      </w:pPr>
    </w:p>
    <w:p w14:paraId="7F0275A1">
      <w:pPr>
        <w:pStyle w:val="22"/>
        <w:rPr>
          <w:rFonts w:hint="eastAsia" w:ascii="宋体" w:hAnsi="宋体" w:eastAsia="宋体" w:cs="宋体"/>
          <w:b w:val="0"/>
          <w:bCs/>
          <w:color w:val="000000" w:themeColor="text1"/>
          <w:sz w:val="24"/>
          <w:szCs w:val="24"/>
          <w:highlight w:val="none"/>
          <w14:textFill>
            <w14:solidFill>
              <w14:schemeClr w14:val="tx1"/>
            </w14:solidFill>
          </w14:textFill>
        </w:rPr>
      </w:pPr>
    </w:p>
    <w:p w14:paraId="534F231C">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400C1CF0">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05FB0000">
      <w:pPr>
        <w:adjustRightInd w:val="0"/>
        <w:snapToGrid w:val="0"/>
        <w:jc w:val="both"/>
        <w:rPr>
          <w:rFonts w:hint="eastAsia" w:ascii="方正小标宋简体" w:hAnsi="方正小标宋简体" w:eastAsia="方正小标宋简体" w:cs="方正小标宋简体"/>
          <w:sz w:val="32"/>
          <w:szCs w:val="32"/>
        </w:rPr>
      </w:pPr>
    </w:p>
    <w:p w14:paraId="5EA59802">
      <w:pPr>
        <w:adjustRightInd w:val="0"/>
        <w:snapToGrid w:val="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w:t>
      </w:r>
      <w:r>
        <w:rPr>
          <w:rFonts w:hint="eastAsia" w:ascii="方正小标宋简体" w:hAnsi="方正小标宋简体" w:eastAsia="方正小标宋简体" w:cs="方正小标宋简体"/>
          <w:sz w:val="32"/>
          <w:szCs w:val="32"/>
          <w:lang w:val="en-US" w:eastAsia="zh-CN"/>
        </w:rPr>
        <w:t>履约</w:t>
      </w:r>
      <w:r>
        <w:rPr>
          <w:rFonts w:hint="eastAsia" w:ascii="方正小标宋简体" w:hAnsi="方正小标宋简体" w:eastAsia="方正小标宋简体" w:cs="方正小标宋简体"/>
          <w:sz w:val="32"/>
          <w:szCs w:val="32"/>
        </w:rPr>
        <w:t>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01ED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23688F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5FBE22F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204F238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186403F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0C4F2E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29D69F4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7F14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903C08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0361E75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FBE6C2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7CB8C8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DC06B7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796C34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37F9B37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3C08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E4FA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AA404A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68DD23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7C60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FB03199">
            <w:pPr>
              <w:adjustRightInd w:val="0"/>
              <w:snapToGrid w:val="0"/>
              <w:rPr>
                <w:rFonts w:hint="eastAsia" w:ascii="仿宋_GB2312" w:hAnsi="仿宋_GB2312" w:eastAsia="仿宋_GB2312" w:cs="仿宋_GB2312"/>
                <w:szCs w:val="24"/>
              </w:rPr>
            </w:pPr>
          </w:p>
        </w:tc>
      </w:tr>
      <w:tr w14:paraId="0306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284A3C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AE6167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A960E1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BA8FCF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5B28F62">
            <w:pPr>
              <w:adjustRightInd w:val="0"/>
              <w:snapToGrid w:val="0"/>
              <w:rPr>
                <w:rFonts w:hint="eastAsia" w:ascii="仿宋_GB2312" w:hAnsi="仿宋_GB2312" w:eastAsia="仿宋_GB2312" w:cs="仿宋_GB2312"/>
                <w:szCs w:val="24"/>
              </w:rPr>
            </w:pPr>
          </w:p>
        </w:tc>
      </w:tr>
      <w:tr w14:paraId="77A2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F2C6A3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547249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61DD1B3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C9556F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F5497A7">
            <w:pPr>
              <w:adjustRightInd w:val="0"/>
              <w:snapToGrid w:val="0"/>
              <w:rPr>
                <w:rFonts w:hint="eastAsia" w:ascii="仿宋_GB2312" w:hAnsi="仿宋_GB2312" w:eastAsia="仿宋_GB2312" w:cs="仿宋_GB2312"/>
                <w:szCs w:val="24"/>
              </w:rPr>
            </w:pPr>
          </w:p>
        </w:tc>
      </w:tr>
      <w:tr w14:paraId="000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C4D705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AEDE94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45E0CB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CBC689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78049C1">
            <w:pPr>
              <w:adjustRightInd w:val="0"/>
              <w:snapToGrid w:val="0"/>
              <w:rPr>
                <w:rFonts w:hint="eastAsia" w:ascii="仿宋_GB2312" w:hAnsi="仿宋_GB2312" w:eastAsia="仿宋_GB2312" w:cs="仿宋_GB2312"/>
                <w:szCs w:val="24"/>
              </w:rPr>
            </w:pPr>
          </w:p>
        </w:tc>
      </w:tr>
      <w:tr w14:paraId="4F2D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6A0B37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819015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1D4409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34826C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B97901">
            <w:pPr>
              <w:adjustRightInd w:val="0"/>
              <w:snapToGrid w:val="0"/>
              <w:rPr>
                <w:rFonts w:hint="eastAsia" w:ascii="仿宋_GB2312" w:hAnsi="仿宋_GB2312" w:eastAsia="仿宋_GB2312" w:cs="仿宋_GB2312"/>
                <w:szCs w:val="24"/>
              </w:rPr>
            </w:pPr>
          </w:p>
        </w:tc>
      </w:tr>
      <w:tr w14:paraId="01EC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AB1CA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F2C7EA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3BAD04C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818F9F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1D771EF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532012C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5C31A11">
            <w:pPr>
              <w:adjustRightInd w:val="0"/>
              <w:snapToGrid w:val="0"/>
              <w:rPr>
                <w:rFonts w:hint="eastAsia" w:ascii="仿宋_GB2312" w:hAnsi="仿宋_GB2312" w:eastAsia="仿宋_GB2312" w:cs="仿宋_GB2312"/>
                <w:szCs w:val="24"/>
              </w:rPr>
            </w:pPr>
          </w:p>
        </w:tc>
      </w:tr>
      <w:tr w14:paraId="45F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BAD55A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EB64EE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AA9E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53850E0">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429053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06775E1">
            <w:pPr>
              <w:adjustRightInd w:val="0"/>
              <w:snapToGrid w:val="0"/>
              <w:rPr>
                <w:rFonts w:hint="eastAsia" w:ascii="仿宋_GB2312" w:hAnsi="仿宋_GB2312" w:eastAsia="仿宋_GB2312" w:cs="仿宋_GB2312"/>
                <w:szCs w:val="24"/>
              </w:rPr>
            </w:pPr>
          </w:p>
        </w:tc>
      </w:tr>
      <w:tr w14:paraId="0CC1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62F1E4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C35D2C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E7E627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0FA96AC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5E62F6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6A0166C">
            <w:pPr>
              <w:adjustRightInd w:val="0"/>
              <w:snapToGrid w:val="0"/>
              <w:rPr>
                <w:rFonts w:hint="eastAsia" w:ascii="仿宋_GB2312" w:hAnsi="仿宋_GB2312" w:eastAsia="仿宋_GB2312" w:cs="仿宋_GB2312"/>
                <w:szCs w:val="24"/>
              </w:rPr>
            </w:pPr>
          </w:p>
        </w:tc>
      </w:tr>
      <w:tr w14:paraId="5733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EF9EAC6">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6E978C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28C1F2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7D8EDE7">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8ADA8E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F2AF233">
            <w:pPr>
              <w:adjustRightInd w:val="0"/>
              <w:snapToGrid w:val="0"/>
              <w:rPr>
                <w:rFonts w:hint="eastAsia" w:ascii="仿宋_GB2312" w:hAnsi="仿宋_GB2312" w:eastAsia="仿宋_GB2312" w:cs="仿宋_GB2312"/>
                <w:szCs w:val="24"/>
              </w:rPr>
            </w:pPr>
          </w:p>
        </w:tc>
      </w:tr>
      <w:tr w14:paraId="5A6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BBFBE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03C657C">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6C26D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79A734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236A1931">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14380D">
            <w:pPr>
              <w:adjustRightInd w:val="0"/>
              <w:snapToGrid w:val="0"/>
              <w:rPr>
                <w:rFonts w:hint="eastAsia" w:ascii="仿宋_GB2312" w:hAnsi="仿宋_GB2312" w:eastAsia="仿宋_GB2312" w:cs="仿宋_GB2312"/>
                <w:szCs w:val="24"/>
              </w:rPr>
            </w:pPr>
          </w:p>
        </w:tc>
      </w:tr>
      <w:tr w14:paraId="374D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71E52B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DEAEAF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E1D42E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C05B87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716F0F7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6B0AD2D">
            <w:pPr>
              <w:adjustRightInd w:val="0"/>
              <w:snapToGrid w:val="0"/>
              <w:rPr>
                <w:rFonts w:hint="eastAsia" w:ascii="仿宋_GB2312" w:hAnsi="仿宋_GB2312" w:eastAsia="仿宋_GB2312" w:cs="仿宋_GB2312"/>
                <w:szCs w:val="24"/>
              </w:rPr>
            </w:pPr>
          </w:p>
        </w:tc>
      </w:tr>
      <w:tr w14:paraId="3B0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C9BEF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499BA2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7DC14E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BB671F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F9BA54">
            <w:pPr>
              <w:adjustRightInd w:val="0"/>
              <w:snapToGrid w:val="0"/>
              <w:rPr>
                <w:rFonts w:hint="eastAsia" w:ascii="仿宋_GB2312" w:hAnsi="仿宋_GB2312" w:eastAsia="仿宋_GB2312" w:cs="仿宋_GB2312"/>
                <w:szCs w:val="24"/>
              </w:rPr>
            </w:pPr>
          </w:p>
        </w:tc>
      </w:tr>
      <w:tr w14:paraId="3794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DF82F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2B68F9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55118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3BF0B04">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5BD6921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8F56B6E">
            <w:pPr>
              <w:adjustRightInd w:val="0"/>
              <w:snapToGrid w:val="0"/>
              <w:rPr>
                <w:rFonts w:hint="eastAsia" w:ascii="仿宋_GB2312" w:hAnsi="仿宋_GB2312" w:eastAsia="仿宋_GB2312" w:cs="仿宋_GB2312"/>
                <w:szCs w:val="24"/>
              </w:rPr>
            </w:pPr>
          </w:p>
        </w:tc>
      </w:tr>
      <w:tr w14:paraId="6DF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D3B5DE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9CF86C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343447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4D37DB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FADFC5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201E74A">
            <w:pPr>
              <w:adjustRightInd w:val="0"/>
              <w:snapToGrid w:val="0"/>
              <w:rPr>
                <w:rFonts w:hint="eastAsia" w:ascii="仿宋_GB2312" w:hAnsi="仿宋_GB2312" w:eastAsia="仿宋_GB2312" w:cs="仿宋_GB2312"/>
                <w:szCs w:val="24"/>
              </w:rPr>
            </w:pPr>
          </w:p>
        </w:tc>
      </w:tr>
      <w:tr w14:paraId="6C7E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373545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2342C7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68CCA1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2E09E3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63709BC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CA4FB22">
            <w:pPr>
              <w:adjustRightInd w:val="0"/>
              <w:snapToGrid w:val="0"/>
              <w:rPr>
                <w:rFonts w:hint="eastAsia" w:ascii="仿宋_GB2312" w:hAnsi="仿宋_GB2312" w:eastAsia="仿宋_GB2312" w:cs="仿宋_GB2312"/>
                <w:szCs w:val="24"/>
              </w:rPr>
            </w:pPr>
          </w:p>
        </w:tc>
      </w:tr>
      <w:tr w14:paraId="1F7D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4946A4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2297C9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D89147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45F4D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36744CD">
            <w:pPr>
              <w:adjustRightInd w:val="0"/>
              <w:snapToGrid w:val="0"/>
              <w:rPr>
                <w:rFonts w:hint="eastAsia" w:ascii="仿宋_GB2312" w:hAnsi="仿宋_GB2312" w:eastAsia="仿宋_GB2312" w:cs="仿宋_GB2312"/>
                <w:szCs w:val="24"/>
              </w:rPr>
            </w:pPr>
          </w:p>
        </w:tc>
      </w:tr>
      <w:tr w14:paraId="6271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C9C16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E9A89B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237754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14628C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1FBA815">
            <w:pPr>
              <w:adjustRightInd w:val="0"/>
              <w:snapToGrid w:val="0"/>
              <w:rPr>
                <w:rFonts w:hint="eastAsia" w:ascii="仿宋_GB2312" w:hAnsi="仿宋_GB2312" w:eastAsia="仿宋_GB2312" w:cs="仿宋_GB2312"/>
                <w:szCs w:val="24"/>
              </w:rPr>
            </w:pPr>
          </w:p>
        </w:tc>
      </w:tr>
      <w:tr w14:paraId="665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AAF54CB">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40CA75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AD6A7E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9A3D78D">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AAB6875">
            <w:pPr>
              <w:adjustRightInd w:val="0"/>
              <w:snapToGrid w:val="0"/>
              <w:rPr>
                <w:rFonts w:hint="eastAsia" w:ascii="仿宋_GB2312" w:hAnsi="仿宋_GB2312" w:eastAsia="仿宋_GB2312" w:cs="仿宋_GB2312"/>
                <w:szCs w:val="24"/>
              </w:rPr>
            </w:pPr>
          </w:p>
        </w:tc>
      </w:tr>
      <w:tr w14:paraId="7D31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7E7952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9C6FC5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03A5F6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029B91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9328F5E">
            <w:pPr>
              <w:adjustRightInd w:val="0"/>
              <w:snapToGrid w:val="0"/>
              <w:rPr>
                <w:rFonts w:hint="eastAsia" w:ascii="仿宋_GB2312" w:hAnsi="仿宋_GB2312" w:eastAsia="仿宋_GB2312" w:cs="仿宋_GB2312"/>
                <w:szCs w:val="24"/>
              </w:rPr>
            </w:pPr>
          </w:p>
        </w:tc>
      </w:tr>
      <w:tr w14:paraId="0AA8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16B085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D7572A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FB12FE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12A6E8B">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6014DC">
            <w:pPr>
              <w:adjustRightInd w:val="0"/>
              <w:snapToGrid w:val="0"/>
              <w:rPr>
                <w:rFonts w:hint="eastAsia" w:ascii="仿宋_GB2312" w:hAnsi="仿宋_GB2312" w:eastAsia="仿宋_GB2312" w:cs="仿宋_GB2312"/>
                <w:szCs w:val="24"/>
              </w:rPr>
            </w:pPr>
          </w:p>
        </w:tc>
      </w:tr>
      <w:tr w14:paraId="6FB7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0D3B09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345C1E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429CA93">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F09971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D88A5EA">
            <w:pPr>
              <w:adjustRightInd w:val="0"/>
              <w:snapToGrid w:val="0"/>
              <w:rPr>
                <w:rFonts w:hint="eastAsia" w:ascii="仿宋_GB2312" w:hAnsi="仿宋_GB2312" w:eastAsia="仿宋_GB2312" w:cs="仿宋_GB2312"/>
                <w:szCs w:val="24"/>
              </w:rPr>
            </w:pPr>
          </w:p>
        </w:tc>
      </w:tr>
    </w:tbl>
    <w:p w14:paraId="593DD626">
      <w:pPr>
        <w:pStyle w:val="2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rPr>
        <w:t>广州市净水有限公司经营建设项目参建企业</w:t>
      </w:r>
      <w:r>
        <w:rPr>
          <w:rFonts w:hint="eastAsia" w:ascii="仿宋_GB2312" w:hAnsi="仿宋_GB2312" w:eastAsia="仿宋_GB2312" w:cs="仿宋_GB2312"/>
          <w:sz w:val="24"/>
          <w:szCs w:val="24"/>
          <w:lang w:val="en-US" w:eastAsia="zh-CN"/>
        </w:rPr>
        <w:t>不履约评价</w:t>
      </w:r>
      <w:r>
        <w:rPr>
          <w:rFonts w:hint="eastAsia" w:ascii="仿宋_GB2312" w:hAnsi="仿宋_GB2312" w:eastAsia="仿宋_GB2312" w:cs="仿宋_GB2312"/>
          <w:sz w:val="24"/>
          <w:szCs w:val="24"/>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14:paraId="2C447ABB">
      <w:pPr>
        <w:pStyle w:val="2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556FD14F">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304B514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4</w:t>
      </w:r>
    </w:p>
    <w:p w14:paraId="753CC052">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F7C8B4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322066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14:paraId="4FBECE1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14:paraId="1611277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166DFA2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5E2D911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CBBEB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（穗净水合〔    〕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B6672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01E5D8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C7F8B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3395C9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3E97392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7E73713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4D5B9D9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C8C5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5C9FD2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00B107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E1CB8F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32F3F3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1DC3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0EB87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4CF1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445B44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ACFEAB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472179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044173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7B7F3BF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612696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5F432B4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61993C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4637D6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899BAA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0B749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59471F3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3C4EC3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750C6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57CE14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4BEB2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F61C84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8CF65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0384E5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D72ED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2DA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021CF1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6474A80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52BD73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1CB7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5FA21F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1F1C2F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0DD8443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5F228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A67B7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6129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3B93E94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2205B2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6ED61B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2F6E9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00657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4EE08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48CAC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507D026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DADE24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27EB56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236BDE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49E37CF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8A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89FAD3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AD3A434">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B9D67C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6EDA9EB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0DE729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2A2D02">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C9324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362A848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6D8B301">
      <w:pPr>
        <w:rPr>
          <w:rFonts w:hint="eastAsia" w:ascii="宋体" w:hAnsi="宋体" w:cs="宋体"/>
          <w:color w:val="000000" w:themeColor="text1"/>
          <w:sz w:val="24"/>
          <w:highlight w:val="none"/>
          <w14:textFill>
            <w14:solidFill>
              <w14:schemeClr w14:val="tx1"/>
            </w14:solidFill>
          </w14:textFill>
        </w:rPr>
      </w:pPr>
    </w:p>
    <w:p w14:paraId="3E253C0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146C4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C9F4158">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4BF9827">
      <w:pPr>
        <w:spacing w:line="32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r>
        <w:rPr>
          <w:rFonts w:hint="eastAsia" w:ascii="黑体" w:hAnsi="黑体" w:eastAsia="黑体" w:cs="黑体"/>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工程量清单报价</w:t>
      </w:r>
    </w:p>
    <w:p w14:paraId="2C9DC24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6344452">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3E1888E6">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3B230665">
      <w:pPr>
        <w:spacing w:line="360" w:lineRule="auto"/>
        <w:rPr>
          <w:rFonts w:hint="eastAsia" w:ascii="宋体" w:hAnsi="宋体" w:cs="宋体"/>
          <w:b/>
          <w:bCs/>
          <w:szCs w:val="21"/>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14:textFill>
            <w14:solidFill>
              <w14:schemeClr w14:val="tx1"/>
            </w14:solidFill>
          </w14:textFill>
        </w:rPr>
        <w:t>项目投入人员架构表</w:t>
      </w:r>
    </w:p>
    <w:tbl>
      <w:tblPr>
        <w:tblStyle w:val="23"/>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68"/>
        <w:gridCol w:w="764"/>
        <w:gridCol w:w="2482"/>
        <w:gridCol w:w="2604"/>
        <w:gridCol w:w="1956"/>
      </w:tblGrid>
      <w:tr w14:paraId="3FAF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295E900">
            <w:pPr>
              <w:widowControl/>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序号</w:t>
            </w:r>
          </w:p>
        </w:tc>
        <w:tc>
          <w:tcPr>
            <w:tcW w:w="968" w:type="dxa"/>
            <w:tcBorders>
              <w:top w:val="single" w:color="auto" w:sz="4" w:space="0"/>
              <w:left w:val="single" w:color="auto" w:sz="4" w:space="0"/>
              <w:bottom w:val="single" w:color="auto" w:sz="4" w:space="0"/>
              <w:right w:val="single" w:color="auto" w:sz="4" w:space="0"/>
            </w:tcBorders>
            <w:vAlign w:val="center"/>
          </w:tcPr>
          <w:p w14:paraId="57A382C6">
            <w:pPr>
              <w:widowControl/>
              <w:spacing w:line="360" w:lineRule="auto"/>
              <w:jc w:val="center"/>
              <w:rPr>
                <w:rFonts w:ascii="宋体" w:hAnsi="宋体" w:cs="宋体"/>
                <w:sz w:val="24"/>
              </w:rPr>
            </w:pPr>
            <w:r>
              <w:rPr>
                <w:rFonts w:hint="eastAsia" w:ascii="宋体" w:hAnsi="宋体" w:cs="宋体"/>
                <w:sz w:val="24"/>
              </w:rPr>
              <w:t>姓名</w:t>
            </w:r>
          </w:p>
        </w:tc>
        <w:tc>
          <w:tcPr>
            <w:tcW w:w="764" w:type="dxa"/>
            <w:tcBorders>
              <w:top w:val="single" w:color="auto" w:sz="4" w:space="0"/>
              <w:left w:val="single" w:color="auto" w:sz="4" w:space="0"/>
              <w:bottom w:val="single" w:color="auto" w:sz="4" w:space="0"/>
              <w:right w:val="single" w:color="auto" w:sz="4" w:space="0"/>
            </w:tcBorders>
            <w:vAlign w:val="center"/>
          </w:tcPr>
          <w:p w14:paraId="3512554B">
            <w:pPr>
              <w:widowControl/>
              <w:spacing w:line="360" w:lineRule="auto"/>
              <w:jc w:val="center"/>
              <w:rPr>
                <w:rFonts w:ascii="宋体" w:hAnsi="宋体" w:cs="宋体"/>
                <w:sz w:val="24"/>
              </w:rPr>
            </w:pPr>
            <w:r>
              <w:rPr>
                <w:rFonts w:hint="eastAsia" w:ascii="宋体" w:hAnsi="宋体" w:cs="宋体"/>
                <w:sz w:val="24"/>
              </w:rPr>
              <w:t>性别</w:t>
            </w:r>
          </w:p>
        </w:tc>
        <w:tc>
          <w:tcPr>
            <w:tcW w:w="2482" w:type="dxa"/>
            <w:tcBorders>
              <w:top w:val="single" w:color="auto" w:sz="4" w:space="0"/>
              <w:left w:val="single" w:color="auto" w:sz="4" w:space="0"/>
              <w:bottom w:val="single" w:color="auto" w:sz="4" w:space="0"/>
              <w:right w:val="single" w:color="auto" w:sz="4" w:space="0"/>
            </w:tcBorders>
            <w:vAlign w:val="center"/>
          </w:tcPr>
          <w:p w14:paraId="18C1CA5C">
            <w:pPr>
              <w:widowControl/>
              <w:spacing w:line="360" w:lineRule="auto"/>
              <w:jc w:val="center"/>
              <w:rPr>
                <w:rFonts w:ascii="宋体" w:hAnsi="宋体" w:cs="宋体"/>
                <w:sz w:val="24"/>
              </w:rPr>
            </w:pPr>
            <w:r>
              <w:rPr>
                <w:rFonts w:hint="eastAsia" w:ascii="宋体" w:hAnsi="宋体" w:cs="宋体"/>
                <w:sz w:val="24"/>
              </w:rPr>
              <w:t>身份证号</w:t>
            </w:r>
          </w:p>
        </w:tc>
        <w:tc>
          <w:tcPr>
            <w:tcW w:w="2604" w:type="dxa"/>
            <w:tcBorders>
              <w:top w:val="single" w:color="auto" w:sz="4" w:space="0"/>
              <w:left w:val="single" w:color="auto" w:sz="4" w:space="0"/>
              <w:bottom w:val="single" w:color="auto" w:sz="4" w:space="0"/>
              <w:right w:val="single" w:color="auto" w:sz="4" w:space="0"/>
            </w:tcBorders>
            <w:vAlign w:val="center"/>
          </w:tcPr>
          <w:p w14:paraId="189A280B">
            <w:pPr>
              <w:widowControl/>
              <w:spacing w:line="360" w:lineRule="auto"/>
              <w:jc w:val="center"/>
              <w:rPr>
                <w:rFonts w:ascii="宋体" w:hAnsi="宋体" w:cs="宋体"/>
                <w:sz w:val="24"/>
              </w:rPr>
            </w:pPr>
            <w:r>
              <w:rPr>
                <w:rFonts w:hint="eastAsia" w:ascii="宋体" w:hAnsi="宋体" w:cs="宋体"/>
                <w:sz w:val="24"/>
              </w:rPr>
              <w:t>执业或职业资格证明</w:t>
            </w:r>
          </w:p>
        </w:tc>
        <w:tc>
          <w:tcPr>
            <w:tcW w:w="1956" w:type="dxa"/>
            <w:tcBorders>
              <w:top w:val="single" w:color="auto" w:sz="4" w:space="0"/>
              <w:left w:val="single" w:color="auto" w:sz="4" w:space="0"/>
              <w:bottom w:val="single" w:color="auto" w:sz="4" w:space="0"/>
              <w:right w:val="single" w:color="auto" w:sz="4" w:space="0"/>
            </w:tcBorders>
            <w:vAlign w:val="center"/>
          </w:tcPr>
          <w:p w14:paraId="0B06C2EF">
            <w:pPr>
              <w:widowControl/>
              <w:spacing w:line="360" w:lineRule="auto"/>
              <w:jc w:val="center"/>
              <w:rPr>
                <w:rFonts w:ascii="宋体" w:hAnsi="宋体" w:cs="宋体"/>
                <w:sz w:val="24"/>
              </w:rPr>
            </w:pPr>
            <w:r>
              <w:rPr>
                <w:rFonts w:hint="eastAsia" w:ascii="宋体" w:hAnsi="宋体" w:cs="宋体"/>
                <w:sz w:val="24"/>
              </w:rPr>
              <w:t>备注</w:t>
            </w:r>
          </w:p>
        </w:tc>
      </w:tr>
      <w:tr w14:paraId="4DD9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6BAE78F">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36DECC27">
            <w:pPr>
              <w:widowControl/>
              <w:spacing w:line="360" w:lineRule="auto"/>
              <w:jc w:val="center"/>
              <w:rPr>
                <w:rFonts w:hint="default" w:ascii="宋体" w:hAnsi="宋体" w:eastAsia="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475577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4769F0B">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2800616F">
            <w:pPr>
              <w:widowControl/>
              <w:spacing w:line="360" w:lineRule="auto"/>
              <w:jc w:val="center"/>
              <w:rPr>
                <w:rFonts w:hint="default" w:ascii="宋体" w:hAnsi="宋体" w:eastAsia="宋体" w:cs="宋体"/>
                <w:sz w:val="24"/>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400E4C35">
            <w:pPr>
              <w:widowControl/>
              <w:spacing w:line="360" w:lineRule="auto"/>
              <w:jc w:val="center"/>
              <w:rPr>
                <w:rFonts w:hint="eastAsia" w:ascii="宋体" w:hAnsi="宋体" w:eastAsia="宋体" w:cs="宋体"/>
                <w:sz w:val="24"/>
                <w:lang w:val="en-US" w:eastAsia="zh-CN"/>
              </w:rPr>
            </w:pPr>
          </w:p>
        </w:tc>
      </w:tr>
      <w:tr w14:paraId="6D1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B3389B1">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54C9745F">
            <w:pPr>
              <w:widowControl/>
              <w:spacing w:line="360" w:lineRule="auto"/>
              <w:jc w:val="center"/>
              <w:rPr>
                <w:rFonts w:hint="eastAsia" w:ascii="宋体" w:hAnsi="宋体" w:eastAsia="宋体" w:cs="宋体"/>
                <w:sz w:val="24"/>
                <w:lang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50968B2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EBBB519">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52BD294A">
            <w:pPr>
              <w:widowControl/>
              <w:spacing w:line="360" w:lineRule="auto"/>
              <w:jc w:val="center"/>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14:paraId="53116810">
            <w:pPr>
              <w:widowControl/>
              <w:spacing w:line="360" w:lineRule="auto"/>
              <w:jc w:val="center"/>
              <w:rPr>
                <w:rFonts w:ascii="宋体" w:hAnsi="宋体" w:cs="宋体"/>
                <w:sz w:val="24"/>
              </w:rPr>
            </w:pPr>
          </w:p>
        </w:tc>
      </w:tr>
      <w:tr w14:paraId="671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F72F955">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C4D9EA7">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16D3F26">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22FA0B57">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6D5C17AD">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7B4C8FBB">
            <w:pPr>
              <w:widowControl/>
              <w:spacing w:line="360" w:lineRule="auto"/>
              <w:jc w:val="center"/>
              <w:rPr>
                <w:rFonts w:hint="eastAsia" w:ascii="宋体" w:hAnsi="宋体" w:eastAsia="宋体" w:cs="宋体"/>
                <w:sz w:val="24"/>
                <w:lang w:val="en-US" w:eastAsia="zh-CN"/>
              </w:rPr>
            </w:pPr>
          </w:p>
        </w:tc>
      </w:tr>
      <w:tr w14:paraId="704F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5E860DC3">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FAEB34F">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7CEBAA7C">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526F6ED1">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314E4EF4">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17BAD6AC">
            <w:pPr>
              <w:widowControl/>
              <w:spacing w:line="360" w:lineRule="auto"/>
              <w:jc w:val="center"/>
              <w:rPr>
                <w:rFonts w:hint="eastAsia" w:ascii="宋体" w:hAnsi="宋体" w:eastAsia="宋体" w:cs="宋体"/>
                <w:sz w:val="24"/>
                <w:lang w:val="en-US" w:eastAsia="zh-CN"/>
              </w:rPr>
            </w:pPr>
          </w:p>
        </w:tc>
      </w:tr>
    </w:tbl>
    <w:p w14:paraId="2F52656C">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AE3B54D">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654A33CF">
      <w:pPr>
        <w:spacing w:line="24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7</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应急物资清单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387"/>
        <w:gridCol w:w="2124"/>
        <w:gridCol w:w="1812"/>
        <w:gridCol w:w="1812"/>
      </w:tblGrid>
      <w:tr w14:paraId="7B3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7388DAB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387" w:type="dxa"/>
            <w:vAlign w:val="center"/>
          </w:tcPr>
          <w:p w14:paraId="0C883063">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分类</w:t>
            </w:r>
          </w:p>
        </w:tc>
        <w:tc>
          <w:tcPr>
            <w:tcW w:w="2124" w:type="dxa"/>
            <w:vAlign w:val="center"/>
          </w:tcPr>
          <w:p w14:paraId="20C5D7B9">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设备设施、材料</w:t>
            </w:r>
          </w:p>
        </w:tc>
        <w:tc>
          <w:tcPr>
            <w:tcW w:w="1812" w:type="dxa"/>
            <w:vAlign w:val="center"/>
          </w:tcPr>
          <w:p w14:paraId="1E14074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1812" w:type="dxa"/>
            <w:vAlign w:val="center"/>
          </w:tcPr>
          <w:p w14:paraId="7CEDADC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567D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8A50D66">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2029AE0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4FBA4A1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354061E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66256967">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7892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514B68B8">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14B23A2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58C99A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196371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274F5D75">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63A2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E493D79">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58AB29DA">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EC969B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5C336E3C">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B3B97C1">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bl>
    <w:p w14:paraId="2F6A698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p w14:paraId="6BB0014C">
      <w:pPr>
        <w:spacing w:line="320" w:lineRule="exact"/>
        <w:rPr>
          <w:rFonts w:hint="eastAsia" w:ascii="黑体" w:hAnsi="黑体" w:eastAsia="黑体" w:cs="黑体"/>
          <w:sz w:val="32"/>
          <w:szCs w:val="32"/>
          <w:highlight w:val="none"/>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附件8</w:t>
      </w:r>
    </w:p>
    <w:p w14:paraId="2E6D63DA">
      <w:pPr>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施工作业人员工资支付情况说明</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模板</w:t>
      </w:r>
      <w:r>
        <w:rPr>
          <w:rFonts w:hint="eastAsia" w:ascii="方正小标宋简体" w:hAnsi="方正小标宋简体" w:eastAsia="方正小标宋简体" w:cs="方正小标宋简体"/>
          <w:b w:val="0"/>
          <w:bCs w:val="0"/>
          <w:sz w:val="44"/>
          <w:szCs w:val="44"/>
          <w:highlight w:val="none"/>
          <w:lang w:eastAsia="zh-CN"/>
        </w:rPr>
        <w:t>）</w:t>
      </w:r>
    </w:p>
    <w:p w14:paraId="1822B988">
      <w:pPr>
        <w:jc w:val="both"/>
        <w:rPr>
          <w:rFonts w:hint="eastAsia"/>
          <w:sz w:val="40"/>
          <w:szCs w:val="40"/>
          <w:highlight w:val="none"/>
        </w:rPr>
      </w:pPr>
    </w:p>
    <w:p w14:paraId="33EAF00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广州</w:t>
      </w:r>
      <w:r>
        <w:rPr>
          <w:rFonts w:hint="eastAsia" w:ascii="仿宋_GB2312" w:hAnsi="仿宋_GB2312" w:eastAsia="仿宋_GB2312" w:cs="仿宋_GB2312"/>
          <w:sz w:val="28"/>
          <w:szCs w:val="28"/>
          <w:highlight w:val="none"/>
          <w:lang w:val="en-US" w:eastAsia="zh-CN"/>
        </w:rPr>
        <w:t>市</w:t>
      </w:r>
      <w:r>
        <w:rPr>
          <w:rFonts w:hint="eastAsia" w:ascii="仿宋_GB2312" w:hAnsi="仿宋_GB2312" w:eastAsia="仿宋_GB2312" w:cs="仿宋_GB2312"/>
          <w:sz w:val="28"/>
          <w:szCs w:val="28"/>
          <w:highlight w:val="none"/>
        </w:rPr>
        <w:t>净水有限公司:</w:t>
      </w:r>
    </w:p>
    <w:p w14:paraId="0DD64FE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我公司负责建设的《</w:t>
      </w:r>
      <w:r>
        <w:rPr>
          <w:rFonts w:hint="eastAsia" w:ascii="仿宋_GB2312" w:hAnsi="仿宋_GB2312" w:eastAsia="仿宋_GB2312" w:cs="仿宋_GB2312"/>
          <w:sz w:val="28"/>
          <w:szCs w:val="28"/>
          <w:highlight w:val="none"/>
          <w:lang w:val="en-US" w:eastAsia="zh-CN"/>
        </w:rPr>
        <w:t>XX合同（统筹项目XX子项）</w:t>
      </w:r>
      <w:r>
        <w:rPr>
          <w:rFonts w:hint="eastAsia" w:ascii="仿宋_GB2312" w:hAnsi="仿宋_GB2312" w:eastAsia="仿宋_GB2312" w:cs="仿宋_GB2312"/>
          <w:sz w:val="28"/>
          <w:szCs w:val="28"/>
          <w:highlight w:val="none"/>
        </w:rPr>
        <w:t>》已经按合同约定完成</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，该项目施工作业人员工资已相应支付，</w:t>
      </w:r>
      <w:r>
        <w:rPr>
          <w:rFonts w:hint="eastAsia" w:ascii="仿宋_GB2312" w:hAnsi="仿宋_GB2312" w:eastAsia="仿宋_GB2312" w:cs="仿宋_GB2312"/>
          <w:sz w:val="28"/>
          <w:szCs w:val="28"/>
          <w:highlight w:val="none"/>
          <w:lang w:val="en-US" w:eastAsia="zh-CN"/>
        </w:rPr>
        <w:t>无扣款、</w:t>
      </w:r>
      <w:r>
        <w:rPr>
          <w:rFonts w:hint="eastAsia" w:ascii="仿宋_GB2312" w:hAnsi="仿宋_GB2312" w:eastAsia="仿宋_GB2312" w:cs="仿宋_GB2312"/>
          <w:sz w:val="28"/>
          <w:szCs w:val="28"/>
          <w:highlight w:val="none"/>
        </w:rPr>
        <w:t>无拖延拖欠情况。</w:t>
      </w:r>
    </w:p>
    <w:p w14:paraId="7B33B053">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特此说明!</w:t>
      </w:r>
    </w:p>
    <w:p w14:paraId="6720763F">
      <w:pPr>
        <w:rPr>
          <w:rFonts w:hint="eastAsia" w:ascii="仿宋_GB2312" w:hAnsi="仿宋_GB2312" w:eastAsia="仿宋_GB2312" w:cs="仿宋_GB2312"/>
          <w:sz w:val="28"/>
          <w:szCs w:val="28"/>
          <w:highlight w:val="none"/>
        </w:rPr>
      </w:pPr>
    </w:p>
    <w:p w14:paraId="01132111">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443E9F61">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项目承包单位(公章):</w:t>
      </w:r>
    </w:p>
    <w:p w14:paraId="75DFA8C5">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项目负责人(签名):</w:t>
      </w:r>
    </w:p>
    <w:p w14:paraId="3463F9CB">
      <w:pPr>
        <w:ind w:firstLine="5600" w:firstLineChars="20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日</w:t>
      </w:r>
    </w:p>
    <w:p w14:paraId="20F34B6A">
      <w:pPr>
        <w:jc w:val="both"/>
        <w:rPr>
          <w:rFonts w:hint="eastAsia" w:ascii="仿宋_GB2312" w:hAnsi="仿宋_GB2312" w:eastAsia="仿宋_GB2312" w:cs="仿宋_GB2312"/>
          <w:sz w:val="28"/>
          <w:szCs w:val="28"/>
          <w:highlight w:val="none"/>
          <w:lang w:val="en-US" w:eastAsia="zh-CN"/>
        </w:rPr>
      </w:pPr>
    </w:p>
    <w:p w14:paraId="757C8F2A">
      <w:p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（该项目所有施工作业人员）施工作业人员确认签字（加盖手印）： </w:t>
      </w:r>
    </w:p>
    <w:p w14:paraId="573D581B">
      <w:pPr>
        <w:pStyle w:val="22"/>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24E183A">
      <w:pPr>
        <w:spacing w:line="360" w:lineRule="auto"/>
        <w:rPr>
          <w:rFonts w:ascii="宋体" w:hAnsi="宋体" w:cs="宋体"/>
          <w:color w:val="auto"/>
          <w:sz w:val="24"/>
          <w:szCs w:val="24"/>
        </w:rPr>
      </w:pPr>
    </w:p>
    <w:p w14:paraId="0030FA07">
      <w:pPr>
        <w:spacing w:line="360" w:lineRule="auto"/>
        <w:jc w:val="center"/>
        <w:rPr>
          <w:rFonts w:ascii="宋体" w:hAnsi="宋体" w:cs="宋体"/>
          <w:color w:val="auto"/>
          <w:sz w:val="24"/>
          <w:szCs w:val="24"/>
        </w:rPr>
      </w:pPr>
    </w:p>
    <w:p w14:paraId="51CFA925">
      <w:pPr>
        <w:pStyle w:val="12"/>
        <w:rPr>
          <w:rFonts w:hint="eastAsia" w:ascii="仿宋_GB2312" w:eastAsia="仿宋_GB2312" w:hAnsiTheme="minorEastAsia"/>
          <w:color w:val="auto"/>
          <w:sz w:val="28"/>
          <w:szCs w:val="28"/>
          <w:highlight w:val="none"/>
        </w:rPr>
      </w:pPr>
    </w:p>
    <w:p w14:paraId="659137F7">
      <w:pPr>
        <w:pStyle w:val="12"/>
        <w:rPr>
          <w:rFonts w:hint="eastAsia" w:ascii="仿宋_GB2312" w:eastAsia="仿宋_GB2312" w:hAnsiTheme="minorEastAsia"/>
          <w:color w:val="auto"/>
          <w:sz w:val="28"/>
          <w:szCs w:val="28"/>
          <w:highlight w:val="none"/>
        </w:rPr>
      </w:pPr>
    </w:p>
    <w:p w14:paraId="0A95C7BD">
      <w:pPr>
        <w:pStyle w:val="12"/>
        <w:rPr>
          <w:rFonts w:hint="eastAsia" w:ascii="仿宋_GB2312" w:eastAsia="仿宋_GB2312" w:hAnsiTheme="minorEastAsia"/>
          <w:color w:val="auto"/>
          <w:sz w:val="28"/>
          <w:szCs w:val="28"/>
          <w:highlight w:val="none"/>
        </w:rPr>
      </w:pPr>
    </w:p>
    <w:p w14:paraId="08111D65">
      <w:pPr>
        <w:pStyle w:val="12"/>
        <w:rPr>
          <w:rFonts w:hint="eastAsia" w:ascii="仿宋_GB2312" w:eastAsia="仿宋_GB2312" w:hAnsiTheme="minorEastAsia"/>
          <w:color w:val="auto"/>
          <w:sz w:val="28"/>
          <w:szCs w:val="28"/>
          <w:highlight w:val="none"/>
        </w:rPr>
      </w:pPr>
    </w:p>
    <w:p w14:paraId="0AD87BB2">
      <w:pPr>
        <w:pStyle w:val="12"/>
        <w:rPr>
          <w:rFonts w:hint="eastAsia" w:ascii="仿宋_GB2312" w:eastAsia="仿宋_GB2312" w:hAnsiTheme="minorEastAsia"/>
          <w:color w:val="auto"/>
          <w:sz w:val="28"/>
          <w:szCs w:val="28"/>
          <w:highlight w:val="none"/>
        </w:rPr>
      </w:pPr>
    </w:p>
    <w:p w14:paraId="28746CE2">
      <w:pPr>
        <w:pStyle w:val="12"/>
        <w:rPr>
          <w:rFonts w:hint="eastAsia" w:ascii="仿宋_GB2312" w:eastAsia="仿宋_GB2312" w:hAnsiTheme="minorEastAsia"/>
          <w:color w:val="auto"/>
          <w:sz w:val="28"/>
          <w:szCs w:val="28"/>
          <w:highlight w:val="none"/>
        </w:rPr>
      </w:pPr>
    </w:p>
    <w:p w14:paraId="785BC6F0">
      <w:pPr>
        <w:pStyle w:val="12"/>
        <w:rPr>
          <w:rFonts w:hint="eastAsia" w:ascii="仿宋_GB2312" w:eastAsia="仿宋_GB2312" w:hAnsiTheme="minorEastAsia"/>
          <w:color w:val="auto"/>
          <w:sz w:val="28"/>
          <w:szCs w:val="28"/>
          <w:highlight w:val="none"/>
        </w:rPr>
      </w:pPr>
    </w:p>
    <w:p w14:paraId="660F8C76">
      <w:pPr>
        <w:pStyle w:val="12"/>
        <w:rPr>
          <w:rFonts w:hint="eastAsia" w:ascii="仿宋_GB2312" w:eastAsia="仿宋_GB2312" w:hAnsiTheme="minorEastAsia"/>
          <w:color w:val="auto"/>
          <w:sz w:val="28"/>
          <w:szCs w:val="28"/>
          <w:highlight w:val="none"/>
        </w:rPr>
      </w:pPr>
    </w:p>
    <w:p w14:paraId="69B5E857">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F9E4B79">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14:paraId="1BBF2F6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33F9BD9B">
      <w:pPr>
        <w:pStyle w:val="2"/>
        <w:rPr>
          <w:color w:val="auto"/>
          <w:highlight w:val="none"/>
        </w:rPr>
      </w:pPr>
      <w:r>
        <w:rPr>
          <w:rFonts w:hint="eastAsia"/>
          <w:color w:val="auto"/>
          <w:highlight w:val="none"/>
        </w:rPr>
        <w:t>响应文件</w:t>
      </w:r>
      <w:r>
        <w:rPr>
          <w:rFonts w:hint="eastAsia"/>
          <w:color w:val="auto"/>
          <w:highlight w:val="none"/>
          <w:lang w:val="en-US" w:eastAsia="zh-CN"/>
        </w:rPr>
        <w:t>格式要求</w:t>
      </w:r>
    </w:p>
    <w:p w14:paraId="047C439B">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38F4F10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71247FA">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0F28F459">
      <w:pPr>
        <w:adjustRightInd w:val="0"/>
        <w:snapToGrid w:val="0"/>
        <w:spacing w:beforeLines="50" w:afterLines="50" w:line="600" w:lineRule="exact"/>
        <w:jc w:val="center"/>
        <w:rPr>
          <w:rFonts w:ascii="仿宋_GB2312" w:eastAsia="仿宋_GB2312"/>
          <w:color w:val="auto"/>
          <w:sz w:val="30"/>
          <w:szCs w:val="30"/>
          <w:highlight w:val="none"/>
        </w:rPr>
      </w:pPr>
    </w:p>
    <w:p w14:paraId="525FAE94">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57B69BE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D7BBC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FDE759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4FCD33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D5D392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5F526E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D04669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D72D19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82D47F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90BC93F">
      <w:pPr>
        <w:jc w:val="center"/>
        <w:rPr>
          <w:rFonts w:hint="eastAsia" w:ascii="方正小标宋简体" w:eastAsia="方正小标宋简体"/>
          <w:color w:val="auto"/>
          <w:sz w:val="48"/>
          <w:szCs w:val="48"/>
          <w:highlight w:val="none"/>
        </w:rPr>
      </w:pPr>
    </w:p>
    <w:p w14:paraId="7035BFEB">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1745F819">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60D01D4E">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14:paraId="7049738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1CD1946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14:paraId="23F0145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90" w:name="_Toc87616389"/>
      <w:bookmarkStart w:id="91" w:name="_Toc88209952"/>
      <w:r>
        <w:rPr>
          <w:rFonts w:hint="eastAsia" w:ascii="仿宋_GB2312" w:eastAsia="仿宋_GB2312"/>
          <w:color w:val="auto"/>
          <w:sz w:val="28"/>
          <w:szCs w:val="28"/>
          <w:highlight w:val="none"/>
        </w:rPr>
        <w:t>1.响应函</w:t>
      </w:r>
      <w:bookmarkEnd w:id="90"/>
      <w:bookmarkEnd w:id="91"/>
    </w:p>
    <w:p w14:paraId="118028D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92" w:name="_Toc87616390"/>
      <w:bookmarkStart w:id="93" w:name="_Toc88209953"/>
      <w:r>
        <w:rPr>
          <w:rFonts w:hint="eastAsia" w:ascii="仿宋_GB2312" w:eastAsia="仿宋_GB2312"/>
          <w:color w:val="auto"/>
          <w:sz w:val="28"/>
          <w:szCs w:val="28"/>
          <w:highlight w:val="none"/>
        </w:rPr>
        <w:t>2.法定代表人证明或授权委托书</w:t>
      </w:r>
      <w:bookmarkEnd w:id="92"/>
      <w:bookmarkEnd w:id="93"/>
      <w:bookmarkStart w:id="94" w:name="_Toc87616393"/>
      <w:bookmarkStart w:id="9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5041F0A0">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94"/>
      <w:bookmarkEnd w:id="95"/>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14:paraId="569A3EF6">
      <w:pPr>
        <w:spacing w:line="360" w:lineRule="auto"/>
        <w:rPr>
          <w:rFonts w:hint="eastAsia" w:ascii="黑体" w:hAnsi="黑体" w:eastAsia="黑体" w:cs="黑体"/>
          <w:b/>
          <w:bCs/>
          <w:color w:val="auto"/>
          <w:sz w:val="32"/>
          <w:szCs w:val="32"/>
          <w:highlight w:val="none"/>
        </w:rPr>
      </w:pPr>
      <w:bookmarkStart w:id="96" w:name="_Toc12665"/>
      <w:bookmarkStart w:id="97" w:name="_Toc28619645"/>
      <w:bookmarkStart w:id="98" w:name="_Toc88209957"/>
      <w:bookmarkStart w:id="99" w:name="_Toc87616394"/>
      <w:bookmarkStart w:id="100" w:name="_Toc6313"/>
      <w:r>
        <w:rPr>
          <w:rFonts w:hint="eastAsia" w:ascii="黑体" w:hAnsi="黑体" w:eastAsia="黑体" w:cs="黑体"/>
          <w:b/>
          <w:bCs/>
          <w:color w:val="auto"/>
          <w:sz w:val="32"/>
          <w:szCs w:val="32"/>
          <w:highlight w:val="none"/>
        </w:rPr>
        <w:t>1.响应函</w:t>
      </w:r>
      <w:bookmarkEnd w:id="96"/>
      <w:bookmarkEnd w:id="97"/>
      <w:bookmarkEnd w:id="98"/>
      <w:bookmarkEnd w:id="99"/>
      <w:bookmarkEnd w:id="100"/>
    </w:p>
    <w:p w14:paraId="02B73D64">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41631CC1">
      <w:pPr>
        <w:spacing w:line="360" w:lineRule="auto"/>
        <w:rPr>
          <w:rFonts w:ascii="仿宋_GB2312" w:hAnsi="黑体" w:eastAsia="仿宋_GB2312"/>
          <w:color w:val="auto"/>
          <w:sz w:val="28"/>
          <w:szCs w:val="28"/>
          <w:highlight w:val="none"/>
          <w:u w:val="single"/>
        </w:rPr>
      </w:pPr>
    </w:p>
    <w:p w14:paraId="7D6132E0">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4B13C3C0">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1E59AC7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4DF03D03">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5467D5A7">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05CA07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2942E2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CFCB05F">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4265551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71CCA28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518E052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14:paraId="6B2D8E6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7ADD927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FA92E2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215C8A3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2AF800F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7B9B688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47902C18">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9176FD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5C545E6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15755049">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00E2097D">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248C1C39">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64F0FCB4">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601C644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37C53D9D">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54424771">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5D55E0B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491D2BB0">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2D9B8A11">
      <w:pPr>
        <w:rPr>
          <w:rFonts w:hint="eastAsia" w:asciiTheme="minorEastAsia" w:hAnsiTheme="minorEastAsia" w:eastAsiaTheme="minorEastAsia"/>
          <w:color w:val="auto"/>
          <w:sz w:val="28"/>
          <w:szCs w:val="28"/>
          <w:highlight w:val="none"/>
        </w:rPr>
      </w:pPr>
      <w:bookmarkStart w:id="101" w:name="_Toc29833"/>
      <w:bookmarkStart w:id="102" w:name="_Toc88209958"/>
      <w:bookmarkStart w:id="103" w:name="_Toc22527"/>
      <w:bookmarkStart w:id="104" w:name="_Toc87616395"/>
      <w:r>
        <w:rPr>
          <w:rFonts w:hint="eastAsia" w:asciiTheme="minorEastAsia" w:hAnsiTheme="minorEastAsia" w:eastAsiaTheme="minorEastAsia"/>
          <w:color w:val="auto"/>
          <w:sz w:val="28"/>
          <w:szCs w:val="28"/>
          <w:highlight w:val="none"/>
        </w:rPr>
        <w:br w:type="page"/>
      </w:r>
    </w:p>
    <w:p w14:paraId="6EBB67B9">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101"/>
      <w:bookmarkEnd w:id="102"/>
      <w:bookmarkEnd w:id="103"/>
      <w:bookmarkEnd w:id="104"/>
    </w:p>
    <w:p w14:paraId="48471F22">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3BB09C7D">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518E652A">
      <w:pPr>
        <w:pStyle w:val="40"/>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50DF5A31">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14:paraId="780ADAD2">
      <w:pPr>
        <w:pStyle w:val="39"/>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4B7ADE5E">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724D3016">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38A9509C">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221EF6E3">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2B3D5779">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71AE39DD">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5FB25369">
      <w:pPr>
        <w:pStyle w:val="29"/>
        <w:snapToGrid w:val="0"/>
        <w:spacing w:line="600" w:lineRule="exact"/>
        <w:ind w:firstLine="3907" w:firstLineChars="1221"/>
        <w:rPr>
          <w:rFonts w:ascii="仿宋_GB2312" w:hAnsi="宋体" w:eastAsia="仿宋_GB2312" w:cs="Times New Roman"/>
          <w:color w:val="auto"/>
          <w:sz w:val="32"/>
          <w:szCs w:val="32"/>
          <w:highlight w:val="none"/>
        </w:rPr>
      </w:pPr>
    </w:p>
    <w:p w14:paraId="14B61102">
      <w:pPr>
        <w:pStyle w:val="29"/>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46C8B710">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307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54BA04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14:paraId="5CA5E096">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14:paraId="7D0D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58E49C15">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0FBEF274">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0D4B24DE">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6369C55F">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063FE6B">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615553D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082F19E3">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402F573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77B3D3EB">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14:paraId="0271887B">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3FC5AF56">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14:paraId="6BA7775D">
      <w:pPr>
        <w:pStyle w:val="29"/>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0607134A">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3914C999">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531D1FCF">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F769366">
      <w:pPr>
        <w:pStyle w:val="22"/>
        <w:ind w:left="0" w:leftChars="0" w:firstLine="0" w:firstLineChars="0"/>
        <w:rPr>
          <w:rFonts w:hint="eastAsia" w:ascii="仿宋_GB2312" w:hAnsi="宋体" w:eastAsia="仿宋_GB2312"/>
          <w:color w:val="auto"/>
          <w:sz w:val="30"/>
          <w:szCs w:val="30"/>
          <w:highlight w:val="none"/>
        </w:rPr>
      </w:pPr>
    </w:p>
    <w:p w14:paraId="0B21EE60">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1E0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39169171">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14:paraId="3DA08AE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14:paraId="5AC7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723D1AEB">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7A1DA26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5B99DDA7">
      <w:pPr>
        <w:pStyle w:val="5"/>
        <w:spacing w:after="0" w:line="600" w:lineRule="exact"/>
        <w:ind w:left="0" w:leftChars="0" w:firstLine="0" w:firstLineChars="0"/>
        <w:rPr>
          <w:rFonts w:ascii="仿宋_GB2312" w:eastAsia="仿宋_GB2312"/>
          <w:color w:val="auto"/>
          <w:highlight w:val="none"/>
        </w:rPr>
      </w:pPr>
    </w:p>
    <w:p w14:paraId="3F9ED717">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CBA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760A707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14:paraId="1DC0373D">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0A7C4235">
      <w:pPr>
        <w:spacing w:line="360" w:lineRule="auto"/>
        <w:rPr>
          <w:rFonts w:hint="eastAsia" w:ascii="黑体" w:hAnsi="黑体" w:eastAsia="黑体" w:cs="黑体"/>
          <w:b/>
          <w:bCs/>
          <w:color w:val="auto"/>
          <w:sz w:val="32"/>
          <w:szCs w:val="32"/>
          <w:highlight w:val="none"/>
        </w:rPr>
      </w:pPr>
      <w:bookmarkStart w:id="105" w:name="_Toc88209963"/>
      <w:bookmarkStart w:id="106" w:name="_Toc8086"/>
      <w:bookmarkStart w:id="107" w:name="_Toc19830"/>
      <w:bookmarkStart w:id="108" w:name="_Toc8761640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105"/>
      <w:bookmarkEnd w:id="106"/>
      <w:bookmarkEnd w:id="107"/>
      <w:bookmarkEnd w:id="108"/>
    </w:p>
    <w:p w14:paraId="5843C8D0">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7FA89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14C27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14:paraId="7ACAD0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1CED8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E1F7B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14:paraId="3EEF24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73C1E7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14:paraId="043527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46ACF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3684F7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6F5906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5DC152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599B95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14:paraId="10212A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64D64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4B25C1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14:paraId="60F1E61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7D6056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27862D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14:paraId="075CE9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0132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6E2E9B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14:paraId="335A62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0D9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7C98F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14:paraId="248B9B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4FC65F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389869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2797A1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590DEE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15D1ED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56A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07683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14:paraId="444012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2725B5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0845667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5FE9B4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2A70DF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76E4DE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2490F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D0CD61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14:paraId="0ED071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14:paraId="6155AD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0B2A43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D610D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14:paraId="2AEF81C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14:paraId="06940E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14:paraId="24201C0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14:paraId="53B727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754C47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6F9633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14:paraId="0697B78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2D8417A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3962C62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14:paraId="4C96F86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37503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764E13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14:paraId="53D5CB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5E28B9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1EEE16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14:paraId="454EC6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46D3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1481D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14:paraId="540BDA5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67F84BB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599B505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14:paraId="2590750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E534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570A5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14:paraId="5FB2BE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14137BB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80DC6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14:paraId="579769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18BA17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5024D0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14:paraId="77D4236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98A5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DC8D5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14:paraId="2EBCAD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14:paraId="0845F0D7">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DCC400C">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09" w:name="_Hlk59025866"/>
      <w:r>
        <w:rPr>
          <w:rFonts w:hint="eastAsia" w:ascii="宋体" w:hAnsi="宋体" w:eastAsia="宋体" w:cs="宋体"/>
          <w:color w:val="auto"/>
          <w:kern w:val="2"/>
          <w:sz w:val="24"/>
          <w:szCs w:val="24"/>
          <w:highlight w:val="none"/>
          <w:lang w:val="en-GB"/>
        </w:rPr>
        <w:t>供应商名称（加盖公章）：</w:t>
      </w:r>
    </w:p>
    <w:p w14:paraId="52F204E9">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6AA90FCF">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9"/>
    <w:p w14:paraId="44411447">
      <w:pPr>
        <w:adjustRightInd w:val="0"/>
        <w:snapToGrid w:val="0"/>
        <w:spacing w:line="360" w:lineRule="auto"/>
        <w:rPr>
          <w:rFonts w:hint="eastAsia" w:ascii="宋体" w:hAnsi="宋体" w:eastAsia="宋体" w:cs="宋体"/>
          <w:color w:val="auto"/>
          <w:kern w:val="2"/>
          <w:sz w:val="24"/>
          <w:szCs w:val="24"/>
          <w:highlight w:val="none"/>
          <w:lang w:val="en-GB"/>
        </w:rPr>
      </w:pPr>
    </w:p>
    <w:p w14:paraId="02A459DF">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7FD25077">
      <w:pPr>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u w:val="single"/>
          <w:lang w:val="en-US" w:eastAsia="zh-CN"/>
        </w:rPr>
        <w:t>石井净分公司2025年一期内回流泵出水管优化项目</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lang w:val="en-GB"/>
        </w:rPr>
        <w:t xml:space="preserve">（项目编号： </w:t>
      </w:r>
      <w:r>
        <w:rPr>
          <w:rFonts w:hint="eastAsia" w:ascii="宋体" w:hAnsi="宋体" w:eastAsia="宋体" w:cs="宋体"/>
          <w:color w:val="auto"/>
          <w:kern w:val="2"/>
          <w:sz w:val="24"/>
          <w:szCs w:val="24"/>
          <w:highlight w:val="none"/>
          <w:lang w:val="en-US" w:eastAsia="zh-CN"/>
        </w:rPr>
        <w:t>03052025X10023</w:t>
      </w:r>
      <w:r>
        <w:rPr>
          <w:rFonts w:hint="eastAsia" w:ascii="宋体" w:hAnsi="宋体" w:eastAsia="宋体" w:cs="宋体"/>
          <w:color w:val="auto"/>
          <w:kern w:val="2"/>
          <w:sz w:val="24"/>
          <w:szCs w:val="24"/>
          <w:highlight w:val="non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14:paraId="382ACBB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198EBF21">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7B9C1A1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16118CAB">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41634B8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5098DC8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38D848D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445E2965">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46E108AB">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374EA61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59EFCF6A">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7A320567">
      <w:pPr>
        <w:adjustRightInd w:val="0"/>
        <w:snapToGrid w:val="0"/>
        <w:spacing w:line="360" w:lineRule="auto"/>
        <w:rPr>
          <w:rFonts w:hint="eastAsia" w:ascii="宋体" w:hAnsi="宋体" w:eastAsia="宋体" w:cs="宋体"/>
          <w:b/>
          <w:color w:val="auto"/>
          <w:sz w:val="21"/>
          <w:szCs w:val="21"/>
          <w:highlight w:val="none"/>
        </w:rPr>
      </w:pPr>
    </w:p>
    <w:p w14:paraId="0AC5272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14:paraId="0B413698">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6E26AC4F">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6DABD2E5">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4.拟投入本项目的团队情况表</w:t>
      </w:r>
    </w:p>
    <w:p w14:paraId="21E45340">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4.1</w:t>
      </w:r>
      <w:r>
        <w:rPr>
          <w:rFonts w:hint="eastAsia" w:ascii="仿宋" w:hAnsi="仿宋" w:eastAsia="仿宋" w:cs="仿宋_GB2312"/>
          <w:b/>
          <w:color w:val="auto"/>
          <w:sz w:val="28"/>
          <w:szCs w:val="28"/>
          <w:highlight w:val="none"/>
        </w:rPr>
        <w:t>拟投入本项目的项目负责人情况表</w:t>
      </w:r>
    </w:p>
    <w:p w14:paraId="40C678F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09C5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D3E66A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193F6DD">
            <w:pPr>
              <w:jc w:val="center"/>
              <w:rPr>
                <w:rFonts w:ascii="仿宋" w:hAnsi="仿宋" w:eastAsia="仿宋" w:cs="仿宋_GB2312"/>
                <w:b/>
                <w:color w:val="auto"/>
                <w:sz w:val="28"/>
                <w:szCs w:val="28"/>
                <w:highlight w:val="none"/>
              </w:rPr>
            </w:pPr>
          </w:p>
        </w:tc>
        <w:tc>
          <w:tcPr>
            <w:tcW w:w="1613" w:type="dxa"/>
            <w:gridSpan w:val="2"/>
            <w:noWrap w:val="0"/>
            <w:vAlign w:val="center"/>
          </w:tcPr>
          <w:p w14:paraId="338FAA5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174B9DB8">
            <w:pPr>
              <w:jc w:val="center"/>
              <w:rPr>
                <w:rFonts w:ascii="仿宋" w:hAnsi="仿宋" w:eastAsia="仿宋" w:cs="仿宋_GB2312"/>
                <w:b/>
                <w:color w:val="auto"/>
                <w:sz w:val="28"/>
                <w:szCs w:val="28"/>
                <w:highlight w:val="none"/>
              </w:rPr>
            </w:pPr>
          </w:p>
        </w:tc>
        <w:tc>
          <w:tcPr>
            <w:tcW w:w="2198" w:type="dxa"/>
            <w:gridSpan w:val="2"/>
            <w:noWrap w:val="0"/>
            <w:vAlign w:val="center"/>
          </w:tcPr>
          <w:p w14:paraId="0898750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0AACEF76">
            <w:pPr>
              <w:jc w:val="center"/>
              <w:rPr>
                <w:rFonts w:ascii="仿宋" w:hAnsi="仿宋" w:eastAsia="仿宋" w:cs="仿宋_GB2312"/>
                <w:b/>
                <w:color w:val="auto"/>
                <w:sz w:val="28"/>
                <w:szCs w:val="28"/>
                <w:highlight w:val="none"/>
              </w:rPr>
            </w:pPr>
          </w:p>
        </w:tc>
      </w:tr>
      <w:tr w14:paraId="342F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3868EF8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3B5C3464">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5F02E4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37B0AD49">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6953515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796E736B">
            <w:pPr>
              <w:spacing w:line="360" w:lineRule="exact"/>
              <w:jc w:val="center"/>
              <w:rPr>
                <w:rFonts w:ascii="仿宋" w:hAnsi="仿宋" w:eastAsia="仿宋" w:cs="仿宋_GB2312"/>
                <w:b/>
                <w:color w:val="auto"/>
                <w:sz w:val="28"/>
                <w:szCs w:val="28"/>
                <w:highlight w:val="none"/>
              </w:rPr>
            </w:pPr>
          </w:p>
        </w:tc>
      </w:tr>
      <w:tr w14:paraId="6F1E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FEEC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431C05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3C2DA5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6901931F">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71F72B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3EEB3D4A">
            <w:pPr>
              <w:spacing w:line="360" w:lineRule="exact"/>
              <w:jc w:val="center"/>
              <w:rPr>
                <w:rFonts w:ascii="仿宋" w:hAnsi="仿宋" w:eastAsia="仿宋" w:cs="仿宋_GB2312"/>
                <w:b/>
                <w:color w:val="auto"/>
                <w:sz w:val="28"/>
                <w:szCs w:val="28"/>
                <w:highlight w:val="none"/>
              </w:rPr>
            </w:pPr>
          </w:p>
        </w:tc>
      </w:tr>
      <w:tr w14:paraId="2AA5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60B6765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7208901F">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6244707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324A01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735736A0">
            <w:pPr>
              <w:spacing w:line="360" w:lineRule="exact"/>
              <w:jc w:val="center"/>
              <w:rPr>
                <w:rFonts w:ascii="仿宋" w:hAnsi="仿宋" w:eastAsia="仿宋" w:cs="仿宋_GB2312"/>
                <w:b/>
                <w:color w:val="auto"/>
                <w:sz w:val="28"/>
                <w:szCs w:val="28"/>
                <w:highlight w:val="none"/>
              </w:rPr>
            </w:pPr>
          </w:p>
        </w:tc>
      </w:tr>
      <w:tr w14:paraId="0690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3B4587F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779954AE">
            <w:pPr>
              <w:jc w:val="center"/>
              <w:rPr>
                <w:rFonts w:ascii="仿宋" w:hAnsi="仿宋" w:eastAsia="仿宋" w:cs="仿宋_GB2312"/>
                <w:b/>
                <w:color w:val="auto"/>
                <w:sz w:val="28"/>
                <w:szCs w:val="28"/>
                <w:highlight w:val="none"/>
              </w:rPr>
            </w:pPr>
          </w:p>
        </w:tc>
        <w:tc>
          <w:tcPr>
            <w:tcW w:w="2198" w:type="dxa"/>
            <w:gridSpan w:val="2"/>
            <w:noWrap w:val="0"/>
            <w:vAlign w:val="center"/>
          </w:tcPr>
          <w:p w14:paraId="2AAE9C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5EC8607">
            <w:pPr>
              <w:jc w:val="center"/>
              <w:rPr>
                <w:rFonts w:ascii="仿宋" w:hAnsi="仿宋" w:eastAsia="仿宋" w:cs="仿宋_GB2312"/>
                <w:b/>
                <w:color w:val="auto"/>
                <w:sz w:val="28"/>
                <w:szCs w:val="28"/>
                <w:highlight w:val="none"/>
              </w:rPr>
            </w:pPr>
          </w:p>
        </w:tc>
      </w:tr>
      <w:tr w14:paraId="6C1F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621B7C9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3049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4E8322B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67CBF8F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97D628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0BFC851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1AE001A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74EF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5CF93E8">
            <w:pPr>
              <w:jc w:val="center"/>
              <w:rPr>
                <w:rFonts w:ascii="仿宋" w:hAnsi="仿宋" w:eastAsia="仿宋" w:cs="仿宋_GB2312"/>
                <w:b/>
                <w:color w:val="auto"/>
                <w:sz w:val="28"/>
                <w:szCs w:val="28"/>
                <w:highlight w:val="none"/>
              </w:rPr>
            </w:pPr>
          </w:p>
        </w:tc>
        <w:tc>
          <w:tcPr>
            <w:tcW w:w="1993" w:type="dxa"/>
            <w:gridSpan w:val="2"/>
            <w:noWrap w:val="0"/>
            <w:vAlign w:val="top"/>
          </w:tcPr>
          <w:p w14:paraId="5AD46471">
            <w:pPr>
              <w:jc w:val="center"/>
              <w:rPr>
                <w:rFonts w:ascii="仿宋" w:hAnsi="仿宋" w:eastAsia="仿宋" w:cs="仿宋_GB2312"/>
                <w:b/>
                <w:color w:val="auto"/>
                <w:sz w:val="28"/>
                <w:szCs w:val="28"/>
                <w:highlight w:val="none"/>
              </w:rPr>
            </w:pPr>
          </w:p>
        </w:tc>
        <w:tc>
          <w:tcPr>
            <w:tcW w:w="1993" w:type="dxa"/>
            <w:gridSpan w:val="2"/>
            <w:noWrap w:val="0"/>
            <w:vAlign w:val="top"/>
          </w:tcPr>
          <w:p w14:paraId="36BCC50D">
            <w:pPr>
              <w:jc w:val="center"/>
              <w:rPr>
                <w:rFonts w:ascii="仿宋" w:hAnsi="仿宋" w:eastAsia="仿宋" w:cs="仿宋_GB2312"/>
                <w:b/>
                <w:color w:val="auto"/>
                <w:sz w:val="28"/>
                <w:szCs w:val="28"/>
                <w:highlight w:val="none"/>
              </w:rPr>
            </w:pPr>
          </w:p>
        </w:tc>
        <w:tc>
          <w:tcPr>
            <w:tcW w:w="1993" w:type="dxa"/>
            <w:gridSpan w:val="2"/>
            <w:noWrap w:val="0"/>
            <w:vAlign w:val="top"/>
          </w:tcPr>
          <w:p w14:paraId="2350DDD3">
            <w:pPr>
              <w:jc w:val="center"/>
              <w:rPr>
                <w:rFonts w:ascii="仿宋" w:hAnsi="仿宋" w:eastAsia="仿宋" w:cs="仿宋_GB2312"/>
                <w:b/>
                <w:color w:val="auto"/>
                <w:sz w:val="28"/>
                <w:szCs w:val="28"/>
                <w:highlight w:val="none"/>
              </w:rPr>
            </w:pPr>
          </w:p>
        </w:tc>
        <w:tc>
          <w:tcPr>
            <w:tcW w:w="1453" w:type="dxa"/>
            <w:gridSpan w:val="2"/>
            <w:noWrap w:val="0"/>
            <w:vAlign w:val="top"/>
          </w:tcPr>
          <w:p w14:paraId="46F36428">
            <w:pPr>
              <w:jc w:val="center"/>
              <w:rPr>
                <w:rFonts w:ascii="仿宋" w:hAnsi="仿宋" w:eastAsia="仿宋" w:cs="仿宋_GB2312"/>
                <w:b/>
                <w:color w:val="auto"/>
                <w:sz w:val="28"/>
                <w:szCs w:val="28"/>
                <w:highlight w:val="none"/>
              </w:rPr>
            </w:pPr>
          </w:p>
        </w:tc>
      </w:tr>
      <w:tr w14:paraId="1B51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3587A53">
            <w:pPr>
              <w:jc w:val="center"/>
              <w:rPr>
                <w:rFonts w:ascii="仿宋" w:hAnsi="仿宋" w:eastAsia="仿宋" w:cs="仿宋_GB2312"/>
                <w:b/>
                <w:color w:val="auto"/>
                <w:sz w:val="28"/>
                <w:szCs w:val="28"/>
                <w:highlight w:val="none"/>
              </w:rPr>
            </w:pPr>
          </w:p>
        </w:tc>
        <w:tc>
          <w:tcPr>
            <w:tcW w:w="1993" w:type="dxa"/>
            <w:gridSpan w:val="2"/>
            <w:noWrap w:val="0"/>
            <w:vAlign w:val="top"/>
          </w:tcPr>
          <w:p w14:paraId="22DE47C8">
            <w:pPr>
              <w:jc w:val="center"/>
              <w:rPr>
                <w:rFonts w:ascii="仿宋" w:hAnsi="仿宋" w:eastAsia="仿宋" w:cs="仿宋_GB2312"/>
                <w:b/>
                <w:color w:val="auto"/>
                <w:sz w:val="28"/>
                <w:szCs w:val="28"/>
                <w:highlight w:val="none"/>
              </w:rPr>
            </w:pPr>
          </w:p>
        </w:tc>
        <w:tc>
          <w:tcPr>
            <w:tcW w:w="1993" w:type="dxa"/>
            <w:gridSpan w:val="2"/>
            <w:noWrap w:val="0"/>
            <w:vAlign w:val="top"/>
          </w:tcPr>
          <w:p w14:paraId="03561A5C">
            <w:pPr>
              <w:jc w:val="center"/>
              <w:rPr>
                <w:rFonts w:ascii="仿宋" w:hAnsi="仿宋" w:eastAsia="仿宋" w:cs="仿宋_GB2312"/>
                <w:b/>
                <w:color w:val="auto"/>
                <w:sz w:val="28"/>
                <w:szCs w:val="28"/>
                <w:highlight w:val="none"/>
              </w:rPr>
            </w:pPr>
          </w:p>
        </w:tc>
        <w:tc>
          <w:tcPr>
            <w:tcW w:w="1993" w:type="dxa"/>
            <w:gridSpan w:val="2"/>
            <w:noWrap w:val="0"/>
            <w:vAlign w:val="top"/>
          </w:tcPr>
          <w:p w14:paraId="7683392D">
            <w:pPr>
              <w:jc w:val="center"/>
              <w:rPr>
                <w:rFonts w:ascii="仿宋" w:hAnsi="仿宋" w:eastAsia="仿宋" w:cs="仿宋_GB2312"/>
                <w:b/>
                <w:color w:val="auto"/>
                <w:sz w:val="28"/>
                <w:szCs w:val="28"/>
                <w:highlight w:val="none"/>
              </w:rPr>
            </w:pPr>
          </w:p>
        </w:tc>
        <w:tc>
          <w:tcPr>
            <w:tcW w:w="1453" w:type="dxa"/>
            <w:gridSpan w:val="2"/>
            <w:noWrap w:val="0"/>
            <w:vAlign w:val="top"/>
          </w:tcPr>
          <w:p w14:paraId="090DA75E">
            <w:pPr>
              <w:jc w:val="center"/>
              <w:rPr>
                <w:rFonts w:ascii="仿宋" w:hAnsi="仿宋" w:eastAsia="仿宋" w:cs="仿宋_GB2312"/>
                <w:b/>
                <w:color w:val="auto"/>
                <w:sz w:val="28"/>
                <w:szCs w:val="28"/>
                <w:highlight w:val="none"/>
              </w:rPr>
            </w:pPr>
          </w:p>
        </w:tc>
      </w:tr>
      <w:tr w14:paraId="7C48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4BCEA85">
            <w:pPr>
              <w:jc w:val="center"/>
              <w:rPr>
                <w:rFonts w:ascii="仿宋" w:hAnsi="仿宋" w:eastAsia="仿宋" w:cs="仿宋_GB2312"/>
                <w:b/>
                <w:color w:val="auto"/>
                <w:sz w:val="28"/>
                <w:szCs w:val="28"/>
                <w:highlight w:val="none"/>
              </w:rPr>
            </w:pPr>
          </w:p>
        </w:tc>
        <w:tc>
          <w:tcPr>
            <w:tcW w:w="1993" w:type="dxa"/>
            <w:gridSpan w:val="2"/>
            <w:noWrap w:val="0"/>
            <w:vAlign w:val="top"/>
          </w:tcPr>
          <w:p w14:paraId="166B6919">
            <w:pPr>
              <w:jc w:val="center"/>
              <w:rPr>
                <w:rFonts w:ascii="仿宋" w:hAnsi="仿宋" w:eastAsia="仿宋" w:cs="仿宋_GB2312"/>
                <w:b/>
                <w:color w:val="auto"/>
                <w:sz w:val="28"/>
                <w:szCs w:val="28"/>
                <w:highlight w:val="none"/>
              </w:rPr>
            </w:pPr>
          </w:p>
        </w:tc>
        <w:tc>
          <w:tcPr>
            <w:tcW w:w="1993" w:type="dxa"/>
            <w:gridSpan w:val="2"/>
            <w:noWrap w:val="0"/>
            <w:vAlign w:val="top"/>
          </w:tcPr>
          <w:p w14:paraId="6E83BA71">
            <w:pPr>
              <w:jc w:val="center"/>
              <w:rPr>
                <w:rFonts w:ascii="仿宋" w:hAnsi="仿宋" w:eastAsia="仿宋" w:cs="仿宋_GB2312"/>
                <w:b/>
                <w:color w:val="auto"/>
                <w:sz w:val="28"/>
                <w:szCs w:val="28"/>
                <w:highlight w:val="none"/>
              </w:rPr>
            </w:pPr>
          </w:p>
        </w:tc>
        <w:tc>
          <w:tcPr>
            <w:tcW w:w="1993" w:type="dxa"/>
            <w:gridSpan w:val="2"/>
            <w:noWrap w:val="0"/>
            <w:vAlign w:val="top"/>
          </w:tcPr>
          <w:p w14:paraId="25BB23AC">
            <w:pPr>
              <w:jc w:val="center"/>
              <w:rPr>
                <w:rFonts w:ascii="仿宋" w:hAnsi="仿宋" w:eastAsia="仿宋" w:cs="仿宋_GB2312"/>
                <w:b/>
                <w:color w:val="auto"/>
                <w:sz w:val="28"/>
                <w:szCs w:val="28"/>
                <w:highlight w:val="none"/>
              </w:rPr>
            </w:pPr>
          </w:p>
        </w:tc>
        <w:tc>
          <w:tcPr>
            <w:tcW w:w="1453" w:type="dxa"/>
            <w:gridSpan w:val="2"/>
            <w:noWrap w:val="0"/>
            <w:vAlign w:val="top"/>
          </w:tcPr>
          <w:p w14:paraId="2D537E86">
            <w:pPr>
              <w:jc w:val="center"/>
              <w:rPr>
                <w:rFonts w:ascii="仿宋" w:hAnsi="仿宋" w:eastAsia="仿宋" w:cs="仿宋_GB2312"/>
                <w:b/>
                <w:color w:val="auto"/>
                <w:sz w:val="28"/>
                <w:szCs w:val="28"/>
                <w:highlight w:val="none"/>
              </w:rPr>
            </w:pPr>
          </w:p>
        </w:tc>
      </w:tr>
    </w:tbl>
    <w:p w14:paraId="30F91EE5">
      <w:pPr>
        <w:pStyle w:val="22"/>
        <w:rPr>
          <w:rFonts w:hint="default" w:ascii="仿宋_GB2312" w:eastAsia="仿宋_GB2312" w:hAnsiTheme="minorEastAsia"/>
          <w:color w:val="auto"/>
          <w:sz w:val="28"/>
          <w:szCs w:val="28"/>
          <w:highlight w:val="none"/>
          <w:lang w:val="en-US" w:eastAsia="zh-CN"/>
        </w:rPr>
      </w:pPr>
    </w:p>
    <w:p w14:paraId="2DD478FF">
      <w:pPr>
        <w:pStyle w:val="22"/>
        <w:rPr>
          <w:rFonts w:hint="default" w:ascii="仿宋_GB2312" w:eastAsia="仿宋_GB2312" w:hAnsiTheme="minorEastAsia"/>
          <w:color w:val="auto"/>
          <w:sz w:val="28"/>
          <w:szCs w:val="28"/>
          <w:highlight w:val="none"/>
          <w:lang w:val="en-US" w:eastAsia="zh-CN"/>
        </w:rPr>
      </w:pPr>
    </w:p>
    <w:p w14:paraId="6538EC2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3A52F2D2">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1CA87C4A">
      <w:pPr>
        <w:pStyle w:val="12"/>
        <w:rPr>
          <w:rFonts w:hint="eastAsia" w:ascii="宋体" w:hAnsi="宋体" w:eastAsia="宋体" w:cs="宋体"/>
          <w:color w:val="auto"/>
          <w:kern w:val="2"/>
          <w:sz w:val="24"/>
          <w:szCs w:val="24"/>
          <w:highlight w:val="none"/>
          <w:lang w:val="en-GB"/>
        </w:rPr>
      </w:pPr>
    </w:p>
    <w:p w14:paraId="4AF41644">
      <w:pPr>
        <w:pStyle w:val="12"/>
        <w:rPr>
          <w:rFonts w:hint="eastAsia" w:ascii="宋体" w:hAnsi="宋体" w:eastAsia="宋体" w:cs="宋体"/>
          <w:color w:val="auto"/>
          <w:kern w:val="2"/>
          <w:sz w:val="24"/>
          <w:szCs w:val="24"/>
          <w:highlight w:val="none"/>
          <w:lang w:val="en-GB"/>
        </w:rPr>
      </w:pPr>
    </w:p>
    <w:p w14:paraId="1A6498D5">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4.2</w:t>
      </w: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p w14:paraId="7AC6614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7332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79E362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724F3B0">
            <w:pPr>
              <w:jc w:val="center"/>
              <w:rPr>
                <w:rFonts w:ascii="仿宋" w:hAnsi="仿宋" w:eastAsia="仿宋" w:cs="仿宋_GB2312"/>
                <w:b/>
                <w:color w:val="auto"/>
                <w:sz w:val="28"/>
                <w:szCs w:val="28"/>
                <w:highlight w:val="none"/>
              </w:rPr>
            </w:pPr>
          </w:p>
        </w:tc>
        <w:tc>
          <w:tcPr>
            <w:tcW w:w="1613" w:type="dxa"/>
            <w:gridSpan w:val="2"/>
            <w:noWrap w:val="0"/>
            <w:vAlign w:val="center"/>
          </w:tcPr>
          <w:p w14:paraId="7ABA1F2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40D7355C">
            <w:pPr>
              <w:jc w:val="center"/>
              <w:rPr>
                <w:rFonts w:ascii="仿宋" w:hAnsi="仿宋" w:eastAsia="仿宋" w:cs="仿宋_GB2312"/>
                <w:b/>
                <w:color w:val="auto"/>
                <w:sz w:val="28"/>
                <w:szCs w:val="28"/>
                <w:highlight w:val="none"/>
              </w:rPr>
            </w:pPr>
          </w:p>
        </w:tc>
        <w:tc>
          <w:tcPr>
            <w:tcW w:w="2198" w:type="dxa"/>
            <w:gridSpan w:val="2"/>
            <w:noWrap w:val="0"/>
            <w:vAlign w:val="center"/>
          </w:tcPr>
          <w:p w14:paraId="25370BC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3113F171">
            <w:pPr>
              <w:jc w:val="center"/>
              <w:rPr>
                <w:rFonts w:ascii="仿宋" w:hAnsi="仿宋" w:eastAsia="仿宋" w:cs="仿宋_GB2312"/>
                <w:b/>
                <w:color w:val="auto"/>
                <w:sz w:val="28"/>
                <w:szCs w:val="28"/>
                <w:highlight w:val="none"/>
              </w:rPr>
            </w:pPr>
          </w:p>
        </w:tc>
      </w:tr>
      <w:tr w14:paraId="5CB6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8CE00F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47B02826">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F597A0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7B1BBCB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16EDF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1EB73725">
            <w:pPr>
              <w:spacing w:line="360" w:lineRule="exact"/>
              <w:jc w:val="center"/>
              <w:rPr>
                <w:rFonts w:ascii="仿宋" w:hAnsi="仿宋" w:eastAsia="仿宋" w:cs="仿宋_GB2312"/>
                <w:b/>
                <w:color w:val="auto"/>
                <w:sz w:val="28"/>
                <w:szCs w:val="28"/>
                <w:highlight w:val="none"/>
              </w:rPr>
            </w:pPr>
          </w:p>
        </w:tc>
      </w:tr>
      <w:tr w14:paraId="6598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06BE72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7B9B1C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224D281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2F41BE8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F08A4F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773E9AF0">
            <w:pPr>
              <w:spacing w:line="360" w:lineRule="exact"/>
              <w:jc w:val="center"/>
              <w:rPr>
                <w:rFonts w:ascii="仿宋" w:hAnsi="仿宋" w:eastAsia="仿宋" w:cs="仿宋_GB2312"/>
                <w:b/>
                <w:color w:val="auto"/>
                <w:sz w:val="28"/>
                <w:szCs w:val="28"/>
                <w:highlight w:val="none"/>
              </w:rPr>
            </w:pPr>
          </w:p>
        </w:tc>
      </w:tr>
      <w:tr w14:paraId="16C4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742B0A9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1FF5812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528D9CE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0080CB7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C2A23BB">
            <w:pPr>
              <w:spacing w:line="360" w:lineRule="exact"/>
              <w:jc w:val="center"/>
              <w:rPr>
                <w:rFonts w:ascii="仿宋" w:hAnsi="仿宋" w:eastAsia="仿宋" w:cs="仿宋_GB2312"/>
                <w:b/>
                <w:color w:val="auto"/>
                <w:sz w:val="28"/>
                <w:szCs w:val="28"/>
                <w:highlight w:val="none"/>
              </w:rPr>
            </w:pPr>
          </w:p>
        </w:tc>
      </w:tr>
      <w:tr w14:paraId="7823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11DA717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264B46A7">
            <w:pPr>
              <w:jc w:val="center"/>
              <w:rPr>
                <w:rFonts w:ascii="仿宋" w:hAnsi="仿宋" w:eastAsia="仿宋" w:cs="仿宋_GB2312"/>
                <w:b/>
                <w:color w:val="auto"/>
                <w:sz w:val="28"/>
                <w:szCs w:val="28"/>
                <w:highlight w:val="none"/>
              </w:rPr>
            </w:pPr>
          </w:p>
        </w:tc>
        <w:tc>
          <w:tcPr>
            <w:tcW w:w="2198" w:type="dxa"/>
            <w:gridSpan w:val="2"/>
            <w:noWrap w:val="0"/>
            <w:vAlign w:val="center"/>
          </w:tcPr>
          <w:p w14:paraId="1E1F0E7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48493912">
            <w:pPr>
              <w:jc w:val="center"/>
              <w:rPr>
                <w:rFonts w:ascii="仿宋" w:hAnsi="仿宋" w:eastAsia="仿宋" w:cs="仿宋_GB2312"/>
                <w:b/>
                <w:color w:val="auto"/>
                <w:sz w:val="28"/>
                <w:szCs w:val="28"/>
                <w:highlight w:val="none"/>
              </w:rPr>
            </w:pPr>
          </w:p>
        </w:tc>
      </w:tr>
      <w:tr w14:paraId="7152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501241E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183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548E62D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2563D8D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02C805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167E36D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625DFD8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2830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CBDF2E9">
            <w:pPr>
              <w:jc w:val="center"/>
              <w:rPr>
                <w:rFonts w:ascii="仿宋" w:hAnsi="仿宋" w:eastAsia="仿宋" w:cs="仿宋_GB2312"/>
                <w:b/>
                <w:color w:val="auto"/>
                <w:sz w:val="28"/>
                <w:szCs w:val="28"/>
                <w:highlight w:val="none"/>
              </w:rPr>
            </w:pPr>
          </w:p>
        </w:tc>
        <w:tc>
          <w:tcPr>
            <w:tcW w:w="1993" w:type="dxa"/>
            <w:gridSpan w:val="2"/>
            <w:noWrap w:val="0"/>
            <w:vAlign w:val="top"/>
          </w:tcPr>
          <w:p w14:paraId="68979CA2">
            <w:pPr>
              <w:jc w:val="center"/>
              <w:rPr>
                <w:rFonts w:ascii="仿宋" w:hAnsi="仿宋" w:eastAsia="仿宋" w:cs="仿宋_GB2312"/>
                <w:b/>
                <w:color w:val="auto"/>
                <w:sz w:val="28"/>
                <w:szCs w:val="28"/>
                <w:highlight w:val="none"/>
              </w:rPr>
            </w:pPr>
          </w:p>
        </w:tc>
        <w:tc>
          <w:tcPr>
            <w:tcW w:w="1993" w:type="dxa"/>
            <w:gridSpan w:val="2"/>
            <w:noWrap w:val="0"/>
            <w:vAlign w:val="top"/>
          </w:tcPr>
          <w:p w14:paraId="34C60A45">
            <w:pPr>
              <w:jc w:val="center"/>
              <w:rPr>
                <w:rFonts w:ascii="仿宋" w:hAnsi="仿宋" w:eastAsia="仿宋" w:cs="仿宋_GB2312"/>
                <w:b/>
                <w:color w:val="auto"/>
                <w:sz w:val="28"/>
                <w:szCs w:val="28"/>
                <w:highlight w:val="none"/>
              </w:rPr>
            </w:pPr>
          </w:p>
        </w:tc>
        <w:tc>
          <w:tcPr>
            <w:tcW w:w="1993" w:type="dxa"/>
            <w:gridSpan w:val="2"/>
            <w:noWrap w:val="0"/>
            <w:vAlign w:val="top"/>
          </w:tcPr>
          <w:p w14:paraId="564AA8D4">
            <w:pPr>
              <w:jc w:val="center"/>
              <w:rPr>
                <w:rFonts w:ascii="仿宋" w:hAnsi="仿宋" w:eastAsia="仿宋" w:cs="仿宋_GB2312"/>
                <w:b/>
                <w:color w:val="auto"/>
                <w:sz w:val="28"/>
                <w:szCs w:val="28"/>
                <w:highlight w:val="none"/>
              </w:rPr>
            </w:pPr>
          </w:p>
        </w:tc>
        <w:tc>
          <w:tcPr>
            <w:tcW w:w="1453" w:type="dxa"/>
            <w:gridSpan w:val="2"/>
            <w:noWrap w:val="0"/>
            <w:vAlign w:val="top"/>
          </w:tcPr>
          <w:p w14:paraId="31F5179A">
            <w:pPr>
              <w:jc w:val="center"/>
              <w:rPr>
                <w:rFonts w:ascii="仿宋" w:hAnsi="仿宋" w:eastAsia="仿宋" w:cs="仿宋_GB2312"/>
                <w:b/>
                <w:color w:val="auto"/>
                <w:sz w:val="28"/>
                <w:szCs w:val="28"/>
                <w:highlight w:val="none"/>
              </w:rPr>
            </w:pPr>
          </w:p>
        </w:tc>
      </w:tr>
      <w:tr w14:paraId="2E7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78E12B2">
            <w:pPr>
              <w:jc w:val="center"/>
              <w:rPr>
                <w:rFonts w:ascii="仿宋" w:hAnsi="仿宋" w:eastAsia="仿宋" w:cs="仿宋_GB2312"/>
                <w:b/>
                <w:color w:val="auto"/>
                <w:sz w:val="28"/>
                <w:szCs w:val="28"/>
                <w:highlight w:val="none"/>
              </w:rPr>
            </w:pPr>
          </w:p>
        </w:tc>
        <w:tc>
          <w:tcPr>
            <w:tcW w:w="1993" w:type="dxa"/>
            <w:gridSpan w:val="2"/>
            <w:noWrap w:val="0"/>
            <w:vAlign w:val="top"/>
          </w:tcPr>
          <w:p w14:paraId="72309FAF">
            <w:pPr>
              <w:jc w:val="center"/>
              <w:rPr>
                <w:rFonts w:ascii="仿宋" w:hAnsi="仿宋" w:eastAsia="仿宋" w:cs="仿宋_GB2312"/>
                <w:b/>
                <w:color w:val="auto"/>
                <w:sz w:val="28"/>
                <w:szCs w:val="28"/>
                <w:highlight w:val="none"/>
              </w:rPr>
            </w:pPr>
          </w:p>
        </w:tc>
        <w:tc>
          <w:tcPr>
            <w:tcW w:w="1993" w:type="dxa"/>
            <w:gridSpan w:val="2"/>
            <w:noWrap w:val="0"/>
            <w:vAlign w:val="top"/>
          </w:tcPr>
          <w:p w14:paraId="02C40049">
            <w:pPr>
              <w:jc w:val="center"/>
              <w:rPr>
                <w:rFonts w:ascii="仿宋" w:hAnsi="仿宋" w:eastAsia="仿宋" w:cs="仿宋_GB2312"/>
                <w:b/>
                <w:color w:val="auto"/>
                <w:sz w:val="28"/>
                <w:szCs w:val="28"/>
                <w:highlight w:val="none"/>
              </w:rPr>
            </w:pPr>
          </w:p>
        </w:tc>
        <w:tc>
          <w:tcPr>
            <w:tcW w:w="1993" w:type="dxa"/>
            <w:gridSpan w:val="2"/>
            <w:noWrap w:val="0"/>
            <w:vAlign w:val="top"/>
          </w:tcPr>
          <w:p w14:paraId="3E3B53B7">
            <w:pPr>
              <w:jc w:val="center"/>
              <w:rPr>
                <w:rFonts w:ascii="仿宋" w:hAnsi="仿宋" w:eastAsia="仿宋" w:cs="仿宋_GB2312"/>
                <w:b/>
                <w:color w:val="auto"/>
                <w:sz w:val="28"/>
                <w:szCs w:val="28"/>
                <w:highlight w:val="none"/>
              </w:rPr>
            </w:pPr>
          </w:p>
        </w:tc>
        <w:tc>
          <w:tcPr>
            <w:tcW w:w="1453" w:type="dxa"/>
            <w:gridSpan w:val="2"/>
            <w:noWrap w:val="0"/>
            <w:vAlign w:val="top"/>
          </w:tcPr>
          <w:p w14:paraId="27C86B86">
            <w:pPr>
              <w:jc w:val="center"/>
              <w:rPr>
                <w:rFonts w:ascii="仿宋" w:hAnsi="仿宋" w:eastAsia="仿宋" w:cs="仿宋_GB2312"/>
                <w:b/>
                <w:color w:val="auto"/>
                <w:sz w:val="28"/>
                <w:szCs w:val="28"/>
                <w:highlight w:val="none"/>
              </w:rPr>
            </w:pPr>
          </w:p>
        </w:tc>
      </w:tr>
      <w:tr w14:paraId="6264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EDD896F">
            <w:pPr>
              <w:jc w:val="center"/>
              <w:rPr>
                <w:rFonts w:ascii="仿宋" w:hAnsi="仿宋" w:eastAsia="仿宋" w:cs="仿宋_GB2312"/>
                <w:b/>
                <w:color w:val="auto"/>
                <w:sz w:val="28"/>
                <w:szCs w:val="28"/>
                <w:highlight w:val="none"/>
              </w:rPr>
            </w:pPr>
          </w:p>
        </w:tc>
        <w:tc>
          <w:tcPr>
            <w:tcW w:w="1993" w:type="dxa"/>
            <w:gridSpan w:val="2"/>
            <w:noWrap w:val="0"/>
            <w:vAlign w:val="top"/>
          </w:tcPr>
          <w:p w14:paraId="47A4B858">
            <w:pPr>
              <w:jc w:val="center"/>
              <w:rPr>
                <w:rFonts w:ascii="仿宋" w:hAnsi="仿宋" w:eastAsia="仿宋" w:cs="仿宋_GB2312"/>
                <w:b/>
                <w:color w:val="auto"/>
                <w:sz w:val="28"/>
                <w:szCs w:val="28"/>
                <w:highlight w:val="none"/>
              </w:rPr>
            </w:pPr>
          </w:p>
        </w:tc>
        <w:tc>
          <w:tcPr>
            <w:tcW w:w="1993" w:type="dxa"/>
            <w:gridSpan w:val="2"/>
            <w:noWrap w:val="0"/>
            <w:vAlign w:val="top"/>
          </w:tcPr>
          <w:p w14:paraId="2382BC2C">
            <w:pPr>
              <w:jc w:val="center"/>
              <w:rPr>
                <w:rFonts w:ascii="仿宋" w:hAnsi="仿宋" w:eastAsia="仿宋" w:cs="仿宋_GB2312"/>
                <w:b/>
                <w:color w:val="auto"/>
                <w:sz w:val="28"/>
                <w:szCs w:val="28"/>
                <w:highlight w:val="none"/>
              </w:rPr>
            </w:pPr>
          </w:p>
        </w:tc>
        <w:tc>
          <w:tcPr>
            <w:tcW w:w="1993" w:type="dxa"/>
            <w:gridSpan w:val="2"/>
            <w:noWrap w:val="0"/>
            <w:vAlign w:val="top"/>
          </w:tcPr>
          <w:p w14:paraId="75AC49D9">
            <w:pPr>
              <w:jc w:val="center"/>
              <w:rPr>
                <w:rFonts w:ascii="仿宋" w:hAnsi="仿宋" w:eastAsia="仿宋" w:cs="仿宋_GB2312"/>
                <w:b/>
                <w:color w:val="auto"/>
                <w:sz w:val="28"/>
                <w:szCs w:val="28"/>
                <w:highlight w:val="none"/>
              </w:rPr>
            </w:pPr>
          </w:p>
        </w:tc>
        <w:tc>
          <w:tcPr>
            <w:tcW w:w="1453" w:type="dxa"/>
            <w:gridSpan w:val="2"/>
            <w:noWrap w:val="0"/>
            <w:vAlign w:val="top"/>
          </w:tcPr>
          <w:p w14:paraId="2AC6DC75">
            <w:pPr>
              <w:jc w:val="center"/>
              <w:rPr>
                <w:rFonts w:ascii="仿宋" w:hAnsi="仿宋" w:eastAsia="仿宋" w:cs="仿宋_GB2312"/>
                <w:b/>
                <w:color w:val="auto"/>
                <w:sz w:val="28"/>
                <w:szCs w:val="28"/>
                <w:highlight w:val="none"/>
              </w:rPr>
            </w:pPr>
          </w:p>
        </w:tc>
      </w:tr>
    </w:tbl>
    <w:p w14:paraId="492880F1">
      <w:pPr>
        <w:pStyle w:val="22"/>
        <w:rPr>
          <w:rFonts w:hint="default" w:ascii="仿宋_GB2312" w:eastAsia="仿宋_GB2312" w:hAnsiTheme="minorEastAsia"/>
          <w:color w:val="auto"/>
          <w:sz w:val="28"/>
          <w:szCs w:val="28"/>
          <w:highlight w:val="none"/>
          <w:lang w:val="en-US" w:eastAsia="zh-CN"/>
        </w:rPr>
      </w:pPr>
    </w:p>
    <w:p w14:paraId="0E0B4B46">
      <w:pPr>
        <w:pStyle w:val="22"/>
        <w:rPr>
          <w:rFonts w:hint="default" w:ascii="仿宋_GB2312" w:eastAsia="仿宋_GB2312" w:hAnsiTheme="minorEastAsia"/>
          <w:color w:val="auto"/>
          <w:sz w:val="28"/>
          <w:szCs w:val="28"/>
          <w:highlight w:val="none"/>
          <w:lang w:val="en-US" w:eastAsia="zh-CN"/>
        </w:rPr>
      </w:pPr>
    </w:p>
    <w:p w14:paraId="6EC3C2C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1C66CB6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52537384">
      <w:pPr>
        <w:pStyle w:val="12"/>
        <w:rPr>
          <w:rFonts w:hint="eastAsia" w:ascii="宋体" w:hAnsi="宋体" w:eastAsia="宋体" w:cs="宋体"/>
          <w:color w:val="auto"/>
          <w:kern w:val="2"/>
          <w:sz w:val="24"/>
          <w:szCs w:val="24"/>
          <w:highlight w:val="none"/>
          <w:lang w:val="en-GB"/>
        </w:rPr>
      </w:pPr>
    </w:p>
    <w:p w14:paraId="23231EDE">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16071D80">
      <w:pPr>
        <w:jc w:val="both"/>
        <w:rPr>
          <w:rFonts w:ascii="仿宋" w:hAnsi="仿宋" w:eastAsia="仿宋" w:cs="仿宋_GB2312"/>
          <w:b/>
          <w:color w:val="auto"/>
          <w:sz w:val="28"/>
          <w:szCs w:val="28"/>
          <w:highlight w:val="none"/>
        </w:rPr>
      </w:pPr>
      <w:bookmarkStart w:id="110" w:name="_Toc19423"/>
      <w:bookmarkStart w:id="111" w:name="_Toc32430"/>
      <w:r>
        <w:rPr>
          <w:rFonts w:hint="eastAsia" w:ascii="仿宋" w:hAnsi="仿宋" w:eastAsia="仿宋" w:cs="仿宋_GB2312"/>
          <w:b/>
          <w:color w:val="auto"/>
          <w:sz w:val="28"/>
          <w:szCs w:val="28"/>
          <w:highlight w:val="none"/>
          <w:lang w:val="en-US" w:eastAsia="zh-CN"/>
        </w:rPr>
        <w:t>4.3</w:t>
      </w:r>
      <w:r>
        <w:rPr>
          <w:rFonts w:hint="eastAsia" w:ascii="仿宋" w:hAnsi="仿宋" w:eastAsia="仿宋" w:cs="仿宋_GB2312"/>
          <w:b/>
          <w:color w:val="auto"/>
          <w:sz w:val="28"/>
          <w:szCs w:val="28"/>
          <w:highlight w:val="none"/>
        </w:rPr>
        <w:t>拟投入本项目的工程人员配备响应表</w:t>
      </w:r>
    </w:p>
    <w:p w14:paraId="12E43738">
      <w:pPr>
        <w:spacing w:line="240" w:lineRule="auto"/>
        <w:jc w:val="center"/>
        <w:outlineLvl w:val="9"/>
        <w:rPr>
          <w:rFonts w:hint="eastAsia" w:ascii="仿宋" w:hAnsi="仿宋" w:eastAsia="仿宋" w:cs="仿宋_GB2312"/>
          <w:b/>
          <w:bCs w:val="0"/>
          <w:color w:val="auto"/>
          <w:sz w:val="28"/>
          <w:szCs w:val="28"/>
          <w:highlight w:val="none"/>
        </w:rPr>
      </w:pPr>
      <w:r>
        <w:rPr>
          <w:rFonts w:hint="eastAsia" w:ascii="仿宋" w:hAnsi="仿宋" w:eastAsia="仿宋" w:cs="仿宋_GB2312"/>
          <w:b/>
          <w:color w:val="auto"/>
          <w:sz w:val="28"/>
          <w:szCs w:val="28"/>
          <w:highlight w:val="none"/>
        </w:rPr>
        <w:t>拟投入工程人员配备响应表</w:t>
      </w:r>
    </w:p>
    <w:p w14:paraId="1F815F74">
      <w:pPr>
        <w:spacing w:line="360" w:lineRule="auto"/>
        <w:jc w:val="center"/>
        <w:outlineLvl w:val="3"/>
        <w:rPr>
          <w:rFonts w:ascii="宋体" w:hAnsi="宋体" w:eastAsia="宋体" w:cs="Times New Roman"/>
          <w:b/>
          <w:bCs/>
          <w:sz w:val="24"/>
          <w:szCs w:val="24"/>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982"/>
        <w:gridCol w:w="907"/>
        <w:gridCol w:w="2225"/>
        <w:gridCol w:w="2093"/>
        <w:gridCol w:w="1184"/>
      </w:tblGrid>
      <w:tr w14:paraId="428D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EA02FB7">
            <w:pPr>
              <w:spacing w:line="360" w:lineRule="auto"/>
              <w:jc w:val="center"/>
              <w:rPr>
                <w:rFonts w:ascii="宋体" w:hAnsi="宋体" w:eastAsia="宋体" w:cs="Times New Roman"/>
                <w:sz w:val="18"/>
                <w:szCs w:val="18"/>
              </w:rPr>
            </w:pPr>
            <w:r>
              <w:rPr>
                <w:rFonts w:hint="eastAsia" w:ascii="宋体" w:hAnsi="宋体" w:eastAsia="宋体" w:cs="宋体"/>
                <w:sz w:val="18"/>
                <w:szCs w:val="18"/>
              </w:rPr>
              <w:t>岗位</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584D0">
            <w:pPr>
              <w:spacing w:line="360" w:lineRule="auto"/>
              <w:jc w:val="center"/>
              <w:rPr>
                <w:rFonts w:ascii="宋体" w:hAnsi="宋体" w:eastAsia="宋体" w:cs="Times New Roman"/>
                <w:sz w:val="18"/>
                <w:szCs w:val="18"/>
              </w:rPr>
            </w:pPr>
            <w:r>
              <w:rPr>
                <w:rFonts w:hint="eastAsia" w:ascii="宋体" w:hAnsi="宋体" w:eastAsia="宋体" w:cs="宋体"/>
                <w:sz w:val="18"/>
                <w:szCs w:val="18"/>
              </w:rPr>
              <w:t>姓名</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69548CD">
            <w:pPr>
              <w:spacing w:line="360" w:lineRule="auto"/>
              <w:jc w:val="center"/>
              <w:rPr>
                <w:rFonts w:ascii="宋体" w:hAnsi="宋体" w:eastAsia="宋体" w:cs="Times New Roman"/>
                <w:sz w:val="18"/>
                <w:szCs w:val="18"/>
              </w:rPr>
            </w:pPr>
            <w:r>
              <w:rPr>
                <w:rFonts w:hint="eastAsia" w:ascii="宋体" w:hAnsi="宋体" w:eastAsia="宋体" w:cs="宋体"/>
                <w:sz w:val="18"/>
                <w:szCs w:val="18"/>
              </w:rPr>
              <w:t>性别</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4C9E710">
            <w:pPr>
              <w:spacing w:line="360" w:lineRule="auto"/>
              <w:jc w:val="center"/>
              <w:rPr>
                <w:rFonts w:ascii="宋体" w:hAnsi="宋体" w:eastAsia="宋体" w:cs="Times New Roman"/>
                <w:sz w:val="18"/>
                <w:szCs w:val="18"/>
              </w:rPr>
            </w:pPr>
            <w:r>
              <w:rPr>
                <w:rFonts w:hint="eastAsia" w:ascii="宋体" w:hAnsi="宋体" w:eastAsia="宋体" w:cs="宋体"/>
                <w:sz w:val="18"/>
                <w:szCs w:val="18"/>
              </w:rPr>
              <w:t>身份证号</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0C6022E">
            <w:pPr>
              <w:spacing w:line="360" w:lineRule="auto"/>
              <w:jc w:val="center"/>
              <w:rPr>
                <w:rFonts w:ascii="宋体" w:hAnsi="宋体" w:eastAsia="宋体" w:cs="Times New Roman"/>
                <w:sz w:val="18"/>
                <w:szCs w:val="18"/>
              </w:rPr>
            </w:pPr>
            <w:r>
              <w:rPr>
                <w:rFonts w:hint="eastAsia" w:ascii="宋体" w:hAnsi="宋体" w:eastAsia="宋体" w:cs="宋体"/>
                <w:sz w:val="18"/>
                <w:szCs w:val="18"/>
              </w:rPr>
              <w:t>执业或职业资格证明</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DD5ED46">
            <w:pPr>
              <w:spacing w:line="360" w:lineRule="auto"/>
              <w:jc w:val="center"/>
              <w:rPr>
                <w:rFonts w:ascii="宋体" w:hAnsi="宋体" w:eastAsia="宋体" w:cs="Times New Roman"/>
                <w:sz w:val="18"/>
                <w:szCs w:val="18"/>
              </w:rPr>
            </w:pPr>
            <w:r>
              <w:rPr>
                <w:rFonts w:hint="eastAsia" w:ascii="宋体" w:hAnsi="宋体" w:eastAsia="宋体" w:cs="宋体"/>
                <w:sz w:val="18"/>
                <w:szCs w:val="18"/>
              </w:rPr>
              <w:t>备注</w:t>
            </w:r>
          </w:p>
        </w:tc>
      </w:tr>
      <w:tr w14:paraId="77F4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3AF4576E">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FFC75C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3F84DB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3EFF2C">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9463BA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F2E3C6">
            <w:pPr>
              <w:spacing w:line="360" w:lineRule="auto"/>
              <w:jc w:val="center"/>
              <w:rPr>
                <w:rFonts w:ascii="宋体" w:hAnsi="宋体" w:eastAsia="宋体" w:cs="Times New Roman"/>
                <w:sz w:val="18"/>
                <w:szCs w:val="18"/>
              </w:rPr>
            </w:pPr>
          </w:p>
        </w:tc>
      </w:tr>
      <w:tr w14:paraId="4E19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02D84FAB">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899F69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717CC29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D7B9BB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A4B6A7A">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371624C">
            <w:pPr>
              <w:spacing w:line="360" w:lineRule="auto"/>
              <w:jc w:val="center"/>
              <w:rPr>
                <w:rFonts w:ascii="宋体" w:hAnsi="宋体" w:eastAsia="宋体" w:cs="Times New Roman"/>
                <w:sz w:val="18"/>
                <w:szCs w:val="18"/>
              </w:rPr>
            </w:pPr>
          </w:p>
        </w:tc>
      </w:tr>
      <w:tr w14:paraId="3D8C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66C4FDE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E88488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411E6DA">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BE4EB79">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6D57B3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EA808D6">
            <w:pPr>
              <w:spacing w:line="360" w:lineRule="auto"/>
              <w:jc w:val="center"/>
              <w:rPr>
                <w:rFonts w:ascii="宋体" w:hAnsi="宋体" w:eastAsia="宋体" w:cs="Times New Roman"/>
                <w:sz w:val="18"/>
                <w:szCs w:val="18"/>
              </w:rPr>
            </w:pPr>
          </w:p>
        </w:tc>
      </w:tr>
      <w:tr w14:paraId="1451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60EB2A6">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6FB654">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1371750">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99633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EA324B8">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CEC250E">
            <w:pPr>
              <w:spacing w:line="360" w:lineRule="auto"/>
              <w:jc w:val="center"/>
              <w:rPr>
                <w:rFonts w:ascii="宋体" w:hAnsi="宋体" w:eastAsia="宋体" w:cs="Times New Roman"/>
                <w:sz w:val="18"/>
                <w:szCs w:val="18"/>
              </w:rPr>
            </w:pPr>
          </w:p>
        </w:tc>
      </w:tr>
      <w:tr w14:paraId="4A51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6AC1BC8">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E40D0A">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AA465EB">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FB3F1C8">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680FCE2">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4528813">
            <w:pPr>
              <w:spacing w:line="360" w:lineRule="auto"/>
              <w:jc w:val="center"/>
              <w:rPr>
                <w:rFonts w:ascii="宋体" w:hAnsi="宋体" w:eastAsia="宋体" w:cs="Times New Roman"/>
                <w:sz w:val="18"/>
                <w:szCs w:val="18"/>
              </w:rPr>
            </w:pPr>
          </w:p>
        </w:tc>
      </w:tr>
      <w:tr w14:paraId="3EE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4AAAEEB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6BB56">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1E75BFD2">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AC2D672">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B00CC40">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41515C3">
            <w:pPr>
              <w:spacing w:line="360" w:lineRule="auto"/>
              <w:jc w:val="center"/>
              <w:rPr>
                <w:rFonts w:ascii="宋体" w:hAnsi="宋体" w:eastAsia="宋体" w:cs="Times New Roman"/>
                <w:sz w:val="18"/>
                <w:szCs w:val="18"/>
              </w:rPr>
            </w:pPr>
          </w:p>
        </w:tc>
      </w:tr>
      <w:tr w14:paraId="6C6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3E4EAE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760DE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1490D84">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3720565">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95B296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826E96">
            <w:pPr>
              <w:spacing w:line="360" w:lineRule="auto"/>
              <w:jc w:val="center"/>
              <w:rPr>
                <w:rFonts w:ascii="宋体" w:hAnsi="宋体" w:eastAsia="宋体" w:cs="Times New Roman"/>
                <w:sz w:val="18"/>
                <w:szCs w:val="18"/>
              </w:rPr>
            </w:pPr>
          </w:p>
        </w:tc>
      </w:tr>
      <w:tr w14:paraId="577B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2D4D0F3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A32088">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2195F39E">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D3AB61F">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3F5F2E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1F60EA7">
            <w:pPr>
              <w:spacing w:line="360" w:lineRule="auto"/>
              <w:jc w:val="center"/>
              <w:rPr>
                <w:rFonts w:ascii="宋体" w:hAnsi="宋体" w:eastAsia="宋体" w:cs="Times New Roman"/>
                <w:sz w:val="18"/>
                <w:szCs w:val="18"/>
              </w:rPr>
            </w:pPr>
          </w:p>
        </w:tc>
      </w:tr>
    </w:tbl>
    <w:p w14:paraId="3A8EA2BE">
      <w:pPr>
        <w:rPr>
          <w:rFonts w:hint="eastAsia" w:ascii="仿宋_GB2312" w:eastAsia="仿宋_GB2312" w:hAnsiTheme="minorEastAsia"/>
          <w:color w:val="auto"/>
          <w:sz w:val="28"/>
          <w:szCs w:val="28"/>
          <w:highlight w:val="none"/>
          <w:lang w:val="en-US" w:eastAsia="zh-CN"/>
        </w:rPr>
      </w:pPr>
    </w:p>
    <w:p w14:paraId="3232D8E0">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78777D41">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110"/>
      <w:bookmarkEnd w:id="111"/>
    </w:p>
    <w:tbl>
      <w:tblPr>
        <w:tblStyle w:val="23"/>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3"/>
        <w:gridCol w:w="1757"/>
        <w:gridCol w:w="3035"/>
        <w:gridCol w:w="860"/>
        <w:gridCol w:w="1050"/>
        <w:gridCol w:w="1050"/>
      </w:tblGrid>
      <w:tr w14:paraId="3CC9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21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06E4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5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6A64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3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CFC4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86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27BF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A7BA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BCADB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价格（元）</w:t>
            </w:r>
          </w:p>
        </w:tc>
      </w:tr>
      <w:tr w14:paraId="45F7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6130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107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304不锈钢槽钢12#</w:t>
            </w:r>
          </w:p>
        </w:tc>
        <w:tc>
          <w:tcPr>
            <w:tcW w:w="3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54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1.名称:304不锈钢槽钢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246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BF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0.144</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DDD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BA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11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2A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不锈钢板-δ=16mm</w:t>
            </w:r>
          </w:p>
        </w:tc>
        <w:tc>
          <w:tcPr>
            <w:tcW w:w="3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2EF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2.规格:δ=16mm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A0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2A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0.0114</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E5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31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FD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2E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横梁中心铜螺-M58*2*φ45*75高</w:t>
            </w:r>
          </w:p>
        </w:tc>
        <w:tc>
          <w:tcPr>
            <w:tcW w:w="3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D2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1.名称:横梁中心铜螺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2.规格:M58*2*φ45*75高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B8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B1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63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82E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FA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78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不锈钢板-δ=6mm</w:t>
            </w:r>
          </w:p>
        </w:tc>
        <w:tc>
          <w:tcPr>
            <w:tcW w:w="3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7FF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2.规格:δ=6mm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6A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6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0.054</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2A9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B0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CC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42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阀轴压紧盖板φ80*φ42*20（304）</w:t>
            </w:r>
          </w:p>
        </w:tc>
        <w:tc>
          <w:tcPr>
            <w:tcW w:w="3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04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1.名称:阀轴压紧盖板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2.规格:φ80*φ42*20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A7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BF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672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6DB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E7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D0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阀板φ830*δ=6,筋50*δ=5长</w:t>
            </w:r>
          </w:p>
        </w:tc>
        <w:tc>
          <w:tcPr>
            <w:tcW w:w="3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49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2.规格:φ830*δ=6,筋50*δ=5长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5.完成本清单项目所需的一切相关工作</w:t>
            </w: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ED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D9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0A9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E2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98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B3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阀轴φ45*750（304）</w:t>
            </w:r>
          </w:p>
        </w:tc>
        <w:tc>
          <w:tcPr>
            <w:tcW w:w="3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18A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1.名称:阀轴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2.规格:φ45*750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DB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2B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71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E5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12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01B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7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3A4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胶板、压环φ830</w:t>
            </w:r>
          </w:p>
        </w:tc>
        <w:tc>
          <w:tcPr>
            <w:tcW w:w="3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F4B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1.名称:胶板、压环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2.规格:φ830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3.本体及一切所需附件安装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4.完成本清单项目所需的一切相关工作</w:t>
            </w: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12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326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07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CB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96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F085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b/>
                <w:bCs/>
                <w:sz w:val="32"/>
                <w:szCs w:val="32"/>
                <w:lang w:val="en-US" w:eastAsia="zh-CN"/>
              </w:rPr>
              <w:t>税价合计（税率9%）</w:t>
            </w:r>
          </w:p>
          <w:p w14:paraId="3BD80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631CB4DA">
      <w:pPr>
        <w:pStyle w:val="12"/>
        <w:wordWrap w:val="0"/>
        <w:spacing w:after="0" w:line="360" w:lineRule="auto"/>
        <w:ind w:left="0" w:leftChars="0" w:firstLine="0" w:firstLineChars="0"/>
        <w:jc w:val="both"/>
        <w:rPr>
          <w:rFonts w:hint="eastAsia" w:ascii="宋体" w:hAnsi="宋体" w:eastAsia="宋体" w:cs="宋体"/>
          <w:b w:val="0"/>
          <w:bCs w:val="0"/>
          <w:sz w:val="24"/>
          <w:szCs w:val="24"/>
          <w:highlight w:val="none"/>
          <w:lang w:val="en-US" w:eastAsia="zh-CN"/>
        </w:rPr>
      </w:pPr>
    </w:p>
    <w:p w14:paraId="2F11E9D8">
      <w:pPr>
        <w:pStyle w:val="12"/>
        <w:adjustRightInd w:val="0"/>
        <w:snapToGrid w:val="0"/>
        <w:spacing w:after="0" w:line="360" w:lineRule="auto"/>
        <w:ind w:left="0" w:leftChars="0"/>
        <w:rPr>
          <w:rFonts w:hint="eastAsia" w:ascii="仿宋_GB2312" w:hAnsi="仿宋_GB2312" w:eastAsia="仿宋_GB2312" w:cs="仿宋_GB2312"/>
          <w:color w:val="auto"/>
          <w:sz w:val="32"/>
          <w:szCs w:val="32"/>
          <w:highlight w:val="none"/>
          <w:lang w:val="en-US" w:eastAsia="zh-CN"/>
        </w:rPr>
      </w:pPr>
    </w:p>
    <w:p w14:paraId="72999E2A">
      <w:pPr>
        <w:pStyle w:val="12"/>
        <w:wordWrap/>
        <w:spacing w:after="0" w:line="360" w:lineRule="auto"/>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 xml:space="preserve">报价单位（加盖公章）：                         </w:t>
      </w:r>
    </w:p>
    <w:p w14:paraId="1EDD0986">
      <w:pPr>
        <w:pStyle w:val="12"/>
        <w:wordWrap/>
        <w:spacing w:after="0" w:line="360" w:lineRule="auto"/>
        <w:jc w:val="right"/>
        <w:rPr>
          <w:rFonts w:hint="eastAsia" w:ascii="仿宋_GB2312" w:hAnsi="仿宋_GB2312" w:eastAsia="仿宋_GB2312" w:cs="仿宋_GB2312"/>
          <w:sz w:val="28"/>
          <w:szCs w:val="28"/>
          <w:lang w:val="en-US" w:eastAsia="zh-CN"/>
        </w:rPr>
      </w:pPr>
    </w:p>
    <w:p w14:paraId="3E97A5B8">
      <w:pPr>
        <w:pStyle w:val="12"/>
        <w:wordWrap/>
        <w:spacing w:after="0" w:line="360" w:lineRule="auto"/>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日期：   年   月   日</w:t>
      </w:r>
      <w:r>
        <w:rPr>
          <w:rFonts w:hint="eastAsia" w:ascii="仿宋_GB2312" w:hAnsi="仿宋_GB2312" w:eastAsia="仿宋_GB2312" w:cs="仿宋_GB2312"/>
          <w:sz w:val="32"/>
          <w:szCs w:val="32"/>
          <w:lang w:val="en-US" w:eastAsia="zh-CN"/>
        </w:rPr>
        <w:t xml:space="preserve">        </w:t>
      </w:r>
    </w:p>
    <w:p w14:paraId="353A36D8">
      <w:pPr>
        <w:spacing w:line="360" w:lineRule="auto"/>
        <w:rPr>
          <w:rFonts w:hint="eastAsia" w:ascii="黑体" w:hAnsi="黑体" w:eastAsia="黑体" w:cs="黑体"/>
          <w:b/>
          <w:bCs/>
          <w:color w:val="auto"/>
          <w:sz w:val="32"/>
          <w:szCs w:val="32"/>
          <w:highlight w:val="none"/>
          <w:lang w:val="en-US" w:eastAsia="zh-CN"/>
        </w:rPr>
      </w:pPr>
      <w:bookmarkStart w:id="112" w:name="_Toc6058"/>
      <w:bookmarkStart w:id="113" w:name="_Toc16386"/>
      <w:bookmarkStart w:id="114" w:name="_Toc88209965"/>
      <w:bookmarkStart w:id="115" w:name="_Toc87616402"/>
    </w:p>
    <w:p w14:paraId="311C1744">
      <w:pPr>
        <w:spacing w:line="360" w:lineRule="auto"/>
        <w:rPr>
          <w:rFonts w:hint="eastAsia" w:ascii="黑体" w:hAnsi="黑体" w:eastAsia="黑体" w:cs="黑体"/>
          <w:b/>
          <w:bCs/>
          <w:color w:val="auto"/>
          <w:sz w:val="32"/>
          <w:szCs w:val="32"/>
          <w:highlight w:val="none"/>
          <w:lang w:val="en-US" w:eastAsia="zh-CN"/>
        </w:rPr>
      </w:pPr>
    </w:p>
    <w:p w14:paraId="12075748">
      <w:pPr>
        <w:spacing w:line="360" w:lineRule="auto"/>
        <w:rPr>
          <w:rFonts w:hint="eastAsia" w:ascii="黑体" w:hAnsi="黑体" w:eastAsia="黑体" w:cs="黑体"/>
          <w:b/>
          <w:bCs/>
          <w:color w:val="auto"/>
          <w:sz w:val="32"/>
          <w:szCs w:val="32"/>
          <w:highlight w:val="none"/>
          <w:lang w:val="en-US" w:eastAsia="zh-CN"/>
        </w:rPr>
      </w:pPr>
    </w:p>
    <w:p w14:paraId="69467D34">
      <w:pPr>
        <w:spacing w:line="360" w:lineRule="auto"/>
        <w:rPr>
          <w:rFonts w:hint="eastAsia" w:ascii="黑体" w:hAnsi="黑体" w:eastAsia="黑体" w:cs="黑体"/>
          <w:b/>
          <w:bCs/>
          <w:color w:val="auto"/>
          <w:sz w:val="32"/>
          <w:szCs w:val="32"/>
          <w:highlight w:val="none"/>
          <w:lang w:val="en-US" w:eastAsia="zh-CN"/>
        </w:rPr>
      </w:pPr>
    </w:p>
    <w:p w14:paraId="410EE1FB">
      <w:pPr>
        <w:spacing w:line="360" w:lineRule="auto"/>
        <w:rPr>
          <w:rFonts w:hint="eastAsia" w:ascii="黑体" w:hAnsi="黑体" w:eastAsia="黑体" w:cs="黑体"/>
          <w:b/>
          <w:bCs/>
          <w:color w:val="auto"/>
          <w:sz w:val="32"/>
          <w:szCs w:val="32"/>
          <w:highlight w:val="none"/>
          <w:lang w:val="en-US" w:eastAsia="zh-CN"/>
        </w:rPr>
      </w:pPr>
    </w:p>
    <w:p w14:paraId="1C3BF5BE">
      <w:pPr>
        <w:spacing w:line="360" w:lineRule="auto"/>
        <w:rPr>
          <w:rFonts w:hint="eastAsia" w:ascii="黑体" w:hAnsi="黑体" w:eastAsia="黑体" w:cs="黑体"/>
          <w:b/>
          <w:bCs/>
          <w:color w:val="auto"/>
          <w:sz w:val="32"/>
          <w:szCs w:val="32"/>
          <w:highlight w:val="none"/>
          <w:lang w:val="en-US" w:eastAsia="zh-CN"/>
        </w:rPr>
      </w:pPr>
    </w:p>
    <w:p w14:paraId="2EF4A39B">
      <w:pPr>
        <w:spacing w:line="360" w:lineRule="auto"/>
        <w:rPr>
          <w:rFonts w:hint="eastAsia" w:ascii="黑体" w:hAnsi="黑体" w:eastAsia="黑体" w:cs="黑体"/>
          <w:b/>
          <w:bCs/>
          <w:color w:val="auto"/>
          <w:sz w:val="32"/>
          <w:szCs w:val="32"/>
          <w:highlight w:val="none"/>
          <w:lang w:val="en-US" w:eastAsia="zh-CN"/>
        </w:rPr>
      </w:pPr>
    </w:p>
    <w:p w14:paraId="465558F5">
      <w:pPr>
        <w:spacing w:line="360" w:lineRule="auto"/>
        <w:rPr>
          <w:rFonts w:hint="eastAsia" w:ascii="黑体" w:hAnsi="黑体" w:eastAsia="黑体" w:cs="黑体"/>
          <w:b/>
          <w:bCs/>
          <w:color w:val="auto"/>
          <w:sz w:val="32"/>
          <w:szCs w:val="32"/>
          <w:highlight w:val="none"/>
          <w:lang w:val="en-US" w:eastAsia="zh-CN"/>
        </w:rPr>
      </w:pPr>
    </w:p>
    <w:p w14:paraId="2F1156C9">
      <w:pPr>
        <w:spacing w:line="360" w:lineRule="auto"/>
        <w:rPr>
          <w:rFonts w:hint="default" w:ascii="黑体" w:hAnsi="黑体" w:eastAsia="黑体" w:cs="黑体"/>
          <w:b/>
          <w:bCs/>
          <w:color w:val="auto"/>
          <w:sz w:val="32"/>
          <w:szCs w:val="32"/>
          <w:highlight w:val="none"/>
          <w:lang w:val="en-US" w:eastAsia="zh-CN"/>
        </w:rPr>
      </w:pPr>
      <w:bookmarkStart w:id="116" w:name="_GoBack"/>
      <w:bookmarkEnd w:id="116"/>
      <w:r>
        <w:rPr>
          <w:rFonts w:hint="eastAsia" w:ascii="黑体" w:hAnsi="黑体" w:eastAsia="黑体" w:cs="黑体"/>
          <w:b/>
          <w:bCs/>
          <w:color w:val="auto"/>
          <w:sz w:val="32"/>
          <w:szCs w:val="32"/>
          <w:highlight w:val="none"/>
          <w:lang w:val="en-US" w:eastAsia="zh-CN"/>
        </w:rPr>
        <w:t>6.承诺函</w:t>
      </w:r>
    </w:p>
    <w:p w14:paraId="60918358">
      <w:pPr>
        <w:jc w:val="center"/>
        <w:rPr>
          <w:rFonts w:hint="eastAsia" w:ascii="仿宋_GB2312" w:hAnsi="宋体" w:eastAsia="仿宋_GB2312" w:cs="Times New Roman"/>
          <w:color w:val="auto"/>
          <w:sz w:val="28"/>
          <w:szCs w:val="28"/>
          <w:highlight w:val="none"/>
        </w:rPr>
      </w:pPr>
      <w:r>
        <w:rPr>
          <w:rFonts w:hint="eastAsia" w:cs="宋体"/>
          <w:b/>
          <w:color w:val="auto"/>
          <w:sz w:val="32"/>
          <w:szCs w:val="32"/>
          <w:highlight w:val="none"/>
        </w:rPr>
        <w:t>承诺函</w:t>
      </w:r>
    </w:p>
    <w:p w14:paraId="77857A92">
      <w:pPr>
        <w:adjustRightInd w:val="0"/>
        <w:snapToGrid w:val="0"/>
        <w:spacing w:line="360" w:lineRule="auto"/>
        <w:jc w:val="left"/>
        <w:rPr>
          <w:rFonts w:hint="eastAsia" w:ascii="宋体" w:hAnsi="宋体" w:cs="宋体" w:eastAsiaTheme="minorEastAsia"/>
          <w:color w:val="auto"/>
          <w:sz w:val="24"/>
          <w:szCs w:val="24"/>
          <w:highlight w:val="none"/>
          <w:lang w:val="en-GB"/>
        </w:rPr>
      </w:pPr>
      <w:r>
        <w:rPr>
          <w:rFonts w:hint="eastAsia" w:ascii="宋体" w:hAnsi="Times New Roman" w:eastAsia="宋体" w:cs="宋体"/>
          <w:color w:val="auto"/>
          <w:sz w:val="24"/>
          <w:szCs w:val="24"/>
          <w:highlight w:val="none"/>
        </w:rPr>
        <w:t>广</w:t>
      </w:r>
      <w:r>
        <w:rPr>
          <w:rFonts w:hint="eastAsia" w:ascii="宋体" w:hAnsi="宋体" w:cs="宋体" w:eastAsiaTheme="minorEastAsia"/>
          <w:color w:val="auto"/>
          <w:sz w:val="24"/>
          <w:szCs w:val="24"/>
          <w:highlight w:val="none"/>
          <w:lang w:val="en-GB"/>
        </w:rPr>
        <w:t>州市净水有限公司：</w:t>
      </w:r>
    </w:p>
    <w:p w14:paraId="026ABAF4">
      <w:pPr>
        <w:adjustRightInd w:val="0"/>
        <w:snapToGrid w:val="0"/>
        <w:spacing w:line="360" w:lineRule="auto"/>
        <w:ind w:firstLine="480" w:firstLineChars="200"/>
        <w:jc w:val="lef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我方承诺</w:t>
      </w:r>
      <w:r>
        <w:rPr>
          <w:rFonts w:hint="eastAsia" w:ascii="宋体" w:hAnsi="宋体" w:cs="宋体" w:eastAsiaTheme="minorEastAsia"/>
          <w:color w:val="auto"/>
          <w:sz w:val="24"/>
          <w:szCs w:val="24"/>
          <w:highlight w:val="none"/>
          <w:lang w:val="en-GB" w:eastAsia="zh-CN"/>
        </w:rPr>
        <w:t>，</w:t>
      </w:r>
      <w:r>
        <w:rPr>
          <w:rFonts w:hint="eastAsia" w:ascii="宋体" w:hAnsi="宋体" w:cs="宋体" w:eastAsiaTheme="minorEastAsia"/>
          <w:color w:val="auto"/>
          <w:sz w:val="24"/>
          <w:szCs w:val="24"/>
          <w:highlight w:val="none"/>
          <w:lang w:val="en-GB"/>
        </w:rPr>
        <w:t>中选后所提供的备件均为</w:t>
      </w:r>
      <w:r>
        <w:rPr>
          <w:rFonts w:hint="eastAsia" w:ascii="宋体" w:hAnsi="宋体" w:cs="宋体" w:eastAsiaTheme="minorEastAsia"/>
          <w:color w:val="auto"/>
          <w:sz w:val="24"/>
          <w:szCs w:val="24"/>
          <w:highlight w:val="none"/>
          <w:lang w:val="en-GB" w:eastAsia="zh-CN"/>
        </w:rPr>
        <w:t>符合采购文件要求的</w:t>
      </w:r>
      <w:r>
        <w:rPr>
          <w:rFonts w:hint="eastAsia" w:ascii="宋体" w:hAnsi="宋体" w:cs="宋体" w:eastAsiaTheme="minorEastAsia"/>
          <w:color w:val="auto"/>
          <w:sz w:val="24"/>
          <w:szCs w:val="24"/>
          <w:highlight w:val="none"/>
          <w:lang w:val="en-GB"/>
        </w:rPr>
        <w:t>原厂商/制造商全新产品，</w:t>
      </w:r>
      <w:r>
        <w:rPr>
          <w:rFonts w:hint="eastAsia" w:ascii="宋体" w:hAnsi="宋体" w:cs="宋体" w:eastAsiaTheme="minorEastAsia"/>
          <w:color w:val="auto"/>
          <w:sz w:val="24"/>
          <w:szCs w:val="24"/>
          <w:highlight w:val="none"/>
          <w:lang w:val="en-US" w:eastAsia="zh-CN"/>
        </w:rPr>
        <w:t>配件尺寸须与附件图纸一致，且</w:t>
      </w:r>
      <w:r>
        <w:rPr>
          <w:rFonts w:hint="eastAsia" w:ascii="宋体" w:hAnsi="宋体" w:cs="宋体" w:eastAsiaTheme="minorEastAsia"/>
          <w:color w:val="auto"/>
          <w:sz w:val="24"/>
          <w:szCs w:val="24"/>
          <w:highlight w:val="none"/>
          <w:lang w:val="en-GB" w:eastAsia="zh-CN"/>
        </w:rPr>
        <w:t>所提供的产品必须与现有设备的所有参数相匹配。货物在质保期（自货物到货验收合格之日起1年内）内如有质量问题或未能适配原有设备时，我方承诺在24小时内立即响应</w:t>
      </w:r>
      <w:r>
        <w:rPr>
          <w:rFonts w:hint="eastAsia" w:ascii="宋体" w:hAnsi="宋体" w:cs="宋体" w:eastAsiaTheme="minorEastAsia"/>
          <w:color w:val="auto"/>
          <w:sz w:val="24"/>
          <w:szCs w:val="24"/>
          <w:highlight w:val="none"/>
          <w:lang w:val="en-GB"/>
        </w:rPr>
        <w:t>。</w:t>
      </w:r>
    </w:p>
    <w:p w14:paraId="27E110C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3FB8891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1226308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4424B692">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 xml:space="preserve">供应商名称（加盖公章）： </w:t>
      </w:r>
    </w:p>
    <w:p w14:paraId="1580A934">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US" w:eastAsia="zh-CN"/>
        </w:rPr>
      </w:pPr>
      <w:r>
        <w:rPr>
          <w:rFonts w:hint="eastAsia" w:ascii="宋体" w:hAnsi="宋体" w:cs="宋体" w:eastAsiaTheme="minorEastAsia"/>
          <w:color w:val="auto"/>
          <w:sz w:val="24"/>
          <w:szCs w:val="24"/>
          <w:highlight w:val="none"/>
          <w:lang w:val="en-GB"/>
        </w:rPr>
        <w:t>日期：  年  月  日</w:t>
      </w:r>
    </w:p>
    <w:p w14:paraId="7096E390">
      <w:pPr>
        <w:spacing w:line="360" w:lineRule="auto"/>
        <w:rPr>
          <w:rFonts w:hint="eastAsia" w:ascii="黑体" w:hAnsi="黑体" w:eastAsia="黑体" w:cs="黑体"/>
          <w:b/>
          <w:bCs/>
          <w:color w:val="auto"/>
          <w:sz w:val="32"/>
          <w:szCs w:val="32"/>
          <w:highlight w:val="none"/>
          <w:lang w:val="en-US" w:eastAsia="zh-CN"/>
        </w:rPr>
      </w:pPr>
    </w:p>
    <w:p w14:paraId="7C7D9FB4">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7.其他资料</w:t>
      </w:r>
      <w:bookmarkEnd w:id="112"/>
      <w:bookmarkEnd w:id="113"/>
      <w:bookmarkEnd w:id="114"/>
      <w:bookmarkEnd w:id="115"/>
    </w:p>
    <w:p w14:paraId="01BAD46B">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10" w:type="default"/>
      <w:footerReference r:id="rId11"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3CA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32951">
                          <w:pPr>
                            <w:pStyle w:val="14"/>
                          </w:pPr>
                        </w:p>
                        <w:p w14:paraId="45F5E25C"/>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9932951">
                    <w:pPr>
                      <w:pStyle w:val="14"/>
                    </w:pPr>
                  </w:p>
                  <w:p w14:paraId="45F5E25C"/>
                </w:txbxContent>
              </v:textbox>
            </v:shape>
          </w:pict>
        </mc:Fallback>
      </mc:AlternateContent>
    </w:r>
  </w:p>
  <w:p w14:paraId="452DF52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3276F2E1">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11586D6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1102">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E01D0">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14:paraId="158E01D0">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EC512">
                          <w:pPr>
                            <w:pStyle w:val="14"/>
                          </w:pPr>
                        </w:p>
                        <w:p w14:paraId="462FF552"/>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068EC512">
                    <w:pPr>
                      <w:pStyle w:val="14"/>
                    </w:pPr>
                  </w:p>
                  <w:p w14:paraId="462FF552"/>
                </w:txbxContent>
              </v:textbox>
            </v:shape>
          </w:pict>
        </mc:Fallback>
      </mc:AlternateContent>
    </w:r>
  </w:p>
  <w:p w14:paraId="1165F3F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E0C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A416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14:paraId="41FA416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3CBB">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2BF3F95C">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&#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FErv9IAAAAFAQAADwAAAAAAAAABACAAAAAiAAAA&#10;ZHJzL2Rvd25yZXYueG1sUEsBAhQAFAAAAAgAh07iQMthppDUAQAApQMAAA4AAAAAAAAAAQAgAAAA&#10;IQEAAGRycy9lMm9Eb2MueG1sUEsFBgAAAAAGAAYAWQEAAGcFAAAAAA==&#10;">
              <v:fill on="f" focussize="0,0"/>
              <v:stroke on="f"/>
              <v:imagedata o:title=""/>
              <o:lock v:ext="edit" aspectratio="f"/>
              <v:textbox inset="0mm,0mm,0mm,0mm" style="mso-fit-shape-to-text:t;">
                <w:txbxContent>
                  <w:p w14:paraId="2BF3F95C">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5E9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2E4515C1">
                          <w:pPr>
                            <w:pStyle w:val="14"/>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5s361gAAAAYBAAAPAAAAAAAAAAEAIAAAACIAAABkcnMvZG93bnJldi54bWxQSwECFAAU&#10;AAAACACHTuJANzhXaLoBAABxAwAADgAAAAAAAAABACAAAAAlAQAAZHJzL2Uyb0RvYy54bWxQSwUG&#10;AAAAAAYABgBZAQAAUQUAAAAA&#10;">
              <v:fill on="f" focussize="0,0"/>
              <v:stroke on="f"/>
              <v:imagedata o:title=""/>
              <o:lock v:ext="edit" aspectratio="f"/>
              <v:textbox inset="0mm,0mm,0mm,0mm">
                <w:txbxContent>
                  <w:p w14:paraId="2E4515C1">
                    <w:pPr>
                      <w:pStyle w:val="14"/>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B2E1">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D14F3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14:paraId="6BD14F3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B3F0BD">
                          <w:pPr>
                            <w:pStyle w:val="14"/>
                          </w:pPr>
                        </w:p>
                        <w:p w14:paraId="7496721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4B3F0BD">
                    <w:pPr>
                      <w:pStyle w:val="14"/>
                    </w:pPr>
                  </w:p>
                  <w:p w14:paraId="7496721D"/>
                </w:txbxContent>
              </v:textbox>
            </v:shape>
          </w:pict>
        </mc:Fallback>
      </mc:AlternateContent>
    </w:r>
  </w:p>
  <w:p w14:paraId="686A6FA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0A3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005402"/>
    <w:rsid w:val="003D60BA"/>
    <w:rsid w:val="00411689"/>
    <w:rsid w:val="005D618A"/>
    <w:rsid w:val="00911ECD"/>
    <w:rsid w:val="00A042E0"/>
    <w:rsid w:val="00B26BB1"/>
    <w:rsid w:val="00B26E21"/>
    <w:rsid w:val="00B741D7"/>
    <w:rsid w:val="00CB3927"/>
    <w:rsid w:val="00D4533C"/>
    <w:rsid w:val="00F211EF"/>
    <w:rsid w:val="00F83B64"/>
    <w:rsid w:val="013E3461"/>
    <w:rsid w:val="013E61E2"/>
    <w:rsid w:val="01804A4C"/>
    <w:rsid w:val="01BB0F13"/>
    <w:rsid w:val="02090C75"/>
    <w:rsid w:val="027A5940"/>
    <w:rsid w:val="02A23A3C"/>
    <w:rsid w:val="02FB196F"/>
    <w:rsid w:val="030A0A72"/>
    <w:rsid w:val="03196F07"/>
    <w:rsid w:val="035D130A"/>
    <w:rsid w:val="0371289F"/>
    <w:rsid w:val="03720A60"/>
    <w:rsid w:val="039110A9"/>
    <w:rsid w:val="03AC246A"/>
    <w:rsid w:val="03AE6061"/>
    <w:rsid w:val="03B23056"/>
    <w:rsid w:val="03DA023E"/>
    <w:rsid w:val="03DC3EBA"/>
    <w:rsid w:val="03F9794D"/>
    <w:rsid w:val="044B1342"/>
    <w:rsid w:val="045301F6"/>
    <w:rsid w:val="04697A1A"/>
    <w:rsid w:val="046A2461"/>
    <w:rsid w:val="04904FA7"/>
    <w:rsid w:val="04B93101"/>
    <w:rsid w:val="04F574FF"/>
    <w:rsid w:val="051C2970"/>
    <w:rsid w:val="052838D4"/>
    <w:rsid w:val="0534627A"/>
    <w:rsid w:val="053509E4"/>
    <w:rsid w:val="053E0EA6"/>
    <w:rsid w:val="05746676"/>
    <w:rsid w:val="05ED01D7"/>
    <w:rsid w:val="05FE4508"/>
    <w:rsid w:val="060C3611"/>
    <w:rsid w:val="061A5470"/>
    <w:rsid w:val="0648095B"/>
    <w:rsid w:val="067D155B"/>
    <w:rsid w:val="068E3768"/>
    <w:rsid w:val="069114AA"/>
    <w:rsid w:val="06A02618"/>
    <w:rsid w:val="06C64829"/>
    <w:rsid w:val="06E415DA"/>
    <w:rsid w:val="06E93094"/>
    <w:rsid w:val="06FA0280"/>
    <w:rsid w:val="06FC6923"/>
    <w:rsid w:val="070E7B6E"/>
    <w:rsid w:val="071D62B7"/>
    <w:rsid w:val="076170CE"/>
    <w:rsid w:val="0765096C"/>
    <w:rsid w:val="07691ADF"/>
    <w:rsid w:val="077D16D2"/>
    <w:rsid w:val="0809185A"/>
    <w:rsid w:val="082A69F3"/>
    <w:rsid w:val="08675FC8"/>
    <w:rsid w:val="08D03AAE"/>
    <w:rsid w:val="08E753B1"/>
    <w:rsid w:val="09173EE8"/>
    <w:rsid w:val="092E2FE0"/>
    <w:rsid w:val="0955056D"/>
    <w:rsid w:val="09772BD9"/>
    <w:rsid w:val="09806D3B"/>
    <w:rsid w:val="098826F0"/>
    <w:rsid w:val="099A2423"/>
    <w:rsid w:val="09A514F4"/>
    <w:rsid w:val="09B713FD"/>
    <w:rsid w:val="09D47E10"/>
    <w:rsid w:val="09E04A07"/>
    <w:rsid w:val="09E259C5"/>
    <w:rsid w:val="09EF6ACC"/>
    <w:rsid w:val="0A2C751F"/>
    <w:rsid w:val="0A315056"/>
    <w:rsid w:val="0A3E3B7B"/>
    <w:rsid w:val="0A5B1F0B"/>
    <w:rsid w:val="0A694621"/>
    <w:rsid w:val="0A6A44EC"/>
    <w:rsid w:val="0A7B2255"/>
    <w:rsid w:val="0A8E1F88"/>
    <w:rsid w:val="0A9652E1"/>
    <w:rsid w:val="0AA213B4"/>
    <w:rsid w:val="0AA277E2"/>
    <w:rsid w:val="0AB6328D"/>
    <w:rsid w:val="0ABE2142"/>
    <w:rsid w:val="0AE71698"/>
    <w:rsid w:val="0AF61C7E"/>
    <w:rsid w:val="0AFB45AD"/>
    <w:rsid w:val="0AFF0681"/>
    <w:rsid w:val="0B00275A"/>
    <w:rsid w:val="0B2769AB"/>
    <w:rsid w:val="0B351E9B"/>
    <w:rsid w:val="0B4C50D3"/>
    <w:rsid w:val="0B4C599F"/>
    <w:rsid w:val="0B5E5DFE"/>
    <w:rsid w:val="0B806B92"/>
    <w:rsid w:val="0B827E94"/>
    <w:rsid w:val="0B842F76"/>
    <w:rsid w:val="0B9C2483"/>
    <w:rsid w:val="0BA876D0"/>
    <w:rsid w:val="0BC55E7E"/>
    <w:rsid w:val="0BD070E1"/>
    <w:rsid w:val="0BD65B6B"/>
    <w:rsid w:val="0C2361E7"/>
    <w:rsid w:val="0C247926"/>
    <w:rsid w:val="0C2C19C7"/>
    <w:rsid w:val="0C7E54E8"/>
    <w:rsid w:val="0C923886"/>
    <w:rsid w:val="0C965124"/>
    <w:rsid w:val="0CB35CD6"/>
    <w:rsid w:val="0CCE0D62"/>
    <w:rsid w:val="0CE916F8"/>
    <w:rsid w:val="0D091D9A"/>
    <w:rsid w:val="0D352B8F"/>
    <w:rsid w:val="0D37662E"/>
    <w:rsid w:val="0D6D057B"/>
    <w:rsid w:val="0D794204"/>
    <w:rsid w:val="0D9637C5"/>
    <w:rsid w:val="0D9D13BC"/>
    <w:rsid w:val="0DDF1C18"/>
    <w:rsid w:val="0E1D1059"/>
    <w:rsid w:val="0E2125D1"/>
    <w:rsid w:val="0E214211"/>
    <w:rsid w:val="0E4B0190"/>
    <w:rsid w:val="0E5F2769"/>
    <w:rsid w:val="0E7476E7"/>
    <w:rsid w:val="0EA76787"/>
    <w:rsid w:val="0EBD2E3C"/>
    <w:rsid w:val="0EC0292C"/>
    <w:rsid w:val="0EC3241C"/>
    <w:rsid w:val="0ED8332F"/>
    <w:rsid w:val="0EEA79A9"/>
    <w:rsid w:val="0F0767AD"/>
    <w:rsid w:val="0F133DC8"/>
    <w:rsid w:val="0F3B253B"/>
    <w:rsid w:val="0F4D75A3"/>
    <w:rsid w:val="0F5B2DCA"/>
    <w:rsid w:val="0F714D08"/>
    <w:rsid w:val="0F73799F"/>
    <w:rsid w:val="0FA20605"/>
    <w:rsid w:val="0FA22032"/>
    <w:rsid w:val="0FAE6C29"/>
    <w:rsid w:val="0FC63F72"/>
    <w:rsid w:val="0FDF5034"/>
    <w:rsid w:val="0FEB5787"/>
    <w:rsid w:val="0FED051E"/>
    <w:rsid w:val="0FEE4C29"/>
    <w:rsid w:val="0FFA6644"/>
    <w:rsid w:val="0FFD33F6"/>
    <w:rsid w:val="10031608"/>
    <w:rsid w:val="10046082"/>
    <w:rsid w:val="102E38C6"/>
    <w:rsid w:val="10303AE2"/>
    <w:rsid w:val="104974DD"/>
    <w:rsid w:val="1050467E"/>
    <w:rsid w:val="10545A22"/>
    <w:rsid w:val="10703EDE"/>
    <w:rsid w:val="10BC5375"/>
    <w:rsid w:val="10CF50A9"/>
    <w:rsid w:val="10D80401"/>
    <w:rsid w:val="10E86945"/>
    <w:rsid w:val="11124F95"/>
    <w:rsid w:val="111703D2"/>
    <w:rsid w:val="11186A50"/>
    <w:rsid w:val="111F7DDE"/>
    <w:rsid w:val="112371A2"/>
    <w:rsid w:val="112847B9"/>
    <w:rsid w:val="112B101A"/>
    <w:rsid w:val="114E421F"/>
    <w:rsid w:val="115A7068"/>
    <w:rsid w:val="11684495"/>
    <w:rsid w:val="116B4A05"/>
    <w:rsid w:val="117E2EAB"/>
    <w:rsid w:val="11877731"/>
    <w:rsid w:val="119B53FC"/>
    <w:rsid w:val="119E3A9C"/>
    <w:rsid w:val="11A55A2D"/>
    <w:rsid w:val="1215733B"/>
    <w:rsid w:val="121C431D"/>
    <w:rsid w:val="12424CDC"/>
    <w:rsid w:val="1260229D"/>
    <w:rsid w:val="126D4B79"/>
    <w:rsid w:val="129A2738"/>
    <w:rsid w:val="12AF5192"/>
    <w:rsid w:val="12B56BF1"/>
    <w:rsid w:val="12BF763D"/>
    <w:rsid w:val="12CB1A89"/>
    <w:rsid w:val="13012E35"/>
    <w:rsid w:val="131840FB"/>
    <w:rsid w:val="1319260B"/>
    <w:rsid w:val="13345697"/>
    <w:rsid w:val="13467417"/>
    <w:rsid w:val="136E76CF"/>
    <w:rsid w:val="13983E78"/>
    <w:rsid w:val="13A66595"/>
    <w:rsid w:val="140D5008"/>
    <w:rsid w:val="1424395D"/>
    <w:rsid w:val="142F7384"/>
    <w:rsid w:val="14353475"/>
    <w:rsid w:val="145F08C6"/>
    <w:rsid w:val="14A405FA"/>
    <w:rsid w:val="14A625C4"/>
    <w:rsid w:val="14BE790E"/>
    <w:rsid w:val="14D577BC"/>
    <w:rsid w:val="14E07884"/>
    <w:rsid w:val="14E43F59"/>
    <w:rsid w:val="14F529E8"/>
    <w:rsid w:val="15776308"/>
    <w:rsid w:val="15973CBB"/>
    <w:rsid w:val="15BC6B3C"/>
    <w:rsid w:val="15E52C78"/>
    <w:rsid w:val="15EC2C59"/>
    <w:rsid w:val="160C16CB"/>
    <w:rsid w:val="160F290D"/>
    <w:rsid w:val="161B4808"/>
    <w:rsid w:val="16360A7B"/>
    <w:rsid w:val="164B3423"/>
    <w:rsid w:val="164D40B0"/>
    <w:rsid w:val="1694429A"/>
    <w:rsid w:val="169D3553"/>
    <w:rsid w:val="16DB47A7"/>
    <w:rsid w:val="17635326"/>
    <w:rsid w:val="178D4AD1"/>
    <w:rsid w:val="17B803EA"/>
    <w:rsid w:val="17EE22B8"/>
    <w:rsid w:val="17F34770"/>
    <w:rsid w:val="1815096B"/>
    <w:rsid w:val="1816180F"/>
    <w:rsid w:val="182061EA"/>
    <w:rsid w:val="18236EFD"/>
    <w:rsid w:val="18377249"/>
    <w:rsid w:val="184529B6"/>
    <w:rsid w:val="18595F60"/>
    <w:rsid w:val="185D743E"/>
    <w:rsid w:val="18847929"/>
    <w:rsid w:val="189D5B1F"/>
    <w:rsid w:val="18A34CD0"/>
    <w:rsid w:val="18E436BB"/>
    <w:rsid w:val="19202945"/>
    <w:rsid w:val="194C2307"/>
    <w:rsid w:val="19526877"/>
    <w:rsid w:val="19A53EA8"/>
    <w:rsid w:val="19B64DBC"/>
    <w:rsid w:val="19D159ED"/>
    <w:rsid w:val="19EC6A4A"/>
    <w:rsid w:val="19FD2C86"/>
    <w:rsid w:val="1A373ACF"/>
    <w:rsid w:val="1A5D3A04"/>
    <w:rsid w:val="1A743F57"/>
    <w:rsid w:val="1A7B10BA"/>
    <w:rsid w:val="1A895341"/>
    <w:rsid w:val="1A8C57B1"/>
    <w:rsid w:val="1A974E89"/>
    <w:rsid w:val="1B0D071F"/>
    <w:rsid w:val="1B193AF0"/>
    <w:rsid w:val="1B1A7868"/>
    <w:rsid w:val="1B4568CE"/>
    <w:rsid w:val="1B746F78"/>
    <w:rsid w:val="1B7B0C3B"/>
    <w:rsid w:val="1B8D1DE8"/>
    <w:rsid w:val="1B9015B7"/>
    <w:rsid w:val="1B950DA6"/>
    <w:rsid w:val="1B974A15"/>
    <w:rsid w:val="1BAE5697"/>
    <w:rsid w:val="1BC62263"/>
    <w:rsid w:val="1BC872C4"/>
    <w:rsid w:val="1BD45C69"/>
    <w:rsid w:val="1BDE2644"/>
    <w:rsid w:val="1BF27E9D"/>
    <w:rsid w:val="1BF54245"/>
    <w:rsid w:val="1C404B96"/>
    <w:rsid w:val="1C5D17BA"/>
    <w:rsid w:val="1C694603"/>
    <w:rsid w:val="1C762AA7"/>
    <w:rsid w:val="1CBD17DC"/>
    <w:rsid w:val="1CF21114"/>
    <w:rsid w:val="1D0E6976"/>
    <w:rsid w:val="1D1C2B4F"/>
    <w:rsid w:val="1D2D73DF"/>
    <w:rsid w:val="1D4110DC"/>
    <w:rsid w:val="1D5A79EE"/>
    <w:rsid w:val="1D5F5B75"/>
    <w:rsid w:val="1DBA0B1F"/>
    <w:rsid w:val="1DD27F86"/>
    <w:rsid w:val="1E0E2CD0"/>
    <w:rsid w:val="1E164317"/>
    <w:rsid w:val="1E605592"/>
    <w:rsid w:val="1E6E2769"/>
    <w:rsid w:val="1E831280"/>
    <w:rsid w:val="1E83641B"/>
    <w:rsid w:val="1E8A260F"/>
    <w:rsid w:val="1E8C6387"/>
    <w:rsid w:val="1E9D287A"/>
    <w:rsid w:val="1EA772C8"/>
    <w:rsid w:val="1EBC4704"/>
    <w:rsid w:val="1EC51899"/>
    <w:rsid w:val="1EE461C3"/>
    <w:rsid w:val="1EE522C8"/>
    <w:rsid w:val="1EFA7794"/>
    <w:rsid w:val="1EFF4DAB"/>
    <w:rsid w:val="1F172EB5"/>
    <w:rsid w:val="1F22070B"/>
    <w:rsid w:val="1F745799"/>
    <w:rsid w:val="1F94592D"/>
    <w:rsid w:val="1FB860DE"/>
    <w:rsid w:val="1FD620C2"/>
    <w:rsid w:val="203C5A02"/>
    <w:rsid w:val="203E7B55"/>
    <w:rsid w:val="204E0A51"/>
    <w:rsid w:val="20542ED4"/>
    <w:rsid w:val="20653333"/>
    <w:rsid w:val="206D3F96"/>
    <w:rsid w:val="20796DDF"/>
    <w:rsid w:val="208C6B12"/>
    <w:rsid w:val="209D4C94"/>
    <w:rsid w:val="20A83220"/>
    <w:rsid w:val="20B44FCD"/>
    <w:rsid w:val="20B6593D"/>
    <w:rsid w:val="20C95670"/>
    <w:rsid w:val="20E84705"/>
    <w:rsid w:val="20F14BC7"/>
    <w:rsid w:val="21117B79"/>
    <w:rsid w:val="213B5E42"/>
    <w:rsid w:val="21645399"/>
    <w:rsid w:val="217750CC"/>
    <w:rsid w:val="218400BA"/>
    <w:rsid w:val="218B501C"/>
    <w:rsid w:val="21A63C04"/>
    <w:rsid w:val="21AB1E2F"/>
    <w:rsid w:val="21D40498"/>
    <w:rsid w:val="21FE243E"/>
    <w:rsid w:val="22364E30"/>
    <w:rsid w:val="22493963"/>
    <w:rsid w:val="225B679C"/>
    <w:rsid w:val="22767047"/>
    <w:rsid w:val="22AF23D7"/>
    <w:rsid w:val="22E243F3"/>
    <w:rsid w:val="23005595"/>
    <w:rsid w:val="230C3F3A"/>
    <w:rsid w:val="231F4DEF"/>
    <w:rsid w:val="2323790C"/>
    <w:rsid w:val="232A43C0"/>
    <w:rsid w:val="233D40F4"/>
    <w:rsid w:val="234D45F8"/>
    <w:rsid w:val="238B4E5F"/>
    <w:rsid w:val="23931F66"/>
    <w:rsid w:val="23A05588"/>
    <w:rsid w:val="23A90302"/>
    <w:rsid w:val="23C23FE5"/>
    <w:rsid w:val="240476A1"/>
    <w:rsid w:val="24277076"/>
    <w:rsid w:val="243454F7"/>
    <w:rsid w:val="244514B2"/>
    <w:rsid w:val="24562855"/>
    <w:rsid w:val="247B3126"/>
    <w:rsid w:val="24E953B9"/>
    <w:rsid w:val="24EF58C2"/>
    <w:rsid w:val="25431AEB"/>
    <w:rsid w:val="255B2F57"/>
    <w:rsid w:val="257162D7"/>
    <w:rsid w:val="25B875EB"/>
    <w:rsid w:val="25BE3BFB"/>
    <w:rsid w:val="25BF43FD"/>
    <w:rsid w:val="25C40AFC"/>
    <w:rsid w:val="25D725DE"/>
    <w:rsid w:val="25F86BCD"/>
    <w:rsid w:val="2605748B"/>
    <w:rsid w:val="260B2287"/>
    <w:rsid w:val="261338A2"/>
    <w:rsid w:val="26280FF0"/>
    <w:rsid w:val="26396D26"/>
    <w:rsid w:val="264544A6"/>
    <w:rsid w:val="267702FB"/>
    <w:rsid w:val="269E416A"/>
    <w:rsid w:val="26A1499A"/>
    <w:rsid w:val="26C11C6B"/>
    <w:rsid w:val="26DE2DEE"/>
    <w:rsid w:val="26EC20B9"/>
    <w:rsid w:val="27084A19"/>
    <w:rsid w:val="272100D3"/>
    <w:rsid w:val="272C72FC"/>
    <w:rsid w:val="272E1FD5"/>
    <w:rsid w:val="274F2647"/>
    <w:rsid w:val="275131CB"/>
    <w:rsid w:val="277D0F63"/>
    <w:rsid w:val="27806CA5"/>
    <w:rsid w:val="278F6521"/>
    <w:rsid w:val="27B86276"/>
    <w:rsid w:val="27EB149D"/>
    <w:rsid w:val="27F05BD9"/>
    <w:rsid w:val="27F8683B"/>
    <w:rsid w:val="27FD3E52"/>
    <w:rsid w:val="284130B3"/>
    <w:rsid w:val="285A74F6"/>
    <w:rsid w:val="28A91BE3"/>
    <w:rsid w:val="28E11370"/>
    <w:rsid w:val="28E219C5"/>
    <w:rsid w:val="28FD67FF"/>
    <w:rsid w:val="28FE2577"/>
    <w:rsid w:val="29235B3A"/>
    <w:rsid w:val="294A756A"/>
    <w:rsid w:val="295201CD"/>
    <w:rsid w:val="296B15FF"/>
    <w:rsid w:val="29781BF8"/>
    <w:rsid w:val="297939E2"/>
    <w:rsid w:val="298A5BB9"/>
    <w:rsid w:val="299D58EC"/>
    <w:rsid w:val="29BF1D06"/>
    <w:rsid w:val="29C33ED0"/>
    <w:rsid w:val="29D5322D"/>
    <w:rsid w:val="29EE439A"/>
    <w:rsid w:val="2A025DD9"/>
    <w:rsid w:val="2A2619CB"/>
    <w:rsid w:val="2A7129C2"/>
    <w:rsid w:val="2A7317D3"/>
    <w:rsid w:val="2A7C2231"/>
    <w:rsid w:val="2A920E4F"/>
    <w:rsid w:val="2AAC57B8"/>
    <w:rsid w:val="2ABB753D"/>
    <w:rsid w:val="2ABC7FF4"/>
    <w:rsid w:val="2AFE6EC4"/>
    <w:rsid w:val="2B345DDC"/>
    <w:rsid w:val="2B6366C1"/>
    <w:rsid w:val="2B7A49FA"/>
    <w:rsid w:val="2B824D9A"/>
    <w:rsid w:val="2B9D7E25"/>
    <w:rsid w:val="2BB86A0D"/>
    <w:rsid w:val="2BEB6DE3"/>
    <w:rsid w:val="2C275941"/>
    <w:rsid w:val="2C3562B0"/>
    <w:rsid w:val="2C5001C7"/>
    <w:rsid w:val="2C615D26"/>
    <w:rsid w:val="2C8D6288"/>
    <w:rsid w:val="2C9B7B9A"/>
    <w:rsid w:val="2C9D156B"/>
    <w:rsid w:val="2CB679ED"/>
    <w:rsid w:val="2CB73169"/>
    <w:rsid w:val="2CCF4361"/>
    <w:rsid w:val="2CE51A84"/>
    <w:rsid w:val="2CE83C37"/>
    <w:rsid w:val="2CEB2FFC"/>
    <w:rsid w:val="2CFE2B46"/>
    <w:rsid w:val="2D173C07"/>
    <w:rsid w:val="2D424A86"/>
    <w:rsid w:val="2D517119"/>
    <w:rsid w:val="2D55028C"/>
    <w:rsid w:val="2D5E5392"/>
    <w:rsid w:val="2D9D410D"/>
    <w:rsid w:val="2DBB4593"/>
    <w:rsid w:val="2DBE4083"/>
    <w:rsid w:val="2DDA66B7"/>
    <w:rsid w:val="2E6F2D11"/>
    <w:rsid w:val="2E770D48"/>
    <w:rsid w:val="2E7B52DB"/>
    <w:rsid w:val="2E862DF3"/>
    <w:rsid w:val="2E9A689E"/>
    <w:rsid w:val="2EA119DB"/>
    <w:rsid w:val="2EB2312B"/>
    <w:rsid w:val="2EB57234"/>
    <w:rsid w:val="2ED34A17"/>
    <w:rsid w:val="2ED4433F"/>
    <w:rsid w:val="2ED60115"/>
    <w:rsid w:val="2ED74F49"/>
    <w:rsid w:val="2F126A0B"/>
    <w:rsid w:val="2F25260C"/>
    <w:rsid w:val="2F324CFE"/>
    <w:rsid w:val="2F5702EB"/>
    <w:rsid w:val="2F601896"/>
    <w:rsid w:val="2F740E9D"/>
    <w:rsid w:val="2F7C41F6"/>
    <w:rsid w:val="2F8D01B1"/>
    <w:rsid w:val="2FBA09F1"/>
    <w:rsid w:val="2FC0270F"/>
    <w:rsid w:val="2FCD67FF"/>
    <w:rsid w:val="2FDC6A42"/>
    <w:rsid w:val="2FE51D9B"/>
    <w:rsid w:val="2FEF2ACF"/>
    <w:rsid w:val="2FF93D20"/>
    <w:rsid w:val="30540211"/>
    <w:rsid w:val="305A4537"/>
    <w:rsid w:val="3085512D"/>
    <w:rsid w:val="30E45100"/>
    <w:rsid w:val="30E97669"/>
    <w:rsid w:val="31112A0D"/>
    <w:rsid w:val="31163280"/>
    <w:rsid w:val="3118711F"/>
    <w:rsid w:val="311F4B20"/>
    <w:rsid w:val="31294236"/>
    <w:rsid w:val="312D7741"/>
    <w:rsid w:val="31660CB9"/>
    <w:rsid w:val="316B30C6"/>
    <w:rsid w:val="316F137F"/>
    <w:rsid w:val="31815AF3"/>
    <w:rsid w:val="318D4498"/>
    <w:rsid w:val="31DE4CF4"/>
    <w:rsid w:val="31DF525F"/>
    <w:rsid w:val="31E63BA8"/>
    <w:rsid w:val="31E762BB"/>
    <w:rsid w:val="31EC162B"/>
    <w:rsid w:val="31FC517A"/>
    <w:rsid w:val="32324C2E"/>
    <w:rsid w:val="32326DEE"/>
    <w:rsid w:val="323F1C36"/>
    <w:rsid w:val="324F5BF1"/>
    <w:rsid w:val="325A6A70"/>
    <w:rsid w:val="3261114E"/>
    <w:rsid w:val="326E35CB"/>
    <w:rsid w:val="327171DF"/>
    <w:rsid w:val="329D070B"/>
    <w:rsid w:val="32A27CEB"/>
    <w:rsid w:val="32B85545"/>
    <w:rsid w:val="33133EB9"/>
    <w:rsid w:val="33187B35"/>
    <w:rsid w:val="332E1CAB"/>
    <w:rsid w:val="333746BC"/>
    <w:rsid w:val="3391569E"/>
    <w:rsid w:val="33E10ACB"/>
    <w:rsid w:val="341E3434"/>
    <w:rsid w:val="343C7D6B"/>
    <w:rsid w:val="343D21A6"/>
    <w:rsid w:val="344057F2"/>
    <w:rsid w:val="34594B05"/>
    <w:rsid w:val="345D63A4"/>
    <w:rsid w:val="34790D04"/>
    <w:rsid w:val="347A4DBB"/>
    <w:rsid w:val="34A2025B"/>
    <w:rsid w:val="34A55F9D"/>
    <w:rsid w:val="34B87A7E"/>
    <w:rsid w:val="34BB4442"/>
    <w:rsid w:val="34BD6102"/>
    <w:rsid w:val="35335357"/>
    <w:rsid w:val="3538296D"/>
    <w:rsid w:val="353A4937"/>
    <w:rsid w:val="354B6B44"/>
    <w:rsid w:val="35727AB1"/>
    <w:rsid w:val="3584136B"/>
    <w:rsid w:val="359E4543"/>
    <w:rsid w:val="35C12962"/>
    <w:rsid w:val="35CA5CBB"/>
    <w:rsid w:val="35EE5A04"/>
    <w:rsid w:val="35FC5C77"/>
    <w:rsid w:val="35FF5AA4"/>
    <w:rsid w:val="360B7EBA"/>
    <w:rsid w:val="362A49AB"/>
    <w:rsid w:val="36301896"/>
    <w:rsid w:val="363267DA"/>
    <w:rsid w:val="36416867"/>
    <w:rsid w:val="367D5DD4"/>
    <w:rsid w:val="368F2A60"/>
    <w:rsid w:val="369C32FD"/>
    <w:rsid w:val="36C50230"/>
    <w:rsid w:val="36FF3742"/>
    <w:rsid w:val="372426E1"/>
    <w:rsid w:val="372D0F11"/>
    <w:rsid w:val="375717D0"/>
    <w:rsid w:val="37666E72"/>
    <w:rsid w:val="37A83DDA"/>
    <w:rsid w:val="37C4673A"/>
    <w:rsid w:val="37C73291"/>
    <w:rsid w:val="37C91FA2"/>
    <w:rsid w:val="37FC4DE7"/>
    <w:rsid w:val="38081EA3"/>
    <w:rsid w:val="380F20AB"/>
    <w:rsid w:val="38167A04"/>
    <w:rsid w:val="381C3783"/>
    <w:rsid w:val="38803616"/>
    <w:rsid w:val="38E30E42"/>
    <w:rsid w:val="38E47094"/>
    <w:rsid w:val="3905700A"/>
    <w:rsid w:val="3911775D"/>
    <w:rsid w:val="391708D0"/>
    <w:rsid w:val="394B167A"/>
    <w:rsid w:val="394C2E8B"/>
    <w:rsid w:val="395C1320"/>
    <w:rsid w:val="39854407"/>
    <w:rsid w:val="39AD34EA"/>
    <w:rsid w:val="39CB12E3"/>
    <w:rsid w:val="39DA2868"/>
    <w:rsid w:val="39DF6BF2"/>
    <w:rsid w:val="3A055F4B"/>
    <w:rsid w:val="3A176FF5"/>
    <w:rsid w:val="3A3C4CAD"/>
    <w:rsid w:val="3A3D2D20"/>
    <w:rsid w:val="3A414072"/>
    <w:rsid w:val="3A446021"/>
    <w:rsid w:val="3A451DB4"/>
    <w:rsid w:val="3A4E4336"/>
    <w:rsid w:val="3A6007FE"/>
    <w:rsid w:val="3A6F0BDF"/>
    <w:rsid w:val="3A802587"/>
    <w:rsid w:val="3A852164"/>
    <w:rsid w:val="3AD82C28"/>
    <w:rsid w:val="3AF70BD4"/>
    <w:rsid w:val="3AF93D6C"/>
    <w:rsid w:val="3AFD06C8"/>
    <w:rsid w:val="3B144A21"/>
    <w:rsid w:val="3B477B26"/>
    <w:rsid w:val="3B6E0E96"/>
    <w:rsid w:val="3B7C2CE4"/>
    <w:rsid w:val="3BAF716B"/>
    <w:rsid w:val="3BB207A9"/>
    <w:rsid w:val="3C0B5355"/>
    <w:rsid w:val="3C187054"/>
    <w:rsid w:val="3C1C08F2"/>
    <w:rsid w:val="3C1F6635"/>
    <w:rsid w:val="3C5C1637"/>
    <w:rsid w:val="3C7E1CED"/>
    <w:rsid w:val="3C7E7F35"/>
    <w:rsid w:val="3C836BC3"/>
    <w:rsid w:val="3C9506A5"/>
    <w:rsid w:val="3CA1704A"/>
    <w:rsid w:val="3CA52FDE"/>
    <w:rsid w:val="3CD236A7"/>
    <w:rsid w:val="3CD4176B"/>
    <w:rsid w:val="3D145A6E"/>
    <w:rsid w:val="3D1F44D9"/>
    <w:rsid w:val="3D5C38CD"/>
    <w:rsid w:val="3D65451B"/>
    <w:rsid w:val="3DA07301"/>
    <w:rsid w:val="3DBB36F7"/>
    <w:rsid w:val="3DDE5ECF"/>
    <w:rsid w:val="3E0E6961"/>
    <w:rsid w:val="3E200EB1"/>
    <w:rsid w:val="3E331626"/>
    <w:rsid w:val="3E5070F1"/>
    <w:rsid w:val="3E7569E0"/>
    <w:rsid w:val="3EB72B54"/>
    <w:rsid w:val="3EC370CB"/>
    <w:rsid w:val="3F283A52"/>
    <w:rsid w:val="3F2B0AF6"/>
    <w:rsid w:val="3F3C0C4C"/>
    <w:rsid w:val="3F402781"/>
    <w:rsid w:val="3F5B5BD6"/>
    <w:rsid w:val="3F6C3589"/>
    <w:rsid w:val="3F850180"/>
    <w:rsid w:val="3F9004D6"/>
    <w:rsid w:val="3F964E60"/>
    <w:rsid w:val="3FB53538"/>
    <w:rsid w:val="3FEE7CFA"/>
    <w:rsid w:val="40093884"/>
    <w:rsid w:val="400E4D5E"/>
    <w:rsid w:val="402C2EB3"/>
    <w:rsid w:val="40385F17"/>
    <w:rsid w:val="404E573A"/>
    <w:rsid w:val="40E1138C"/>
    <w:rsid w:val="40FE4A6B"/>
    <w:rsid w:val="413814BA"/>
    <w:rsid w:val="41474664"/>
    <w:rsid w:val="41586871"/>
    <w:rsid w:val="41686388"/>
    <w:rsid w:val="41872511"/>
    <w:rsid w:val="418B7CA8"/>
    <w:rsid w:val="41DE650C"/>
    <w:rsid w:val="41DF1251"/>
    <w:rsid w:val="420E5181"/>
    <w:rsid w:val="424236D9"/>
    <w:rsid w:val="42466655"/>
    <w:rsid w:val="426479D7"/>
    <w:rsid w:val="426A0EE3"/>
    <w:rsid w:val="42A41642"/>
    <w:rsid w:val="42C82F57"/>
    <w:rsid w:val="42DF267A"/>
    <w:rsid w:val="42FF4ACA"/>
    <w:rsid w:val="435707E5"/>
    <w:rsid w:val="43747266"/>
    <w:rsid w:val="43943464"/>
    <w:rsid w:val="439927E1"/>
    <w:rsid w:val="43C76AF7"/>
    <w:rsid w:val="43CF26EE"/>
    <w:rsid w:val="43D54C8A"/>
    <w:rsid w:val="43D61CCF"/>
    <w:rsid w:val="43E22422"/>
    <w:rsid w:val="43E837B0"/>
    <w:rsid w:val="43E97E4A"/>
    <w:rsid w:val="440B1130"/>
    <w:rsid w:val="440D65DA"/>
    <w:rsid w:val="4436276D"/>
    <w:rsid w:val="446828F0"/>
    <w:rsid w:val="44817E8C"/>
    <w:rsid w:val="4497145E"/>
    <w:rsid w:val="45093E85"/>
    <w:rsid w:val="450B3BFA"/>
    <w:rsid w:val="455A182E"/>
    <w:rsid w:val="457A48DC"/>
    <w:rsid w:val="45C13B4D"/>
    <w:rsid w:val="45E53B08"/>
    <w:rsid w:val="46054BCA"/>
    <w:rsid w:val="460B153D"/>
    <w:rsid w:val="464C6AFC"/>
    <w:rsid w:val="468B0091"/>
    <w:rsid w:val="46A107C3"/>
    <w:rsid w:val="46B02D60"/>
    <w:rsid w:val="46B15CE2"/>
    <w:rsid w:val="46BE113D"/>
    <w:rsid w:val="46E44B13"/>
    <w:rsid w:val="46EE37D3"/>
    <w:rsid w:val="4703508A"/>
    <w:rsid w:val="47490A0A"/>
    <w:rsid w:val="474F6B55"/>
    <w:rsid w:val="475023F8"/>
    <w:rsid w:val="479A1E7B"/>
    <w:rsid w:val="479C4FDD"/>
    <w:rsid w:val="479D361E"/>
    <w:rsid w:val="47AC21E8"/>
    <w:rsid w:val="47B6609F"/>
    <w:rsid w:val="47B74789"/>
    <w:rsid w:val="47C87B80"/>
    <w:rsid w:val="47CC0A6B"/>
    <w:rsid w:val="47D77DC3"/>
    <w:rsid w:val="47E66258"/>
    <w:rsid w:val="47F14906"/>
    <w:rsid w:val="47F95F8C"/>
    <w:rsid w:val="48032A55"/>
    <w:rsid w:val="480F2B9D"/>
    <w:rsid w:val="48102176"/>
    <w:rsid w:val="48174664"/>
    <w:rsid w:val="48282920"/>
    <w:rsid w:val="482F7BFF"/>
    <w:rsid w:val="483E1347"/>
    <w:rsid w:val="485321E0"/>
    <w:rsid w:val="48546AD3"/>
    <w:rsid w:val="48636531"/>
    <w:rsid w:val="48AE2615"/>
    <w:rsid w:val="48CA4868"/>
    <w:rsid w:val="48DA5DBD"/>
    <w:rsid w:val="48F005D3"/>
    <w:rsid w:val="48F3122B"/>
    <w:rsid w:val="49262B2D"/>
    <w:rsid w:val="49466522"/>
    <w:rsid w:val="49547ADD"/>
    <w:rsid w:val="495F62C2"/>
    <w:rsid w:val="49732351"/>
    <w:rsid w:val="49802D2A"/>
    <w:rsid w:val="498F4AF1"/>
    <w:rsid w:val="49C05787"/>
    <w:rsid w:val="49C32CF5"/>
    <w:rsid w:val="49CF518D"/>
    <w:rsid w:val="49D56585"/>
    <w:rsid w:val="4A1448A8"/>
    <w:rsid w:val="4A640074"/>
    <w:rsid w:val="4A663B63"/>
    <w:rsid w:val="4A7F3979"/>
    <w:rsid w:val="4AC705C3"/>
    <w:rsid w:val="4ADA1F63"/>
    <w:rsid w:val="4AE23D89"/>
    <w:rsid w:val="4B2038D0"/>
    <w:rsid w:val="4B296E7D"/>
    <w:rsid w:val="4B441C14"/>
    <w:rsid w:val="4B4E59BF"/>
    <w:rsid w:val="4B585F12"/>
    <w:rsid w:val="4B79394E"/>
    <w:rsid w:val="4B877F28"/>
    <w:rsid w:val="4B92472D"/>
    <w:rsid w:val="4BB943B0"/>
    <w:rsid w:val="4BE86A43"/>
    <w:rsid w:val="4BEF7DD1"/>
    <w:rsid w:val="4C35155C"/>
    <w:rsid w:val="4C5C4D3B"/>
    <w:rsid w:val="4C72455F"/>
    <w:rsid w:val="4C837597"/>
    <w:rsid w:val="4CC5087B"/>
    <w:rsid w:val="4CC8327F"/>
    <w:rsid w:val="4CD200BA"/>
    <w:rsid w:val="4D2044E7"/>
    <w:rsid w:val="4D3637DE"/>
    <w:rsid w:val="4D387F00"/>
    <w:rsid w:val="4D6E2F78"/>
    <w:rsid w:val="4D782049"/>
    <w:rsid w:val="4D783DF7"/>
    <w:rsid w:val="4D916BA6"/>
    <w:rsid w:val="4DAD0C10"/>
    <w:rsid w:val="4DC44169"/>
    <w:rsid w:val="4DDA23BB"/>
    <w:rsid w:val="4DE24E21"/>
    <w:rsid w:val="4DE90850"/>
    <w:rsid w:val="4E1B19A3"/>
    <w:rsid w:val="4E1C73D9"/>
    <w:rsid w:val="4E3441C2"/>
    <w:rsid w:val="4E48787F"/>
    <w:rsid w:val="4E50267E"/>
    <w:rsid w:val="4E8D38D2"/>
    <w:rsid w:val="4E8D5680"/>
    <w:rsid w:val="4EA67471"/>
    <w:rsid w:val="4EB96475"/>
    <w:rsid w:val="4ED137BE"/>
    <w:rsid w:val="4EE334F2"/>
    <w:rsid w:val="4EF0709E"/>
    <w:rsid w:val="4EF96EF5"/>
    <w:rsid w:val="4F0469A4"/>
    <w:rsid w:val="4F7A20A8"/>
    <w:rsid w:val="4F8627FB"/>
    <w:rsid w:val="4FB235F0"/>
    <w:rsid w:val="4FB355BA"/>
    <w:rsid w:val="4FB94289"/>
    <w:rsid w:val="4FBF5D0D"/>
    <w:rsid w:val="4FED5402"/>
    <w:rsid w:val="500E56F4"/>
    <w:rsid w:val="50530122"/>
    <w:rsid w:val="50540C73"/>
    <w:rsid w:val="50752AF8"/>
    <w:rsid w:val="50D37CC2"/>
    <w:rsid w:val="50ED3FD0"/>
    <w:rsid w:val="513C6A7B"/>
    <w:rsid w:val="515F1555"/>
    <w:rsid w:val="51695F30"/>
    <w:rsid w:val="51705511"/>
    <w:rsid w:val="517300C9"/>
    <w:rsid w:val="51B31D16"/>
    <w:rsid w:val="51B64EEE"/>
    <w:rsid w:val="51C13FBE"/>
    <w:rsid w:val="52302EF2"/>
    <w:rsid w:val="524B3888"/>
    <w:rsid w:val="525A726D"/>
    <w:rsid w:val="52657C18"/>
    <w:rsid w:val="527557CA"/>
    <w:rsid w:val="527B23BF"/>
    <w:rsid w:val="52BD2017"/>
    <w:rsid w:val="52C5188C"/>
    <w:rsid w:val="52DF24A5"/>
    <w:rsid w:val="52EC6EC2"/>
    <w:rsid w:val="52ED2B91"/>
    <w:rsid w:val="532D486F"/>
    <w:rsid w:val="5333545B"/>
    <w:rsid w:val="53522541"/>
    <w:rsid w:val="538D0E89"/>
    <w:rsid w:val="53983A49"/>
    <w:rsid w:val="54183C3E"/>
    <w:rsid w:val="542303A0"/>
    <w:rsid w:val="5450213C"/>
    <w:rsid w:val="546649A9"/>
    <w:rsid w:val="546711F3"/>
    <w:rsid w:val="546B2CBD"/>
    <w:rsid w:val="546C3825"/>
    <w:rsid w:val="54D062C6"/>
    <w:rsid w:val="54D24048"/>
    <w:rsid w:val="54D64CD5"/>
    <w:rsid w:val="5532287C"/>
    <w:rsid w:val="55470A63"/>
    <w:rsid w:val="55491250"/>
    <w:rsid w:val="554C1057"/>
    <w:rsid w:val="555F54CC"/>
    <w:rsid w:val="55887D69"/>
    <w:rsid w:val="55EE5D11"/>
    <w:rsid w:val="55F34962"/>
    <w:rsid w:val="55F40F50"/>
    <w:rsid w:val="55F52488"/>
    <w:rsid w:val="560501F2"/>
    <w:rsid w:val="561A0928"/>
    <w:rsid w:val="56423872"/>
    <w:rsid w:val="567F1D52"/>
    <w:rsid w:val="569E06BC"/>
    <w:rsid w:val="56B279F0"/>
    <w:rsid w:val="56BA5480"/>
    <w:rsid w:val="56D57BC4"/>
    <w:rsid w:val="56F20F86"/>
    <w:rsid w:val="57631674"/>
    <w:rsid w:val="578A6C00"/>
    <w:rsid w:val="579D710E"/>
    <w:rsid w:val="57A777B2"/>
    <w:rsid w:val="57AF2DEA"/>
    <w:rsid w:val="57C96A24"/>
    <w:rsid w:val="580469B3"/>
    <w:rsid w:val="581F22F6"/>
    <w:rsid w:val="5824157C"/>
    <w:rsid w:val="586E1E17"/>
    <w:rsid w:val="58862C35"/>
    <w:rsid w:val="589870FB"/>
    <w:rsid w:val="58AD704A"/>
    <w:rsid w:val="58C14957"/>
    <w:rsid w:val="58CC23D2"/>
    <w:rsid w:val="58CD3249"/>
    <w:rsid w:val="58E66050"/>
    <w:rsid w:val="590456AD"/>
    <w:rsid w:val="593A6404"/>
    <w:rsid w:val="596B36B6"/>
    <w:rsid w:val="59E63F07"/>
    <w:rsid w:val="59FC7994"/>
    <w:rsid w:val="5A20384C"/>
    <w:rsid w:val="5A4B28F7"/>
    <w:rsid w:val="5A517EA9"/>
    <w:rsid w:val="5A902780"/>
    <w:rsid w:val="5AC24903"/>
    <w:rsid w:val="5AD951BC"/>
    <w:rsid w:val="5AE83A50"/>
    <w:rsid w:val="5AF0321E"/>
    <w:rsid w:val="5AF42587"/>
    <w:rsid w:val="5AFA409D"/>
    <w:rsid w:val="5B34447A"/>
    <w:rsid w:val="5B353193"/>
    <w:rsid w:val="5B6A7475"/>
    <w:rsid w:val="5B7200D7"/>
    <w:rsid w:val="5B7332F9"/>
    <w:rsid w:val="5B841BB9"/>
    <w:rsid w:val="5BAB2917"/>
    <w:rsid w:val="5BB71F8E"/>
    <w:rsid w:val="5BBD57F6"/>
    <w:rsid w:val="5BCA3A6F"/>
    <w:rsid w:val="5BCC5A39"/>
    <w:rsid w:val="5BCF72D8"/>
    <w:rsid w:val="5BEA2363"/>
    <w:rsid w:val="5BFC33FA"/>
    <w:rsid w:val="5C142F3C"/>
    <w:rsid w:val="5C186ED1"/>
    <w:rsid w:val="5C205344"/>
    <w:rsid w:val="5C3107A4"/>
    <w:rsid w:val="5C337866"/>
    <w:rsid w:val="5C3B1B93"/>
    <w:rsid w:val="5C561B02"/>
    <w:rsid w:val="5C6043D4"/>
    <w:rsid w:val="5C9220DF"/>
    <w:rsid w:val="5C93136F"/>
    <w:rsid w:val="5CB251FD"/>
    <w:rsid w:val="5CBA045F"/>
    <w:rsid w:val="5CBD5382"/>
    <w:rsid w:val="5D0E2082"/>
    <w:rsid w:val="5D192F00"/>
    <w:rsid w:val="5D1A27D4"/>
    <w:rsid w:val="5D347632"/>
    <w:rsid w:val="5D3E4715"/>
    <w:rsid w:val="5D4A15F3"/>
    <w:rsid w:val="5D69542A"/>
    <w:rsid w:val="5D783B72"/>
    <w:rsid w:val="5D885990"/>
    <w:rsid w:val="5DF64FF0"/>
    <w:rsid w:val="5E0930EF"/>
    <w:rsid w:val="5E227B93"/>
    <w:rsid w:val="5E3D4D53"/>
    <w:rsid w:val="5E4717E6"/>
    <w:rsid w:val="5E543AC4"/>
    <w:rsid w:val="5E55774C"/>
    <w:rsid w:val="5E6F6657"/>
    <w:rsid w:val="5E8A70FF"/>
    <w:rsid w:val="5E8C14B0"/>
    <w:rsid w:val="5E960603"/>
    <w:rsid w:val="5EA06361"/>
    <w:rsid w:val="5FD56E87"/>
    <w:rsid w:val="60015A05"/>
    <w:rsid w:val="60045F96"/>
    <w:rsid w:val="60104DDC"/>
    <w:rsid w:val="601654D5"/>
    <w:rsid w:val="605C0804"/>
    <w:rsid w:val="60913E6F"/>
    <w:rsid w:val="60E70C20"/>
    <w:rsid w:val="60F90953"/>
    <w:rsid w:val="60FF41BB"/>
    <w:rsid w:val="611063C8"/>
    <w:rsid w:val="611C2FBF"/>
    <w:rsid w:val="611F0045"/>
    <w:rsid w:val="61265BEC"/>
    <w:rsid w:val="613D4CE3"/>
    <w:rsid w:val="61733C3E"/>
    <w:rsid w:val="61803A80"/>
    <w:rsid w:val="6189617B"/>
    <w:rsid w:val="619743F4"/>
    <w:rsid w:val="61B52BB6"/>
    <w:rsid w:val="61B749C2"/>
    <w:rsid w:val="61F07FA8"/>
    <w:rsid w:val="62036229"/>
    <w:rsid w:val="62280D20"/>
    <w:rsid w:val="622F0AD0"/>
    <w:rsid w:val="62465E1A"/>
    <w:rsid w:val="62595B4D"/>
    <w:rsid w:val="626544F2"/>
    <w:rsid w:val="6271733B"/>
    <w:rsid w:val="62740BD9"/>
    <w:rsid w:val="62960B4F"/>
    <w:rsid w:val="629C50CC"/>
    <w:rsid w:val="62B4786E"/>
    <w:rsid w:val="62CA2457"/>
    <w:rsid w:val="630E06E5"/>
    <w:rsid w:val="631303F2"/>
    <w:rsid w:val="634467FD"/>
    <w:rsid w:val="63520F1A"/>
    <w:rsid w:val="637644DD"/>
    <w:rsid w:val="638240A1"/>
    <w:rsid w:val="63833423"/>
    <w:rsid w:val="63A5257B"/>
    <w:rsid w:val="63A84DC3"/>
    <w:rsid w:val="63BD3DCC"/>
    <w:rsid w:val="63C61741"/>
    <w:rsid w:val="63DA0F0F"/>
    <w:rsid w:val="641E0DFC"/>
    <w:rsid w:val="643028DD"/>
    <w:rsid w:val="64560967"/>
    <w:rsid w:val="647B4686"/>
    <w:rsid w:val="6497246F"/>
    <w:rsid w:val="64A07A63"/>
    <w:rsid w:val="64CF0348"/>
    <w:rsid w:val="64ED171D"/>
    <w:rsid w:val="654C7BEB"/>
    <w:rsid w:val="656B1D10"/>
    <w:rsid w:val="65A11CE5"/>
    <w:rsid w:val="65AC068A"/>
    <w:rsid w:val="65B841F9"/>
    <w:rsid w:val="65BA0674"/>
    <w:rsid w:val="65F71905"/>
    <w:rsid w:val="66014531"/>
    <w:rsid w:val="66022B28"/>
    <w:rsid w:val="663A7A43"/>
    <w:rsid w:val="664A38E2"/>
    <w:rsid w:val="66581E87"/>
    <w:rsid w:val="6661143C"/>
    <w:rsid w:val="666F1DE3"/>
    <w:rsid w:val="66766EBB"/>
    <w:rsid w:val="66770C98"/>
    <w:rsid w:val="66F45E44"/>
    <w:rsid w:val="66FA11D5"/>
    <w:rsid w:val="674302C7"/>
    <w:rsid w:val="67642FCA"/>
    <w:rsid w:val="67BF6452"/>
    <w:rsid w:val="67CB09D8"/>
    <w:rsid w:val="67EE3B0F"/>
    <w:rsid w:val="67FF7197"/>
    <w:rsid w:val="68014CBD"/>
    <w:rsid w:val="680A5986"/>
    <w:rsid w:val="680D5F4B"/>
    <w:rsid w:val="68113F51"/>
    <w:rsid w:val="68175C13"/>
    <w:rsid w:val="6870599E"/>
    <w:rsid w:val="687A05CB"/>
    <w:rsid w:val="687F6AA9"/>
    <w:rsid w:val="68831B76"/>
    <w:rsid w:val="68B272C7"/>
    <w:rsid w:val="68E94770"/>
    <w:rsid w:val="68EC1CEF"/>
    <w:rsid w:val="68F949C9"/>
    <w:rsid w:val="69146C72"/>
    <w:rsid w:val="694A2531"/>
    <w:rsid w:val="6951399C"/>
    <w:rsid w:val="695A4290"/>
    <w:rsid w:val="696F3649"/>
    <w:rsid w:val="697D65C5"/>
    <w:rsid w:val="6989120F"/>
    <w:rsid w:val="69DB32EB"/>
    <w:rsid w:val="69F06D97"/>
    <w:rsid w:val="6A0C7338"/>
    <w:rsid w:val="6A107439"/>
    <w:rsid w:val="6A267606"/>
    <w:rsid w:val="6A3240F1"/>
    <w:rsid w:val="6A334932"/>
    <w:rsid w:val="6A3353FF"/>
    <w:rsid w:val="6A3C265A"/>
    <w:rsid w:val="6A3D7B02"/>
    <w:rsid w:val="6A4E1D0F"/>
    <w:rsid w:val="6A5D63E6"/>
    <w:rsid w:val="6A5F24D1"/>
    <w:rsid w:val="6A6F3E40"/>
    <w:rsid w:val="6A8B6AC0"/>
    <w:rsid w:val="6A995680"/>
    <w:rsid w:val="6A9B6EED"/>
    <w:rsid w:val="6AAF0A00"/>
    <w:rsid w:val="6AC02C0D"/>
    <w:rsid w:val="6AC458C1"/>
    <w:rsid w:val="6ACA70C4"/>
    <w:rsid w:val="6AE347EB"/>
    <w:rsid w:val="6B2A62D8"/>
    <w:rsid w:val="6B330365"/>
    <w:rsid w:val="6B434AF0"/>
    <w:rsid w:val="6B57675A"/>
    <w:rsid w:val="6B87098A"/>
    <w:rsid w:val="6B9F6CC6"/>
    <w:rsid w:val="6BC8789F"/>
    <w:rsid w:val="6BDD7B4D"/>
    <w:rsid w:val="6C0B610A"/>
    <w:rsid w:val="6C18662D"/>
    <w:rsid w:val="6C195498"/>
    <w:rsid w:val="6C354F35"/>
    <w:rsid w:val="6C393DD1"/>
    <w:rsid w:val="6C6972D4"/>
    <w:rsid w:val="6C7D068A"/>
    <w:rsid w:val="6C8E2897"/>
    <w:rsid w:val="6C9F6852"/>
    <w:rsid w:val="6CA16CF9"/>
    <w:rsid w:val="6CD75FEC"/>
    <w:rsid w:val="6CEB3054"/>
    <w:rsid w:val="6CED5810"/>
    <w:rsid w:val="6CF22FBC"/>
    <w:rsid w:val="6D25144D"/>
    <w:rsid w:val="6D52013C"/>
    <w:rsid w:val="6DAD4F9F"/>
    <w:rsid w:val="6E313E22"/>
    <w:rsid w:val="6E9404C0"/>
    <w:rsid w:val="6E961391"/>
    <w:rsid w:val="6EBC0B3A"/>
    <w:rsid w:val="6EED597D"/>
    <w:rsid w:val="6EF51C7D"/>
    <w:rsid w:val="6EF94940"/>
    <w:rsid w:val="6F152DFC"/>
    <w:rsid w:val="6F176B74"/>
    <w:rsid w:val="6F4A519B"/>
    <w:rsid w:val="6F773AB6"/>
    <w:rsid w:val="6F8363E5"/>
    <w:rsid w:val="6F841DCF"/>
    <w:rsid w:val="6F953603"/>
    <w:rsid w:val="6FA80CCD"/>
    <w:rsid w:val="6FAC3760"/>
    <w:rsid w:val="6FAC3CC5"/>
    <w:rsid w:val="6FC36CFC"/>
    <w:rsid w:val="6FC746F5"/>
    <w:rsid w:val="6FD74555"/>
    <w:rsid w:val="6FE33EF5"/>
    <w:rsid w:val="70317AC6"/>
    <w:rsid w:val="703D260A"/>
    <w:rsid w:val="704B26F7"/>
    <w:rsid w:val="70697B21"/>
    <w:rsid w:val="70863262"/>
    <w:rsid w:val="70903082"/>
    <w:rsid w:val="70952446"/>
    <w:rsid w:val="70A76ED3"/>
    <w:rsid w:val="70AE52B6"/>
    <w:rsid w:val="70E707C8"/>
    <w:rsid w:val="70F84783"/>
    <w:rsid w:val="710245F7"/>
    <w:rsid w:val="71053D85"/>
    <w:rsid w:val="712453E6"/>
    <w:rsid w:val="7126357A"/>
    <w:rsid w:val="71860B17"/>
    <w:rsid w:val="71B22797"/>
    <w:rsid w:val="71CF3736"/>
    <w:rsid w:val="72054E77"/>
    <w:rsid w:val="723B27CC"/>
    <w:rsid w:val="72565C05"/>
    <w:rsid w:val="72587BCF"/>
    <w:rsid w:val="72687227"/>
    <w:rsid w:val="72A03FD9"/>
    <w:rsid w:val="72A050D2"/>
    <w:rsid w:val="72D059B7"/>
    <w:rsid w:val="731F249B"/>
    <w:rsid w:val="73247AB1"/>
    <w:rsid w:val="732849D1"/>
    <w:rsid w:val="732D105C"/>
    <w:rsid w:val="73406CFF"/>
    <w:rsid w:val="7383028C"/>
    <w:rsid w:val="73A25E44"/>
    <w:rsid w:val="73BE7F06"/>
    <w:rsid w:val="73D72D76"/>
    <w:rsid w:val="73ED2599"/>
    <w:rsid w:val="741F68CF"/>
    <w:rsid w:val="744422CE"/>
    <w:rsid w:val="745F405A"/>
    <w:rsid w:val="7491561A"/>
    <w:rsid w:val="74BA06CD"/>
    <w:rsid w:val="75252DF3"/>
    <w:rsid w:val="753F0BD2"/>
    <w:rsid w:val="75621536"/>
    <w:rsid w:val="75862CA5"/>
    <w:rsid w:val="75A5137D"/>
    <w:rsid w:val="75BF3154"/>
    <w:rsid w:val="75DA4A2D"/>
    <w:rsid w:val="75F53987"/>
    <w:rsid w:val="7621652A"/>
    <w:rsid w:val="76400F7F"/>
    <w:rsid w:val="764A07CF"/>
    <w:rsid w:val="764F6B3D"/>
    <w:rsid w:val="76CD2B7B"/>
    <w:rsid w:val="76D80645"/>
    <w:rsid w:val="76E03371"/>
    <w:rsid w:val="76E47C83"/>
    <w:rsid w:val="771211AA"/>
    <w:rsid w:val="775D17E4"/>
    <w:rsid w:val="77736C04"/>
    <w:rsid w:val="7778661E"/>
    <w:rsid w:val="777A2675"/>
    <w:rsid w:val="77B75398"/>
    <w:rsid w:val="77D9530E"/>
    <w:rsid w:val="77DC6BAC"/>
    <w:rsid w:val="780E5898"/>
    <w:rsid w:val="781A1483"/>
    <w:rsid w:val="782642CC"/>
    <w:rsid w:val="782D565A"/>
    <w:rsid w:val="783469E8"/>
    <w:rsid w:val="7860333A"/>
    <w:rsid w:val="78670B6C"/>
    <w:rsid w:val="786D1EFA"/>
    <w:rsid w:val="7894095E"/>
    <w:rsid w:val="78947487"/>
    <w:rsid w:val="78964555"/>
    <w:rsid w:val="78AD0549"/>
    <w:rsid w:val="78CF4963"/>
    <w:rsid w:val="78D31F49"/>
    <w:rsid w:val="78EA52F9"/>
    <w:rsid w:val="78FF6FF6"/>
    <w:rsid w:val="79000679"/>
    <w:rsid w:val="79142376"/>
    <w:rsid w:val="7916258F"/>
    <w:rsid w:val="7919280A"/>
    <w:rsid w:val="791C0FE5"/>
    <w:rsid w:val="791E4FA3"/>
    <w:rsid w:val="79725A1A"/>
    <w:rsid w:val="79A416F0"/>
    <w:rsid w:val="79B03EB6"/>
    <w:rsid w:val="79B61437"/>
    <w:rsid w:val="79BF0534"/>
    <w:rsid w:val="79C773E8"/>
    <w:rsid w:val="79E7658E"/>
    <w:rsid w:val="79F24151"/>
    <w:rsid w:val="7A293BFF"/>
    <w:rsid w:val="7A41363F"/>
    <w:rsid w:val="7A483E0B"/>
    <w:rsid w:val="7A9131A4"/>
    <w:rsid w:val="7A925C48"/>
    <w:rsid w:val="7ABE07EB"/>
    <w:rsid w:val="7AE15A5C"/>
    <w:rsid w:val="7AF37579"/>
    <w:rsid w:val="7AF87F64"/>
    <w:rsid w:val="7B1C0C84"/>
    <w:rsid w:val="7B1E74DC"/>
    <w:rsid w:val="7B5A62DF"/>
    <w:rsid w:val="7B6F4C66"/>
    <w:rsid w:val="7B7A04A8"/>
    <w:rsid w:val="7B7D06A6"/>
    <w:rsid w:val="7B8E4662"/>
    <w:rsid w:val="7BB35E76"/>
    <w:rsid w:val="7BB74BCC"/>
    <w:rsid w:val="7BDA3403"/>
    <w:rsid w:val="7BFC1CF8"/>
    <w:rsid w:val="7BFC5A6F"/>
    <w:rsid w:val="7C0C3F6D"/>
    <w:rsid w:val="7C1A7CA3"/>
    <w:rsid w:val="7C22163C"/>
    <w:rsid w:val="7C457B4B"/>
    <w:rsid w:val="7C595075"/>
    <w:rsid w:val="7C6B07B2"/>
    <w:rsid w:val="7C6B6751"/>
    <w:rsid w:val="7C835849"/>
    <w:rsid w:val="7CD42548"/>
    <w:rsid w:val="7D1004A5"/>
    <w:rsid w:val="7D133243"/>
    <w:rsid w:val="7D2334DD"/>
    <w:rsid w:val="7D44147C"/>
    <w:rsid w:val="7D461D64"/>
    <w:rsid w:val="7D5E1E12"/>
    <w:rsid w:val="7D945420"/>
    <w:rsid w:val="7D965A4F"/>
    <w:rsid w:val="7D997857"/>
    <w:rsid w:val="7DBF2C63"/>
    <w:rsid w:val="7DC75C09"/>
    <w:rsid w:val="7DCE343B"/>
    <w:rsid w:val="7DD07A4B"/>
    <w:rsid w:val="7DF2712A"/>
    <w:rsid w:val="7E292420"/>
    <w:rsid w:val="7E394207"/>
    <w:rsid w:val="7E4007A2"/>
    <w:rsid w:val="7E791CAD"/>
    <w:rsid w:val="7E8A10CC"/>
    <w:rsid w:val="7EA50DFB"/>
    <w:rsid w:val="7EC86878"/>
    <w:rsid w:val="7EEE3770"/>
    <w:rsid w:val="7EF219DA"/>
    <w:rsid w:val="7EF73484"/>
    <w:rsid w:val="7EFE1AFE"/>
    <w:rsid w:val="7F16390D"/>
    <w:rsid w:val="7F19700A"/>
    <w:rsid w:val="7F1C1F84"/>
    <w:rsid w:val="7F250E39"/>
    <w:rsid w:val="7F363046"/>
    <w:rsid w:val="7F4D67E1"/>
    <w:rsid w:val="7F4E65E2"/>
    <w:rsid w:val="7F6D27E0"/>
    <w:rsid w:val="7F741F0B"/>
    <w:rsid w:val="7F752917"/>
    <w:rsid w:val="7F947D6D"/>
    <w:rsid w:val="7FBD3767"/>
    <w:rsid w:val="7FD10FC1"/>
    <w:rsid w:val="7FE37961"/>
    <w:rsid w:val="7FF633F9"/>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32"/>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3"/>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4"/>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autoRedefine/>
    <w:semiHidden/>
    <w:unhideWhenUsed/>
    <w:qFormat/>
    <w:uiPriority w:val="99"/>
    <w:pPr>
      <w:jc w:val="left"/>
    </w:pPr>
  </w:style>
  <w:style w:type="paragraph" w:styleId="7">
    <w:name w:val="Body Text 3"/>
    <w:basedOn w:val="1"/>
    <w:link w:val="42"/>
    <w:unhideWhenUsed/>
    <w:qFormat/>
    <w:uiPriority w:val="99"/>
    <w:pPr>
      <w:spacing w:after="120"/>
    </w:pPr>
    <w:rPr>
      <w:sz w:val="16"/>
      <w:szCs w:val="16"/>
    </w:rPr>
  </w:style>
  <w:style w:type="paragraph" w:styleId="8">
    <w:name w:val="Body Text"/>
    <w:basedOn w:val="1"/>
    <w:autoRedefine/>
    <w:qFormat/>
    <w:uiPriority w:val="99"/>
    <w:pPr>
      <w:spacing w:after="120"/>
    </w:pPr>
  </w:style>
  <w:style w:type="paragraph" w:styleId="9">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autoRedefine/>
    <w:unhideWhenUsed/>
    <w:qFormat/>
    <w:uiPriority w:val="39"/>
    <w:pPr>
      <w:widowControl/>
      <w:spacing w:after="100" w:line="276" w:lineRule="auto"/>
      <w:ind w:left="440"/>
      <w:jc w:val="left"/>
    </w:pPr>
    <w:rPr>
      <w:kern w:val="0"/>
      <w:sz w:val="22"/>
    </w:rPr>
  </w:style>
  <w:style w:type="paragraph" w:styleId="11">
    <w:name w:val="Plain Text"/>
    <w:basedOn w:val="1"/>
    <w:autoRedefine/>
    <w:qFormat/>
    <w:uiPriority w:val="0"/>
    <w:rPr>
      <w:rFonts w:ascii="宋体" w:hAnsi="Courier New"/>
      <w:szCs w:val="21"/>
    </w:rPr>
  </w:style>
  <w:style w:type="paragraph" w:styleId="12">
    <w:name w:val="Body Text Indent 2"/>
    <w:basedOn w:val="1"/>
    <w:autoRedefine/>
    <w:unhideWhenUsed/>
    <w:qFormat/>
    <w:uiPriority w:val="99"/>
    <w:pPr>
      <w:spacing w:after="120" w:line="480" w:lineRule="auto"/>
      <w:ind w:left="420" w:leftChars="200"/>
    </w:pPr>
    <w:rPr>
      <w:kern w:val="0"/>
      <w:sz w:val="20"/>
    </w:r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szCs w:val="24"/>
    </w:rPr>
  </w:style>
  <w:style w:type="paragraph" w:styleId="16">
    <w:name w:val="header"/>
    <w:basedOn w:val="1"/>
    <w:link w:val="3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autoRedefine/>
    <w:qFormat/>
    <w:uiPriority w:val="0"/>
    <w:pPr>
      <w:spacing w:after="120" w:line="480" w:lineRule="auto"/>
    </w:p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9"/>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autoRedefine/>
    <w:qFormat/>
    <w:uiPriority w:val="22"/>
    <w:rPr>
      <w:b/>
      <w:bCs/>
    </w:rPr>
  </w:style>
  <w:style w:type="character" w:styleId="27">
    <w:name w:val="page number"/>
    <w:basedOn w:val="25"/>
    <w:autoRedefine/>
    <w:unhideWhenUsed/>
    <w:qFormat/>
    <w:uiPriority w:val="0"/>
  </w:style>
  <w:style w:type="character" w:styleId="28">
    <w:name w:val="Hyperlink"/>
    <w:basedOn w:val="25"/>
    <w:autoRedefine/>
    <w:unhideWhenUsed/>
    <w:qFormat/>
    <w:uiPriority w:val="99"/>
    <w:rPr>
      <w:color w:val="0000FF" w:themeColor="hyperlink"/>
      <w:u w:val="single"/>
      <w14:textFill>
        <w14:solidFill>
          <w14:schemeClr w14:val="hlink"/>
        </w14:solidFill>
      </w14:textFill>
    </w:rPr>
  </w:style>
  <w:style w:type="paragraph" w:customStyle="1" w:styleId="29">
    <w:name w:val="Default"/>
    <w:next w:val="18"/>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0">
    <w:name w:val="页眉 Char"/>
    <w:basedOn w:val="25"/>
    <w:link w:val="16"/>
    <w:autoRedefine/>
    <w:semiHidden/>
    <w:qFormat/>
    <w:uiPriority w:val="99"/>
    <w:rPr>
      <w:sz w:val="18"/>
      <w:szCs w:val="18"/>
    </w:rPr>
  </w:style>
  <w:style w:type="character" w:customStyle="1" w:styleId="31">
    <w:name w:val="页脚 Char"/>
    <w:basedOn w:val="25"/>
    <w:link w:val="14"/>
    <w:autoRedefine/>
    <w:qFormat/>
    <w:uiPriority w:val="99"/>
    <w:rPr>
      <w:sz w:val="18"/>
      <w:szCs w:val="18"/>
    </w:rPr>
  </w:style>
  <w:style w:type="character" w:customStyle="1" w:styleId="32">
    <w:name w:val="标题 1 Char"/>
    <w:basedOn w:val="25"/>
    <w:link w:val="2"/>
    <w:autoRedefine/>
    <w:qFormat/>
    <w:uiPriority w:val="9"/>
    <w:rPr>
      <w:rFonts w:eastAsia="方正小标宋简体"/>
      <w:bCs/>
      <w:kern w:val="44"/>
      <w:sz w:val="44"/>
      <w:szCs w:val="44"/>
    </w:rPr>
  </w:style>
  <w:style w:type="character" w:customStyle="1" w:styleId="33">
    <w:name w:val="标题 2 Char"/>
    <w:basedOn w:val="25"/>
    <w:link w:val="3"/>
    <w:autoRedefine/>
    <w:qFormat/>
    <w:uiPriority w:val="9"/>
    <w:rPr>
      <w:rFonts w:eastAsia="方正小标宋简体" w:asciiTheme="majorHAnsi" w:hAnsiTheme="majorHAnsi" w:cstheme="majorBidi"/>
      <w:bCs/>
      <w:sz w:val="36"/>
      <w:szCs w:val="32"/>
    </w:rPr>
  </w:style>
  <w:style w:type="character" w:customStyle="1" w:styleId="34">
    <w:name w:val="标题 3 Char"/>
    <w:basedOn w:val="25"/>
    <w:link w:val="4"/>
    <w:autoRedefine/>
    <w:qFormat/>
    <w:uiPriority w:val="9"/>
    <w:rPr>
      <w:rFonts w:ascii="Calibri" w:hAnsi="Calibri" w:eastAsia="宋体" w:cs="Times New Roman"/>
      <w:b/>
      <w:bCs/>
      <w:sz w:val="32"/>
      <w:szCs w:val="32"/>
    </w:rPr>
  </w:style>
  <w:style w:type="paragraph" w:styleId="35">
    <w:name w:val="List Paragraph"/>
    <w:basedOn w:val="1"/>
    <w:link w:val="43"/>
    <w:autoRedefine/>
    <w:qFormat/>
    <w:uiPriority w:val="34"/>
    <w:pPr>
      <w:ind w:firstLine="420" w:firstLineChars="200"/>
    </w:pPr>
  </w:style>
  <w:style w:type="paragraph" w:customStyle="1" w:styleId="36">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3"/>
    <w:autoRedefine/>
    <w:semiHidden/>
    <w:qFormat/>
    <w:uiPriority w:val="99"/>
    <w:rPr>
      <w:sz w:val="18"/>
      <w:szCs w:val="18"/>
    </w:rPr>
  </w:style>
  <w:style w:type="paragraph" w:styleId="3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9"/>
    <w:next w:val="29"/>
    <w:autoRedefine/>
    <w:qFormat/>
    <w:uiPriority w:val="0"/>
    <w:pPr>
      <w:spacing w:after="373"/>
    </w:pPr>
    <w:rPr>
      <w:color w:val="auto"/>
    </w:rPr>
  </w:style>
  <w:style w:type="paragraph" w:customStyle="1" w:styleId="40">
    <w:name w:val="CM91"/>
    <w:basedOn w:val="29"/>
    <w:next w:val="29"/>
    <w:autoRedefine/>
    <w:qFormat/>
    <w:uiPriority w:val="0"/>
    <w:pPr>
      <w:spacing w:after="160"/>
    </w:pPr>
    <w:rPr>
      <w:color w:val="auto"/>
    </w:rPr>
  </w:style>
  <w:style w:type="character" w:customStyle="1" w:styleId="41">
    <w:name w:val="正文文本 3 Char"/>
    <w:link w:val="7"/>
    <w:autoRedefine/>
    <w:qFormat/>
    <w:uiPriority w:val="99"/>
    <w:rPr>
      <w:sz w:val="16"/>
      <w:szCs w:val="16"/>
    </w:rPr>
  </w:style>
  <w:style w:type="character" w:customStyle="1" w:styleId="42">
    <w:name w:val="正文文本 3 Char1"/>
    <w:basedOn w:val="25"/>
    <w:link w:val="7"/>
    <w:autoRedefine/>
    <w:semiHidden/>
    <w:qFormat/>
    <w:uiPriority w:val="99"/>
    <w:rPr>
      <w:sz w:val="16"/>
      <w:szCs w:val="16"/>
    </w:rPr>
  </w:style>
  <w:style w:type="character" w:customStyle="1" w:styleId="43">
    <w:name w:val="列出段落 Char"/>
    <w:link w:val="35"/>
    <w:autoRedefine/>
    <w:qFormat/>
    <w:uiPriority w:val="34"/>
  </w:style>
  <w:style w:type="paragraph" w:customStyle="1" w:styleId="44">
    <w:name w:val="1"/>
    <w:basedOn w:val="1"/>
    <w:next w:val="11"/>
    <w:autoRedefine/>
    <w:qFormat/>
    <w:uiPriority w:val="99"/>
    <w:pPr>
      <w:widowControl w:val="0"/>
      <w:jc w:val="both"/>
    </w:pPr>
    <w:rPr>
      <w:rFonts w:ascii="宋体" w:hAnsi="Courier New"/>
      <w:kern w:val="2"/>
    </w:rPr>
  </w:style>
  <w:style w:type="paragraph" w:customStyle="1" w:styleId="4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6">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7">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8">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_Style 4"/>
    <w:basedOn w:val="2"/>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font41"/>
    <w:basedOn w:val="25"/>
    <w:qFormat/>
    <w:uiPriority w:val="0"/>
    <w:rPr>
      <w:rFonts w:hint="eastAsia" w:ascii="宋体" w:hAnsi="宋体" w:eastAsia="宋体" w:cs="宋体"/>
      <w:color w:val="000000"/>
      <w:sz w:val="21"/>
      <w:szCs w:val="21"/>
      <w:u w:val="none"/>
    </w:rPr>
  </w:style>
  <w:style w:type="character" w:customStyle="1" w:styleId="52">
    <w:name w:val="font2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2996</Words>
  <Characters>3266</Characters>
  <Lines>300</Lines>
  <Paragraphs>84</Paragraphs>
  <TotalTime>18</TotalTime>
  <ScaleCrop>false</ScaleCrop>
  <LinksUpToDate>false</LinksUpToDate>
  <CharactersWithSpaces>3448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时瘦指宽</cp:lastModifiedBy>
  <cp:lastPrinted>2025-07-22T07:23:00Z</cp:lastPrinted>
  <dcterms:modified xsi:type="dcterms:W3CDTF">2025-09-08T07:24:29Z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7565E76E966E4A49B63196B162D62151_13</vt:lpwstr>
  </property>
  <property fmtid="{D5CDD505-2E9C-101B-9397-08002B2CF9AE}" pid="4" name="KSOTemplateDocerSaveRecord">
    <vt:lpwstr>eyJoZGlkIjoiYzkxNjhiN2VkYzBlMzY2NTQ5YTE1NTBlMzQ2NjJmNzMiLCJ1c2VySWQiOiI3NTIyMTc4NTQifQ==</vt:lpwstr>
  </property>
</Properties>
</file>