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yellow"/>
        </w:rPr>
      </w:pPr>
    </w:p>
    <w:p>
      <w:pPr>
        <w:rPr>
          <w:color w:val="auto"/>
          <w:highlight w:val="yellow"/>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广州城市水处理设备有限公司2024年第一季度凯士比配件采购项目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yellow"/>
        </w:rPr>
      </w:pPr>
    </w:p>
    <w:p>
      <w:pPr>
        <w:jc w:val="center"/>
        <w:rPr>
          <w:rFonts w:ascii="仿宋_GB2312" w:eastAsia="仿宋_GB2312"/>
          <w:color w:val="auto"/>
          <w:sz w:val="32"/>
          <w:szCs w:val="32"/>
          <w:highlight w:val="yellow"/>
        </w:rPr>
      </w:pPr>
    </w:p>
    <w:p>
      <w:pPr>
        <w:jc w:val="center"/>
        <w:rPr>
          <w:rFonts w:ascii="仿宋_GB2312" w:eastAsia="仿宋_GB2312"/>
          <w:color w:val="auto"/>
          <w:sz w:val="32"/>
          <w:szCs w:val="32"/>
          <w:highlight w:val="yellow"/>
        </w:rPr>
      </w:pPr>
    </w:p>
    <w:p>
      <w:pPr>
        <w:jc w:val="center"/>
        <w:rPr>
          <w:rFonts w:ascii="仿宋_GB2312" w:eastAsia="仿宋_GB2312"/>
          <w:color w:val="auto"/>
          <w:sz w:val="32"/>
          <w:szCs w:val="32"/>
          <w:highlight w:val="yellow"/>
        </w:rPr>
      </w:pPr>
    </w:p>
    <w:p>
      <w:pPr>
        <w:jc w:val="center"/>
        <w:rPr>
          <w:rFonts w:ascii="仿宋_GB2312" w:eastAsia="仿宋_GB2312"/>
          <w:color w:val="auto"/>
          <w:sz w:val="32"/>
          <w:szCs w:val="32"/>
          <w:highlight w:val="yellow"/>
        </w:rPr>
      </w:pPr>
    </w:p>
    <w:p>
      <w:pPr>
        <w:jc w:val="center"/>
        <w:rPr>
          <w:rFonts w:ascii="仿宋_GB2312" w:eastAsia="仿宋_GB2312"/>
          <w:color w:val="auto"/>
          <w:sz w:val="32"/>
          <w:szCs w:val="32"/>
          <w:highlight w:val="yellow"/>
        </w:rPr>
      </w:pPr>
    </w:p>
    <w:p>
      <w:pPr>
        <w:jc w:val="center"/>
        <w:rPr>
          <w:rFonts w:ascii="仿宋_GB2312" w:eastAsia="仿宋_GB2312"/>
          <w:color w:val="auto"/>
          <w:sz w:val="32"/>
          <w:szCs w:val="32"/>
          <w:highlight w:val="yellow"/>
        </w:rPr>
      </w:pPr>
    </w:p>
    <w:p>
      <w:pPr>
        <w:pStyle w:val="17"/>
        <w:rPr>
          <w:rFonts w:ascii="仿宋_GB2312" w:eastAsia="仿宋_GB2312"/>
          <w:color w:val="auto"/>
          <w:sz w:val="32"/>
          <w:szCs w:val="32"/>
          <w:highlight w:val="yellow"/>
        </w:rPr>
      </w:pPr>
    </w:p>
    <w:p>
      <w:pPr>
        <w:pStyle w:val="17"/>
        <w:rPr>
          <w:rFonts w:ascii="仿宋_GB2312" w:eastAsia="仿宋_GB2312"/>
          <w:color w:val="auto"/>
          <w:sz w:val="32"/>
          <w:szCs w:val="32"/>
          <w:highlight w:val="yellow"/>
        </w:rPr>
      </w:pPr>
    </w:p>
    <w:p>
      <w:pPr>
        <w:jc w:val="center"/>
        <w:rPr>
          <w:rFonts w:hint="eastAsia" w:ascii="仿宋_GB2312" w:eastAsia="仿宋_GB2312"/>
          <w:color w:val="auto"/>
          <w:sz w:val="32"/>
          <w:szCs w:val="32"/>
          <w:highlight w:val="yellow"/>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rPr>
          <w:color w:val="auto"/>
          <w:highlight w:val="yellow"/>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17"/>
        <w:rPr>
          <w:highlight w:val="yellow"/>
        </w:rPr>
      </w:pPr>
    </w:p>
    <w:p>
      <w:pPr>
        <w:pStyle w:val="2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3"/>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3"/>
        <w:numPr>
          <w:ilvl w:val="0"/>
          <w:numId w:val="1"/>
        </w:numPr>
        <w:tabs>
          <w:tab w:val="right" w:pos="8844"/>
        </w:tabs>
        <w:rPr>
          <w:color w:val="auto"/>
          <w:highlight w:val="none"/>
        </w:rPr>
      </w:pPr>
      <w:r>
        <w:rPr>
          <w:rFonts w:hint="eastAsia"/>
          <w:color w:val="auto"/>
          <w:highlight w:val="none"/>
          <w:lang w:val="en-US" w:eastAsia="zh-CN"/>
        </w:rPr>
        <w:t>供应商须知</w:t>
      </w:r>
    </w:p>
    <w:p>
      <w:pPr>
        <w:pStyle w:val="13"/>
        <w:numPr>
          <w:ilvl w:val="0"/>
          <w:numId w:val="1"/>
        </w:numPr>
        <w:tabs>
          <w:tab w:val="right" w:pos="8844"/>
        </w:tabs>
        <w:rPr>
          <w:color w:val="auto"/>
          <w:highlight w:val="none"/>
        </w:rPr>
      </w:pPr>
      <w:r>
        <w:rPr>
          <w:rFonts w:hint="eastAsia"/>
          <w:color w:val="auto"/>
          <w:highlight w:val="none"/>
          <w:lang w:val="en-US" w:eastAsia="zh-CN"/>
        </w:rPr>
        <w:t>采购方法</w:t>
      </w:r>
    </w:p>
    <w:p>
      <w:pPr>
        <w:pStyle w:val="13"/>
        <w:numPr>
          <w:ilvl w:val="0"/>
          <w:numId w:val="1"/>
        </w:numPr>
        <w:tabs>
          <w:tab w:val="right" w:pos="8844"/>
        </w:tabs>
        <w:rPr>
          <w:color w:val="auto"/>
          <w:highlight w:val="none"/>
        </w:rPr>
      </w:pPr>
      <w:r>
        <w:rPr>
          <w:rFonts w:hint="eastAsia"/>
          <w:color w:val="auto"/>
          <w:highlight w:val="none"/>
          <w:lang w:val="en-US" w:eastAsia="zh-CN"/>
        </w:rPr>
        <w:t>评审方法</w:t>
      </w:r>
    </w:p>
    <w:p>
      <w:pPr>
        <w:pStyle w:val="13"/>
        <w:numPr>
          <w:ilvl w:val="0"/>
          <w:numId w:val="1"/>
        </w:numPr>
        <w:tabs>
          <w:tab w:val="right" w:pos="8844"/>
        </w:tabs>
        <w:rPr>
          <w:color w:val="auto"/>
          <w:highlight w:val="none"/>
        </w:rPr>
      </w:pPr>
      <w:r>
        <w:rPr>
          <w:rFonts w:hint="eastAsia"/>
          <w:color w:val="auto"/>
          <w:highlight w:val="none"/>
          <w:lang w:val="en-US" w:eastAsia="zh-CN"/>
        </w:rPr>
        <w:t>采购需求</w:t>
      </w:r>
    </w:p>
    <w:p>
      <w:pPr>
        <w:pStyle w:val="13"/>
        <w:numPr>
          <w:ilvl w:val="0"/>
          <w:numId w:val="1"/>
        </w:numPr>
        <w:tabs>
          <w:tab w:val="right" w:pos="8844"/>
        </w:tabs>
        <w:rPr>
          <w:color w:val="auto"/>
          <w:highlight w:val="none"/>
        </w:rPr>
      </w:pPr>
      <w:r>
        <w:rPr>
          <w:rFonts w:hint="eastAsia"/>
          <w:color w:val="auto"/>
          <w:highlight w:val="none"/>
        </w:rPr>
        <w:t>合同草案</w:t>
      </w:r>
    </w:p>
    <w:p>
      <w:pPr>
        <w:pStyle w:val="13"/>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3"/>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3"/>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7"/>
        <w:rPr>
          <w:color w:val="auto"/>
          <w:highlight w:val="yellow"/>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yellow"/>
        </w:rPr>
      </w:pPr>
    </w:p>
    <w:p>
      <w:pPr>
        <w:pStyle w:val="2"/>
        <w:rPr>
          <w:rFonts w:hint="eastAsia"/>
          <w:color w:val="auto"/>
          <w:highlight w:val="yellow"/>
        </w:rPr>
      </w:pPr>
      <w:bookmarkStart w:id="0" w:name="_Toc26148"/>
      <w:bookmarkStart w:id="1" w:name="_Toc18145"/>
    </w:p>
    <w:p>
      <w:pPr>
        <w:rPr>
          <w:rFonts w:hint="eastAsia"/>
          <w:color w:val="auto"/>
          <w:highlight w:val="yellow"/>
        </w:rPr>
      </w:pPr>
    </w:p>
    <w:p>
      <w:pPr>
        <w:pStyle w:val="2"/>
        <w:rPr>
          <w:rFonts w:hint="eastAsia"/>
          <w:color w:val="auto"/>
          <w:highlight w:val="yellow"/>
        </w:rPr>
      </w:pPr>
      <w:bookmarkStart w:id="2" w:name="_Toc1711"/>
      <w:bookmarkStart w:id="3" w:name="_Toc17696"/>
    </w:p>
    <w:p>
      <w:pPr>
        <w:rPr>
          <w:rFonts w:hint="eastAsia"/>
          <w:color w:val="auto"/>
          <w:highlight w:val="yellow"/>
        </w:rPr>
      </w:pPr>
    </w:p>
    <w:p>
      <w:pPr>
        <w:pStyle w:val="17"/>
        <w:rPr>
          <w:rFonts w:hint="eastAsia"/>
          <w:color w:val="auto"/>
          <w:highlight w:val="yellow"/>
        </w:rPr>
      </w:pPr>
    </w:p>
    <w:p>
      <w:pPr>
        <w:pStyle w:val="17"/>
        <w:rPr>
          <w:rFonts w:hint="eastAsia"/>
          <w:color w:val="auto"/>
          <w:highlight w:val="yellow"/>
        </w:rPr>
      </w:pPr>
    </w:p>
    <w:p>
      <w:pPr>
        <w:pStyle w:val="17"/>
        <w:rPr>
          <w:rFonts w:hint="eastAsia"/>
          <w:color w:val="auto"/>
          <w:highlight w:val="yellow"/>
        </w:rPr>
      </w:pPr>
    </w:p>
    <w:p>
      <w:pPr>
        <w:pStyle w:val="17"/>
        <w:rPr>
          <w:rFonts w:hint="eastAsia"/>
          <w:color w:val="auto"/>
          <w:highlight w:val="yellow"/>
        </w:rPr>
      </w:pPr>
    </w:p>
    <w:p>
      <w:pPr>
        <w:pStyle w:val="2"/>
        <w:jc w:val="both"/>
        <w:rPr>
          <w:rFonts w:hint="eastAsia"/>
          <w:color w:val="auto"/>
          <w:highlight w:val="yellow"/>
        </w:rPr>
      </w:pPr>
      <w:bookmarkStart w:id="4" w:name="_Toc1669"/>
      <w:bookmarkStart w:id="5" w:name="_Toc17801"/>
      <w:bookmarkStart w:id="6" w:name="_Toc4275"/>
      <w:bookmarkStart w:id="7" w:name="_Toc11322"/>
      <w:bookmarkStart w:id="8" w:name="_Toc31938"/>
      <w:bookmarkStart w:id="9" w:name="_Toc19609"/>
      <w:bookmarkStart w:id="10" w:name="_Toc7519"/>
    </w:p>
    <w:p>
      <w:pPr>
        <w:pStyle w:val="2"/>
        <w:rPr>
          <w:rFonts w:hint="eastAsia"/>
          <w:color w:val="auto"/>
          <w:highlight w:val="yellow"/>
        </w:rPr>
      </w:pPr>
    </w:p>
    <w:p>
      <w:pPr>
        <w:pStyle w:val="2"/>
        <w:jc w:val="center"/>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2163445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35pt;margin-top:3.2pt;height:0pt;width:75.5pt;z-index:251670528;mso-width-relative:page;mso-height-relative:page;" filled="f" stroked="t" coordsize="21600,21600" o:gfxdata="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hz3C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2172970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1pt;margin-top:40.75pt;height:0pt;width:75.5pt;z-index:251671552;mso-width-relative:page;mso-height-relative:page;" filled="f" stroked="t" coordsize="21600,21600" o:gfxdata="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FL3HXAAAACQEAAA8AAAAAAAAAAQAgAAAAIgAAAGRycy9kb3ducmV2Lnht&#10;bFBLAQIUABQAAAAIAIdO4kAwbIqF+gEAAOs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6"/>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仿宋_GB2312" w:eastAsia="仿宋_GB2312"/>
          <w:color w:val="auto"/>
          <w:sz w:val="28"/>
          <w:szCs w:val="28"/>
          <w:highlight w:val="yellow"/>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广州城市水处理设备有限公司2024年第一季度凯士比配件采购项目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参加本□施</w:t>
      </w:r>
      <w:r>
        <w:rPr>
          <w:rFonts w:hint="eastAsia" w:ascii="仿宋_GB2312" w:hAnsi="仿宋_GB2312" w:eastAsia="仿宋_GB2312" w:cs="仿宋_GB2312"/>
          <w:sz w:val="28"/>
          <w:szCs w:val="28"/>
          <w:highlight w:val="none"/>
        </w:rPr>
        <w:t xml:space="preserve">工  </w:t>
      </w:r>
      <w:r>
        <w:rPr>
          <w:rFonts w:hint="eastAsia" w:ascii="仿宋_GB2312" w:eastAsia="仿宋_GB2312"/>
          <w:sz w:val="28"/>
          <w:szCs w:val="28"/>
          <w:highlight w:val="none"/>
          <w:lang w:eastAsia="zh-CN"/>
        </w:rPr>
        <w:t>☑</w:t>
      </w:r>
      <w:r>
        <w:rPr>
          <w:rFonts w:hint="eastAsia" w:ascii="仿宋_GB2312" w:hAnsi="仿宋_GB2312" w:eastAsia="仿宋_GB2312" w:cs="仿宋_GB2312"/>
          <w:sz w:val="28"/>
          <w:szCs w:val="28"/>
          <w:highlight w:val="none"/>
        </w:rPr>
        <w:t>货</w:t>
      </w:r>
      <w:r>
        <w:rPr>
          <w:rFonts w:hint="eastAsia" w:ascii="仿宋_GB2312" w:eastAsia="仿宋_GB2312"/>
          <w:sz w:val="28"/>
          <w:szCs w:val="28"/>
          <w:highlight w:val="none"/>
        </w:rPr>
        <w:t xml:space="preserve">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广州城市水处理设备有限公司2024年第一季度凯士比配件采购项目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穗净水设备询[2024]001号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822,500.00（其中不含税价为727,876.11元，税率13%。）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tbl>
      <w:tblPr>
        <w:tblStyle w:val="19"/>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32"/>
        <w:gridCol w:w="1170"/>
        <w:gridCol w:w="2970"/>
        <w:gridCol w:w="990"/>
        <w:gridCol w:w="1110"/>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132"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采购品牌</w:t>
            </w:r>
          </w:p>
        </w:tc>
        <w:tc>
          <w:tcPr>
            <w:tcW w:w="117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297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型号</w:t>
            </w:r>
          </w:p>
        </w:tc>
        <w:tc>
          <w:tcPr>
            <w:tcW w:w="99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11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1419"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32"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凯士比</w:t>
            </w: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叶轮</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99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419" w:type="dxa"/>
            <w:vMerge w:val="restart"/>
            <w:vAlign w:val="center"/>
          </w:tcPr>
          <w:p>
            <w:pPr>
              <w:jc w:val="center"/>
              <w:rPr>
                <w:rFonts w:hint="eastAsia" w:ascii="宋体" w:hAnsi="宋体" w:eastAsia="宋体" w:cs="宋体"/>
                <w:color w:val="auto"/>
                <w:sz w:val="24"/>
                <w:szCs w:val="24"/>
                <w:highlight w:val="yellow"/>
                <w:vertAlign w:val="baseline"/>
                <w:lang w:val="en-US" w:eastAsia="zh-CN"/>
              </w:rPr>
            </w:pPr>
            <w:r>
              <w:rPr>
                <w:rFonts w:hint="eastAsia" w:ascii="宋体" w:hAnsi="宋体" w:eastAsia="宋体" w:cs="宋体"/>
                <w:color w:val="auto"/>
                <w:kern w:val="2"/>
                <w:sz w:val="21"/>
                <w:szCs w:val="21"/>
                <w:highlight w:val="none"/>
                <w:vertAlign w:val="baseline"/>
                <w:lang w:val="en-US" w:eastAsia="zh-CN" w:bidi="ar-SA"/>
              </w:rPr>
              <w:t>合同签订后90天内完成所有配件供货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电缆</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99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导流框</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齿轮</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耐磨环</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500-540/2006UHVG</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500-540/2006UHVG</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700-900/37010UHVG</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导流体</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PA4 500-270/204UAG2</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PA4 500-270/204UAG2</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导流体</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PA4 600-350/404UAG2</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PA4 600-350/404UAG2</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CPKN SC 200-315</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Sewabloc K80-250G1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Sewabloc K150-317 G1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Amarex NF NF 65-171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PA4 900-540/1806UTG1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叶轮</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泵体</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1132"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yellow"/>
                <w:vertAlign w:val="baseline"/>
                <w:lang w:val="en-US" w:eastAsia="zh-CN"/>
              </w:rPr>
            </w:pPr>
          </w:p>
        </w:tc>
        <w:tc>
          <w:tcPr>
            <w:tcW w:w="11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泵盖</w:t>
            </w:r>
          </w:p>
        </w:tc>
        <w:tc>
          <w:tcPr>
            <w:tcW w:w="297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11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419" w:type="dxa"/>
            <w:vMerge w:val="continue"/>
            <w:vAlign w:val="center"/>
          </w:tcPr>
          <w:p>
            <w:pPr>
              <w:jc w:val="center"/>
              <w:rPr>
                <w:rFonts w:hint="eastAsia" w:ascii="宋体" w:hAnsi="宋体" w:eastAsia="宋体" w:cs="宋体"/>
                <w:color w:val="auto"/>
                <w:sz w:val="24"/>
                <w:szCs w:val="24"/>
                <w:highlight w:val="yellow"/>
                <w:vertAlign w:val="baseline"/>
                <w:lang w:val="en-US" w:eastAsia="zh-CN"/>
              </w:rPr>
            </w:pPr>
          </w:p>
        </w:tc>
      </w:tr>
    </w:tbl>
    <w:p>
      <w:pPr>
        <w:adjustRightInd w:val="0"/>
        <w:snapToGrid w:val="0"/>
        <w:spacing w:line="600" w:lineRule="exact"/>
        <w:jc w:val="left"/>
        <w:rPr>
          <w:rFonts w:ascii="仿宋_GB2312" w:eastAsia="仿宋_GB2312"/>
          <w:color w:val="auto"/>
          <w:sz w:val="28"/>
          <w:szCs w:val="28"/>
          <w:highlight w:val="yellow"/>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详见2.1采购内容和范围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遵守广州城市水处理设备有限公司的安全管理规定，配合安全要求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销售凯士比（KSB）水泵设备或零部件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17"/>
        <w:adjustRightInd w:val="0"/>
        <w:snapToGrid w:val="0"/>
        <w:spacing w:line="600" w:lineRule="exact"/>
        <w:ind w:firstLine="0"/>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w:t>
      </w:r>
      <w:r>
        <w:rPr>
          <w:rFonts w:hint="eastAsia" w:ascii="仿宋_GB2312" w:eastAsia="仿宋_GB2312"/>
          <w:color w:val="auto"/>
          <w:sz w:val="28"/>
          <w:szCs w:val="28"/>
          <w:highlight w:val="none"/>
          <w:lang w:val="en-US" w:eastAsia="zh-CN"/>
        </w:rPr>
        <w:t>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i w:val="0"/>
          <w:iCs w:val="0"/>
          <w:caps w:val="0"/>
          <w:color w:val="333333"/>
          <w:spacing w:val="0"/>
          <w:sz w:val="28"/>
          <w:szCs w:val="28"/>
          <w:highlight w:val="none"/>
          <w:u w:val="single"/>
          <w:shd w:val="clear" w:fill="FFFFFF"/>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20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2</w:t>
      </w:r>
      <w:r>
        <w:rPr>
          <w:rFonts w:hint="eastAsia" w:ascii="仿宋_GB2312" w:eastAsia="仿宋_GB2312"/>
          <w:sz w:val="28"/>
          <w:szCs w:val="28"/>
          <w:highlight w:val="none"/>
          <w:u w:val="single"/>
        </w:rPr>
        <w:t>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26  </w:t>
      </w:r>
      <w:r>
        <w:rPr>
          <w:rFonts w:hint="eastAsia" w:ascii="仿宋_GB2312" w:eastAsia="仿宋_GB2312"/>
          <w:sz w:val="28"/>
          <w:szCs w:val="28"/>
          <w:highlight w:val="none"/>
        </w:rPr>
        <w:t> 日</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26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59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2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26</w:t>
      </w:r>
      <w:r>
        <w:rPr>
          <w:rFonts w:hint="eastAsia" w:ascii="仿宋_GB2312" w:eastAsia="仿宋_GB2312"/>
          <w:sz w:val="28"/>
          <w:szCs w:val="28"/>
          <w:highlight w:val="none"/>
        </w:rPr>
        <w:t>日</w:t>
      </w:r>
      <w:r>
        <w:rPr>
          <w:rFonts w:hint="eastAsia" w:ascii="仿宋_GB2312" w:eastAsia="仿宋_GB2312"/>
          <w:sz w:val="28"/>
          <w:szCs w:val="28"/>
          <w:highlight w:val="none"/>
          <w:u w:val="single"/>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sz w:val="28"/>
          <w:szCs w:val="28"/>
          <w:highlight w:val="none"/>
        </w:rPr>
        <w:t>地址：广州市</w:t>
      </w:r>
      <w:r>
        <w:rPr>
          <w:rFonts w:hint="eastAsia" w:ascii="仿宋_GB2312" w:eastAsia="仿宋_GB2312"/>
          <w:sz w:val="28"/>
          <w:szCs w:val="28"/>
          <w:highlight w:val="none"/>
          <w:lang w:val="en-US" w:eastAsia="zh-CN"/>
        </w:rPr>
        <w:t>海珠区南洲路1375号</w:t>
      </w:r>
      <w:r>
        <w:rPr>
          <w:rFonts w:hint="eastAsia" w:ascii="仿宋_GB2312" w:eastAsia="仿宋_GB2312"/>
          <w:sz w:val="28"/>
          <w:szCs w:val="28"/>
          <w:highlight w:val="none"/>
        </w:rPr>
        <w:t>。</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w:t>
      </w:r>
      <w:r>
        <w:rPr>
          <w:rFonts w:hint="eastAsia" w:ascii="仿宋_GB2312" w:eastAsia="仿宋_GB2312"/>
          <w:color w:val="auto"/>
          <w:sz w:val="28"/>
          <w:szCs w:val="28"/>
          <w:highlight w:val="none"/>
          <w:lang w:val="en-US" w:eastAsia="zh-CN"/>
        </w:rPr>
        <w:t>线下递交文件的</w:t>
      </w:r>
      <w:r>
        <w:rPr>
          <w:rFonts w:hint="eastAsia" w:ascii="仿宋_GB2312" w:eastAsia="仿宋_GB2312"/>
          <w:color w:val="auto"/>
          <w:sz w:val="28"/>
          <w:szCs w:val="28"/>
          <w:highlight w:val="none"/>
        </w:rPr>
        <w:t>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17"/>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莫颖妍</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17702083779</w:t>
      </w:r>
      <w:r>
        <w:rPr>
          <w:rFonts w:hint="eastAsia" w:ascii="仿宋_GB2312" w:eastAsia="仿宋_GB2312"/>
          <w:color w:val="auto"/>
          <w:sz w:val="28"/>
          <w:szCs w:val="28"/>
          <w:highlight w:val="none"/>
        </w:rPr>
        <w:t>”。</w:t>
      </w:r>
    </w:p>
    <w:p>
      <w:pPr>
        <w:pStyle w:val="17"/>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rPr>
        <w:t>020-81761207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莫工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17702083779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color w:val="auto"/>
          <w:highlight w:val="yellow"/>
        </w:rPr>
      </w:pPr>
      <w:bookmarkStart w:id="13" w:name="_Toc10891"/>
    </w:p>
    <w:p>
      <w:pPr>
        <w:rPr>
          <w:rFonts w:hint="eastAsia"/>
          <w:highlight w:val="yellow"/>
        </w:rPr>
      </w:pPr>
    </w:p>
    <w:p>
      <w:pPr>
        <w:pStyle w:val="2"/>
        <w:rPr>
          <w:rFonts w:hint="eastAsia"/>
          <w:color w:val="auto"/>
          <w:highlight w:val="yellow"/>
        </w:rPr>
      </w:pPr>
      <w:bookmarkStart w:id="14" w:name="_Toc16705"/>
      <w:bookmarkStart w:id="15" w:name="_Toc25603"/>
      <w:bookmarkStart w:id="16" w:name="_Toc32588"/>
      <w:bookmarkStart w:id="17" w:name="_Toc19295"/>
      <w:bookmarkStart w:id="18" w:name="_Toc2324"/>
      <w:bookmarkStart w:id="19" w:name="_Toc2331"/>
      <w:bookmarkStart w:id="20" w:name="_Toc16557"/>
      <w:bookmarkStart w:id="21" w:name="_Toc7340"/>
      <w:bookmarkStart w:id="22" w:name="_Toc9448"/>
      <w:bookmarkStart w:id="23" w:name="_Toc23749"/>
    </w:p>
    <w:p>
      <w:pPr>
        <w:pStyle w:val="2"/>
        <w:jc w:val="both"/>
        <w:rPr>
          <w:rFonts w:hint="eastAsia"/>
          <w:color w:val="auto"/>
          <w:highlight w:val="yellow"/>
          <w:lang w:val="en-US" w:eastAsia="zh-CN"/>
        </w:rPr>
      </w:pPr>
    </w:p>
    <w:p>
      <w:pPr>
        <w:pStyle w:val="2"/>
        <w:rPr>
          <w:rFonts w:hint="eastAsia"/>
          <w:color w:val="auto"/>
          <w:highlight w:val="yellow"/>
          <w:lang w:val="en-US" w:eastAsia="zh-CN"/>
        </w:rPr>
      </w:pPr>
    </w:p>
    <w:p>
      <w:pPr>
        <w:pStyle w:val="2"/>
        <w:rPr>
          <w:rFonts w:hint="eastAsia"/>
          <w:color w:val="auto"/>
          <w:highlight w:val="yellow"/>
          <w:lang w:val="en-US" w:eastAsia="zh-CN"/>
        </w:rPr>
      </w:pPr>
    </w:p>
    <w:p>
      <w:pPr>
        <w:pStyle w:val="2"/>
        <w:jc w:val="both"/>
        <w:rPr>
          <w:rFonts w:hint="eastAsia"/>
          <w:color w:val="auto"/>
          <w:highlight w:val="none"/>
          <w:lang w:val="en-US" w:eastAsia="zh-CN"/>
        </w:rPr>
      </w:pPr>
    </w:p>
    <w:p>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2294890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7pt;margin-top:39.7pt;height:0pt;width:75.5pt;z-index:251673600;mso-width-relative:page;mso-height-relative:page;" filled="f" stroked="t" coordsize="21600,21600" o:gfxdata="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BJLEgqE/&#10;fvvh+uf7z7ffv/34dP3r5mOKv35hlCexeo8l1azsJhxX6DchMd83waQvcWL7LPDhJLDcRyZo89ls&#10;Pp9RH3GXKu7rfMD4QjrDUlBxjAFU28WVs5b+oguTrC/sXmKkzlR4V5Caasv6BD+dETiQKxtyA4XG&#10;EzO0ba5Fp1V9qbROFRja7UoHtoPkjPwkfoT717HUZA3YDedyavBMJ6F+bmsWD54ks3RVeBrByJoz&#10;LelmpYgAoYyg9DknqbW2NEGSeBA1RVtXH7LWeZ9ckGc8OjbZ7M91rr6/p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zwUjNYAAAAJAQAADwAAAAAAAAABACAAAAAiAAAAZHJzL2Rvd25yZXYueG1s&#10;UEsBAhQAFAAAAAgAh07iQDjbVvX6AQAA7QMAAA4AAAAAAAAAAQAgAAAAJQ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2287270</wp:posOffset>
                </wp:positionH>
                <wp:positionV relativeFrom="paragraph">
                  <wp:posOffset>107950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1pt;margin-top:8.5pt;height:0pt;width:75.5pt;z-index:251672576;mso-width-relative:page;mso-height-relative:page;" filled="f" stroked="t" coordsize="21600,21600" o:gfxdata="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xe8oNUAAAAJAQAADwAAAAAAAAABACAAAAAiAAAAZHJzL2Rvd25yZXYueG1s&#10;UEsBAhQAFAAAAAgAh07iQGGRMmn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color w:val="auto"/>
          <w:highlight w:val="none"/>
        </w:rPr>
      </w:pPr>
    </w:p>
    <w:p>
      <w:pPr>
        <w:pStyle w:val="3"/>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7"/>
        <w:rPr>
          <w:rFonts w:hint="eastAsia" w:asciiTheme="minorEastAsia" w:hAnsiTheme="minorEastAsia"/>
          <w:b/>
          <w:color w:val="auto"/>
          <w:sz w:val="32"/>
          <w:szCs w:val="32"/>
          <w:highlight w:val="none"/>
        </w:rPr>
      </w:pPr>
    </w:p>
    <w:p>
      <w:pPr>
        <w:pStyle w:val="17"/>
        <w:rPr>
          <w:rFonts w:hint="eastAsia" w:asciiTheme="minorEastAsia" w:hAnsiTheme="minorEastAsia"/>
          <w:b/>
          <w:color w:val="auto"/>
          <w:sz w:val="32"/>
          <w:szCs w:val="32"/>
          <w:highlight w:val="none"/>
        </w:rPr>
      </w:pPr>
    </w:p>
    <w:p>
      <w:pPr>
        <w:numPr>
          <w:ilvl w:val="0"/>
          <w:numId w:val="0"/>
        </w:numPr>
        <w:adjustRightInd w:val="0"/>
        <w:snapToGrid w:val="0"/>
        <w:spacing w:beforeLines="50" w:afterLines="50" w:line="500" w:lineRule="exact"/>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7"/>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1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yellow"/>
              </w:rPr>
            </w:pPr>
          </w:p>
        </w:tc>
        <w:tc>
          <w:tcPr>
            <w:tcW w:w="936"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yellow"/>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yellow"/>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yellow"/>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4"/>
        <w:rPr>
          <w:rFonts w:hint="default" w:eastAsia="仿宋_GB2312"/>
          <w:highlight w:val="none"/>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rPr>
          <w:rFonts w:asciiTheme="majorEastAsia" w:hAnsiTheme="majorEastAsia" w:eastAsiaTheme="majorEastAsia"/>
          <w:b/>
          <w:color w:val="auto"/>
          <w:sz w:val="28"/>
          <w:szCs w:val="28"/>
          <w:highlight w:val="yellow"/>
        </w:rPr>
      </w:pPr>
      <w:r>
        <w:rPr>
          <w:rFonts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6"/>
        <w:rPr>
          <w:color w:val="auto"/>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项目名称：</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strike w:val="0"/>
          <w:dstrike w:val="0"/>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分</w:t>
      </w:r>
    </w:p>
    <w:tbl>
      <w:tblPr>
        <w:tblStyle w:val="19"/>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jc w:val="left"/>
        <w:rPr>
          <w:rFonts w:hint="eastAsia" w:ascii="仿宋_GB2312" w:eastAsia="仿宋_GB2312" w:hAnsiTheme="majorEastAsia"/>
          <w:color w:val="auto"/>
          <w:sz w:val="28"/>
          <w:szCs w:val="28"/>
          <w:highlight w:val="none"/>
          <w:u w:val="single"/>
          <w:lang w:val="en-US" w:eastAsia="zh-CN"/>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lang w:val="en-US" w:eastAsia="zh-CN"/>
        </w:rPr>
        <w:t>证明人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adjustRightInd w:val="0"/>
        <w:snapToGrid w:val="0"/>
        <w:spacing w:line="600" w:lineRule="exact"/>
        <w:ind w:firstLine="555"/>
        <w:jc w:val="left"/>
        <w:rPr>
          <w:rFonts w:ascii="仿宋_GB2312" w:eastAsia="仿宋_GB2312" w:hAnsiTheme="majorEastAsia"/>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pStyle w:val="17"/>
        <w:rPr>
          <w:color w:val="auto"/>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pStyle w:val="17"/>
        <w:rPr>
          <w:rFonts w:ascii="仿宋_GB2312" w:eastAsia="仿宋_GB2312" w:hAnsiTheme="majorEastAsia"/>
          <w:color w:val="auto"/>
          <w:sz w:val="28"/>
          <w:szCs w:val="28"/>
          <w:highlight w:val="yellow"/>
        </w:rPr>
      </w:pPr>
    </w:p>
    <w:p>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6"/>
        <w:rPr>
          <w:color w:val="auto"/>
          <w:highlight w:val="none"/>
        </w:rPr>
      </w:pPr>
    </w:p>
    <w:p>
      <w:pPr>
        <w:pStyle w:val="2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4"/>
        <w:rPr>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yellow"/>
        </w:rPr>
      </w:pPr>
    </w:p>
    <w:p>
      <w:pPr>
        <w:rPr>
          <w:rFonts w:hint="eastAsia" w:asciiTheme="majorEastAsia" w:hAnsiTheme="majorEastAsia" w:eastAsiaTheme="majorEastAsia"/>
          <w:b/>
          <w:color w:val="auto"/>
          <w:sz w:val="28"/>
          <w:szCs w:val="28"/>
          <w:highlight w:val="yellow"/>
        </w:rPr>
      </w:pPr>
      <w:r>
        <w:rPr>
          <w:rFonts w:hint="eastAsia"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项目名称：</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住所地：</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邮编：</w:t>
      </w:r>
    </w:p>
    <w:p>
      <w:pPr>
        <w:adjustRightInd w:val="0"/>
        <w:snapToGrid w:val="0"/>
        <w:spacing w:line="600" w:lineRule="exact"/>
        <w:jc w:val="left"/>
        <w:rPr>
          <w:rFonts w:hint="eastAsia" w:ascii="仿宋_GB2312" w:eastAsia="仿宋_GB2312" w:hAnsiTheme="majorEastAsia"/>
          <w:color w:val="auto"/>
          <w:sz w:val="28"/>
          <w:szCs w:val="28"/>
          <w:highlight w:val="none"/>
          <w:u w:val="none"/>
          <w:lang w:eastAsia="zh-CN"/>
        </w:rPr>
      </w:pPr>
      <w:r>
        <w:rPr>
          <w:rFonts w:hint="eastAsia" w:ascii="仿宋_GB2312" w:eastAsia="仿宋_GB2312" w:hAnsiTheme="majorEastAsia"/>
          <w:color w:val="auto"/>
          <w:sz w:val="28"/>
          <w:szCs w:val="28"/>
          <w:highlight w:val="none"/>
          <w:u w:val="none"/>
        </w:rPr>
        <w:t>法定代表人：</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r>
        <w:rPr>
          <w:rFonts w:hint="eastAsia" w:ascii="仿宋_GB2312" w:eastAsia="仿宋_GB2312" w:hAnsiTheme="majorEastAsia"/>
          <w:color w:val="auto"/>
          <w:sz w:val="28"/>
          <w:szCs w:val="28"/>
          <w:highlight w:val="none"/>
          <w:u w:val="none"/>
          <w:lang w:eastAsia="zh-CN"/>
        </w:rPr>
        <w:t>：</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异议人授权代表：</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 xml:space="preserve"> 性别：</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住址：</w:t>
      </w:r>
      <w:r>
        <w:rPr>
          <w:rFonts w:hint="eastAsia" w:ascii="仿宋_GB2312" w:eastAsia="仿宋_GB2312" w:hAnsiTheme="majorEastAsia"/>
          <w:color w:val="auto"/>
          <w:sz w:val="28"/>
          <w:szCs w:val="28"/>
          <w:highlight w:val="none"/>
          <w:u w:val="none"/>
          <w:lang w:val="en-US" w:eastAsia="zh-CN"/>
        </w:rPr>
        <w:t xml:space="preserve">             </w:t>
      </w:r>
      <w:r>
        <w:rPr>
          <w:rFonts w:hint="eastAsia" w:ascii="仿宋_GB2312" w:eastAsia="仿宋_GB2312" w:hAnsiTheme="majorEastAsia"/>
          <w:color w:val="auto"/>
          <w:sz w:val="28"/>
          <w:szCs w:val="28"/>
          <w:highlight w:val="none"/>
          <w:u w:val="none"/>
        </w:rPr>
        <w:t>联系电话：</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提起异议事项的基本事实：</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相关请求及主张：</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有效线索和相关证明材料：</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异议提起人与项目有利害关系的证明材料（见说明）：</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此致</w:t>
      </w:r>
    </w:p>
    <w:p>
      <w:pPr>
        <w:adjustRightInd w:val="0"/>
        <w:snapToGrid w:val="0"/>
        <w:spacing w:line="600" w:lineRule="exact"/>
        <w:jc w:val="left"/>
        <w:rPr>
          <w:rFonts w:hint="eastAsia"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异议人（公章）：</w:t>
      </w:r>
    </w:p>
    <w:p>
      <w:pPr>
        <w:widowControl/>
        <w:ind w:left="99" w:leftChars="47" w:firstLine="1960" w:firstLineChars="700"/>
        <w:jc w:val="left"/>
        <w:rPr>
          <w:rFonts w:hint="eastAsia" w:ascii="仿宋_GB2312" w:hAnsi="仿宋_GB2312" w:eastAsia="仿宋_GB2312" w:cs="仿宋_GB2312"/>
          <w:kern w:val="0"/>
          <w:sz w:val="28"/>
          <w:szCs w:val="28"/>
          <w:highlight w:val="yellow"/>
        </w:rPr>
      </w:pPr>
    </w:p>
    <w:p>
      <w:pPr>
        <w:widowControl/>
        <w:ind w:left="99" w:leftChars="47" w:firstLine="1960" w:firstLineChars="700"/>
        <w:jc w:val="left"/>
        <w:rPr>
          <w:rFonts w:hint="eastAsia" w:ascii="仿宋_GB2312" w:hAnsi="仿宋_GB2312" w:eastAsia="仿宋_GB2312" w:cs="仿宋_GB2312"/>
          <w:kern w:val="0"/>
          <w:sz w:val="28"/>
          <w:szCs w:val="28"/>
          <w:highlight w:val="none"/>
          <w:u w:val="single"/>
        </w:rPr>
      </w:pPr>
      <w:r>
        <w:rPr>
          <w:rFonts w:hint="eastAsia" w:ascii="仿宋_GB2312" w:hAnsi="仿宋_GB2312" w:eastAsia="仿宋_GB2312" w:cs="仿宋_GB2312"/>
          <w:kern w:val="0"/>
          <w:sz w:val="28"/>
          <w:szCs w:val="28"/>
          <w:highlight w:val="none"/>
        </w:rPr>
        <w:t>法定代表人或授权代表（签字）</w:t>
      </w:r>
    </w:p>
    <w:p>
      <w:pPr>
        <w:widowControl/>
        <w:ind w:left="99" w:leftChars="47" w:firstLine="1960" w:firstLineChars="700"/>
        <w:jc w:val="left"/>
        <w:rPr>
          <w:rFonts w:hint="eastAsia" w:ascii="仿宋_GB2312" w:hAnsi="仿宋_GB2312" w:eastAsia="仿宋_GB2312"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int="eastAsia" w:ascii="仿宋_GB2312" w:hAnsi="仿宋_GB2312" w:eastAsia="仿宋_GB2312"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jc w:val="left"/>
        <w:rPr>
          <w:rFonts w:asciiTheme="majorEastAsia" w:hAnsiTheme="majorEastAsia" w:eastAsiaTheme="majorEastAsia"/>
          <w:b/>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pStyle w:val="3"/>
        <w:rPr>
          <w:rFonts w:hint="eastAsia" w:asciiTheme="minorHAnsi" w:hAnsiTheme="minorHAnsi" w:cstheme="minorBidi"/>
          <w:color w:val="auto"/>
          <w:kern w:val="44"/>
          <w:sz w:val="44"/>
          <w:szCs w:val="44"/>
          <w:highlight w:val="yellow"/>
        </w:rPr>
      </w:pPr>
      <w:bookmarkStart w:id="26" w:name="_Toc2867"/>
      <w:bookmarkStart w:id="27" w:name="_Toc21455"/>
    </w:p>
    <w:p>
      <w:pPr>
        <w:pStyle w:val="3"/>
        <w:rPr>
          <w:rFonts w:hint="eastAsia" w:asciiTheme="minorHAnsi" w:hAnsiTheme="minorHAnsi" w:cstheme="minorBidi"/>
          <w:color w:val="auto"/>
          <w:kern w:val="44"/>
          <w:sz w:val="44"/>
          <w:szCs w:val="44"/>
          <w:highlight w:val="yellow"/>
        </w:rPr>
      </w:pPr>
    </w:p>
    <w:p>
      <w:pPr>
        <w:pStyle w:val="3"/>
        <w:rPr>
          <w:rFonts w:hint="eastAsia" w:asciiTheme="minorHAnsi" w:hAnsiTheme="minorHAnsi" w:cstheme="minorBidi"/>
          <w:color w:val="auto"/>
          <w:kern w:val="44"/>
          <w:sz w:val="44"/>
          <w:szCs w:val="44"/>
          <w:highlight w:val="yellow"/>
        </w:rPr>
      </w:pPr>
    </w:p>
    <w:p>
      <w:pPr>
        <w:pStyle w:val="3"/>
        <w:rPr>
          <w:rFonts w:hint="eastAsia" w:asciiTheme="minorHAnsi" w:hAnsiTheme="minorHAnsi" w:cstheme="minorBidi"/>
          <w:color w:val="auto"/>
          <w:kern w:val="44"/>
          <w:sz w:val="44"/>
          <w:szCs w:val="44"/>
          <w:highlight w:val="yellow"/>
        </w:rPr>
      </w:pPr>
    </w:p>
    <w:p>
      <w:pPr>
        <w:pStyle w:val="3"/>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2168525</wp:posOffset>
                </wp:positionH>
                <wp:positionV relativeFrom="paragraph">
                  <wp:posOffset>504825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75pt;margin-top:39.75pt;height:0pt;width:75.5pt;z-index:251661312;mso-width-relative:page;mso-height-relative:page;" filled="f" stroked="t" coordsize="21600,21600" o:gfxdata="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Wg3n1wAAAAkBAAAPAAAAAAAAAAEAIAAAACIAAABkcnMvZG93bnJldi54&#10;bWxQSwECFAAUAAAACACHTuJAn/hU6fsBAADtAwAADgAAAAAAAAABACAAAAAmAQAAZHJzL2Uyb0Rv&#10;Yy54bWxQSwUGAAAAAAYABgBZAQAAk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2157730</wp:posOffset>
                </wp:positionH>
                <wp:positionV relativeFrom="paragraph">
                  <wp:posOffset>23495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85pt;height:0pt;width:75.5pt;z-index:251660288;mso-width-relative:page;mso-height-relative:page;" filled="f" stroked="t" coordsize="21600,21600" o:gfxdata="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FqZpPUAAAABwEAAA8AAAAAAAAAAQAgAAAAIgAAAGRycy9kb3ducmV2LnhtbFBL&#10;AQIUABQAAAAIAIdO4kD3iiSk+gEAAOsDAAAOAAAAAAAAAAEAIAAAACMBAABkcnMvZTJvRG9jLnht&#10;bFBLBQYAAAAABgAGAFkBAACP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6"/>
        <w:rPr>
          <w:color w:val="auto"/>
          <w:highlight w:val="none"/>
        </w:rPr>
      </w:pPr>
    </w:p>
    <w:p>
      <w:pPr>
        <w:pStyle w:val="3"/>
        <w:rPr>
          <w:color w:val="auto"/>
          <w:highlight w:val="none"/>
        </w:rPr>
      </w:pPr>
      <w:bookmarkStart w:id="28" w:name="_Toc87616371"/>
      <w:bookmarkStart w:id="29" w:name="_Toc7040"/>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ind w:firstLine="0"/>
        <w:rPr>
          <w:rFonts w:ascii="方正小标宋简体" w:eastAsia="方正小标宋简体"/>
          <w:color w:val="auto"/>
          <w:sz w:val="44"/>
          <w:szCs w:val="44"/>
          <w:highlight w:val="yellow"/>
        </w:rPr>
      </w:pPr>
    </w:p>
    <w:p>
      <w:pPr>
        <w:pStyle w:val="3"/>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1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adjustRightInd w:val="0"/>
        <w:snapToGrid w:val="0"/>
        <w:spacing w:line="600" w:lineRule="exact"/>
        <w:ind w:firstLine="560" w:firstLineChars="200"/>
        <w:jc w:val="left"/>
        <w:rPr>
          <w:rFonts w:ascii="仿宋_GB2312" w:eastAsia="仿宋_GB2312"/>
          <w:color w:val="auto"/>
          <w:sz w:val="28"/>
          <w:szCs w:val="28"/>
          <w:highlight w:val="yellow"/>
        </w:rPr>
      </w:pPr>
    </w:p>
    <w:p>
      <w:pPr>
        <w:pStyle w:val="2"/>
        <w:rPr>
          <w:rFonts w:hint="eastAsia"/>
          <w:color w:val="auto"/>
          <w:highlight w:val="yellow"/>
        </w:rPr>
      </w:pPr>
      <w:bookmarkStart w:id="34" w:name="_Toc7437"/>
      <w:bookmarkStart w:id="35" w:name="_Toc19759"/>
      <w:bookmarkStart w:id="36" w:name="_Toc7118"/>
      <w:bookmarkStart w:id="37" w:name="_Toc14552"/>
      <w:bookmarkStart w:id="38" w:name="_Toc4952"/>
      <w:bookmarkStart w:id="39" w:name="_Toc23581"/>
      <w:bookmarkStart w:id="40" w:name="_Toc10930"/>
      <w:bookmarkStart w:id="41" w:name="_Toc19050"/>
      <w:bookmarkStart w:id="42" w:name="_Toc3156"/>
      <w:bookmarkStart w:id="43" w:name="_Toc14870"/>
      <w:bookmarkStart w:id="44" w:name="_Toc20594"/>
    </w:p>
    <w:p>
      <w:pPr>
        <w:pStyle w:val="2"/>
        <w:rPr>
          <w:rFonts w:hint="eastAsia"/>
          <w:color w:val="auto"/>
          <w:highlight w:val="yellow"/>
        </w:rPr>
      </w:pPr>
    </w:p>
    <w:p>
      <w:pPr>
        <w:pStyle w:val="2"/>
        <w:rPr>
          <w:rFonts w:hint="eastAsia"/>
          <w:color w:val="auto"/>
          <w:highlight w:val="yellow"/>
        </w:rPr>
      </w:pPr>
    </w:p>
    <w:p>
      <w:pPr>
        <w:pStyle w:val="2"/>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2184400</wp:posOffset>
                </wp:positionH>
                <wp:positionV relativeFrom="paragraph">
                  <wp:posOffset>491490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pt;margin-top:38.7pt;height:0pt;width:75.5pt;z-index:251663360;mso-width-relative:page;mso-height-relative:page;" filled="f" stroked="t" coordsize="21600,21600" o:gfxdata="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08SHdgAAAAJAQAADwAAAAAAAAABACAAAAAiAAAAZHJzL2Rvd25yZXYu&#10;eG1sUEsBAhQAFAAAAAgAh07iQMtJ7xb7AQAA7QMAAA4AAAAAAAAAAQAgAAAAJwEAAGRycy9lMm9E&#10;b2MueG1sUEsFBgAAAAAGAAYAWQEAAJQ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2188210</wp:posOffset>
                </wp:positionH>
                <wp:positionV relativeFrom="paragraph">
                  <wp:posOffset>41910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2.3pt;margin-top:3.3pt;height:0pt;width:75.5pt;z-index:251662336;mso-width-relative:page;mso-height-relative:page;" filled="f" stroked="t" coordsize="21600,21600" o:gfxdata="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zyfEtUAAAAHAQAADwAAAAAAAAABACAAAAAiAAAAZHJzL2Rvd25yZXYueG1s&#10;UEsBAhQAFAAAAAgAh07iQJIDi4r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6"/>
        <w:rPr>
          <w:color w:val="auto"/>
          <w:highlight w:val="none"/>
        </w:rPr>
      </w:pPr>
    </w:p>
    <w:p>
      <w:pPr>
        <w:pStyle w:val="2"/>
        <w:rPr>
          <w:color w:val="auto"/>
          <w:highlight w:val="none"/>
        </w:rPr>
      </w:pPr>
      <w:bookmarkStart w:id="45" w:name="_Toc13898"/>
      <w:bookmarkStart w:id="46" w:name="_Toc29345"/>
      <w:bookmarkStart w:id="47" w:name="_Toc32607"/>
      <w:bookmarkStart w:id="48" w:name="_Toc22212"/>
      <w:bookmarkStart w:id="49" w:name="_Toc6308"/>
      <w:bookmarkStart w:id="50" w:name="_Toc88209941"/>
      <w:bookmarkStart w:id="51" w:name="_Toc30530"/>
      <w:bookmarkStart w:id="52" w:name="_Toc7831"/>
      <w:bookmarkStart w:id="53" w:name="_Toc87616378"/>
      <w:bookmarkStart w:id="54" w:name="_Toc29484"/>
      <w:bookmarkStart w:id="55" w:name="_Toc12177"/>
      <w:bookmarkStart w:id="56" w:name="_Toc21840"/>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ind w:firstLine="0"/>
        <w:rPr>
          <w:rFonts w:ascii="方正小标宋简体" w:eastAsia="方正小标宋简体"/>
          <w:color w:val="auto"/>
          <w:sz w:val="44"/>
          <w:szCs w:val="44"/>
          <w:highlight w:val="yellow"/>
        </w:rPr>
      </w:pPr>
    </w:p>
    <w:p>
      <w:pPr>
        <w:pStyle w:val="3"/>
        <w:rPr>
          <w:color w:val="auto"/>
          <w:highlight w:val="none"/>
        </w:rPr>
      </w:pPr>
      <w:bookmarkStart w:id="58" w:name="_Toc26826"/>
      <w:bookmarkStart w:id="59" w:name="_Toc23033"/>
      <w:r>
        <w:rPr>
          <w:rFonts w:hint="eastAsia" w:ascii="仿宋_GB2312" w:eastAsia="仿宋_GB2312"/>
          <w:color w:val="auto"/>
          <w:sz w:val="28"/>
          <w:szCs w:val="28"/>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1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adjustRightInd w:val="0"/>
        <w:snapToGrid w:val="0"/>
        <w:spacing w:line="600" w:lineRule="exact"/>
        <w:jc w:val="left"/>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17"/>
        <w:rPr>
          <w:rFonts w:ascii="仿宋_GB2312" w:eastAsia="仿宋_GB2312" w:hAnsiTheme="minorEastAsia"/>
          <w:color w:val="auto"/>
          <w:szCs w:val="21"/>
          <w:highlight w:val="yellow"/>
        </w:rPr>
      </w:pPr>
    </w:p>
    <w:p>
      <w:pPr>
        <w:pStyle w:val="2"/>
        <w:rPr>
          <w:rFonts w:hint="eastAsia"/>
          <w:color w:val="auto"/>
          <w:highlight w:val="yellow"/>
        </w:rPr>
      </w:pPr>
      <w:bookmarkStart w:id="60" w:name="_Toc88209947"/>
    </w:p>
    <w:p>
      <w:pPr>
        <w:pStyle w:val="2"/>
        <w:rPr>
          <w:rFonts w:hint="eastAsia"/>
          <w:color w:val="auto"/>
          <w:highlight w:val="yellow"/>
        </w:rPr>
      </w:pPr>
    </w:p>
    <w:p>
      <w:pPr>
        <w:pStyle w:val="2"/>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2172970</wp:posOffset>
                </wp:positionH>
                <wp:positionV relativeFrom="paragraph">
                  <wp:posOffset>509270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1.1pt;margin-top:40.1pt;height:0pt;width:75.5pt;z-index:251675648;mso-width-relative:page;mso-height-relative:page;" filled="f" stroked="t" coordsize="21600,21600" o:gfxdata="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QTaC1wAAAAk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2155825</wp:posOffset>
                </wp:positionH>
                <wp:positionV relativeFrom="paragraph">
                  <wp:posOffset>7620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75pt;margin-top:0.6pt;height:0pt;width:75.5pt;z-index:251674624;mso-width-relative:page;mso-height-relative:page;" filled="f" stroked="t" coordsize="21600,21600" o:gfxdata="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c7BCNMAAAAHAQAADwAAAAAAAAABACAAAAAiAAAAZHJzL2Rvd25yZXYueG1sUEsB&#10;AhQAFAAAAAgAh07iQPbxKzf6AQAA6wMAAA4AAAAAAAAAAQAgAAAAIgEAAGRycy9lMm9Eb2MueG1s&#10;UEsFBgAAAAAGAAYAWQEAAI4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highlight w:val="none"/>
        </w:rPr>
      </w:pPr>
    </w:p>
    <w:p>
      <w:pPr>
        <w:pStyle w:val="3"/>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sz w:val="32"/>
          <w:szCs w:val="32"/>
          <w:highlight w:val="none"/>
        </w:rPr>
      </w:pPr>
    </w:p>
    <w:p>
      <w:pPr>
        <w:ind w:firstLine="643" w:firstLineChars="200"/>
        <w:rPr>
          <w:rFonts w:hint="eastAsia" w:ascii="仿宋" w:hAnsi="仿宋" w:eastAsia="仿宋"/>
          <w:b/>
          <w:sz w:val="32"/>
          <w:szCs w:val="32"/>
          <w:highlight w:val="none"/>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643" w:firstLineChars="200"/>
        <w:rPr>
          <w:rFonts w:hint="eastAsia" w:ascii="仿宋" w:hAnsi="仿宋" w:eastAsia="仿宋"/>
          <w:b/>
          <w:sz w:val="32"/>
          <w:szCs w:val="32"/>
          <w:highlight w:val="yellow"/>
        </w:rPr>
      </w:pPr>
    </w:p>
    <w:p>
      <w:pPr>
        <w:ind w:firstLine="0" w:firstLineChars="0"/>
        <w:rPr>
          <w:rFonts w:hint="eastAsia" w:ascii="仿宋" w:hAnsi="仿宋" w:eastAsia="仿宋"/>
          <w:b/>
          <w:sz w:val="32"/>
          <w:szCs w:val="32"/>
          <w:highlight w:val="yellow"/>
        </w:rPr>
      </w:pPr>
    </w:p>
    <w:p>
      <w:pPr>
        <w:ind w:firstLine="643" w:firstLineChars="200"/>
        <w:rPr>
          <w:rFonts w:ascii="方正小标宋简体" w:eastAsia="方正小标宋简体"/>
          <w:sz w:val="36"/>
          <w:szCs w:val="36"/>
          <w:highlight w:val="none"/>
        </w:rPr>
      </w:pPr>
      <w:r>
        <w:rPr>
          <w:rFonts w:hint="eastAsia" w:ascii="仿宋" w:hAnsi="仿宋" w:eastAsia="仿宋"/>
          <w:b/>
          <w:sz w:val="32"/>
          <w:szCs w:val="32"/>
          <w:highlight w:val="none"/>
        </w:rPr>
        <w:t>一、项目概况</w:t>
      </w:r>
      <w:r>
        <w:rPr>
          <w:rFonts w:hint="eastAsia" w:ascii="仿宋" w:hAnsi="仿宋" w:eastAsia="仿宋"/>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val="0"/>
          <w:bCs w:val="0"/>
          <w:sz w:val="28"/>
          <w:szCs w:val="28"/>
          <w:highlight w:val="none"/>
        </w:rPr>
      </w:pPr>
      <w:r>
        <w:rPr>
          <w:rFonts w:hint="eastAsia" w:ascii="仿宋" w:hAnsi="仿宋" w:eastAsia="仿宋"/>
          <w:b w:val="0"/>
          <w:bCs w:val="0"/>
          <w:sz w:val="28"/>
          <w:szCs w:val="28"/>
          <w:highlight w:val="none"/>
        </w:rPr>
        <w:t>我司承接</w:t>
      </w:r>
      <w:r>
        <w:rPr>
          <w:rFonts w:hint="eastAsia" w:ascii="仿宋" w:hAnsi="仿宋" w:eastAsia="仿宋"/>
          <w:b w:val="0"/>
          <w:bCs w:val="0"/>
          <w:sz w:val="28"/>
          <w:szCs w:val="28"/>
          <w:highlight w:val="none"/>
          <w:lang w:val="en-US" w:eastAsia="zh-CN"/>
        </w:rPr>
        <w:t>的</w:t>
      </w:r>
      <w:r>
        <w:rPr>
          <w:rFonts w:hint="eastAsia" w:ascii="仿宋" w:hAnsi="仿宋" w:eastAsia="仿宋"/>
          <w:b w:val="0"/>
          <w:bCs w:val="0"/>
          <w:sz w:val="28"/>
          <w:szCs w:val="28"/>
          <w:highlight w:val="none"/>
        </w:rPr>
        <w:t>业务需采购部分配件。原设备的生产厂家为上海凯士比泵有限公司。</w:t>
      </w:r>
    </w:p>
    <w:p>
      <w:pPr>
        <w:numPr>
          <w:ilvl w:val="0"/>
          <w:numId w:val="4"/>
        </w:numPr>
        <w:spacing w:line="360" w:lineRule="auto"/>
        <w:ind w:firstLine="469" w:firstLineChars="146"/>
        <w:rPr>
          <w:rFonts w:hint="eastAsia" w:ascii="仿宋" w:hAnsi="仿宋" w:eastAsia="仿宋"/>
          <w:b/>
          <w:bCs/>
          <w:sz w:val="32"/>
          <w:szCs w:val="32"/>
          <w:highlight w:val="none"/>
        </w:rPr>
      </w:pPr>
      <w:r>
        <w:rPr>
          <w:rFonts w:hint="eastAsia" w:ascii="仿宋" w:hAnsi="仿宋" w:eastAsia="仿宋"/>
          <w:b/>
          <w:bCs/>
          <w:sz w:val="32"/>
          <w:szCs w:val="32"/>
          <w:highlight w:val="none"/>
        </w:rPr>
        <w:t>技术指标要求：</w:t>
      </w:r>
    </w:p>
    <w:p>
      <w:pPr>
        <w:pStyle w:val="17"/>
        <w:numPr>
          <w:ilvl w:val="0"/>
          <w:numId w:val="0"/>
        </w:numPr>
        <w:ind w:left="420" w:leftChars="0"/>
        <w:rPr>
          <w:rFonts w:hint="eastAsia" w:eastAsia="等线"/>
          <w:highlight w:val="none"/>
          <w:lang w:val="en-US" w:eastAsia="zh-CN"/>
        </w:rPr>
      </w:pPr>
      <w:r>
        <w:rPr>
          <w:rFonts w:hint="eastAsia"/>
          <w:highlight w:val="none"/>
          <w:lang w:val="en-US" w:eastAsia="zh-CN"/>
        </w:rPr>
        <w:t>采购需求：</w:t>
      </w:r>
    </w:p>
    <w:tbl>
      <w:tblPr>
        <w:tblStyle w:val="19"/>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4"/>
        <w:gridCol w:w="1275"/>
        <w:gridCol w:w="3202"/>
        <w:gridCol w:w="104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37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采购品牌</w:t>
            </w:r>
          </w:p>
        </w:tc>
        <w:tc>
          <w:tcPr>
            <w:tcW w:w="127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3202"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型号</w:t>
            </w:r>
          </w:p>
        </w:tc>
        <w:tc>
          <w:tcPr>
            <w:tcW w:w="1043"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136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74" w:type="dxa"/>
            <w:vMerge w:val="restart"/>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凯士比</w:t>
            </w: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叶轮</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1043"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restart"/>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合同签订后90天内完成所有配件供货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电缆</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1043"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导流框</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齿轮</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耐磨环</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500-540/2006UHVG</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500-540/2006UHVG</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700-900/37010UHVG</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导流体</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PA4 500-270/204UAG2</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PA4 500-270/204UAG2</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导流体</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PA4 600-350/404UAG2</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PA4 600-350/404UAG2</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CPKN SC 200-315</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Sewabloc K80-250G1</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Sewabloc K150-317 G1</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Amarex NF NF 65-171</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PA4 900-540/1806UTG1</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叶轮</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泵体</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1374" w:type="dxa"/>
            <w:vMerge w:val="continue"/>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p>
        </w:tc>
        <w:tc>
          <w:tcPr>
            <w:tcW w:w="1275"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泵盖</w:t>
            </w:r>
          </w:p>
        </w:tc>
        <w:tc>
          <w:tcPr>
            <w:tcW w:w="3202"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104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365" w:type="dxa"/>
            <w:vMerge w:val="continue"/>
            <w:vAlign w:val="center"/>
          </w:tcPr>
          <w:p>
            <w:pPr>
              <w:jc w:val="center"/>
              <w:rPr>
                <w:rFonts w:hint="eastAsia" w:ascii="宋体" w:hAnsi="宋体" w:eastAsia="宋体" w:cs="宋体"/>
                <w:color w:val="auto"/>
                <w:sz w:val="24"/>
                <w:szCs w:val="24"/>
                <w:highlight w:val="none"/>
                <w:vertAlign w:val="baseline"/>
                <w:lang w:val="en-US" w:eastAsia="zh-CN"/>
              </w:rPr>
            </w:pPr>
          </w:p>
        </w:tc>
      </w:tr>
    </w:tbl>
    <w:p>
      <w:pPr>
        <w:tabs>
          <w:tab w:val="left" w:pos="3060"/>
        </w:tabs>
        <w:spacing w:line="360" w:lineRule="auto"/>
        <w:ind w:firstLine="643" w:firstLineChars="200"/>
        <w:rPr>
          <w:rFonts w:ascii="仿宋_GB2312" w:eastAsia="仿宋_GB2312"/>
          <w:b/>
          <w:sz w:val="28"/>
          <w:szCs w:val="28"/>
          <w:highlight w:val="none"/>
        </w:rPr>
      </w:pPr>
      <w:r>
        <w:rPr>
          <w:rFonts w:hint="eastAsia" w:ascii="仿宋_GB2312" w:eastAsia="仿宋_GB2312"/>
          <w:b/>
          <w:sz w:val="32"/>
          <w:szCs w:val="32"/>
          <w:highlight w:val="none"/>
          <w:lang w:val="en-US" w:eastAsia="zh-CN"/>
        </w:rPr>
        <w:t>三</w:t>
      </w:r>
      <w:r>
        <w:rPr>
          <w:rFonts w:hint="eastAsia" w:ascii="仿宋_GB2312" w:eastAsia="仿宋_GB2312"/>
          <w:b/>
          <w:sz w:val="32"/>
          <w:szCs w:val="32"/>
          <w:highlight w:val="none"/>
        </w:rPr>
        <w:t>、供货要求（本要求需要提供承诺函，盖公司公章）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1.供应商所提供的零件参数必须与现有设备配件的所有参数一致，配件满足互换性要求。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2.供应商提供的货物质量要求不得低于原设备生产厂家所生产配件的性能要求。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3.1若供应商承诺提供的货物为原设备生产厂家生产的原装配件，在项目询价结果公示后三天内提供原设备生产厂家的项目销售授权证明文件，且供货时需提供产品合格证（或质量证明）。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highlight w:val="yellow"/>
        </w:rPr>
      </w:pPr>
      <w:r>
        <w:rPr>
          <w:rFonts w:hint="eastAsia" w:ascii="仿宋" w:hAnsi="仿宋" w:eastAsia="仿宋" w:cs="仿宋"/>
          <w:color w:val="auto"/>
          <w:sz w:val="28"/>
          <w:szCs w:val="28"/>
          <w:highlight w:val="none"/>
        </w:rPr>
        <w:t>3.2若供应商承诺提供的货物非原设备生产厂家生产的原装配件，则在项目询价提交报价文件时需提供：形状、尺寸、公差、强度、热处理、表面处理等零件设计及加工工艺图纸资料，同时需提供产品的零件互换性、材质、强度、刚度、硬度、耐腐蚀性、表面性能、可靠性等满足原设备要求的用户证明。供货时，须提供配件满足以上技术要求的第三方检验检测机构（具备CMA资质）的CMA质检报告（提供的配件参数未满足现场使用要求的，视为货物参数不满足技术要求）。</w:t>
      </w:r>
      <w:r>
        <w:rPr>
          <w:color w:val="auto"/>
          <w:highlight w:val="yellow"/>
        </w:rPr>
        <w:br w:type="page"/>
      </w:r>
    </w:p>
    <w:p>
      <w:pPr>
        <w:pStyle w:val="17"/>
        <w:rPr>
          <w:color w:val="auto"/>
          <w:highlight w:val="yellow"/>
        </w:rPr>
      </w:pPr>
    </w:p>
    <w:p>
      <w:pPr>
        <w:pStyle w:val="17"/>
        <w:rPr>
          <w:color w:val="auto"/>
          <w:highlight w:val="yellow"/>
        </w:rPr>
      </w:pPr>
    </w:p>
    <w:p>
      <w:pPr>
        <w:pStyle w:val="17"/>
        <w:rPr>
          <w:color w:val="auto"/>
          <w:highlight w:val="yellow"/>
        </w:rPr>
      </w:pPr>
    </w:p>
    <w:p>
      <w:pPr>
        <w:pStyle w:val="2"/>
        <w:rPr>
          <w:color w:val="auto"/>
          <w:highlight w:val="none"/>
        </w:rPr>
      </w:pPr>
      <w:bookmarkStart w:id="61" w:name="_Toc4680"/>
      <w:bookmarkStart w:id="62" w:name="_Toc29835"/>
      <w:bookmarkStart w:id="63" w:name="_Toc23353"/>
      <w:bookmarkStart w:id="64" w:name="_Toc12135"/>
      <w:bookmarkStart w:id="65" w:name="_Toc15570"/>
      <w:bookmarkStart w:id="66" w:name="_Toc18538"/>
      <w:bookmarkStart w:id="67" w:name="_Toc1284"/>
      <w:bookmarkStart w:id="68" w:name="_Toc23330"/>
      <w:bookmarkStart w:id="69" w:name="_Toc1496"/>
      <w:bookmarkStart w:id="70" w:name="_Toc25925"/>
      <w:bookmarkStart w:id="71" w:name="_Toc5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pt;margin-top:56.7pt;height:0pt;width:75.5pt;z-index:251665408;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vqrm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2165350</wp:posOffset>
                </wp:positionH>
                <wp:positionV relativeFrom="paragraph">
                  <wp:posOffset>224790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5pt;margin-top:17.7pt;height:0pt;width:75.5pt;z-index:251664384;mso-width-relative:page;mso-height-relative:page;" filled="f" stroked="t" coordsize="21600,21600" o:gfxdata="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mFAA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6"/>
        <w:rPr>
          <w:color w:val="auto"/>
          <w:highlight w:val="none"/>
        </w:rPr>
      </w:pPr>
    </w:p>
    <w:p>
      <w:pPr>
        <w:pStyle w:val="2"/>
        <w:rPr>
          <w:color w:val="auto"/>
          <w:highlight w:val="none"/>
        </w:rPr>
      </w:pPr>
      <w:bookmarkStart w:id="72" w:name="_Toc13309"/>
      <w:bookmarkStart w:id="73" w:name="_Toc12968"/>
      <w:bookmarkStart w:id="74" w:name="_Toc12721"/>
      <w:bookmarkStart w:id="75" w:name="_Toc1375"/>
      <w:bookmarkStart w:id="76" w:name="_Toc22501"/>
      <w:bookmarkStart w:id="77" w:name="_Toc12980"/>
      <w:bookmarkStart w:id="78" w:name="_Toc19088"/>
      <w:bookmarkStart w:id="79" w:name="_Toc87616386"/>
      <w:bookmarkStart w:id="80" w:name="_Toc8183"/>
      <w:bookmarkStart w:id="81" w:name="_Toc88209949"/>
      <w:bookmarkStart w:id="82" w:name="_Toc22797"/>
      <w:bookmarkStart w:id="83" w:name="_Toc19686"/>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r>
        <w:rPr>
          <w:rFonts w:ascii="方正小标宋简体" w:eastAsia="方正小标宋简体"/>
          <w:color w:val="auto"/>
          <w:sz w:val="44"/>
          <w:szCs w:val="44"/>
          <w:highlight w:val="yellow"/>
        </w:rPr>
        <w:br w:type="page"/>
      </w:r>
    </w:p>
    <w:p>
      <w:pPr>
        <w:jc w:val="center"/>
        <w:rPr>
          <w:rFonts w:ascii="宋体" w:hAnsi="宋体"/>
          <w:b/>
          <w:sz w:val="52"/>
          <w:szCs w:val="52"/>
          <w:highlight w:val="yellow"/>
        </w:rPr>
      </w:pPr>
    </w:p>
    <w:p>
      <w:pPr>
        <w:pStyle w:val="17"/>
        <w:rPr>
          <w:highlight w:val="yellow"/>
        </w:rPr>
      </w:pPr>
    </w:p>
    <w:p>
      <w:pPr>
        <w:jc w:val="center"/>
        <w:rPr>
          <w:rFonts w:ascii="宋体" w:hAnsi="宋体"/>
          <w:sz w:val="24"/>
          <w:highlight w:val="none"/>
        </w:rPr>
      </w:pPr>
      <w:r>
        <w:rPr>
          <w:rFonts w:hint="eastAsia" w:ascii="仿宋" w:hAnsi="仿宋" w:eastAsia="仿宋" w:cs="仿宋"/>
          <w:b/>
          <w:sz w:val="48"/>
          <w:szCs w:val="48"/>
          <w:highlight w:val="none"/>
          <w14:shadow w14:blurRad="50800" w14:dist="38100" w14:dir="2700000" w14:sx="100000" w14:sy="100000" w14:kx="0" w14:ky="0" w14:algn="tl">
            <w14:srgbClr w14:val="000000">
              <w14:alpha w14:val="60000"/>
            </w14:srgbClr>
          </w14:shadow>
        </w:rPr>
        <w:t>货物采购合同</w:t>
      </w: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spacing w:line="480" w:lineRule="auto"/>
        <w:rPr>
          <w:rFonts w:hint="eastAsia" w:ascii="宋体" w:hAnsi="宋体" w:cs="宋体" w:eastAsiaTheme="minorEastAsia"/>
          <w:b/>
          <w:bCs/>
          <w:color w:val="auto"/>
          <w:sz w:val="30"/>
          <w:highlight w:val="none"/>
          <w:lang w:val="en-US"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广州城市水处理设备有限公司2024年第一季度凯士比配件采购项目</w:t>
      </w:r>
    </w:p>
    <w:p>
      <w:pPr>
        <w:spacing w:line="480" w:lineRule="auto"/>
        <w:rPr>
          <w:rFonts w:hint="eastAsia" w:ascii="宋体" w:hAnsi="宋体" w:cs="宋体"/>
          <w:b/>
          <w:bCs/>
          <w:color w:val="auto"/>
          <w:sz w:val="30"/>
          <w:highlight w:val="none"/>
          <w:lang w:val="en-US" w:eastAsia="zh-CN"/>
        </w:rPr>
      </w:pP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w:t>
      </w:r>
      <w:r>
        <w:rPr>
          <w:rFonts w:hint="eastAsia" w:ascii="宋体" w:hAnsi="宋体" w:cs="宋体"/>
          <w:b/>
          <w:bCs/>
          <w:color w:val="auto"/>
          <w:sz w:val="30"/>
          <w:szCs w:val="30"/>
          <w:highlight w:val="none"/>
          <w:lang w:val="en-US" w:eastAsia="zh-CN"/>
        </w:rPr>
        <w:t>设备</w:t>
      </w:r>
      <w:r>
        <w:rPr>
          <w:rFonts w:hint="eastAsia" w:ascii="宋体" w:hAnsi="宋体" w:cs="宋体"/>
          <w:b/>
          <w:bCs/>
          <w:color w:val="auto"/>
          <w:sz w:val="30"/>
          <w:szCs w:val="30"/>
          <w:highlight w:val="none"/>
        </w:rPr>
        <w:t>合[</w:t>
      </w:r>
      <w:r>
        <w:rPr>
          <w:rFonts w:hint="eastAsia" w:ascii="宋体" w:hAnsi="宋体" w:cs="宋体"/>
          <w:b/>
          <w:bCs/>
          <w:color w:val="auto"/>
          <w:sz w:val="30"/>
          <w:szCs w:val="30"/>
          <w:highlight w:val="none"/>
          <w:lang w:val="en-US" w:eastAsia="zh-CN"/>
        </w:rPr>
        <w:t>2024</w:t>
      </w:r>
      <w:r>
        <w:rPr>
          <w:rFonts w:hint="eastAsia" w:ascii="宋体" w:hAnsi="宋体" w:cs="宋体"/>
          <w:b/>
          <w:bCs/>
          <w:color w:val="auto"/>
          <w:sz w:val="30"/>
          <w:szCs w:val="30"/>
          <w:highlight w:val="none"/>
        </w:rPr>
        <w:t>]    号</w:t>
      </w:r>
    </w:p>
    <w:p>
      <w:pPr>
        <w:spacing w:line="480" w:lineRule="auto"/>
        <w:rPr>
          <w:rFonts w:ascii="宋体" w:hAnsi="宋体" w:cs="宋体"/>
          <w:b/>
          <w:bCs/>
          <w:color w:val="auto"/>
          <w:sz w:val="30"/>
          <w:highlight w:val="none"/>
        </w:rPr>
      </w:pPr>
    </w:p>
    <w:p>
      <w:pPr>
        <w:spacing w:line="480" w:lineRule="auto"/>
        <w:rPr>
          <w:rFonts w:hint="eastAsia" w:ascii="宋体" w:hAnsi="宋体" w:cs="宋体" w:eastAsiaTheme="minorEastAsia"/>
          <w:b/>
          <w:bCs/>
          <w:color w:val="auto"/>
          <w:sz w:val="30"/>
          <w:highlight w:val="none"/>
          <w:lang w:eastAsia="zh-CN"/>
        </w:rPr>
      </w:pPr>
      <w:r>
        <w:rPr>
          <w:rFonts w:hint="eastAsia" w:ascii="宋体" w:hAnsi="宋体" w:cs="宋体"/>
          <w:b/>
          <w:bCs/>
          <w:color w:val="auto"/>
          <w:sz w:val="30"/>
          <w:highlight w:val="none"/>
        </w:rPr>
        <w:t>甲方（买方）：</w:t>
      </w:r>
      <w:r>
        <w:rPr>
          <w:rFonts w:hint="eastAsia" w:ascii="宋体" w:hAnsi="宋体" w:cs="宋体"/>
          <w:b/>
          <w:bCs/>
          <w:color w:val="auto"/>
          <w:sz w:val="30"/>
          <w:highlight w:val="none"/>
          <w:lang w:val="en-US" w:eastAsia="zh-CN"/>
        </w:rPr>
        <w:t>广州城市水处理设备有限公司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8"/>
        <w:spacing w:line="520" w:lineRule="exact"/>
        <w:ind w:firstLine="588" w:firstLineChars="245"/>
        <w:rPr>
          <w:rFonts w:hint="eastAsia" w:cs="宋体"/>
          <w:color w:val="auto"/>
          <w:sz w:val="24"/>
          <w:highlight w:val="yellow"/>
        </w:rPr>
      </w:pPr>
    </w:p>
    <w:p>
      <w:pPr>
        <w:rPr>
          <w:rFonts w:hint="eastAsia" w:cs="宋体"/>
          <w:color w:val="auto"/>
          <w:sz w:val="24"/>
          <w:highlight w:val="yellow"/>
        </w:rPr>
      </w:pPr>
      <w:r>
        <w:rPr>
          <w:rFonts w:hint="eastAsia" w:cs="宋体"/>
          <w:color w:val="auto"/>
          <w:sz w:val="24"/>
          <w:highlight w:val="yellow"/>
        </w:rPr>
        <w:br w:type="page"/>
      </w:r>
    </w:p>
    <w:p>
      <w:pPr>
        <w:pStyle w:val="8"/>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根据《中华人民共和国民法典》及其他有关法律、行政法规，广州城市水处理设备有限公司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non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u w:val="single"/>
        </w:rPr>
        <w:t xml:space="preserve"> </w:t>
      </w:r>
      <w:r>
        <w:rPr>
          <w:rFonts w:hint="eastAsia" w:cs="宋体"/>
          <w:color w:val="auto"/>
          <w:sz w:val="24"/>
          <w:highlight w:val="none"/>
          <w:u w:val="single"/>
          <w:lang w:eastAsia="zh-CN"/>
        </w:rPr>
        <w:t>广州城市水处理设备有限公司2024年第一季度凯士比配件采购项目</w:t>
      </w:r>
      <w:r>
        <w:rPr>
          <w:rFonts w:hint="eastAsia" w:cs="宋体"/>
          <w:color w:val="auto"/>
          <w:sz w:val="24"/>
          <w:highlight w:val="none"/>
          <w:u w:val="single"/>
          <w:lang w:val="en-US" w:eastAsia="zh-CN"/>
        </w:rPr>
        <w:t xml:space="preserve"> </w:t>
      </w:r>
      <w:r>
        <w:rPr>
          <w:rFonts w:hint="eastAsia" w:cs="宋体"/>
          <w:color w:val="auto"/>
          <w:sz w:val="24"/>
          <w:highlight w:val="none"/>
        </w:rPr>
        <w:t>采购和相应技术服务事宜，遵循平等、自愿、公平和诚实信用的原则，双方协商一致，订立本合同。</w:t>
      </w:r>
    </w:p>
    <w:p>
      <w:pPr>
        <w:pStyle w:val="6"/>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下列文件</w:t>
      </w:r>
      <w:r>
        <w:rPr>
          <w:rFonts w:hint="eastAsia" w:asciiTheme="minorEastAsia" w:hAnsiTheme="minorEastAsia" w:eastAsiaTheme="minorEastAsia"/>
          <w:sz w:val="24"/>
          <w:highlight w:val="none"/>
        </w:rPr>
        <w:t>（如有）</w:t>
      </w:r>
      <w:r>
        <w:rPr>
          <w:rFonts w:hint="eastAsia" w:cs="宋体" w:asciiTheme="minorEastAsia" w:hAnsiTheme="minorEastAsia" w:eastAsiaTheme="minorEastAsia"/>
          <w:bCs/>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2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20" w:lineRule="exact"/>
        <w:ind w:firstLine="482"/>
        <w:rPr>
          <w:rFonts w:ascii="宋体" w:hAnsi="宋体" w:cs="宋体"/>
          <w:bCs/>
          <w:sz w:val="24"/>
          <w:highlight w:val="none"/>
        </w:rPr>
      </w:pPr>
      <w:r>
        <w:rPr>
          <w:rFonts w:hint="eastAsia" w:ascii="宋体" w:hAnsi="宋体" w:cs="宋体"/>
          <w:bCs/>
          <w:sz w:val="24"/>
          <w:highlight w:val="none"/>
        </w:rPr>
        <w:t>⑶ 中标通知书/发包通知书/委托函；</w:t>
      </w:r>
    </w:p>
    <w:p>
      <w:pPr>
        <w:spacing w:line="520" w:lineRule="exact"/>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⑺ </w:t>
      </w:r>
      <w:r>
        <w:rPr>
          <w:rFonts w:hint="eastAsia" w:ascii="宋体" w:hAnsi="宋体" w:cs="宋体"/>
          <w:sz w:val="24"/>
          <w:highlight w:val="none"/>
        </w:rPr>
        <w:t>工程报价单</w:t>
      </w:r>
      <w:r>
        <w:rPr>
          <w:rFonts w:hint="eastAsia" w:ascii="宋体" w:hAnsi="宋体" w:cs="宋体"/>
          <w:bCs/>
          <w:sz w:val="24"/>
          <w:highlight w:val="none"/>
        </w:rPr>
        <w:t>；</w:t>
      </w:r>
    </w:p>
    <w:p>
      <w:pPr>
        <w:spacing w:line="520" w:lineRule="exact"/>
        <w:ind w:firstLine="482"/>
        <w:rPr>
          <w:rFonts w:ascii="宋体" w:hAnsi="宋体" w:cs="宋体"/>
          <w:b/>
          <w:sz w:val="24"/>
          <w:highlight w:val="none"/>
        </w:rPr>
      </w:pPr>
      <w:r>
        <w:rPr>
          <w:rFonts w:hint="eastAsia" w:ascii="宋体" w:hAnsi="宋体" w:cs="宋体"/>
          <w:bCs/>
          <w:sz w:val="24"/>
          <w:highlight w:val="none"/>
        </w:rPr>
        <w:t>⑻ 本合同其他附件</w:t>
      </w:r>
      <w:r>
        <w:rPr>
          <w:rFonts w:hint="eastAsia" w:ascii="宋体" w:hAnsi="宋体" w:cs="宋体"/>
          <w:sz w:val="24"/>
          <w:highlight w:val="none"/>
        </w:rPr>
        <w:t>；</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第二条 货物信息</w:t>
      </w:r>
    </w:p>
    <w:p>
      <w:pPr>
        <w:spacing w:line="520" w:lineRule="exact"/>
        <w:ind w:firstLine="480" w:firstLineChars="200"/>
        <w:rPr>
          <w:rFonts w:ascii="宋体" w:hAnsi="宋体" w:cs="宋体"/>
          <w:b/>
          <w:sz w:val="24"/>
          <w:highlight w:val="none"/>
        </w:rPr>
      </w:pPr>
      <w:r>
        <w:rPr>
          <w:rFonts w:hint="eastAsia" w:ascii="宋体" w:hAnsi="宋体" w:cs="宋体"/>
          <w:sz w:val="24"/>
          <w:highlight w:val="none"/>
        </w:rPr>
        <w:t>2.1合同标的</w:t>
      </w:r>
    </w:p>
    <w:p>
      <w:pPr>
        <w:shd w:val="clear"/>
        <w:adjustRightInd w:val="0"/>
        <w:snapToGrid w:val="0"/>
        <w:spacing w:line="460" w:lineRule="exact"/>
        <w:ind w:firstLine="482" w:firstLineChars="200"/>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合同暂定总价为（含13%增值税）：人民币（大写）</w:t>
      </w:r>
      <w:r>
        <w:rPr>
          <w:rFonts w:hint="eastAsia" w:ascii="宋体" w:hAnsi="宋体" w:cs="宋体"/>
          <w:b/>
          <w:bCs/>
          <w:color w:val="auto"/>
          <w:kern w:val="0"/>
          <w:sz w:val="24"/>
          <w:szCs w:val="24"/>
          <w:highlight w:val="none"/>
          <w:u w:val="single"/>
          <w:lang w:val="zh-CN"/>
        </w:rPr>
        <w:t xml:space="preserve">          </w:t>
      </w:r>
      <w:r>
        <w:rPr>
          <w:rFonts w:hint="eastAsia" w:ascii="宋体" w:hAnsi="宋体" w:cs="宋体"/>
          <w:b/>
          <w:bCs/>
          <w:color w:val="auto"/>
          <w:kern w:val="0"/>
          <w:sz w:val="24"/>
          <w:szCs w:val="24"/>
          <w:highlight w:val="none"/>
          <w:lang w:val="zh-CN"/>
        </w:rPr>
        <w:t>元（￥</w:t>
      </w:r>
      <w:r>
        <w:rPr>
          <w:rFonts w:hint="eastAsia" w:ascii="宋体" w:hAnsi="宋体" w:cs="宋体"/>
          <w:b/>
          <w:bCs/>
          <w:color w:val="auto"/>
          <w:kern w:val="0"/>
          <w:sz w:val="24"/>
          <w:szCs w:val="24"/>
          <w:highlight w:val="none"/>
          <w:u w:val="single"/>
          <w:lang w:val="zh-CN"/>
        </w:rPr>
        <w:t xml:space="preserve">           </w:t>
      </w:r>
      <w:r>
        <w:rPr>
          <w:rFonts w:hint="eastAsia" w:ascii="宋体" w:hAnsi="宋体" w:cs="宋体"/>
          <w:b/>
          <w:bCs/>
          <w:color w:val="auto"/>
          <w:kern w:val="0"/>
          <w:sz w:val="24"/>
          <w:szCs w:val="24"/>
          <w:highlight w:val="none"/>
          <w:lang w:val="zh-CN"/>
        </w:rPr>
        <w:t>元）</w:t>
      </w:r>
    </w:p>
    <w:p>
      <w:pPr>
        <w:spacing w:line="520" w:lineRule="exact"/>
        <w:ind w:firstLine="482"/>
        <w:rPr>
          <w:rFonts w:hint="eastAsia" w:ascii="宋体" w:hAnsi="宋体" w:cs="宋体"/>
          <w:bCs/>
          <w:sz w:val="24"/>
          <w:highlight w:val="none"/>
          <w:lang w:val="en-US" w:eastAsia="zh-CN"/>
        </w:rPr>
      </w:pPr>
      <w:r>
        <w:rPr>
          <w:rFonts w:hint="eastAsia" w:ascii="宋体" w:hAnsi="宋体" w:cs="宋体"/>
          <w:bCs/>
          <w:sz w:val="24"/>
          <w:highlight w:val="none"/>
          <w:lang w:val="zh-CN"/>
        </w:rPr>
        <w:t>详细采购需求及服务内容见见附件</w:t>
      </w:r>
      <w:r>
        <w:rPr>
          <w:rFonts w:hint="eastAsia" w:ascii="宋体" w:hAnsi="宋体" w:cs="宋体"/>
          <w:bCs/>
          <w:sz w:val="24"/>
          <w:highlight w:val="none"/>
          <w:lang w:val="en-US" w:eastAsia="zh-CN"/>
        </w:rPr>
        <w:t>4。</w:t>
      </w:r>
    </w:p>
    <w:p>
      <w:pPr>
        <w:shd w:val="clea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种供货期供货。</w:t>
      </w:r>
    </w:p>
    <w:p>
      <w:pPr>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hd w:val="clea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hd w:val="clea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eastAsia="宋体" w:cs="宋体"/>
          <w:bCs/>
          <w:sz w:val="24"/>
          <w:szCs w:val="24"/>
          <w:highlight w:val="none"/>
          <w:u w:val="single"/>
        </w:rPr>
        <w:t>广州城市水处理设备有限公司</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5"/>
        </w:numPr>
        <w:shd w:val="clea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shd w:val="clea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85" w:name="_Toc27425"/>
      <w:bookmarkStart w:id="86" w:name="_Toc520190028"/>
      <w:bookmarkStart w:id="87" w:name="_Toc518992988"/>
      <w:bookmarkStart w:id="88" w:name="_Toc474245212"/>
      <w:bookmarkStart w:id="89" w:name="_Toc107447236"/>
      <w:bookmarkStart w:id="90" w:name="_Toc107446843"/>
    </w:p>
    <w:bookmarkEnd w:id="85"/>
    <w:bookmarkEnd w:id="86"/>
    <w:bookmarkEnd w:id="87"/>
    <w:bookmarkEnd w:id="88"/>
    <w:p>
      <w:pPr>
        <w:shd w:val="clear"/>
        <w:autoSpaceDE w:val="0"/>
        <w:autoSpaceDN w:val="0"/>
        <w:adjustRightInd w:val="0"/>
        <w:spacing w:line="460" w:lineRule="exact"/>
        <w:ind w:left="420"/>
        <w:rPr>
          <w:rFonts w:ascii="宋体" w:hAnsi="宋体" w:cs="宋体"/>
          <w:bCs/>
          <w:color w:val="auto"/>
          <w:sz w:val="24"/>
          <w:szCs w:val="24"/>
          <w:highlight w:val="none"/>
        </w:rPr>
      </w:pPr>
      <w:bookmarkStart w:id="91" w:name="_Toc520190029"/>
      <w:bookmarkStart w:id="92" w:name="_Toc518992989"/>
      <w:bookmarkStart w:id="93" w:name="_Toc47424521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91"/>
      <w:bookmarkEnd w:id="92"/>
      <w:bookmarkEnd w:id="93"/>
      <w:r>
        <w:rPr>
          <w:rFonts w:hint="eastAsia" w:ascii="宋体" w:hAnsi="宋体" w:cs="宋体"/>
          <w:b/>
          <w:color w:val="auto"/>
          <w:sz w:val="24"/>
          <w:szCs w:val="24"/>
          <w:highlight w:val="none"/>
        </w:rPr>
        <w:t>方式</w:t>
      </w:r>
    </w:p>
    <w:bookmarkEnd w:id="89"/>
    <w:bookmarkEnd w:id="90"/>
    <w:p>
      <w:pPr>
        <w:shd w:val="clear"/>
        <w:spacing w:line="460" w:lineRule="exact"/>
        <w:ind w:firstLine="480" w:firstLineChars="200"/>
        <w:rPr>
          <w:rFonts w:ascii="宋体" w:hAnsi="宋体" w:cs="宋体"/>
          <w:color w:val="auto"/>
          <w:sz w:val="24"/>
          <w:szCs w:val="24"/>
          <w:highlight w:val="none"/>
          <w:u w:val="single"/>
        </w:rPr>
      </w:pPr>
      <w:bookmarkStart w:id="94" w:name="_Toc14703"/>
      <w:bookmarkStart w:id="95"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shd w:val="clea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shd w:val="clea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shd w:val="clea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hd w:val="clea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hd w:val="clea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hd w:val="clea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hd w:val="clea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94"/>
    <w:bookmarkEnd w:id="95"/>
    <w:p>
      <w:pPr>
        <w:shd w:val="clear"/>
        <w:adjustRightInd w:val="0"/>
        <w:snapToGrid w:val="0"/>
        <w:spacing w:line="460" w:lineRule="exact"/>
        <w:ind w:firstLine="482" w:firstLineChars="200"/>
        <w:rPr>
          <w:rFonts w:ascii="宋体" w:hAnsi="宋体" w:cs="宋体"/>
          <w:color w:val="auto"/>
          <w:sz w:val="24"/>
          <w:szCs w:val="24"/>
          <w:highlight w:val="none"/>
        </w:rPr>
      </w:pPr>
      <w:bookmarkStart w:id="96" w:name="_Toc107446860"/>
      <w:bookmarkStart w:id="97" w:name="_Toc474245224"/>
      <w:bookmarkStart w:id="98" w:name="_Toc107447253"/>
      <w:bookmarkStart w:id="99" w:name="_Toc118086592"/>
      <w:bookmarkStart w:id="100" w:name="_Toc257"/>
      <w:bookmarkStart w:id="101" w:name="_Toc306350465"/>
      <w:bookmarkStart w:id="102" w:name="_Toc520190038"/>
      <w:bookmarkStart w:id="103" w:name="_Toc183666534"/>
      <w:bookmarkStart w:id="104" w:name="_Toc107446861"/>
      <w:bookmarkStart w:id="105" w:name="_Toc518992998"/>
      <w:bookmarkStart w:id="106" w:name="_Toc183666529"/>
      <w:bookmarkStart w:id="107" w:name="_Toc5166"/>
      <w:bookmarkStart w:id="108" w:name="_Toc107447254"/>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hint="eastAsia" w:ascii="宋体" w:hAnsi="宋体" w:cs="宋体"/>
          <w:color w:val="auto"/>
          <w:sz w:val="24"/>
          <w:szCs w:val="24"/>
          <w:highlight w:val="none"/>
          <w:u w:val="single"/>
          <w:lang w:val="en-US" w:eastAsia="zh-CN"/>
        </w:rPr>
        <w:t xml:space="preserve"> 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shd w:val="clea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hd w:val="clea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hd w:val="clea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hd w:val="clea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hd w:val="clea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hd w:val="clea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hd w:val="clea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hd w:val="clea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hd w:val="clea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hd w:val="clea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hd w:val="clea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96"/>
    <w:bookmarkEnd w:id="97"/>
    <w:bookmarkEnd w:id="98"/>
    <w:bookmarkEnd w:id="99"/>
    <w:bookmarkEnd w:id="100"/>
    <w:bookmarkEnd w:id="101"/>
    <w:bookmarkEnd w:id="102"/>
    <w:bookmarkEnd w:id="103"/>
    <w:bookmarkEnd w:id="104"/>
    <w:bookmarkEnd w:id="105"/>
    <w:bookmarkEnd w:id="106"/>
    <w:bookmarkEnd w:id="107"/>
    <w:bookmarkEnd w:id="108"/>
    <w:p>
      <w:pPr>
        <w:shd w:val="clea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p>
    <w:p>
      <w:pPr>
        <w:numPr>
          <w:ilvl w:val="0"/>
          <w:numId w:val="0"/>
        </w:numPr>
        <w:shd w:val="clea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物品采购安全协议书</w:t>
      </w:r>
    </w:p>
    <w:p>
      <w:pPr>
        <w:numPr>
          <w:ilvl w:val="0"/>
          <w:numId w:val="0"/>
        </w:numPr>
        <w:shd w:val="clea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廉洁协议</w:t>
      </w:r>
    </w:p>
    <w:p>
      <w:pPr>
        <w:keepNext w:val="0"/>
        <w:keepLines w:val="0"/>
        <w:pageBreakBefore w:val="0"/>
        <w:widowControl w:val="0"/>
        <w:numPr>
          <w:ilvl w:val="0"/>
          <w:numId w:val="0"/>
        </w:numPr>
        <w:shd w:val="clear"/>
        <w:kinsoku/>
        <w:wordWrap/>
        <w:overflowPunct/>
        <w:topLinePunct w:val="0"/>
        <w:autoSpaceDE/>
        <w:autoSpaceDN/>
        <w:bidi w:val="0"/>
        <w:spacing w:line="360" w:lineRule="auto"/>
        <w:ind w:left="1200" w:leftChars="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w:t>
      </w:r>
    </w:p>
    <w:p>
      <w:pPr>
        <w:pStyle w:val="17"/>
        <w:keepNext w:val="0"/>
        <w:keepLines w:val="0"/>
        <w:pageBreakBefore w:val="0"/>
        <w:widowControl w:val="0"/>
        <w:shd w:val="clear"/>
        <w:kinsoku/>
        <w:wordWrap/>
        <w:overflowPunct/>
        <w:topLinePunct w:val="0"/>
        <w:autoSpaceDE/>
        <w:autoSpaceDN/>
        <w:bidi w:val="0"/>
        <w:spacing w:line="360" w:lineRule="auto"/>
        <w:ind w:firstLine="1200" w:firstLineChars="500"/>
        <w:jc w:val="both"/>
        <w:rPr>
          <w:rFonts w:hint="default" w:ascii="宋体" w:hAnsi="宋体" w:cs="宋体" w:eastAsiaTheme="minorEastAsia"/>
          <w:color w:val="auto"/>
          <w:kern w:val="0"/>
          <w:sz w:val="24"/>
          <w:szCs w:val="24"/>
          <w:highlight w:val="none"/>
          <w:lang w:val="en-US" w:eastAsia="zh-CN" w:bidi="ar-SA"/>
        </w:rPr>
      </w:pPr>
      <w:r>
        <w:rPr>
          <w:rFonts w:hint="eastAsia" w:ascii="宋体" w:hAnsi="宋体" w:cs="宋体" w:eastAsiaTheme="minorEastAsia"/>
          <w:color w:val="auto"/>
          <w:kern w:val="0"/>
          <w:sz w:val="24"/>
          <w:szCs w:val="24"/>
          <w:highlight w:val="none"/>
          <w:lang w:val="en-US" w:eastAsia="zh-CN" w:bidi="ar-SA"/>
        </w:rPr>
        <w:t>5.原厂家出具的授权书</w:t>
      </w:r>
    </w:p>
    <w:tbl>
      <w:tblPr>
        <w:tblStyle w:val="1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b/>
                <w:sz w:val="24"/>
                <w:szCs w:val="24"/>
                <w:highlight w:val="none"/>
              </w:rPr>
              <w:t>甲方</w:t>
            </w:r>
            <w:r>
              <w:rPr>
                <w:rFonts w:hint="eastAsia" w:ascii="仿宋" w:hAnsi="仿宋" w:eastAsia="仿宋" w:cs="仿宋"/>
                <w:sz w:val="24"/>
                <w:szCs w:val="24"/>
                <w:highlight w:val="none"/>
              </w:rPr>
              <w:t>：广州城市水处理设备有限公司（盖章）</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b/>
                <w:sz w:val="24"/>
                <w:szCs w:val="24"/>
                <w:highlight w:val="none"/>
              </w:rPr>
              <w:t>乙方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经办人：</w:t>
            </w:r>
            <w:r>
              <w:rPr>
                <w:rFonts w:hint="eastAsia" w:ascii="仿宋" w:hAnsi="仿宋" w:eastAsia="仿宋" w:cs="仿宋"/>
                <w:sz w:val="24"/>
                <w:szCs w:val="24"/>
                <w:highlight w:val="none"/>
                <w:lang w:val="en-US" w:eastAsia="zh-CN"/>
              </w:rPr>
              <w:t>莫颖妍</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17702083779</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shd w:val="clear"/>
              <w:adjustRightInd w:val="0"/>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lang w:val="en-US" w:eastAsia="zh-CN"/>
              </w:rPr>
              <w:t>/</w:t>
            </w:r>
          </w:p>
        </w:tc>
        <w:tc>
          <w:tcPr>
            <w:tcW w:w="4696"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shd w:val="clear"/>
              <w:adjustRightInd w:val="0"/>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签订日期：     年   月   日                      </w:t>
            </w:r>
          </w:p>
        </w:tc>
        <w:tc>
          <w:tcPr>
            <w:tcW w:w="4696" w:type="dxa"/>
            <w:tcBorders>
              <w:top w:val="nil"/>
              <w:left w:val="nil"/>
              <w:bottom w:val="nil"/>
              <w:right w:val="nil"/>
            </w:tcBorders>
            <w:vAlign w:val="bottom"/>
          </w:tcPr>
          <w:p>
            <w:pPr>
              <w:shd w:val="clear"/>
              <w:adjustRightInd w:val="0"/>
              <w:snapToGrid w:val="0"/>
              <w:spacing w:line="460" w:lineRule="exact"/>
              <w:ind w:left="4181" w:hanging="4180" w:hangingChars="1742"/>
              <w:rPr>
                <w:rFonts w:ascii="仿宋" w:hAnsi="仿宋" w:eastAsia="仿宋" w:cs="仿宋"/>
                <w:sz w:val="24"/>
                <w:szCs w:val="24"/>
                <w:highlight w:val="none"/>
              </w:rPr>
            </w:pPr>
            <w:r>
              <w:rPr>
                <w:rFonts w:hint="eastAsia" w:ascii="仿宋" w:hAnsi="仿宋" w:eastAsia="仿宋" w:cs="仿宋"/>
                <w:sz w:val="24"/>
                <w:szCs w:val="24"/>
                <w:highlight w:val="none"/>
              </w:rPr>
              <w:t xml:space="preserve">签订日期：     年   月   日 </w:t>
            </w:r>
          </w:p>
        </w:tc>
      </w:tr>
    </w:tbl>
    <w:p>
      <w:pPr>
        <w:spacing w:line="480" w:lineRule="auto"/>
        <w:rPr>
          <w:rFonts w:ascii="宋体" w:hAnsi="宋体"/>
          <w:b/>
          <w:highlight w:val="yellow"/>
        </w:rPr>
      </w:pPr>
    </w:p>
    <w:p>
      <w:pPr>
        <w:rPr>
          <w:rFonts w:hint="eastAsia" w:ascii="宋体" w:hAnsi="宋体" w:cs="宋体"/>
          <w:b/>
          <w:bCs/>
          <w:color w:val="auto"/>
          <w:szCs w:val="21"/>
          <w:highlight w:val="yellow"/>
        </w:rPr>
      </w:pPr>
    </w:p>
    <w:p>
      <w:pPr>
        <w:rPr>
          <w:rFonts w:hint="eastAsia" w:ascii="宋体" w:hAnsi="宋体" w:cs="宋体"/>
          <w:b/>
          <w:bCs/>
          <w:color w:val="auto"/>
          <w:szCs w:val="21"/>
          <w:highlight w:val="yellow"/>
        </w:rPr>
      </w:pPr>
      <w:r>
        <w:rPr>
          <w:rFonts w:hint="eastAsia" w:ascii="宋体" w:hAnsi="宋体" w:cs="宋体"/>
          <w:b/>
          <w:bCs/>
          <w:color w:val="auto"/>
          <w:szCs w:val="21"/>
          <w:highlight w:val="yellow"/>
        </w:rPr>
        <w:br w:type="page"/>
      </w:r>
    </w:p>
    <w:p>
      <w:pPr>
        <w:spacing w:line="360" w:lineRule="auto"/>
        <w:rPr>
          <w:rFonts w:ascii="宋体" w:hAnsi="宋体"/>
          <w:b/>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：发包通知书</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附件2：安全协议书</w:t>
      </w:r>
    </w:p>
    <w:p>
      <w:pPr>
        <w:spacing w:line="560" w:lineRule="exact"/>
        <w:jc w:val="center"/>
        <w:rPr>
          <w:rFonts w:ascii="仿宋" w:hAnsi="仿宋" w:eastAsia="仿宋" w:cs="仿宋"/>
          <w:bCs/>
          <w:sz w:val="44"/>
          <w:szCs w:val="44"/>
          <w:highlight w:val="none"/>
        </w:rPr>
      </w:pPr>
      <w:r>
        <w:rPr>
          <w:rFonts w:hint="eastAsia" w:ascii="仿宋" w:hAnsi="仿宋" w:eastAsia="仿宋" w:cs="仿宋"/>
          <w:bCs/>
          <w:sz w:val="44"/>
          <w:szCs w:val="44"/>
          <w:highlight w:val="none"/>
        </w:rPr>
        <w:t>物品采购安全协议书</w:t>
      </w:r>
    </w:p>
    <w:p>
      <w:pPr>
        <w:spacing w:line="560" w:lineRule="exact"/>
        <w:rPr>
          <w:rFonts w:ascii="仿宋" w:hAnsi="仿宋" w:eastAsia="仿宋" w:cs="仿宋"/>
          <w:sz w:val="24"/>
          <w:highlight w:val="non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甲方：广州城市水处理设备有限公司</w:t>
      </w:r>
    </w:p>
    <w:p>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乙方： </w:t>
      </w:r>
    </w:p>
    <w:p>
      <w:pPr>
        <w:spacing w:line="560" w:lineRule="exact"/>
        <w:rPr>
          <w:rFonts w:ascii="仿宋" w:hAnsi="仿宋" w:eastAsia="仿宋" w:cs="仿宋"/>
          <w:sz w:val="24"/>
          <w:highlight w:val="none"/>
        </w:rPr>
      </w:pP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adjustRightInd w:val="0"/>
        <w:snapToGrid w:val="0"/>
        <w:spacing w:line="5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一、本协议与主合同的关系</w:t>
      </w:r>
    </w:p>
    <w:p>
      <w:pPr>
        <w:adjustRightInd w:val="0"/>
        <w:snapToGrid w:val="0"/>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sz w:val="24"/>
          <w:highlight w:val="none"/>
          <w:u w:val="single"/>
        </w:rPr>
        <w:t xml:space="preserve">（合同名称）+（合同编号）   </w:t>
      </w:r>
      <w:r>
        <w:rPr>
          <w:rFonts w:hint="eastAsia" w:ascii="仿宋" w:hAnsi="仿宋" w:eastAsia="仿宋" w:cs="仿宋"/>
          <w:sz w:val="24"/>
          <w:highlight w:val="none"/>
        </w:rPr>
        <w:t>的组成部分，与主合同具有同等法律效力。</w:t>
      </w:r>
    </w:p>
    <w:p>
      <w:pPr>
        <w:spacing w:line="5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二、甲方权责</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（一）甲方进行物品采购时，应贯彻落实国家、地方有关安全管理的法律法规和规章制度。</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（五）告知乙方在甲方应当遵守的安全管理要求。</w:t>
      </w:r>
    </w:p>
    <w:p>
      <w:pPr>
        <w:spacing w:line="5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三、乙方权责</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（六）人员管理</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乙方聘请其他单位运输的，乙方应对运输单位的安全管理负责。</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元/次。</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（七）发生事故时，乙方须立即报警处理，乙方在力所能及范围内采取补救措施，并在30分钟内将情况报告甲方。</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（十）乙方委托的第三方运输单位或个人，违反本协议的，全部责任均由乙方承担。</w:t>
      </w:r>
    </w:p>
    <w:p>
      <w:pPr>
        <w:pStyle w:val="26"/>
        <w:spacing w:line="560" w:lineRule="exact"/>
        <w:ind w:firstLine="482" w:firstLineChars="200"/>
        <w:rPr>
          <w:rFonts w:ascii="仿宋" w:hAnsi="仿宋" w:eastAsia="仿宋" w:cs="仿宋"/>
          <w:sz w:val="24"/>
          <w:highlight w:val="none"/>
        </w:rPr>
      </w:pPr>
      <w:r>
        <w:rPr>
          <w:rFonts w:hint="eastAsia" w:ascii="仿宋" w:hAnsi="仿宋" w:eastAsia="仿宋" w:cs="仿宋"/>
          <w:b/>
          <w:sz w:val="24"/>
          <w:highlight w:val="none"/>
        </w:rPr>
        <w:t>四、补充条款：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560" w:lineRule="exact"/>
        <w:ind w:firstLine="482" w:firstLineChars="200"/>
        <w:rPr>
          <w:rFonts w:ascii="仿宋" w:hAnsi="仿宋" w:eastAsia="仿宋" w:cs="仿宋"/>
          <w:b/>
          <w:sz w:val="24"/>
          <w:highlight w:val="none"/>
        </w:rPr>
      </w:pPr>
      <w:r>
        <w:rPr>
          <w:rFonts w:hint="eastAsia" w:ascii="仿宋" w:hAnsi="仿宋" w:eastAsia="仿宋" w:cs="仿宋"/>
          <w:b/>
          <w:sz w:val="24"/>
          <w:highlight w:val="none"/>
        </w:rPr>
        <w:t>五、附则</w:t>
      </w:r>
    </w:p>
    <w:p>
      <w:pPr>
        <w:adjustRightInd w:val="0"/>
        <w:snapToGrid w:val="0"/>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（二）本协议与主合同同时签订、同时终止、同时生效，具有相同的法律效力，自甲方、乙方双方签字、盖章生效，甲方、乙方双方执持数量与主合同一致。</w:t>
      </w:r>
    </w:p>
    <w:tbl>
      <w:tblPr>
        <w:tblStyle w:val="18"/>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473" w:type="dxa"/>
          </w:tcPr>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甲方：</w:t>
            </w:r>
          </w:p>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签约代表：</w:t>
            </w:r>
          </w:p>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联系电话：</w:t>
            </w:r>
          </w:p>
          <w:p>
            <w:pPr>
              <w:adjustRightInd w:val="0"/>
              <w:snapToGrid w:val="0"/>
              <w:spacing w:line="560" w:lineRule="exact"/>
              <w:ind w:firstLine="240" w:firstLineChars="100"/>
              <w:jc w:val="right"/>
              <w:rPr>
                <w:rFonts w:ascii="仿宋" w:hAnsi="仿宋" w:eastAsia="仿宋" w:cs="仿宋"/>
                <w:sz w:val="24"/>
                <w:highlight w:val="none"/>
              </w:rPr>
            </w:pPr>
            <w:r>
              <w:rPr>
                <w:rFonts w:hint="eastAsia" w:ascii="仿宋" w:hAnsi="仿宋" w:eastAsia="仿宋" w:cs="仿宋"/>
                <w:sz w:val="24"/>
                <w:highlight w:val="none"/>
              </w:rPr>
              <w:t>年    月    日</w:t>
            </w:r>
          </w:p>
        </w:tc>
        <w:tc>
          <w:tcPr>
            <w:tcW w:w="4474" w:type="dxa"/>
          </w:tcPr>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乙方：</w:t>
            </w:r>
          </w:p>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签约代表：</w:t>
            </w:r>
          </w:p>
          <w:p>
            <w:pPr>
              <w:adjustRightInd w:val="0"/>
              <w:snapToGrid w:val="0"/>
              <w:spacing w:line="560" w:lineRule="exact"/>
              <w:rPr>
                <w:rFonts w:ascii="仿宋" w:hAnsi="仿宋" w:eastAsia="仿宋" w:cs="仿宋"/>
                <w:sz w:val="24"/>
                <w:highlight w:val="none"/>
              </w:rPr>
            </w:pPr>
            <w:r>
              <w:rPr>
                <w:rFonts w:hint="eastAsia" w:ascii="仿宋" w:hAnsi="仿宋" w:eastAsia="仿宋" w:cs="仿宋"/>
                <w:sz w:val="24"/>
                <w:highlight w:val="none"/>
              </w:rPr>
              <w:t>联系电话：</w:t>
            </w:r>
          </w:p>
          <w:p>
            <w:pPr>
              <w:adjustRightInd w:val="0"/>
              <w:snapToGrid w:val="0"/>
              <w:spacing w:line="560" w:lineRule="exact"/>
              <w:jc w:val="right"/>
              <w:rPr>
                <w:rFonts w:ascii="仿宋" w:hAnsi="仿宋" w:eastAsia="仿宋" w:cs="仿宋"/>
                <w:sz w:val="24"/>
                <w:highlight w:val="none"/>
              </w:rPr>
            </w:pPr>
            <w:r>
              <w:rPr>
                <w:rFonts w:hint="eastAsia" w:ascii="仿宋" w:hAnsi="仿宋" w:eastAsia="仿宋" w:cs="仿宋"/>
                <w:sz w:val="24"/>
                <w:highlight w:val="none"/>
              </w:rPr>
              <w:t>年    月    日</w:t>
            </w:r>
          </w:p>
        </w:tc>
      </w:tr>
    </w:tbl>
    <w:p>
      <w:pPr>
        <w:rPr>
          <w:rFonts w:hint="eastAsia" w:ascii="宋体" w:hAnsi="宋体" w:cs="宋体"/>
          <w:b/>
          <w:bCs/>
          <w:color w:val="auto"/>
          <w:szCs w:val="21"/>
          <w:highlight w:val="yellow"/>
        </w:rPr>
      </w:pPr>
      <w:r>
        <w:rPr>
          <w:rFonts w:hint="eastAsia" w:ascii="宋体" w:hAnsi="宋体" w:cs="宋体"/>
          <w:b/>
          <w:bCs/>
          <w:color w:val="auto"/>
          <w:szCs w:val="21"/>
          <w:highlight w:val="yellow"/>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广州城市水处理设备有限公司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0"/>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广州城市水处理设备有限公司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7"/>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olor w:val="auto"/>
          <w:highlight w:val="yellow"/>
        </w:rPr>
      </w:pPr>
      <w:r>
        <w:rPr>
          <w:rFonts w:ascii="宋体" w:hAnsi="宋体"/>
          <w:color w:val="auto"/>
          <w:highlight w:val="yellow"/>
        </w:rPr>
        <w:br w:type="page"/>
      </w:r>
    </w:p>
    <w:p>
      <w:pPr>
        <w:spacing w:line="360" w:lineRule="auto"/>
        <w:jc w:val="both"/>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附件4：采购需求</w:t>
      </w:r>
    </w:p>
    <w:p>
      <w:pPr>
        <w:pStyle w:val="17"/>
        <w:rPr>
          <w:rFonts w:hint="default"/>
          <w:highlight w:val="yellow"/>
          <w:lang w:val="en-US" w:eastAsia="zh-CN"/>
        </w:rPr>
      </w:pPr>
    </w:p>
    <w:tbl>
      <w:tblPr>
        <w:tblStyle w:val="19"/>
        <w:tblW w:w="9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75"/>
        <w:gridCol w:w="3202"/>
        <w:gridCol w:w="705"/>
        <w:gridCol w:w="990"/>
        <w:gridCol w:w="117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w:t>
            </w:r>
          </w:p>
        </w:tc>
        <w:tc>
          <w:tcPr>
            <w:tcW w:w="3202"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型号</w:t>
            </w:r>
          </w:p>
        </w:tc>
        <w:tc>
          <w:tcPr>
            <w:tcW w:w="705"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w:t>
            </w:r>
          </w:p>
        </w:tc>
        <w:tc>
          <w:tcPr>
            <w:tcW w:w="99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1170"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单价（元）</w:t>
            </w:r>
          </w:p>
        </w:tc>
        <w:tc>
          <w:tcPr>
            <w:tcW w:w="1307" w:type="dxa"/>
          </w:tcPr>
          <w:p>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叶轮</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70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电缆</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70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导流框</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齿轮</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耐磨环</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500-540/2006UHVG</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500-540/2006UHVG</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700-900/37010UHVG</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导流体</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PA4 500-270/204UAG2</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PA4 500-270/204UAG2</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导流体</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PA4 600-350/404UAG2</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PA4 600-350/404UAG2</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CPKN SC 200-315</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Sewabloc K80-250G1</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127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Sewabloc K150-317 G1</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Amarex NF NF 65-171</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PA4 900-540/1806UTG1</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叶轮</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泵体</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1275"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泵盖</w:t>
            </w:r>
          </w:p>
        </w:tc>
        <w:tc>
          <w:tcPr>
            <w:tcW w:w="3202" w:type="dxa"/>
            <w:vAlign w:val="center"/>
          </w:tcPr>
          <w:p>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705" w:type="dxa"/>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9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170" w:type="dxa"/>
            <w:vAlign w:val="center"/>
          </w:tcPr>
          <w:p>
            <w:pPr>
              <w:jc w:val="center"/>
              <w:rPr>
                <w:rFonts w:hint="eastAsia" w:ascii="宋体" w:hAnsi="宋体" w:eastAsia="宋体" w:cs="宋体"/>
                <w:color w:val="auto"/>
                <w:sz w:val="18"/>
                <w:szCs w:val="18"/>
                <w:highlight w:val="yellow"/>
                <w:vertAlign w:val="baseline"/>
                <w:lang w:val="en-US" w:eastAsia="zh-CN"/>
              </w:rPr>
            </w:pPr>
          </w:p>
        </w:tc>
        <w:tc>
          <w:tcPr>
            <w:tcW w:w="1307" w:type="dxa"/>
            <w:vAlign w:val="center"/>
          </w:tcPr>
          <w:p>
            <w:pPr>
              <w:jc w:val="center"/>
              <w:rPr>
                <w:rFonts w:hint="eastAsia" w:ascii="宋体" w:hAnsi="宋体" w:eastAsia="宋体" w:cs="宋体"/>
                <w:color w:val="auto"/>
                <w:sz w:val="18"/>
                <w:szCs w:val="18"/>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3" w:type="dxa"/>
            <w:gridSpan w:val="7"/>
            <w:vAlign w:val="center"/>
          </w:tcPr>
          <w:p>
            <w:pPr>
              <w:jc w:val="center"/>
              <w:rPr>
                <w:rFonts w:hint="eastAsia" w:ascii="宋体" w:hAnsi="宋体" w:eastAsia="宋体" w:cs="宋体"/>
                <w:color w:val="auto"/>
                <w:sz w:val="18"/>
                <w:szCs w:val="18"/>
                <w:highlight w:val="yellow"/>
                <w:vertAlign w:val="baseline"/>
                <w:lang w:val="en-US" w:eastAsia="zh-CN"/>
              </w:rPr>
            </w:pPr>
            <w:r>
              <w:rPr>
                <w:rFonts w:hint="eastAsia" w:ascii="仿宋" w:hAnsi="仿宋" w:eastAsia="仿宋" w:cs="仿宋"/>
                <w:sz w:val="22"/>
                <w:szCs w:val="22"/>
                <w:highlight w:val="none"/>
              </w:rPr>
              <w:t>总计（含税价人民币）：￥</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元</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大写：</w:t>
            </w:r>
            <w:r>
              <w:rPr>
                <w:rFonts w:hint="eastAsia" w:ascii="仿宋" w:hAnsi="仿宋" w:eastAsia="仿宋" w:cs="仿宋"/>
                <w:sz w:val="22"/>
                <w:szCs w:val="22"/>
                <w:highlight w:val="none"/>
                <w:lang w:val="en-US" w:eastAsia="zh-CN"/>
              </w:rPr>
              <w:t>**  税率**%</w:t>
            </w:r>
            <w:bookmarkStart w:id="159" w:name="_GoBack"/>
            <w:bookmarkEnd w:id="159"/>
          </w:p>
        </w:tc>
      </w:tr>
    </w:tbl>
    <w:p>
      <w:pPr>
        <w:pStyle w:val="17"/>
        <w:rPr>
          <w:highlight w:val="yello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供应商所提供的零件参数必须与现有设备配件的所有参数一致，配件满足互换性要求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交货时需提供原设备制造商出具的质量认证书或合格证</w:t>
      </w:r>
      <w:r>
        <w:rPr>
          <w:rFonts w:hint="eastAsia" w:ascii="仿宋_GB2312" w:eastAsia="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2.更换配件后的设备运行效率必须达到原设备效率的95%以上。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sz w:val="32"/>
          <w:szCs w:val="32"/>
          <w:highlight w:val="none"/>
        </w:rPr>
      </w:pPr>
      <w:r>
        <w:rPr>
          <w:rFonts w:hint="eastAsia" w:ascii="仿宋_GB2312" w:eastAsia="仿宋_GB2312"/>
          <w:color w:val="auto"/>
          <w:sz w:val="28"/>
          <w:szCs w:val="28"/>
          <w:highlight w:val="none"/>
          <w:lang w:val="en-US" w:eastAsia="zh-CN"/>
        </w:rPr>
        <w:t>3.供货时若所提供的货物为原生产厂家生产的设备配件，则报价单位需提供原生产厂家质量证明（如合格证等）；若所提供的货物非原生产厂家生产，则报价单位需在报价时提供产品的互换性及材质满足上述参数的第三方检验检测机构（具备CMA资质）的CMA质检报告，及设备原生产厂家的保修承诺书。</w:t>
      </w:r>
    </w:p>
    <w:p>
      <w:pPr>
        <w:pStyle w:val="17"/>
        <w:rPr>
          <w:rFonts w:hint="eastAsia" w:ascii="仿宋_GB2312" w:eastAsia="仿宋_GB2312"/>
          <w:color w:val="auto"/>
          <w:sz w:val="28"/>
          <w:szCs w:val="28"/>
          <w:highlight w:val="none"/>
        </w:rPr>
      </w:pPr>
    </w:p>
    <w:p>
      <w:pPr>
        <w:pStyle w:val="17"/>
        <w:keepNext w:val="0"/>
        <w:keepLines w:val="0"/>
        <w:pageBreakBefore w:val="0"/>
        <w:widowControl w:val="0"/>
        <w:kinsoku/>
        <w:wordWrap/>
        <w:overflowPunct/>
        <w:topLinePunct w:val="0"/>
        <w:autoSpaceDE/>
        <w:autoSpaceDN/>
        <w:bidi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附件5：原厂家出具的授权书</w:t>
      </w:r>
    </w:p>
    <w:p>
      <w:pPr>
        <w:pStyle w:val="17"/>
        <w:rPr>
          <w:rFonts w:hint="eastAsia" w:ascii="仿宋_GB2312" w:eastAsia="仿宋_GB2312"/>
          <w:color w:val="auto"/>
          <w:sz w:val="28"/>
          <w:szCs w:val="28"/>
          <w:highlight w:val="yellow"/>
        </w:rPr>
      </w:pPr>
    </w:p>
    <w:p>
      <w:pPr>
        <w:pStyle w:val="17"/>
        <w:rPr>
          <w:rFonts w:ascii="仿宋_GB2312" w:eastAsia="仿宋_GB2312"/>
          <w:color w:val="auto"/>
          <w:sz w:val="24"/>
          <w:szCs w:val="24"/>
          <w:highlight w:val="yellow"/>
        </w:rPr>
      </w:pPr>
    </w:p>
    <w:p>
      <w:pPr>
        <w:pStyle w:val="17"/>
        <w:rPr>
          <w:rFonts w:ascii="仿宋_GB2312" w:eastAsia="仿宋_GB2312"/>
          <w:color w:val="auto"/>
          <w:sz w:val="24"/>
          <w:szCs w:val="24"/>
          <w:highlight w:val="yellow"/>
        </w:rPr>
      </w:pPr>
    </w:p>
    <w:p>
      <w:pPr>
        <w:pStyle w:val="17"/>
        <w:rPr>
          <w:rFonts w:ascii="仿宋_GB2312" w:eastAsia="仿宋_GB2312"/>
          <w:color w:val="auto"/>
          <w:sz w:val="24"/>
          <w:szCs w:val="24"/>
          <w:highlight w:val="yellow"/>
        </w:rPr>
      </w:pPr>
    </w:p>
    <w:p>
      <w:pPr>
        <w:pStyle w:val="17"/>
        <w:rPr>
          <w:rFonts w:ascii="仿宋_GB2312" w:eastAsia="仿宋_GB2312"/>
          <w:color w:val="auto"/>
          <w:sz w:val="24"/>
          <w:szCs w:val="24"/>
          <w:highlight w:val="yellow"/>
        </w:rPr>
      </w:pPr>
    </w:p>
    <w:p>
      <w:pPr>
        <w:ind w:firstLine="645"/>
        <w:rPr>
          <w:highlight w:val="yellow"/>
        </w:rPr>
      </w:pPr>
    </w:p>
    <w:p>
      <w:pPr>
        <w:jc w:val="center"/>
        <w:rPr>
          <w:rFonts w:asciiTheme="minorEastAsia" w:hAnsiTheme="minorEastAsia" w:eastAsiaTheme="minorEastAsia"/>
          <w:sz w:val="24"/>
          <w:highlight w:val="yellow"/>
        </w:rPr>
      </w:pPr>
    </w:p>
    <w:p>
      <w:pPr>
        <w:adjustRightInd/>
        <w:snapToGrid/>
        <w:spacing w:beforeLines="-2147483648" w:afterLines="-2147483648" w:line="240" w:lineRule="auto"/>
        <w:jc w:val="left"/>
        <w:rPr>
          <w:rFonts w:ascii="方正小标宋简体" w:eastAsia="方正小标宋简体"/>
          <w:color w:val="auto"/>
          <w:sz w:val="44"/>
          <w:szCs w:val="44"/>
          <w:highlight w:val="yellow"/>
        </w:rPr>
      </w:pPr>
      <w:r>
        <w:rPr>
          <w:highlight w:val="yellow"/>
        </w:rPr>
        <w:br w:type="page"/>
      </w: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17"/>
        <w:rPr>
          <w:rFonts w:ascii="仿宋_GB2312" w:eastAsia="仿宋_GB2312"/>
          <w:color w:val="auto"/>
          <w:sz w:val="28"/>
          <w:szCs w:val="28"/>
          <w:highlight w:val="yellow"/>
        </w:rPr>
      </w:pPr>
    </w:p>
    <w:p>
      <w:pPr>
        <w:pStyle w:val="2"/>
        <w:rPr>
          <w:color w:val="auto"/>
          <w:highlight w:val="none"/>
        </w:rPr>
      </w:pPr>
      <w:bookmarkStart w:id="109" w:name="_Toc6230"/>
      <w:bookmarkStart w:id="110" w:name="_Toc1563"/>
      <w:bookmarkStart w:id="111" w:name="_Toc30824"/>
      <w:bookmarkStart w:id="112" w:name="_Toc23515"/>
      <w:bookmarkStart w:id="113" w:name="_Toc28358"/>
      <w:bookmarkStart w:id="114" w:name="_Toc12169"/>
      <w:bookmarkStart w:id="115" w:name="_Toc5129"/>
      <w:bookmarkStart w:id="116" w:name="_Toc21847"/>
      <w:bookmarkStart w:id="117" w:name="_Toc16552"/>
      <w:bookmarkStart w:id="118" w:name="_Toc3723"/>
      <w:bookmarkStart w:id="119" w:name="_Toc81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pt;margin-top:56.7pt;height:0pt;width:75.5pt;z-index:251667456;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vqrm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2157730</wp:posOffset>
                </wp:positionH>
                <wp:positionV relativeFrom="paragraph">
                  <wp:posOffset>217170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9pt;margin-top:17.1pt;height:0pt;width:75.5pt;z-index:251666432;mso-width-relative:page;mso-height-relative:page;" filled="f" stroked="t" coordsize="21600,21600" o:gfxdata="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NOlC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109"/>
      <w:bookmarkEnd w:id="110"/>
      <w:bookmarkEnd w:id="111"/>
      <w:bookmarkEnd w:id="112"/>
      <w:bookmarkEnd w:id="113"/>
      <w:bookmarkEnd w:id="114"/>
      <w:bookmarkEnd w:id="115"/>
      <w:bookmarkEnd w:id="116"/>
      <w:bookmarkEnd w:id="117"/>
      <w:bookmarkEnd w:id="118"/>
      <w:bookmarkEnd w:id="119"/>
    </w:p>
    <w:p>
      <w:pPr>
        <w:pStyle w:val="26"/>
        <w:rPr>
          <w:color w:val="auto"/>
          <w:highlight w:val="none"/>
        </w:rPr>
      </w:pPr>
    </w:p>
    <w:p>
      <w:pPr>
        <w:pStyle w:val="2"/>
        <w:rPr>
          <w:color w:val="auto"/>
          <w:highlight w:val="none"/>
        </w:rPr>
      </w:pPr>
      <w:bookmarkStart w:id="120" w:name="_Toc21675"/>
      <w:bookmarkStart w:id="121" w:name="_Toc12610"/>
      <w:bookmarkStart w:id="122" w:name="_Toc5342"/>
      <w:bookmarkStart w:id="123" w:name="_Toc12769"/>
      <w:bookmarkStart w:id="124" w:name="_Toc24815"/>
      <w:bookmarkStart w:id="125" w:name="_Toc31564"/>
      <w:bookmarkStart w:id="126" w:name="_Toc10840"/>
      <w:bookmarkStart w:id="127" w:name="_Toc88209951"/>
      <w:bookmarkStart w:id="128" w:name="_Toc24490"/>
      <w:bookmarkStart w:id="129" w:name="_Toc17119"/>
      <w:bookmarkStart w:id="130" w:name="_Toc30157"/>
      <w:bookmarkStart w:id="131" w:name="_Toc87616388"/>
      <w:bookmarkStart w:id="132" w:name="_Toc22764"/>
      <w:r>
        <w:rPr>
          <w:rFonts w:hint="eastAsia"/>
          <w:color w:val="auto"/>
          <w:highlight w:val="none"/>
        </w:rPr>
        <w:t>响应文件</w:t>
      </w:r>
      <w:r>
        <w:rPr>
          <w:rFonts w:hint="eastAsia"/>
          <w:color w:val="auto"/>
          <w:highlight w:val="none"/>
          <w:lang w:val="en-US" w:eastAsia="zh-CN"/>
        </w:rPr>
        <w:t>格式要求</w:t>
      </w:r>
      <w:bookmarkEnd w:id="120"/>
      <w:bookmarkEnd w:id="121"/>
      <w:bookmarkEnd w:id="122"/>
      <w:bookmarkEnd w:id="123"/>
      <w:bookmarkEnd w:id="124"/>
      <w:bookmarkEnd w:id="125"/>
      <w:bookmarkEnd w:id="126"/>
      <w:bookmarkEnd w:id="127"/>
      <w:bookmarkEnd w:id="128"/>
      <w:bookmarkEnd w:id="129"/>
      <w:bookmarkEnd w:id="130"/>
      <w:bookmarkEnd w:id="131"/>
      <w:bookmarkEnd w:id="132"/>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pStyle w:val="17"/>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yellow"/>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yellow"/>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jc w:val="center"/>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pStyle w:val="17"/>
        <w:rPr>
          <w:rFonts w:hint="eastAsia" w:ascii="方正小标宋简体" w:eastAsia="方正小标宋简体"/>
          <w:color w:val="auto"/>
          <w:sz w:val="48"/>
          <w:szCs w:val="48"/>
          <w:highlight w:val="yellow"/>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3" w:name="_Toc88209952"/>
      <w:bookmarkStart w:id="134" w:name="_Toc87616389"/>
      <w:r>
        <w:rPr>
          <w:rFonts w:hint="eastAsia" w:ascii="仿宋_GB2312" w:eastAsia="仿宋_GB2312"/>
          <w:color w:val="auto"/>
          <w:sz w:val="28"/>
          <w:szCs w:val="28"/>
          <w:highlight w:val="none"/>
        </w:rPr>
        <w:t>1.响应函</w:t>
      </w:r>
      <w:bookmarkEnd w:id="133"/>
      <w:bookmarkEnd w:id="134"/>
    </w:p>
    <w:p>
      <w:pPr>
        <w:spacing w:line="600" w:lineRule="exact"/>
        <w:rPr>
          <w:rFonts w:hint="eastAsia" w:ascii="仿宋_GB2312" w:eastAsia="仿宋_GB2312"/>
          <w:color w:val="auto"/>
          <w:sz w:val="28"/>
          <w:szCs w:val="28"/>
          <w:highlight w:val="none"/>
        </w:rPr>
      </w:pPr>
      <w:bookmarkStart w:id="135" w:name="_Toc88209953"/>
      <w:bookmarkStart w:id="136" w:name="_Toc87616390"/>
      <w:r>
        <w:rPr>
          <w:rFonts w:hint="eastAsia" w:ascii="仿宋_GB2312" w:eastAsia="仿宋_GB2312"/>
          <w:color w:val="auto"/>
          <w:sz w:val="28"/>
          <w:szCs w:val="28"/>
          <w:highlight w:val="none"/>
        </w:rPr>
        <w:t>2.法定代表人证明或授权委托书</w:t>
      </w:r>
      <w:bookmarkEnd w:id="135"/>
      <w:bookmarkEnd w:id="136"/>
      <w:bookmarkStart w:id="137" w:name="_Toc88209956"/>
      <w:bookmarkStart w:id="13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yellow"/>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7"/>
      <w:bookmarkEnd w:id="138"/>
      <w:r>
        <w:rPr>
          <w:rFonts w:hint="eastAsia" w:ascii="仿宋_GB2312" w:eastAsia="仿宋_GB2312"/>
          <w:color w:val="auto"/>
          <w:sz w:val="28"/>
          <w:szCs w:val="28"/>
          <w:highlight w:val="yellow"/>
        </w:rPr>
        <w:cr/>
      </w: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adjustRightInd w:val="0"/>
        <w:snapToGrid w:val="0"/>
        <w:spacing w:beforeLines="50" w:afterLines="50" w:line="600" w:lineRule="exact"/>
        <w:jc w:val="center"/>
        <w:rPr>
          <w:rFonts w:ascii="方正小标宋简体" w:eastAsia="方正小标宋简体"/>
          <w:color w:val="auto"/>
          <w:sz w:val="44"/>
          <w:szCs w:val="44"/>
          <w:highlight w:val="yellow"/>
        </w:rPr>
      </w:pPr>
    </w:p>
    <w:p>
      <w:pPr>
        <w:pStyle w:val="17"/>
        <w:rPr>
          <w:color w:val="auto"/>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pStyle w:val="17"/>
        <w:rPr>
          <w:highlight w:val="yellow"/>
        </w:rPr>
      </w:pPr>
    </w:p>
    <w:p>
      <w:pPr>
        <w:adjustRightInd w:val="0"/>
        <w:snapToGrid w:val="0"/>
        <w:spacing w:beforeLines="50" w:afterLines="50" w:line="600" w:lineRule="exact"/>
        <w:jc w:val="both"/>
        <w:rPr>
          <w:rFonts w:ascii="方正小标宋简体" w:eastAsia="方正小标宋简体"/>
          <w:color w:val="auto"/>
          <w:sz w:val="44"/>
          <w:szCs w:val="44"/>
          <w:highlight w:val="yellow"/>
        </w:rPr>
      </w:pPr>
    </w:p>
    <w:p>
      <w:pPr>
        <w:rPr>
          <w:rFonts w:hint="eastAsia" w:asciiTheme="minorEastAsia" w:hAnsiTheme="minorEastAsia" w:eastAsiaTheme="minorEastAsia"/>
          <w:color w:val="auto"/>
          <w:sz w:val="28"/>
          <w:szCs w:val="28"/>
          <w:highlight w:val="yellow"/>
        </w:rPr>
      </w:pPr>
      <w:bookmarkStart w:id="139" w:name="_Toc88209957"/>
      <w:bookmarkStart w:id="140" w:name="_Toc87616394"/>
      <w:bookmarkStart w:id="141" w:name="_Toc6313"/>
      <w:bookmarkStart w:id="142" w:name="_Toc12665"/>
      <w:bookmarkStart w:id="143" w:name="_Toc28619645"/>
      <w:r>
        <w:rPr>
          <w:rFonts w:hint="eastAsia" w:asciiTheme="minorEastAsia" w:hAnsiTheme="minorEastAsia" w:eastAsiaTheme="minorEastAsia"/>
          <w:color w:val="auto"/>
          <w:sz w:val="28"/>
          <w:szCs w:val="28"/>
          <w:highlight w:val="yellow"/>
        </w:rPr>
        <w:br w:type="page"/>
      </w:r>
    </w:p>
    <w:p>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9"/>
      <w:bookmarkEnd w:id="140"/>
      <w:bookmarkEnd w:id="141"/>
      <w:bookmarkEnd w:id="142"/>
      <w:bookmarkEnd w:id="14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17"/>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u w:val="single"/>
          <w:lang w:val="en-US" w:eastAsia="zh-CN"/>
        </w:rPr>
        <w:t xml:space="preserve"> （其他补充说明）          </w:t>
      </w:r>
      <w:r>
        <w:rPr>
          <w:rFonts w:hint="eastAsia" w:ascii="仿宋_GB2312" w:hAnsi="黑体" w:eastAsia="仿宋_GB2312"/>
          <w:color w:val="auto"/>
          <w:sz w:val="28"/>
          <w:szCs w:val="28"/>
          <w:highlight w:val="none"/>
          <w:shd w:val="clear"/>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yellow"/>
        </w:rPr>
      </w:pPr>
      <w:bookmarkStart w:id="144" w:name="_Toc88209958"/>
      <w:bookmarkStart w:id="145" w:name="_Toc87616395"/>
      <w:bookmarkStart w:id="146" w:name="_Toc29833"/>
      <w:bookmarkStart w:id="147" w:name="_Toc22527"/>
    </w:p>
    <w:p>
      <w:pPr>
        <w:rPr>
          <w:rFonts w:hint="eastAsia" w:asciiTheme="minorEastAsia" w:hAnsiTheme="minorEastAsia" w:eastAsiaTheme="minorEastAsia"/>
          <w:color w:val="auto"/>
          <w:sz w:val="28"/>
          <w:szCs w:val="28"/>
          <w:highlight w:val="yellow"/>
        </w:rPr>
      </w:pPr>
      <w:r>
        <w:rPr>
          <w:rFonts w:hint="eastAsia" w:asciiTheme="minorEastAsia" w:hAnsiTheme="minorEastAsia" w:eastAsiaTheme="minorEastAsia"/>
          <w:color w:val="auto"/>
          <w:sz w:val="28"/>
          <w:szCs w:val="28"/>
          <w:highlight w:val="yellow"/>
        </w:rPr>
        <w:br w:type="page"/>
      </w:r>
    </w:p>
    <w:p>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4"/>
      <w:bookmarkEnd w:id="145"/>
      <w:bookmarkEnd w:id="146"/>
      <w:bookmarkEnd w:id="14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3"/>
        <w:snapToGrid w:val="0"/>
        <w:spacing w:line="600" w:lineRule="exact"/>
        <w:ind w:firstLine="3663" w:firstLineChars="1221"/>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应</w:t>
      </w:r>
      <w:r>
        <w:rPr>
          <w:rFonts w:hint="eastAsia" w:ascii="仿宋_GB2312" w:hAnsi="宋体" w:eastAsia="仿宋_GB2312" w:cs="Times New Roman"/>
          <w:color w:val="auto"/>
          <w:sz w:val="30"/>
          <w:szCs w:val="30"/>
          <w:highlight w:val="none"/>
          <w:lang w:val="en-US" w:eastAsia="zh-CN"/>
        </w:rPr>
        <w:t xml:space="preserve">  </w:t>
      </w:r>
      <w:r>
        <w:rPr>
          <w:rFonts w:hint="eastAsia" w:ascii="仿宋_GB2312" w:hAnsi="宋体" w:eastAsia="仿宋_GB2312" w:cs="Times New Roman"/>
          <w:color w:val="auto"/>
          <w:sz w:val="30"/>
          <w:szCs w:val="30"/>
          <w:highlight w:val="none"/>
        </w:rPr>
        <w:t>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 xml:space="preserve">日 </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 xml:space="preserve">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center"/>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7"/>
        <w:rPr>
          <w:rFonts w:hint="eastAsia" w:ascii="仿宋_GB2312" w:hAnsi="宋体" w:eastAsia="仿宋_GB2312"/>
          <w:color w:val="auto"/>
          <w:sz w:val="30"/>
          <w:szCs w:val="30"/>
          <w:highlight w:val="none"/>
        </w:rPr>
      </w:pPr>
    </w:p>
    <w:p>
      <w:pPr>
        <w:pStyle w:val="17"/>
        <w:rPr>
          <w:rFonts w:hint="eastAsia" w:ascii="仿宋_GB2312" w:hAnsi="宋体" w:eastAsia="仿宋_GB2312"/>
          <w:color w:val="auto"/>
          <w:sz w:val="30"/>
          <w:szCs w:val="30"/>
          <w:highlight w:val="none"/>
        </w:rPr>
      </w:pPr>
    </w:p>
    <w:p>
      <w:pPr>
        <w:pStyle w:val="17"/>
        <w:rPr>
          <w:rFonts w:hint="eastAsia" w:ascii="仿宋_GB2312" w:hAnsi="宋体" w:eastAsia="仿宋_GB2312"/>
          <w:color w:val="auto"/>
          <w:sz w:val="30"/>
          <w:szCs w:val="30"/>
          <w:highlight w:val="none"/>
        </w:rPr>
      </w:pPr>
    </w:p>
    <w:p>
      <w:pPr>
        <w:pStyle w:val="17"/>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yellow"/>
        </w:rPr>
      </w:pPr>
    </w:p>
    <w:p>
      <w:pPr>
        <w:spacing w:line="480" w:lineRule="exact"/>
        <w:ind w:firstLine="843" w:firstLineChars="300"/>
        <w:rPr>
          <w:rFonts w:ascii="仿宋" w:hAnsi="仿宋" w:eastAsia="仿宋" w:cs="仿宋_GB2312"/>
          <w:b/>
          <w:color w:val="auto"/>
          <w:sz w:val="28"/>
          <w:szCs w:val="28"/>
          <w:highlight w:val="yellow"/>
        </w:rPr>
      </w:pPr>
    </w:p>
    <w:p>
      <w:pPr>
        <w:pStyle w:val="17"/>
        <w:rPr>
          <w:color w:val="auto"/>
          <w:highlight w:val="yellow"/>
        </w:rPr>
      </w:pPr>
    </w:p>
    <w:p>
      <w:pPr>
        <w:pStyle w:val="17"/>
        <w:rPr>
          <w:color w:val="auto"/>
          <w:highlight w:val="yellow"/>
        </w:rPr>
      </w:pPr>
    </w:p>
    <w:p>
      <w:pPr>
        <w:pStyle w:val="17"/>
        <w:rPr>
          <w:color w:val="auto"/>
          <w:highlight w:val="yellow"/>
        </w:rPr>
      </w:pPr>
    </w:p>
    <w:p>
      <w:pPr>
        <w:pStyle w:val="17"/>
        <w:rPr>
          <w:color w:val="auto"/>
          <w:highlight w:val="yellow"/>
        </w:rPr>
      </w:pPr>
    </w:p>
    <w:p>
      <w:pPr>
        <w:pStyle w:val="4"/>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8" w:name="_Toc19830"/>
      <w:bookmarkStart w:id="149" w:name="_Toc87616400"/>
      <w:bookmarkStart w:id="150" w:name="_Toc8086"/>
      <w:bookmarkStart w:id="151" w:name="_Toc88209963"/>
    </w:p>
    <w:p>
      <w:pPr>
        <w:rPr>
          <w:rFonts w:hint="eastAsia"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yellow"/>
        </w:rPr>
        <w:br w:type="page"/>
      </w:r>
    </w:p>
    <w:p>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8"/>
      <w:bookmarkEnd w:id="149"/>
      <w:bookmarkEnd w:id="150"/>
      <w:bookmarkEnd w:id="15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19"/>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广州城市水处理设备有限公司2024年第一季度凯士比配件采购项目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default" w:ascii="宋体" w:hAnsi="宋体" w:cs="宋体" w:eastAsiaTheme="minorEastAsia"/>
          <w:b/>
          <w:bCs/>
          <w:color w:val="auto"/>
          <w:sz w:val="24"/>
          <w:szCs w:val="24"/>
          <w:highlight w:val="none"/>
          <w:lang w:val="en-US" w:eastAsia="zh-CN"/>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r>
        <w:rPr>
          <w:rFonts w:hint="eastAsia" w:ascii="宋体" w:hAnsi="宋体" w:cs="宋体"/>
          <w:b/>
          <w:bCs/>
          <w:color w:val="auto"/>
          <w:sz w:val="24"/>
          <w:szCs w:val="24"/>
          <w:highlight w:val="none"/>
          <w:lang w:val="en-GB" w:eastAsia="zh-CN"/>
        </w:rPr>
        <w:t>（</w:t>
      </w:r>
      <w:r>
        <w:rPr>
          <w:rFonts w:hint="eastAsia" w:ascii="宋体" w:hAnsi="宋体" w:cs="宋体"/>
          <w:b/>
          <w:bCs/>
          <w:color w:val="auto"/>
          <w:sz w:val="24"/>
          <w:szCs w:val="24"/>
          <w:highlight w:val="none"/>
          <w:lang w:val="en-US" w:eastAsia="zh-CN"/>
        </w:rPr>
        <w:t>需附上加盖公章版网页截图）</w:t>
      </w:r>
    </w:p>
    <w:p>
      <w:pPr>
        <w:pStyle w:val="17"/>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17"/>
        <w:rPr>
          <w:rFonts w:hint="eastAsia" w:cs="宋体" w:eastAsiaTheme="minorEastAsia"/>
          <w:b/>
          <w:bCs/>
          <w:color w:val="auto"/>
          <w:kern w:val="2"/>
          <w:highlight w:val="none"/>
          <w:lang w:val="en-GB"/>
        </w:rPr>
      </w:pPr>
      <w:r>
        <w:rPr>
          <w:rFonts w:hint="eastAsia" w:cs="宋体" w:eastAsiaTheme="minorEastAsia"/>
          <w:color w:val="auto"/>
          <w:kern w:val="2"/>
          <w:highlight w:val="none"/>
          <w:lang w:val="en-GB"/>
        </w:rPr>
        <w:t>列入经营异常名录和严重违法企业名单。</w:t>
      </w:r>
      <w:r>
        <w:rPr>
          <w:rFonts w:hint="eastAsia" w:ascii="宋体" w:hAnsi="宋体" w:cs="宋体" w:eastAsiaTheme="minorEastAsia"/>
          <w:b/>
          <w:bCs/>
          <w:color w:val="auto"/>
          <w:kern w:val="2"/>
          <w:sz w:val="24"/>
          <w:szCs w:val="24"/>
          <w:highlight w:val="none"/>
          <w:lang w:val="en-GB" w:eastAsia="zh-CN" w:bidi="ar-SA"/>
        </w:rPr>
        <w:t>（</w:t>
      </w:r>
      <w:r>
        <w:rPr>
          <w:rFonts w:hint="eastAsia" w:ascii="宋体" w:hAnsi="宋体" w:cs="宋体" w:eastAsiaTheme="minorEastAsia"/>
          <w:b/>
          <w:bCs/>
          <w:color w:val="auto"/>
          <w:kern w:val="2"/>
          <w:sz w:val="24"/>
          <w:szCs w:val="24"/>
          <w:highlight w:val="none"/>
          <w:lang w:val="en-US" w:eastAsia="zh-CN" w:bidi="ar-SA"/>
        </w:rPr>
        <w:t>需附上加盖公章版网页截图）</w:t>
      </w:r>
    </w:p>
    <w:p>
      <w:pPr>
        <w:adjustRightInd w:val="0"/>
        <w:snapToGrid w:val="0"/>
        <w:spacing w:line="360" w:lineRule="auto"/>
        <w:ind w:firstLine="480" w:firstLineChars="200"/>
        <w:jc w:val="both"/>
        <w:rPr>
          <w:rFonts w:hint="eastAsia" w:ascii="宋体" w:hAnsi="宋体" w:cs="宋体" w:eastAsiaTheme="minorEastAsia"/>
          <w:b/>
          <w:bCs/>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r>
        <w:rPr>
          <w:rFonts w:hint="eastAsia" w:ascii="宋体" w:hAnsi="宋体" w:cs="宋体"/>
          <w:b/>
          <w:bCs/>
          <w:color w:val="auto"/>
          <w:sz w:val="24"/>
          <w:szCs w:val="24"/>
          <w:highlight w:val="none"/>
          <w:lang w:val="en-GB" w:eastAsia="zh-CN"/>
        </w:rPr>
        <w:t>（</w:t>
      </w:r>
      <w:r>
        <w:rPr>
          <w:rFonts w:hint="eastAsia" w:ascii="宋体" w:hAnsi="宋体" w:cs="宋体"/>
          <w:b/>
          <w:bCs/>
          <w:color w:val="auto"/>
          <w:sz w:val="24"/>
          <w:szCs w:val="24"/>
          <w:highlight w:val="none"/>
          <w:lang w:val="en-US" w:eastAsia="zh-CN"/>
        </w:rPr>
        <w:t>需附上加盖公章版网页截图）</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注：附件：网页截图（需加盖公章）</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网站截图为“信用中国”网站(www.creditchina.gov.cn)首页“信用信息”搜索一栏输入企业全称后得出的查询结果页面。信用记录承诺必须附网站截图。</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截图中应显示网站域名，页面信息必须明确显示参与本项目的企业全称</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yellow"/>
          <w:lang w:val="en-US" w:eastAsia="zh-CN"/>
        </w:rPr>
      </w:pPr>
    </w:p>
    <w:p>
      <w:pPr>
        <w:jc w:val="left"/>
        <w:rPr>
          <w:rFonts w:hint="eastAsia" w:cs="Times New Roman" w:asciiTheme="minorEastAsia" w:hAnsiTheme="minorEastAsia"/>
          <w:b/>
          <w:bCs/>
          <w:color w:val="auto"/>
          <w:sz w:val="28"/>
          <w:szCs w:val="28"/>
          <w:highlight w:val="yellow"/>
          <w:lang w:val="en-US" w:eastAsia="zh-CN"/>
        </w:rPr>
      </w:pPr>
    </w:p>
    <w:p>
      <w:pPr>
        <w:rPr>
          <w:rFonts w:hint="eastAsia" w:cs="Times New Roman" w:asciiTheme="minorEastAsia" w:hAnsiTheme="minorEastAsia"/>
          <w:b/>
          <w:bCs/>
          <w:color w:val="auto"/>
          <w:sz w:val="28"/>
          <w:szCs w:val="28"/>
          <w:highlight w:val="yellow"/>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7"/>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7"/>
        <w:rPr>
          <w:rFonts w:hint="default" w:ascii="仿宋_GB2312" w:eastAsia="仿宋_GB2312" w:hAnsiTheme="minorEastAsia"/>
          <w:color w:val="auto"/>
          <w:sz w:val="28"/>
          <w:szCs w:val="28"/>
          <w:highlight w:val="none"/>
          <w:lang w:val="en-US" w:eastAsia="zh-CN"/>
        </w:rPr>
      </w:pPr>
    </w:p>
    <w:p>
      <w:pPr>
        <w:pStyle w:val="17"/>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7"/>
        <w:rPr>
          <w:rFonts w:hint="default" w:ascii="仿宋_GB2312" w:eastAsia="仿宋_GB2312" w:hAnsiTheme="minorEastAsia"/>
          <w:color w:val="auto"/>
          <w:sz w:val="28"/>
          <w:szCs w:val="28"/>
          <w:highlight w:val="yellow"/>
          <w:lang w:val="en-US" w:eastAsia="zh-CN"/>
        </w:rPr>
      </w:pPr>
    </w:p>
    <w:p>
      <w:pPr>
        <w:pStyle w:val="17"/>
        <w:rPr>
          <w:rFonts w:hint="default" w:ascii="仿宋_GB2312" w:eastAsia="仿宋_GB2312" w:hAnsiTheme="minorEastAsia"/>
          <w:color w:val="auto"/>
          <w:sz w:val="28"/>
          <w:szCs w:val="28"/>
          <w:highlight w:val="yellow"/>
          <w:lang w:val="en-US" w:eastAsia="zh-CN"/>
        </w:rPr>
      </w:pPr>
    </w:p>
    <w:p>
      <w:pPr>
        <w:rPr>
          <w:rFonts w:hint="eastAsia" w:ascii="仿宋_GB2312" w:eastAsia="仿宋_GB2312" w:hAnsiTheme="minorEastAsia"/>
          <w:color w:val="auto"/>
          <w:sz w:val="28"/>
          <w:szCs w:val="28"/>
          <w:highlight w:val="yellow"/>
          <w:lang w:val="en-US" w:eastAsia="zh-CN"/>
        </w:rPr>
      </w:pPr>
      <w:bookmarkStart w:id="153" w:name="_Toc32430"/>
      <w:bookmarkStart w:id="154" w:name="_Toc19423"/>
      <w:r>
        <w:rPr>
          <w:rFonts w:hint="eastAsia" w:ascii="仿宋_GB2312" w:eastAsia="仿宋_GB2312" w:hAnsiTheme="minorEastAsia"/>
          <w:color w:val="auto"/>
          <w:sz w:val="28"/>
          <w:szCs w:val="28"/>
          <w:highlight w:val="yellow"/>
          <w:lang w:val="en-US" w:eastAsia="zh-CN"/>
        </w:rPr>
        <w:br w:type="page"/>
      </w:r>
    </w:p>
    <w:p>
      <w:pPr>
        <w:pStyle w:val="4"/>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3"/>
      <w:bookmarkEnd w:id="154"/>
    </w:p>
    <w:tbl>
      <w:tblPr>
        <w:tblStyle w:val="18"/>
        <w:tblW w:w="8583" w:type="dxa"/>
        <w:jc w:val="center"/>
        <w:tblLayout w:type="fixed"/>
        <w:tblCellMar>
          <w:top w:w="0" w:type="dxa"/>
          <w:left w:w="108" w:type="dxa"/>
          <w:bottom w:w="0" w:type="dxa"/>
          <w:right w:w="108" w:type="dxa"/>
        </w:tblCellMar>
      </w:tblPr>
      <w:tblGrid>
        <w:gridCol w:w="599"/>
        <w:gridCol w:w="1068"/>
        <w:gridCol w:w="930"/>
        <w:gridCol w:w="1950"/>
        <w:gridCol w:w="529"/>
        <w:gridCol w:w="716"/>
        <w:gridCol w:w="1005"/>
        <w:gridCol w:w="1036"/>
        <w:gridCol w:w="750"/>
      </w:tblGrid>
      <w:tr>
        <w:tblPrEx>
          <w:tblCellMar>
            <w:top w:w="0" w:type="dxa"/>
            <w:left w:w="108" w:type="dxa"/>
            <w:bottom w:w="0" w:type="dxa"/>
            <w:right w:w="108" w:type="dxa"/>
          </w:tblCellMar>
        </w:tblPrEx>
        <w:trPr>
          <w:trHeight w:val="915"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序号</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color w:val="auto"/>
                <w:sz w:val="21"/>
                <w:szCs w:val="21"/>
                <w:highlight w:val="none"/>
                <w:vertAlign w:val="baseline"/>
                <w:lang w:val="en-US" w:eastAsia="zh-CN"/>
              </w:rPr>
              <w:t>名称</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eastAsia="zh-CN"/>
              </w:rPr>
            </w:pPr>
            <w:r>
              <w:rPr>
                <w:rFonts w:hint="eastAsia" w:ascii="宋体" w:hAnsi="宋体" w:cs="宋体"/>
                <w:bCs/>
                <w:sz w:val="21"/>
                <w:szCs w:val="21"/>
                <w:highlight w:val="none"/>
                <w:lang w:val="en-US" w:eastAsia="zh-CN"/>
              </w:rPr>
              <w:t>采购品牌</w:t>
            </w: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型号</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数量</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单位</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单价（元）</w:t>
            </w: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spacing w:line="520" w:lineRule="exact"/>
              <w:jc w:val="center"/>
              <w:rPr>
                <w:rFonts w:hint="eastAsia" w:ascii="宋体" w:hAnsi="宋体" w:cs="宋体"/>
                <w:bCs/>
                <w:sz w:val="21"/>
                <w:szCs w:val="21"/>
                <w:highlight w:val="none"/>
                <w:lang w:val="zh-CN"/>
              </w:rPr>
            </w:pPr>
            <w:r>
              <w:rPr>
                <w:rFonts w:hint="eastAsia" w:ascii="宋体" w:hAnsi="宋体" w:cs="宋体"/>
                <w:bCs/>
                <w:sz w:val="21"/>
                <w:szCs w:val="21"/>
                <w:highlight w:val="none"/>
                <w:lang w:val="zh-CN"/>
              </w:rPr>
              <w:t>备注</w:t>
            </w: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叶轮</w:t>
            </w:r>
          </w:p>
        </w:tc>
        <w:tc>
          <w:tcPr>
            <w:tcW w:w="930" w:type="dxa"/>
            <w:vMerge w:val="restart"/>
            <w:tcBorders>
              <w:top w:val="single" w:color="auto" w:sz="4" w:space="0"/>
              <w:left w:val="single" w:color="auto" w:sz="4" w:space="0"/>
              <w:right w:val="single" w:color="auto" w:sz="4" w:space="0"/>
            </w:tcBorders>
            <w:shd w:val="clear" w:color="000000" w:fill="FFFFFF"/>
            <w:vAlign w:val="center"/>
          </w:tcPr>
          <w:p>
            <w:pPr>
              <w:spacing w:line="520" w:lineRule="exact"/>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凯士比</w:t>
            </w: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个</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2</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电缆</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3</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导流框</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个</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4</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齿轮</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5</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Amaline C8032-405/235URG</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5</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6</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耐磨环</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500-540/2006UHVG</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个</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7</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500-540/2006UHVG</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10</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8</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KRTK 700-900/37010UHVG</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9</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导流体</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PA4 500-270/204UAG2</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个</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10</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PA4 500-270/204UAG2</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11</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导流体</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PA4 600-350/404UAG2</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个</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12</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PA4 600-350/404UAG2</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13</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CPKN SC 200-315</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27</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14</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Sewabloc K80-250G1</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5</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15</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Sewabloc K150-317 G1</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4</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16</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Amarex NF NF 65-171</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17</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机械密封</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Amacan PA4 900-540/1806UTG1</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4</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台套</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18</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叶轮</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个</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19</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泵体</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个</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293" w:hRule="atLeast"/>
          <w:jc w:val="center"/>
        </w:trPr>
        <w:tc>
          <w:tcPr>
            <w:tcW w:w="59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zh-CN"/>
              </w:rPr>
            </w:pPr>
            <w:r>
              <w:rPr>
                <w:rFonts w:hint="eastAsia" w:ascii="宋体" w:hAnsi="宋体" w:eastAsia="宋体" w:cs="宋体"/>
                <w:color w:val="auto"/>
                <w:sz w:val="21"/>
                <w:szCs w:val="21"/>
                <w:highlight w:val="none"/>
                <w:vertAlign w:val="baseline"/>
                <w:lang w:val="en-US" w:eastAsia="zh-CN"/>
              </w:rPr>
              <w:t>20</w:t>
            </w:r>
          </w:p>
        </w:tc>
        <w:tc>
          <w:tcPr>
            <w:tcW w:w="1068"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泵盖</w:t>
            </w:r>
          </w:p>
        </w:tc>
        <w:tc>
          <w:tcPr>
            <w:tcW w:w="930" w:type="dxa"/>
            <w:vMerge w:val="continue"/>
            <w:tcBorders>
              <w:left w:val="single" w:color="auto" w:sz="4" w:space="0"/>
              <w:right w:val="single" w:color="auto" w:sz="4" w:space="0"/>
            </w:tcBorders>
            <w:shd w:val="clear" w:color="000000" w:fill="FFFFFF"/>
            <w:vAlign w:val="center"/>
          </w:tcPr>
          <w:p>
            <w:pPr>
              <w:spacing w:line="520" w:lineRule="exact"/>
              <w:jc w:val="center"/>
              <w:rPr>
                <w:rFonts w:hint="eastAsia" w:ascii="宋体" w:hAnsi="宋体" w:cs="宋体"/>
                <w:bCs/>
                <w:sz w:val="21"/>
                <w:szCs w:val="21"/>
                <w:highlight w:val="none"/>
                <w:lang w:val="en-US" w:eastAsia="zh-CN"/>
              </w:rPr>
            </w:pPr>
          </w:p>
        </w:tc>
        <w:tc>
          <w:tcPr>
            <w:tcW w:w="1950"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KRTF80-252/154UEG-P</w:t>
            </w:r>
          </w:p>
        </w:tc>
        <w:tc>
          <w:tcPr>
            <w:tcW w:w="529" w:type="dxa"/>
            <w:tcBorders>
              <w:top w:val="single" w:color="auto" w:sz="4" w:space="0"/>
              <w:left w:val="single" w:color="auto" w:sz="4" w:space="0"/>
              <w:bottom w:val="single" w:color="auto" w:sz="4" w:space="0"/>
              <w:right w:val="single" w:color="auto" w:sz="4" w:space="0"/>
              <w:tl2br w:val="nil"/>
              <w:tr2bl w:val="nil"/>
            </w:tcBorders>
            <w:shd w:val="clear" w:color="000000" w:fill="FFFFFF"/>
            <w:vAlign w:val="center"/>
          </w:tcPr>
          <w:p>
            <w:pPr>
              <w:jc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71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keepNext w:val="0"/>
              <w:keepLines w:val="0"/>
              <w:widowControl/>
              <w:suppressLineNumbers w:val="0"/>
              <w:jc w:val="center"/>
              <w:textAlignment w:val="center"/>
              <w:rPr>
                <w:rFonts w:hint="eastAsia" w:ascii="宋体" w:hAnsi="宋体" w:cs="宋体"/>
                <w:bCs/>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个</w:t>
            </w:r>
          </w:p>
        </w:tc>
        <w:tc>
          <w:tcPr>
            <w:tcW w:w="1005"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1036"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eastAsia="zh-CN"/>
              </w:rPr>
            </w:pPr>
          </w:p>
        </w:tc>
        <w:tc>
          <w:tcPr>
            <w:tcW w:w="750" w:type="dxa"/>
            <w:tcBorders>
              <w:top w:val="single" w:color="auto" w:sz="4" w:space="0"/>
              <w:left w:val="single" w:color="auto" w:sz="4" w:space="0"/>
              <w:bottom w:val="single" w:color="auto" w:sz="4" w:space="0"/>
              <w:right w:val="single" w:color="auto" w:sz="4" w:space="0"/>
              <w:tl2br w:val="nil"/>
              <w:tr2bl w:val="nil"/>
            </w:tcBorders>
            <w:shd w:val="clear" w:color="000000" w:fill="auto"/>
            <w:vAlign w:val="center"/>
          </w:tcPr>
          <w:p>
            <w:pPr>
              <w:spacing w:line="520" w:lineRule="exact"/>
              <w:jc w:val="center"/>
              <w:rPr>
                <w:rFonts w:hint="eastAsia" w:ascii="宋体" w:hAnsi="宋体" w:cs="宋体"/>
                <w:bCs/>
                <w:sz w:val="21"/>
                <w:szCs w:val="21"/>
                <w:highlight w:val="none"/>
                <w:lang w:val="zh-CN"/>
              </w:rPr>
            </w:pPr>
          </w:p>
        </w:tc>
      </w:tr>
      <w:tr>
        <w:tblPrEx>
          <w:tblCellMar>
            <w:top w:w="0" w:type="dxa"/>
            <w:left w:w="108" w:type="dxa"/>
            <w:bottom w:w="0" w:type="dxa"/>
            <w:right w:w="108" w:type="dxa"/>
          </w:tblCellMar>
        </w:tblPrEx>
        <w:trPr>
          <w:trHeight w:val="580" w:hRule="atLeast"/>
          <w:jc w:val="center"/>
        </w:trPr>
        <w:tc>
          <w:tcPr>
            <w:tcW w:w="8583" w:type="dxa"/>
            <w:gridSpan w:val="9"/>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总计（含税价人民币）：￥</w:t>
            </w:r>
            <w:r>
              <w:rPr>
                <w:rFonts w:hint="eastAsia" w:ascii="仿宋" w:hAnsi="仿宋" w:eastAsia="仿宋" w:cs="仿宋"/>
                <w:sz w:val="22"/>
                <w:szCs w:val="22"/>
                <w:highlight w:val="none"/>
                <w:lang w:val="en-US" w:eastAsia="zh-CN"/>
              </w:rPr>
              <w:t>**</w:t>
            </w:r>
            <w:r>
              <w:rPr>
                <w:rFonts w:hint="eastAsia" w:ascii="仿宋" w:hAnsi="仿宋" w:eastAsia="仿宋" w:cs="仿宋"/>
                <w:sz w:val="22"/>
                <w:szCs w:val="22"/>
                <w:highlight w:val="none"/>
              </w:rPr>
              <w:t>元</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大写：</w:t>
            </w:r>
            <w:r>
              <w:rPr>
                <w:rFonts w:hint="eastAsia" w:ascii="仿宋" w:hAnsi="仿宋" w:eastAsia="仿宋" w:cs="仿宋"/>
                <w:sz w:val="22"/>
                <w:szCs w:val="22"/>
                <w:highlight w:val="none"/>
                <w:lang w:val="en-US" w:eastAsia="zh-CN"/>
              </w:rPr>
              <w:t>**  税率**%</w:t>
            </w:r>
          </w:p>
        </w:tc>
      </w:tr>
    </w:tbl>
    <w:p>
      <w:pPr>
        <w:pStyle w:val="4"/>
        <w:rPr>
          <w:rFonts w:hint="eastAsia" w:eastAsiaTheme="majorEastAsia"/>
          <w:color w:val="auto"/>
          <w:highlight w:val="yellow"/>
          <w:lang w:val="en-US" w:eastAsia="zh-CN"/>
        </w:rPr>
      </w:pPr>
      <w:bookmarkStart w:id="155" w:name="_Toc16386"/>
      <w:bookmarkStart w:id="156" w:name="_Toc87616402"/>
      <w:bookmarkStart w:id="157" w:name="_Toc88209965"/>
      <w:bookmarkStart w:id="158" w:name="_Toc6058"/>
    </w:p>
    <w:p>
      <w:pPr>
        <w:rPr>
          <w:rFonts w:hint="eastAsia" w:eastAsiaTheme="majorEastAsia"/>
          <w:color w:val="auto"/>
          <w:highlight w:val="yellow"/>
          <w:lang w:val="en-US" w:eastAsia="zh-CN"/>
        </w:rPr>
      </w:pPr>
      <w:r>
        <w:rPr>
          <w:rFonts w:hint="eastAsia" w:eastAsiaTheme="majorEastAsia"/>
          <w:color w:val="auto"/>
          <w:highlight w:val="yellow"/>
          <w:lang w:val="en-US" w:eastAsia="zh-CN"/>
        </w:rPr>
        <w:br w:type="page"/>
      </w:r>
    </w:p>
    <w:p>
      <w:pPr>
        <w:numPr>
          <w:ilvl w:val="0"/>
          <w:numId w:val="2"/>
        </w:numPr>
        <w:ind w:left="0" w:leftChars="0" w:firstLine="0" w:firstLineChars="0"/>
        <w:rPr>
          <w:rFonts w:hint="eastAsia" w:cs="Times New Roman" w:asciiTheme="majorEastAsia" w:hAnsiTheme="majorEastAsia" w:eastAsiaTheme="majorEastAsia"/>
          <w:b/>
          <w:bCs/>
          <w:color w:val="auto"/>
          <w:kern w:val="2"/>
          <w:sz w:val="28"/>
          <w:szCs w:val="28"/>
          <w:highlight w:val="none"/>
          <w:lang w:val="en-US" w:eastAsia="zh-CN" w:bidi="ar-SA"/>
        </w:rPr>
      </w:pPr>
      <w:r>
        <w:rPr>
          <w:rFonts w:hint="eastAsia" w:cs="Times New Roman" w:asciiTheme="majorEastAsia" w:hAnsiTheme="majorEastAsia" w:eastAsiaTheme="majorEastAsia"/>
          <w:b/>
          <w:bCs/>
          <w:color w:val="auto"/>
          <w:kern w:val="2"/>
          <w:sz w:val="28"/>
          <w:szCs w:val="28"/>
          <w:highlight w:val="none"/>
          <w:lang w:val="en-US" w:eastAsia="zh-CN" w:bidi="ar-SA"/>
        </w:rPr>
        <w:t>承诺函</w:t>
      </w:r>
    </w:p>
    <w:p>
      <w:pPr>
        <w:adjustRightInd w:val="0"/>
        <w:snapToGrid w:val="0"/>
        <w:spacing w:line="360" w:lineRule="auto"/>
        <w:ind w:firstLine="4498" w:firstLineChars="1600"/>
        <w:jc w:val="left"/>
        <w:rPr>
          <w:rFonts w:hint="eastAsia" w:ascii="宋体" w:hAnsi="宋体" w:eastAsia="宋体" w:cs="宋体"/>
          <w:b/>
          <w:bCs/>
          <w:sz w:val="28"/>
          <w:szCs w:val="28"/>
          <w:highlight w:val="yellow"/>
        </w:rPr>
      </w:pPr>
    </w:p>
    <w:p>
      <w:pPr>
        <w:adjustRightInd w:val="0"/>
        <w:snapToGri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承诺函</w:t>
      </w:r>
    </w:p>
    <w:p>
      <w:pPr>
        <w:adjustRightInd w:val="0"/>
        <w:snapToGrid w:val="0"/>
        <w:spacing w:line="360" w:lineRule="auto"/>
        <w:rPr>
          <w:rFonts w:ascii="宋体" w:hAnsi="宋体" w:eastAsia="宋体" w:cs="宋体"/>
          <w:sz w:val="24"/>
          <w:szCs w:val="24"/>
          <w:highlight w:val="yellow"/>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在广州城市水处理设备有限公司2023年凯士比水泵、搅拌器配件采购项目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w:t>
      </w:r>
      <w:r>
        <w:rPr>
          <w:rFonts w:hint="eastAsia" w:ascii="宋体" w:hAnsi="宋体" w:eastAsia="宋体" w:cs="宋体"/>
          <w:sz w:val="24"/>
          <w:szCs w:val="24"/>
          <w:highlight w:val="none"/>
          <w:u w:val="none"/>
          <w:lang w:val="zh-CN"/>
        </w:rPr>
        <w:t>：</w:t>
      </w:r>
    </w:p>
    <w:p>
      <w:pPr>
        <w:pStyle w:val="27"/>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所提供的</w:t>
      </w:r>
      <w:r>
        <w:rPr>
          <w:rFonts w:hint="eastAsia" w:ascii="宋体" w:hAnsi="宋体" w:eastAsia="宋体" w:cs="宋体"/>
          <w:color w:val="auto"/>
          <w:sz w:val="24"/>
          <w:szCs w:val="24"/>
          <w:highlight w:val="none"/>
          <w:lang w:val="en-US" w:eastAsia="zh-CN"/>
        </w:rPr>
        <w:t>零件参数</w:t>
      </w:r>
      <w:r>
        <w:rPr>
          <w:rFonts w:hint="eastAsia" w:ascii="宋体" w:hAnsi="宋体" w:eastAsia="宋体" w:cs="宋体"/>
          <w:color w:val="auto"/>
          <w:sz w:val="24"/>
          <w:szCs w:val="24"/>
          <w:highlight w:val="none"/>
          <w:lang w:val="zh-CN"/>
        </w:rPr>
        <w:t>必须与现有</w:t>
      </w:r>
      <w:r>
        <w:rPr>
          <w:rFonts w:hint="eastAsia" w:ascii="宋体" w:hAnsi="宋体" w:eastAsia="宋体" w:cs="宋体"/>
          <w:color w:val="auto"/>
          <w:sz w:val="24"/>
          <w:szCs w:val="24"/>
          <w:highlight w:val="none"/>
          <w:lang w:val="en-US" w:eastAsia="zh-CN"/>
        </w:rPr>
        <w:t>格栅</w:t>
      </w:r>
      <w:r>
        <w:rPr>
          <w:rFonts w:hint="eastAsia" w:ascii="宋体" w:hAnsi="宋体" w:eastAsia="宋体" w:cs="宋体"/>
          <w:color w:val="auto"/>
          <w:sz w:val="24"/>
          <w:szCs w:val="24"/>
          <w:highlight w:val="none"/>
          <w:lang w:val="zh-CN"/>
        </w:rPr>
        <w:t>设备</w:t>
      </w:r>
      <w:r>
        <w:rPr>
          <w:rFonts w:hint="eastAsia" w:ascii="宋体" w:hAnsi="宋体" w:eastAsia="宋体" w:cs="宋体"/>
          <w:color w:val="auto"/>
          <w:sz w:val="24"/>
          <w:szCs w:val="24"/>
          <w:highlight w:val="none"/>
          <w:lang w:val="en-US" w:eastAsia="zh-CN"/>
        </w:rPr>
        <w:t>配件</w:t>
      </w:r>
      <w:r>
        <w:rPr>
          <w:rFonts w:hint="eastAsia" w:ascii="宋体" w:hAnsi="宋体" w:eastAsia="宋体" w:cs="宋体"/>
          <w:color w:val="auto"/>
          <w:sz w:val="24"/>
          <w:szCs w:val="24"/>
          <w:highlight w:val="none"/>
          <w:lang w:val="zh-CN"/>
        </w:rPr>
        <w:t>的所有参数</w:t>
      </w:r>
      <w:r>
        <w:rPr>
          <w:rFonts w:hint="eastAsia" w:ascii="宋体" w:hAnsi="宋体" w:eastAsia="宋体" w:cs="宋体"/>
          <w:color w:val="auto"/>
          <w:sz w:val="24"/>
          <w:szCs w:val="24"/>
          <w:highlight w:val="none"/>
          <w:lang w:val="en-US" w:eastAsia="zh-CN"/>
        </w:rPr>
        <w:t>一致</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配件满足互换性要求。</w:t>
      </w:r>
    </w:p>
    <w:p>
      <w:pPr>
        <w:pStyle w:val="27"/>
        <w:numPr>
          <w:ilvl w:val="0"/>
          <w:numId w:val="0"/>
        </w:num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2.提供的货物质量要求不低于原设备生产厂家所生产配件的性能要求。</w:t>
      </w:r>
    </w:p>
    <w:p>
      <w:pPr>
        <w:pStyle w:val="27"/>
        <w:numPr>
          <w:ilvl w:val="0"/>
          <w:numId w:val="0"/>
        </w:numPr>
        <w:adjustRightInd w:val="0"/>
        <w:snapToGrid w:val="0"/>
        <w:spacing w:line="360" w:lineRule="auto"/>
        <w:ind w:firstLine="480" w:firstLineChars="200"/>
        <w:jc w:val="left"/>
        <w:rPr>
          <w:rFonts w:hint="default"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t>3.货物供货承诺：（以下“□”内勾选其一）</w:t>
      </w:r>
    </w:p>
    <w:p>
      <w:pPr>
        <w:pStyle w:val="27"/>
        <w:numPr>
          <w:ilvl w:val="0"/>
          <w:numId w:val="0"/>
        </w:numPr>
        <w:adjustRightInd w:val="0"/>
        <w:snapToGrid w:val="0"/>
        <w:spacing w:line="360" w:lineRule="auto"/>
        <w:ind w:firstLine="480" w:firstLineChars="200"/>
        <w:jc w:val="left"/>
        <w:rPr>
          <w:rFonts w:hint="default"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sym w:font="Wingdings" w:char="00A8"/>
      </w:r>
      <w:r>
        <w:rPr>
          <w:rFonts w:hint="eastAsia" w:ascii="宋体" w:hAnsi="宋体" w:eastAsia="宋体" w:cs="宋体"/>
          <w:b w:val="0"/>
          <w:bCs w:val="0"/>
          <w:kern w:val="2"/>
          <w:sz w:val="24"/>
          <w:szCs w:val="24"/>
          <w:highlight w:val="none"/>
          <w:u w:val="none"/>
          <w:lang w:val="en-US" w:eastAsia="zh-CN" w:bidi="ar"/>
        </w:rPr>
        <w:t>3.1我方提供的货物为</w:t>
      </w:r>
      <w:r>
        <w:rPr>
          <w:rFonts w:hint="eastAsia" w:ascii="宋体" w:hAnsi="宋体" w:eastAsia="宋体" w:cs="宋体"/>
          <w:b w:val="0"/>
          <w:bCs w:val="0"/>
          <w:kern w:val="2"/>
          <w:sz w:val="24"/>
          <w:szCs w:val="24"/>
          <w:highlight w:val="none"/>
          <w:u w:val="single"/>
          <w:lang w:val="en-US" w:eastAsia="zh-CN" w:bidi="ar"/>
        </w:rPr>
        <w:t>原设备生产厂家生产的原装配件。</w:t>
      </w:r>
      <w:r>
        <w:rPr>
          <w:rFonts w:hint="eastAsia" w:ascii="宋体" w:hAnsi="宋体" w:eastAsia="宋体" w:cs="宋体"/>
          <w:b w:val="0"/>
          <w:bCs w:val="0"/>
          <w:kern w:val="2"/>
          <w:sz w:val="24"/>
          <w:szCs w:val="24"/>
          <w:highlight w:val="none"/>
          <w:u w:val="none"/>
          <w:lang w:val="en-US" w:eastAsia="zh-CN" w:bidi="ar"/>
        </w:rPr>
        <w:t>在项目询价结果公示后三天内提供原设备生产厂家的项目销售授权证明文件，且供货时需提供产品合格证（或质量证明）。若我方未能按时提供授权证明，视作我方主动放弃中选资格。</w:t>
      </w:r>
    </w:p>
    <w:p>
      <w:pPr>
        <w:pStyle w:val="27"/>
        <w:numPr>
          <w:ilvl w:val="0"/>
          <w:numId w:val="0"/>
        </w:numPr>
        <w:adjustRightInd w:val="0"/>
        <w:snapToGrid w:val="0"/>
        <w:spacing w:line="360" w:lineRule="auto"/>
        <w:ind w:firstLine="480" w:firstLineChars="200"/>
        <w:jc w:val="left"/>
        <w:rPr>
          <w:rFonts w:hint="default" w:ascii="宋体" w:hAnsi="宋体" w:eastAsia="宋体" w:cs="宋体"/>
          <w:b w:val="0"/>
          <w:bCs w:val="0"/>
          <w:kern w:val="2"/>
          <w:sz w:val="24"/>
          <w:szCs w:val="24"/>
          <w:highlight w:val="none"/>
          <w:u w:val="none"/>
          <w:lang w:val="en-US" w:eastAsia="zh-CN" w:bidi="ar"/>
        </w:rPr>
      </w:pPr>
      <w:r>
        <w:rPr>
          <w:rFonts w:hint="eastAsia" w:ascii="宋体" w:hAnsi="宋体" w:eastAsia="宋体" w:cs="宋体"/>
          <w:b w:val="0"/>
          <w:bCs w:val="0"/>
          <w:kern w:val="2"/>
          <w:sz w:val="24"/>
          <w:szCs w:val="24"/>
          <w:highlight w:val="none"/>
          <w:u w:val="none"/>
          <w:lang w:val="en-US" w:eastAsia="zh-CN" w:bidi="ar"/>
        </w:rPr>
        <w:sym w:font="Wingdings" w:char="00A8"/>
      </w:r>
      <w:r>
        <w:rPr>
          <w:rFonts w:hint="eastAsia" w:ascii="宋体" w:hAnsi="宋体" w:eastAsia="宋体" w:cs="宋体"/>
          <w:b w:val="0"/>
          <w:bCs w:val="0"/>
          <w:kern w:val="2"/>
          <w:sz w:val="24"/>
          <w:szCs w:val="24"/>
          <w:highlight w:val="none"/>
          <w:u w:val="none"/>
          <w:lang w:val="en-US" w:eastAsia="zh-CN" w:bidi="ar"/>
        </w:rPr>
        <w:t>3.2我方提供的货物</w:t>
      </w:r>
      <w:r>
        <w:rPr>
          <w:rFonts w:hint="eastAsia" w:ascii="宋体" w:hAnsi="宋体" w:eastAsia="宋体" w:cs="宋体"/>
          <w:b w:val="0"/>
          <w:bCs w:val="0"/>
          <w:kern w:val="2"/>
          <w:sz w:val="24"/>
          <w:szCs w:val="24"/>
          <w:highlight w:val="none"/>
          <w:u w:val="single"/>
          <w:lang w:val="en-US" w:eastAsia="zh-CN" w:bidi="ar"/>
        </w:rPr>
        <w:t>非原设备生产厂家生产的原装配件。</w:t>
      </w:r>
      <w:r>
        <w:rPr>
          <w:rFonts w:hint="eastAsia" w:ascii="宋体" w:hAnsi="宋体" w:eastAsia="宋体" w:cs="宋体"/>
          <w:b w:val="0"/>
          <w:bCs w:val="0"/>
          <w:kern w:val="2"/>
          <w:sz w:val="24"/>
          <w:szCs w:val="24"/>
          <w:highlight w:val="none"/>
          <w:u w:val="none"/>
          <w:lang w:val="en-US" w:eastAsia="zh-CN" w:bidi="ar"/>
        </w:rPr>
        <w:t>在项目询价提交报价文件时提供的关于形状、尺寸、公差、强度、热处理、表面处理等零件设计及加工工艺图纸资料，以及产品的零件互换性、材质、强度、刚度、硬度、耐腐蚀性、表面性能、可靠性等满足原设备要求的用户证明资料，我方保证以上资料为真实可靠的，不侵犯他人专利权。同时在供货时，承诺提供配件满足以上技术要求的第三方检验检测机构（具备CMA资质）的CMA质检报告（提供的配件参数未满足现场使用要求的，视为货物参数不满足技术要求）。</w:t>
      </w:r>
    </w:p>
    <w:p>
      <w:pPr>
        <w:pStyle w:val="27"/>
        <w:numPr>
          <w:ilvl w:val="0"/>
          <w:numId w:val="0"/>
        </w:numPr>
        <w:adjustRightInd w:val="0"/>
        <w:snapToGrid w:val="0"/>
        <w:spacing w:line="360" w:lineRule="auto"/>
        <w:jc w:val="left"/>
        <w:rPr>
          <w:rFonts w:hint="default" w:ascii="宋体" w:hAnsi="宋体" w:eastAsia="宋体" w:cs="宋体"/>
          <w:b w:val="0"/>
          <w:bCs w:val="0"/>
          <w:kern w:val="2"/>
          <w:sz w:val="24"/>
          <w:szCs w:val="24"/>
          <w:highlight w:val="none"/>
          <w:u w:val="none"/>
          <w:lang w:val="en-US" w:eastAsia="zh-CN" w:bidi="ar"/>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numPr>
          <w:ilvl w:val="0"/>
          <w:numId w:val="0"/>
        </w:numPr>
        <w:ind w:leftChars="0"/>
        <w:jc w:val="center"/>
        <w:rPr>
          <w:rFonts w:hint="eastAsia" w:eastAsiaTheme="majorEastAsia"/>
          <w:color w:val="auto"/>
          <w:highlight w:val="yellow"/>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GB"/>
        </w:rPr>
        <w:t>年  月  日</w:t>
      </w:r>
      <w:r>
        <w:rPr>
          <w:rFonts w:hint="eastAsia" w:eastAsiaTheme="majorEastAsia"/>
          <w:color w:val="auto"/>
          <w:highlight w:val="yellow"/>
          <w:lang w:val="en-US" w:eastAsia="zh-CN"/>
        </w:rPr>
        <w:br w:type="page"/>
      </w:r>
    </w:p>
    <w:p>
      <w:pPr>
        <w:pStyle w:val="4"/>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55"/>
      <w:bookmarkEnd w:id="156"/>
      <w:bookmarkEnd w:id="157"/>
      <w:bookmarkEnd w:id="158"/>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供应商认为有必要说明的其他资料。</w:t>
      </w:r>
    </w:p>
    <w:p>
      <w:pPr>
        <w:rPr>
          <w:color w:val="auto"/>
          <w:highlight w:val="yellow"/>
        </w:rPr>
      </w:pPr>
    </w:p>
    <w:p>
      <w:pPr>
        <w:rPr>
          <w:highlight w:val="yellow"/>
        </w:rPr>
      </w:pPr>
    </w:p>
    <w:p>
      <w:pPr>
        <w:rPr>
          <w:highlight w:val="yellow"/>
        </w:rPr>
      </w:pPr>
    </w:p>
    <w:p>
      <w:pPr>
        <w:rPr>
          <w:highlight w:val="yellow"/>
        </w:rPr>
      </w:pPr>
    </w:p>
    <w:p>
      <w:pPr>
        <w:rPr>
          <w:highlight w:val="yellow"/>
        </w:rPr>
      </w:pPr>
    </w:p>
    <w:p>
      <w:pPr>
        <w:rPr>
          <w:highlight w:val="yellow"/>
        </w:rPr>
      </w:pPr>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p>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1"/>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1"/>
                    </w:pPr>
                  </w:p>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340FA"/>
    <w:multiLevelType w:val="singleLevel"/>
    <w:tmpl w:val="A80340FA"/>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highlight w:val="none"/>
      </w:rPr>
    </w:lvl>
  </w:abstractNum>
  <w:abstractNum w:abstractNumId="5">
    <w:nsid w:val="77F1483E"/>
    <w:multiLevelType w:val="singleLevel"/>
    <w:tmpl w:val="77F1483E"/>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TI1ZDU5MzJhODg3NThjYmQwZTljODNmNDlhOWEifQ=="/>
  </w:docVars>
  <w:rsids>
    <w:rsidRoot w:val="79EC7DED"/>
    <w:rsid w:val="0118395B"/>
    <w:rsid w:val="029A1A87"/>
    <w:rsid w:val="03726A61"/>
    <w:rsid w:val="041640E4"/>
    <w:rsid w:val="045D1CDC"/>
    <w:rsid w:val="06A06315"/>
    <w:rsid w:val="06A80010"/>
    <w:rsid w:val="0A614F6B"/>
    <w:rsid w:val="0B962F2D"/>
    <w:rsid w:val="0C2A7A8F"/>
    <w:rsid w:val="0D1A4781"/>
    <w:rsid w:val="1002067F"/>
    <w:rsid w:val="120914D3"/>
    <w:rsid w:val="16221729"/>
    <w:rsid w:val="17F30273"/>
    <w:rsid w:val="181E3473"/>
    <w:rsid w:val="1AA72EE4"/>
    <w:rsid w:val="1C8D28AF"/>
    <w:rsid w:val="1E3C08E6"/>
    <w:rsid w:val="24510F5D"/>
    <w:rsid w:val="26BC65F9"/>
    <w:rsid w:val="295E6ED9"/>
    <w:rsid w:val="2B78179D"/>
    <w:rsid w:val="2E693DCA"/>
    <w:rsid w:val="31634233"/>
    <w:rsid w:val="31BE60AB"/>
    <w:rsid w:val="38EA5B3F"/>
    <w:rsid w:val="394F0DCE"/>
    <w:rsid w:val="3C93531E"/>
    <w:rsid w:val="3FE33198"/>
    <w:rsid w:val="3FE40207"/>
    <w:rsid w:val="416778A9"/>
    <w:rsid w:val="41AD0A0D"/>
    <w:rsid w:val="42F45E17"/>
    <w:rsid w:val="43221A60"/>
    <w:rsid w:val="48352F86"/>
    <w:rsid w:val="48EB4A02"/>
    <w:rsid w:val="4D543DF6"/>
    <w:rsid w:val="4EA21DA6"/>
    <w:rsid w:val="4EF45B03"/>
    <w:rsid w:val="512C4E3F"/>
    <w:rsid w:val="51E000E1"/>
    <w:rsid w:val="5645666B"/>
    <w:rsid w:val="56775859"/>
    <w:rsid w:val="592A069B"/>
    <w:rsid w:val="59447FF3"/>
    <w:rsid w:val="5C370BE8"/>
    <w:rsid w:val="5E11761B"/>
    <w:rsid w:val="634D44F2"/>
    <w:rsid w:val="648F4597"/>
    <w:rsid w:val="67DC372D"/>
    <w:rsid w:val="69550D3E"/>
    <w:rsid w:val="6AD6086A"/>
    <w:rsid w:val="6E4041F3"/>
    <w:rsid w:val="6E5518BE"/>
    <w:rsid w:val="70D44EDC"/>
    <w:rsid w:val="7547666B"/>
    <w:rsid w:val="76B738F7"/>
    <w:rsid w:val="76E46FA8"/>
    <w:rsid w:val="79EC7DED"/>
    <w:rsid w:val="7C5B3633"/>
    <w:rsid w:val="7D721142"/>
    <w:rsid w:val="7DAA4071"/>
    <w:rsid w:val="7F5013DA"/>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w:basedOn w:val="1"/>
    <w:next w:val="7"/>
    <w:autoRedefine/>
    <w:qFormat/>
    <w:uiPriority w:val="99"/>
    <w:pPr>
      <w:spacing w:after="120"/>
    </w:pPr>
  </w:style>
  <w:style w:type="paragraph" w:styleId="7">
    <w:name w:val="Body Text 2"/>
    <w:basedOn w:val="1"/>
    <w:qFormat/>
    <w:uiPriority w:val="0"/>
    <w:pPr>
      <w:spacing w:after="120" w:line="480" w:lineRule="auto"/>
    </w:p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Plain Text"/>
    <w:basedOn w:val="1"/>
    <w:next w:val="1"/>
    <w:autoRedefine/>
    <w:qFormat/>
    <w:uiPriority w:val="0"/>
    <w:rPr>
      <w:rFonts w:ascii="宋体" w:hAnsi="Courier New"/>
      <w:szCs w:val="21"/>
    </w:rPr>
  </w:style>
  <w:style w:type="paragraph" w:styleId="10">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kern w:val="0"/>
      <w:sz w:val="22"/>
    </w:rPr>
  </w:style>
  <w:style w:type="paragraph" w:styleId="14">
    <w:name w:val="List"/>
    <w:basedOn w:val="1"/>
    <w:next w:val="1"/>
    <w:qFormat/>
    <w:uiPriority w:val="0"/>
    <w:pPr>
      <w:snapToGrid w:val="0"/>
    </w:pPr>
    <w:rPr>
      <w:szCs w:val="24"/>
    </w:rPr>
  </w:style>
  <w:style w:type="paragraph" w:styleId="1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Hyperlink"/>
    <w:basedOn w:val="20"/>
    <w:autoRedefine/>
    <w:qFormat/>
    <w:uiPriority w:val="0"/>
    <w:rPr>
      <w:color w:val="0000FF"/>
      <w:u w:val="single"/>
    </w:rPr>
  </w:style>
  <w:style w:type="paragraph" w:customStyle="1" w:styleId="23">
    <w:name w:val="Default"/>
    <w:next w:val="14"/>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4">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7">
    <w:name w:val="List Paragraph"/>
    <w:basedOn w:val="1"/>
    <w:autoRedefine/>
    <w:qFormat/>
    <w:uiPriority w:val="34"/>
    <w:pPr>
      <w:ind w:firstLine="420" w:firstLineChars="200"/>
    </w:pPr>
  </w:style>
  <w:style w:type="character" w:customStyle="1" w:styleId="28">
    <w:name w:val="font41"/>
    <w:basedOn w:val="20"/>
    <w:autoRedefine/>
    <w:qFormat/>
    <w:uiPriority w:val="0"/>
    <w:rPr>
      <w:rFonts w:hint="eastAsia" w:ascii="宋体" w:hAnsi="宋体" w:eastAsia="宋体" w:cs="宋体"/>
      <w:color w:val="000000"/>
      <w:sz w:val="32"/>
      <w:szCs w:val="32"/>
      <w:u w:val="none"/>
    </w:rPr>
  </w:style>
  <w:style w:type="character" w:customStyle="1" w:styleId="29">
    <w:name w:val="font51"/>
    <w:basedOn w:val="20"/>
    <w:autoRedefine/>
    <w:qFormat/>
    <w:uiPriority w:val="0"/>
    <w:rPr>
      <w:rFonts w:hint="eastAsia" w:ascii="宋体" w:hAnsi="宋体" w:eastAsia="宋体" w:cs="宋体"/>
      <w:color w:val="000000"/>
      <w:sz w:val="32"/>
      <w:szCs w:val="32"/>
      <w:u w:val="single"/>
    </w:rPr>
  </w:style>
  <w:style w:type="character" w:customStyle="1" w:styleId="30">
    <w:name w:val="font11"/>
    <w:basedOn w:val="20"/>
    <w:autoRedefine/>
    <w:qFormat/>
    <w:uiPriority w:val="0"/>
    <w:rPr>
      <w:rFonts w:hint="default" w:ascii="Wingdings 2" w:hAnsi="Wingdings 2" w:eastAsia="Wingdings 2" w:cs="Wingdings 2"/>
      <w:color w:val="000000"/>
      <w:sz w:val="24"/>
      <w:szCs w:val="24"/>
      <w:u w:val="none"/>
    </w:rPr>
  </w:style>
  <w:style w:type="character" w:customStyle="1" w:styleId="31">
    <w:name w:val="font21"/>
    <w:basedOn w:val="20"/>
    <w:autoRedefine/>
    <w:qFormat/>
    <w:uiPriority w:val="0"/>
    <w:rPr>
      <w:rFonts w:hint="eastAsia" w:ascii="宋体" w:hAnsi="宋体" w:eastAsia="宋体" w:cs="宋体"/>
      <w:color w:val="000000"/>
      <w:sz w:val="24"/>
      <w:szCs w:val="24"/>
      <w:u w:val="none"/>
    </w:rPr>
  </w:style>
  <w:style w:type="paragraph" w:customStyle="1" w:styleId="32">
    <w:name w:val="CM91"/>
    <w:basedOn w:val="23"/>
    <w:next w:val="23"/>
    <w:autoRedefine/>
    <w:qFormat/>
    <w:uiPriority w:val="0"/>
    <w:pPr>
      <w:spacing w:after="160"/>
    </w:pPr>
    <w:rPr>
      <w:color w:val="auto"/>
    </w:rPr>
  </w:style>
  <w:style w:type="paragraph" w:customStyle="1" w:styleId="33">
    <w:name w:val="CM97"/>
    <w:basedOn w:val="23"/>
    <w:next w:val="23"/>
    <w:autoRedefine/>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17571</Words>
  <Characters>20818</Characters>
  <Lines>0</Lines>
  <Paragraphs>0</Paragraphs>
  <TotalTime>1</TotalTime>
  <ScaleCrop>false</ScaleCrop>
  <LinksUpToDate>false</LinksUpToDate>
  <CharactersWithSpaces>23086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莫颖妍</cp:lastModifiedBy>
  <cp:lastPrinted>2023-05-08T07:13:00Z</cp:lastPrinted>
  <dcterms:modified xsi:type="dcterms:W3CDTF">2024-02-20T06:06:45Z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9C2C2758F4D847F4B1764676FF92D441_13</vt:lpwstr>
  </property>
</Properties>
</file>