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pStyle w:val="49"/>
        <w:keepNext/>
        <w:keepLines/>
        <w:shd w:val="clear" w:color="auto" w:fill="auto"/>
        <w:spacing w:after="0" w:line="240" w:lineRule="auto"/>
        <w:jc w:val="center"/>
        <w:outlineLvl w:val="9"/>
        <w:rPr>
          <w:rFonts w:hint="eastAsia" w:ascii="方正小标宋简体" w:hAnsi="宋体" w:eastAsia="方正小标宋简体" w:cs="宋体"/>
          <w:b w:val="0"/>
          <w:bCs w:val="0"/>
          <w:color w:val="auto"/>
          <w:spacing w:val="0"/>
          <w:w w:val="100"/>
          <w:position w:val="0"/>
          <w:sz w:val="52"/>
          <w:szCs w:val="52"/>
          <w:highlight w:val="none"/>
        </w:rPr>
      </w:pPr>
      <w:r>
        <w:rPr>
          <w:rFonts w:hint="eastAsia" w:ascii="方正小标宋简体" w:eastAsia="方正小标宋简体"/>
          <w:color w:val="auto"/>
          <w:sz w:val="52"/>
          <w:szCs w:val="52"/>
          <w:highlight w:val="none"/>
        </w:rPr>
        <w:t>广州市净水有限公司</w:t>
      </w:r>
      <w:r>
        <w:rPr>
          <w:rFonts w:hint="eastAsia" w:ascii="方正小标宋简体" w:hAnsi="宋体" w:eastAsia="方正小标宋简体" w:cs="宋体"/>
          <w:b w:val="0"/>
          <w:bCs w:val="0"/>
          <w:color w:val="auto"/>
          <w:spacing w:val="0"/>
          <w:w w:val="100"/>
          <w:position w:val="0"/>
          <w:sz w:val="52"/>
          <w:szCs w:val="52"/>
          <w:highlight w:val="none"/>
        </w:rPr>
        <w:t>竹料分公司</w:t>
      </w:r>
      <w:r>
        <w:rPr>
          <w:rFonts w:hint="eastAsia" w:ascii="方正小标宋简体" w:hAnsi="宋体" w:eastAsia="方正小标宋简体" w:cs="宋体"/>
          <w:b w:val="0"/>
          <w:bCs w:val="0"/>
          <w:color w:val="auto"/>
          <w:spacing w:val="0"/>
          <w:w w:val="100"/>
          <w:position w:val="0"/>
          <w:sz w:val="52"/>
          <w:szCs w:val="52"/>
          <w:highlight w:val="none"/>
          <w:lang w:val="en-US" w:eastAsia="zh-CN"/>
        </w:rPr>
        <w:t>202</w:t>
      </w:r>
      <w:r>
        <w:rPr>
          <w:rFonts w:hint="eastAsia" w:ascii="方正小标宋简体" w:eastAsia="方正小标宋简体" w:cs="宋体"/>
          <w:b w:val="0"/>
          <w:bCs w:val="0"/>
          <w:color w:val="auto"/>
          <w:spacing w:val="0"/>
          <w:w w:val="100"/>
          <w:position w:val="0"/>
          <w:sz w:val="52"/>
          <w:szCs w:val="52"/>
          <w:highlight w:val="none"/>
          <w:lang w:val="en-US" w:eastAsia="zh-CN"/>
        </w:rPr>
        <w:t>4</w:t>
      </w:r>
      <w:r>
        <w:rPr>
          <w:rFonts w:hint="eastAsia" w:ascii="方正小标宋简体" w:hAnsi="宋体" w:eastAsia="方正小标宋简体" w:cs="宋体"/>
          <w:b w:val="0"/>
          <w:bCs w:val="0"/>
          <w:color w:val="auto"/>
          <w:spacing w:val="0"/>
          <w:w w:val="100"/>
          <w:position w:val="0"/>
          <w:sz w:val="52"/>
          <w:szCs w:val="52"/>
          <w:highlight w:val="none"/>
          <w:lang w:val="en-US" w:eastAsia="zh-CN"/>
        </w:rPr>
        <w:t>年提升泵房清淤</w:t>
      </w:r>
      <w:r>
        <w:rPr>
          <w:rFonts w:hint="eastAsia" w:ascii="方正小标宋简体" w:hAnsi="宋体" w:eastAsia="方正小标宋简体" w:cs="宋体"/>
          <w:b w:val="0"/>
          <w:bCs w:val="0"/>
          <w:color w:val="auto"/>
          <w:spacing w:val="0"/>
          <w:w w:val="100"/>
          <w:position w:val="0"/>
          <w:sz w:val="52"/>
          <w:szCs w:val="52"/>
          <w:highlight w:val="none"/>
        </w:rPr>
        <w:t>项目</w:t>
      </w:r>
    </w:p>
    <w:p>
      <w:pPr>
        <w:pStyle w:val="49"/>
        <w:keepNext/>
        <w:keepLines/>
        <w:shd w:val="clear" w:color="auto" w:fill="auto"/>
        <w:spacing w:after="0" w:line="240" w:lineRule="auto"/>
        <w:jc w:val="center"/>
        <w:outlineLvl w:val="9"/>
        <w:rPr>
          <w:rFonts w:hint="eastAsia" w:ascii="方正小标宋简体" w:hAnsi="宋体" w:eastAsia="方正小标宋简体" w:cs="宋体"/>
          <w:b w:val="0"/>
          <w:bCs w:val="0"/>
          <w:color w:val="auto"/>
          <w:spacing w:val="0"/>
          <w:w w:val="100"/>
          <w:position w:val="0"/>
          <w:sz w:val="52"/>
          <w:szCs w:val="52"/>
          <w:highlight w:val="none"/>
        </w:rPr>
      </w:pPr>
    </w:p>
    <w:p>
      <w:pPr>
        <w:pStyle w:val="49"/>
        <w:keepNext/>
        <w:keepLines/>
        <w:shd w:val="clear" w:color="auto" w:fill="auto"/>
        <w:spacing w:after="0" w:line="240" w:lineRule="auto"/>
        <w:jc w:val="center"/>
        <w:outlineLvl w:val="9"/>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4" w:left="1588" w:header="851" w:footer="992" w:gutter="0"/>
          <w:pgNumType w:start="0"/>
          <w:cols w:space="0" w:num="1"/>
          <w:titlePg/>
          <w:rtlGutter w:val="0"/>
          <w:docGrid w:type="lines" w:linePitch="312" w:charSpace="0"/>
        </w:sectPr>
      </w:pPr>
    </w:p>
    <w:p>
      <w:pPr>
        <w:pStyle w:val="2"/>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18145"/>
      <w:bookmarkStart w:id="1" w:name="_Toc26148"/>
    </w:p>
    <w:p>
      <w:pPr>
        <w:rPr>
          <w:color w:val="auto"/>
          <w:highlight w:val="none"/>
        </w:rPr>
      </w:pPr>
    </w:p>
    <w:p>
      <w:pPr>
        <w:pStyle w:val="3"/>
        <w:rPr>
          <w:color w:val="auto"/>
          <w:highlight w:val="none"/>
        </w:rPr>
      </w:pPr>
      <w:bookmarkStart w:id="2" w:name="_Toc17696"/>
      <w:bookmarkStart w:id="3" w:name="_Toc1711"/>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19609"/>
      <w:bookmarkStart w:id="5" w:name="_Toc1669"/>
      <w:bookmarkStart w:id="6" w:name="_Toc17801"/>
      <w:bookmarkStart w:id="7" w:name="_Toc4275"/>
      <w:bookmarkStart w:id="8" w:name="_Toc31938"/>
      <w:bookmarkStart w:id="9" w:name="_Toc7519"/>
      <w:bookmarkStart w:id="10" w:name="_Toc11322"/>
    </w:p>
    <w:p>
      <w:pPr>
        <w:pStyle w:val="3"/>
        <w:rPr>
          <w:color w:val="auto"/>
          <w:highlight w:val="none"/>
        </w:rPr>
      </w:pPr>
    </w:p>
    <w:p>
      <w:pPr>
        <w:pStyle w:val="3"/>
        <w:rPr>
          <w:color w:val="auto"/>
          <w:highlight w:val="none"/>
        </w:rPr>
      </w:pPr>
    </w:p>
    <w:p>
      <w:pPr>
        <w:pStyle w:val="3"/>
        <w:rPr>
          <w:color w:val="auto"/>
          <w:highlight w:val="none"/>
        </w:rPr>
      </w:pPr>
      <w:r>
        <w:rPr>
          <w:color w:val="auto"/>
          <w:highlight w:val="none"/>
        </w:rPr>
        <w:pict>
          <v:shape id="_x0000_s2064" o:spid="_x0000_s2064" o:spt="32" type="#_x0000_t32" style="position:absolute;left:0pt;margin-left:185.9pt;margin-top:3pt;height:0pt;width:75.5pt;z-index:251668480;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86.8pt;margin-top:40.7pt;height:0pt;width:75.5pt;z-index:251669504;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color w:val="auto"/>
          <w:highlight w:val="none"/>
        </w:rPr>
      </w:pPr>
      <w:bookmarkStart w:id="11" w:name="_Toc9680"/>
      <w:bookmarkStart w:id="12" w:name="_Toc21373"/>
      <w:r>
        <w:rPr>
          <w:rFonts w:hint="eastAsia"/>
          <w:color w:val="auto"/>
          <w:highlight w:val="none"/>
        </w:rPr>
        <w:t>采购公告（采购邀请书）</w:t>
      </w:r>
    </w:p>
    <w:bookmarkEnd w:id="11"/>
    <w:bookmarkEnd w:id="12"/>
    <w:p>
      <w:pPr>
        <w:pStyle w:val="49"/>
        <w:keepNext/>
        <w:keepLines/>
        <w:shd w:val="clear" w:color="auto" w:fill="auto"/>
        <w:adjustRightInd/>
        <w:snapToGrid/>
        <w:spacing w:after="0" w:line="240" w:lineRule="auto"/>
        <w:ind w:firstLine="560" w:firstLineChars="200"/>
        <w:jc w:val="left"/>
        <w:outlineLvl w:val="9"/>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广州市净水有限公司竹料分公司2024年提升泵房清淤</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color w:val="auto"/>
          <w:sz w:val="28"/>
          <w:szCs w:val="28"/>
          <w:highlight w:val="none"/>
          <w:u w:val="single"/>
          <w:shd w:val="clear"/>
          <w:lang w:val="en-US" w:eastAsia="zh-CN" w:bidi="ar-SA"/>
        </w:rPr>
        <w:t>广州市净水有限公司</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竹料分公司202</w:t>
      </w:r>
      <w:r>
        <w:rPr>
          <w:rFonts w:hint="eastAsia" w:ascii="仿宋_GB2312" w:eastAsia="仿宋_GB2312" w:cstheme="minorBidi"/>
          <w:b w:val="0"/>
          <w:bCs w:val="0"/>
          <w:color w:val="auto"/>
          <w:spacing w:val="0"/>
          <w:w w:val="100"/>
          <w:position w:val="0"/>
          <w:sz w:val="28"/>
          <w:szCs w:val="28"/>
          <w:highlight w:val="none"/>
          <w:u w:val="single"/>
          <w:shd w:val="clear"/>
          <w:lang w:val="en-US" w:eastAsia="zh-CN" w:bidi="ar-SA"/>
        </w:rPr>
        <w:t>4</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年提升泵房</w:t>
      </w:r>
      <w:r>
        <w:rPr>
          <w:rFonts w:hint="eastAsia" w:ascii="仿宋_GB2312" w:eastAsia="仿宋_GB2312" w:hAnsiTheme="minorHAnsi" w:cstheme="minorBidi"/>
          <w:b w:val="0"/>
          <w:bCs w:val="0"/>
          <w:color w:val="auto"/>
          <w:spacing w:val="0"/>
          <w:w w:val="100"/>
          <w:position w:val="0"/>
          <w:sz w:val="28"/>
          <w:szCs w:val="28"/>
          <w:highlight w:val="none"/>
          <w:u w:val="single"/>
          <w:lang w:val="en-US" w:eastAsia="zh-CN"/>
        </w:rPr>
        <w:t>清淤</w:t>
      </w:r>
      <w:r>
        <w:rPr>
          <w:rFonts w:hint="eastAsia" w:ascii="仿宋_GB2312" w:eastAsia="仿宋_GB2312"/>
          <w:color w:val="auto"/>
          <w:sz w:val="28"/>
          <w:szCs w:val="28"/>
          <w:highlight w:val="none"/>
          <w:u w:val="single"/>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XJ-20231120-1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default" w:ascii="仿宋_GB2312" w:eastAsia="仿宋_GB2312"/>
          <w:color w:val="auto"/>
          <w:sz w:val="28"/>
          <w:szCs w:val="28"/>
          <w:highlight w:val="none"/>
          <w:u w:val="single"/>
        </w:rPr>
        <w:t>338511.01</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lang w:val="en-US" w:eastAsia="zh-CN"/>
        </w:rPr>
        <w:t>（其中不含税为310560.56元，税率为9%，绿色施工安全防护措施费为33245.41元，暂列金为23388.24元，绿色施工安全防护措施费和暂列金为非竞争性费用，报价时须按采购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0"/>
          <w:numId w:val="0"/>
        </w:numPr>
        <w:spacing w:line="360" w:lineRule="auto"/>
        <w:ind w:left="-53" w:leftChars="-25"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本项目需要采用机器人清淤技术对竹料分公司提升泵房进行清淤，清淤期间必须达到不停产要求，预计清理淤泥约200m³。</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（2）清淤工程所产生的一切淤砂及施工垃圾，按国家或地方政府相关的法律法规进行妥善处理和运输。</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（3）对清淤所产生的的淤泥砂等混合物委托具备质量技术监督管理部门颁发的计量认证资质（CMA）的检测机构进行检测，指标包括：</w:t>
      </w:r>
      <w:r>
        <w:rPr>
          <w:rFonts w:hint="eastAsia" w:ascii="方正仿宋_GB2312" w:hAnsi="方正仿宋_GB2312" w:eastAsia="方正仿宋_GB2312" w:cs="方正仿宋_GB2312"/>
          <w:i w:val="0"/>
          <w:iCs w:val="0"/>
          <w:color w:val="auto"/>
          <w:kern w:val="2"/>
          <w:sz w:val="28"/>
          <w:szCs w:val="28"/>
          <w:highlight w:val="none"/>
          <w:u w:val="none"/>
          <w:lang w:val="en-US" w:eastAsia="zh-CN" w:bidi="ar-SA"/>
        </w:rPr>
        <w:t>含水率、PH值、有机质、总磷、总氮、重金属、镉、汞、铬、铅 、砷、铜、镍、锌</w:t>
      </w:r>
      <w:r>
        <w:rPr>
          <w:rFonts w:hint="eastAsia" w:ascii="方正仿宋_GB2312" w:hAnsi="方正仿宋_GB2312" w:eastAsia="方正仿宋_GB2312" w:cs="方正仿宋_GB2312"/>
          <w:color w:val="auto"/>
          <w:kern w:val="2"/>
          <w:sz w:val="28"/>
          <w:szCs w:val="28"/>
          <w:highlight w:val="none"/>
          <w:lang w:val="en-US" w:eastAsia="zh-CN"/>
        </w:rPr>
        <w:t>检测频次：3次；需出具具有中国计量认证（CMA)认可章检测报告。</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（4）施工过程不破坏周围环境。如施工中造成绿化、墙壁、瓷砖损害等，无偿复原。施工过程不影响厂内运行生产。</w:t>
      </w:r>
    </w:p>
    <w:p>
      <w:pPr>
        <w:pStyle w:val="22"/>
        <w:rPr>
          <w:rFonts w:hint="eastAsia" w:ascii="方正仿宋_GB2312" w:hAnsi="方正仿宋_GB2312" w:eastAsia="方正仿宋_GB2312" w:cs="方正仿宋_GB2312"/>
          <w:b w:val="0"/>
          <w:bCs w:val="0"/>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val="en-US" w:eastAsia="zh-CN"/>
        </w:rPr>
        <w:t>本合同的承包范围应包括且不限于：提供所有需要的机械及其他设施、人工、清理处置工程产生的垃圾及淤泥、完成合同约定的工作内容。</w:t>
      </w:r>
    </w:p>
    <w:p>
      <w:pPr>
        <w:ind w:firstLine="0" w:firstLineChars="0"/>
        <w:rPr>
          <w:rFonts w:hint="eastAsia" w:ascii="仿宋_GB2312" w:eastAsia="仿宋_GB2312" w:hAnsiTheme="minorHAnsi" w:cstheme="minorBidi"/>
          <w:color w:val="auto"/>
          <w:sz w:val="28"/>
          <w:szCs w:val="28"/>
          <w:highlight w:val="none"/>
          <w:u w:val="singl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）工程量清单。</w:t>
      </w:r>
    </w:p>
    <w:tbl>
      <w:tblPr>
        <w:tblStyle w:val="23"/>
        <w:tblW w:w="6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75"/>
        <w:gridCol w:w="2685"/>
        <w:gridCol w:w="1012"/>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2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1、移动式水马/铁马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2、综合考虑各种尺寸</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bl>
    <w:p>
      <w:pPr>
        <w:ind w:firstLine="560" w:firstLineChars="200"/>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自合同签订之日起20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按合同条款和有关技术标准规范进行验收。使用的各种材料必须符合设计和</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服从竹料分公司各项安全管理要求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w:t>
      </w:r>
      <w:r>
        <w:rPr>
          <w:rFonts w:hint="eastAsia" w:ascii="仿宋_GB2312" w:eastAsia="仿宋_GB2312" w:hAnsiTheme="minorHAnsi" w:cstheme="minorBidi"/>
          <w:b w:val="0"/>
          <w:bCs w:val="0"/>
          <w:color w:val="auto"/>
          <w:sz w:val="28"/>
          <w:szCs w:val="28"/>
          <w:highlight w:val="none"/>
          <w:lang w:eastAsia="zh-CN"/>
        </w:rPr>
        <w:t>20</w:t>
      </w:r>
      <w:r>
        <w:rPr>
          <w:rFonts w:hint="eastAsia" w:ascii="仿宋_GB2312" w:eastAsia="仿宋_GB2312" w:cstheme="minorBidi"/>
          <w:b w:val="0"/>
          <w:bCs w:val="0"/>
          <w:color w:val="auto"/>
          <w:sz w:val="28"/>
          <w:szCs w:val="28"/>
          <w:highlight w:val="none"/>
          <w:lang w:val="en-US" w:eastAsia="zh-CN"/>
        </w:rPr>
        <w:t>20</w:t>
      </w:r>
      <w:r>
        <w:rPr>
          <w:rFonts w:hint="eastAsia" w:ascii="仿宋_GB2312" w:eastAsia="仿宋_GB2312" w:hAnsiTheme="minorHAnsi" w:cstheme="minorBidi"/>
          <w:b w:val="0"/>
          <w:bCs w:val="0"/>
          <w:color w:val="auto"/>
          <w:sz w:val="28"/>
          <w:szCs w:val="28"/>
          <w:highlight w:val="none"/>
          <w:lang w:eastAsia="zh-CN"/>
        </w:rPr>
        <w:t>年1月1日至今，最少具有一项机器人水下清淤施工业绩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2"/>
        <w:ind w:firstLine="0"/>
        <w:rPr>
          <w:rFonts w:hint="eastAsia"/>
          <w:color w:val="auto"/>
          <w:highlight w:val="none"/>
        </w:rPr>
      </w:pP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w:t>
      </w:r>
      <w:r>
        <w:rPr>
          <w:rFonts w:hint="eastAsia" w:ascii="仿宋" w:hAnsi="仿宋" w:eastAsia="仿宋" w:cs="仿宋"/>
          <w:color w:val="auto"/>
          <w:sz w:val="28"/>
          <w:szCs w:val="28"/>
          <w:highlight w:val="none"/>
          <w:u w:val="none"/>
        </w:rPr>
        <w:t>备</w:t>
      </w:r>
      <w:r>
        <w:rPr>
          <w:rFonts w:hint="eastAsia" w:ascii="仿宋" w:hAnsi="仿宋" w:eastAsia="仿宋" w:cs="仿宋"/>
          <w:color w:val="auto"/>
          <w:sz w:val="28"/>
          <w:szCs w:val="28"/>
          <w:highlight w:val="none"/>
          <w:u w:val="none"/>
          <w:lang w:val="en-US" w:eastAsia="zh-CN"/>
        </w:rPr>
        <w:t>潜水作业项目经理证</w:t>
      </w:r>
      <w:r>
        <w:rPr>
          <w:rFonts w:hint="eastAsia" w:ascii="仿宋" w:hAnsi="仿宋" w:eastAsia="仿宋" w:cs="仿宋"/>
          <w:color w:val="auto"/>
          <w:sz w:val="28"/>
          <w:szCs w:val="28"/>
          <w:highlight w:val="none"/>
          <w:u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专职安全人员要求</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须具有</w:t>
      </w:r>
      <w:r>
        <w:rPr>
          <w:rFonts w:hint="eastAsia" w:ascii="仿宋_GB2312" w:eastAsia="仿宋_GB2312"/>
          <w:color w:val="auto"/>
          <w:sz w:val="28"/>
          <w:szCs w:val="28"/>
          <w:highlight w:val="none"/>
          <w:u w:val="single"/>
          <w:lang w:val="en-US" w:eastAsia="zh-CN"/>
        </w:rPr>
        <w:t>潜水作业安全员</w:t>
      </w:r>
      <w:r>
        <w:rPr>
          <w:rFonts w:hint="eastAsia" w:ascii="仿宋_GB2312" w:eastAsia="仿宋_GB2312"/>
          <w:color w:val="auto"/>
          <w:sz w:val="28"/>
          <w:szCs w:val="28"/>
          <w:highlight w:val="none"/>
          <w:u w:val="single"/>
        </w:rPr>
        <w:t>证</w:t>
      </w:r>
      <w:r>
        <w:rPr>
          <w:rFonts w:hint="eastAsia" w:ascii="仿宋_GB2312" w:eastAsia="仿宋_GB2312"/>
          <w:color w:val="auto"/>
          <w:sz w:val="28"/>
          <w:szCs w:val="28"/>
          <w:highlight w:val="none"/>
          <w:u w:val="single"/>
          <w:lang w:eastAsia="zh-CN"/>
        </w:rPr>
        <w:t>。</w:t>
      </w:r>
    </w:p>
    <w:p>
      <w:pPr>
        <w:numPr>
          <w:ilvl w:val="0"/>
          <w:numId w:val="0"/>
        </w:numPr>
        <w:spacing w:line="480" w:lineRule="exact"/>
        <w:rPr>
          <w:color w:val="auto"/>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jc w:val="left"/>
        <w:rPr>
          <w:rFonts w:asciiTheme="minorEastAsia" w:hAnsiTheme="minorEastAsia"/>
          <w:b/>
          <w:color w:val="auto"/>
          <w:sz w:val="32"/>
          <w:szCs w:val="32"/>
          <w:highlight w:val="none"/>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color w:val="auto"/>
          <w:highlight w:val="none"/>
        </w:rPr>
      </w:pPr>
      <w:bookmarkStart w:id="13" w:name="_Toc10891"/>
    </w:p>
    <w:p>
      <w:pPr>
        <w:pStyle w:val="3"/>
        <w:rPr>
          <w:color w:val="auto"/>
          <w:highlight w:val="none"/>
        </w:rPr>
      </w:pPr>
      <w:bookmarkStart w:id="14" w:name="_Toc19295"/>
      <w:bookmarkStart w:id="15" w:name="_Toc32588"/>
      <w:bookmarkStart w:id="16" w:name="_Toc2324"/>
      <w:bookmarkStart w:id="17" w:name="_Toc25603"/>
      <w:bookmarkStart w:id="18" w:name="_Toc2331"/>
      <w:bookmarkStart w:id="19" w:name="_Toc7340"/>
      <w:bookmarkStart w:id="20" w:name="_Toc16705"/>
      <w:bookmarkStart w:id="21" w:name="_Toc23749"/>
      <w:bookmarkStart w:id="22" w:name="_Toc16557"/>
      <w:bookmarkStart w:id="23" w:name="_Toc9448"/>
    </w:p>
    <w:p>
      <w:pPr>
        <w:pStyle w:val="3"/>
        <w:rPr>
          <w:color w:val="auto"/>
          <w:highlight w:val="none"/>
        </w:rPr>
      </w:pPr>
      <w:r>
        <w:rPr>
          <w:color w:val="auto"/>
          <w:highlight w:val="none"/>
        </w:rPr>
        <w:pict>
          <v:shape id="_x0000_s2067" o:spid="_x0000_s2067" o:spt="32" type="#_x0000_t32" style="position:absolute;left:0pt;margin-left:185.4pt;margin-top:2.5pt;height:0pt;width:75.5pt;z-index:251670528;mso-width-relative:page;mso-height-relative:page;" o:connectortype="straight" filled="f" coordsize="21600,21600">
            <v:path arrowok="t"/>
            <v:fill on="f" focussize="0,0"/>
            <v:stroke/>
            <v:imagedata o:title=""/>
            <o:lock v:ext="edit"/>
          </v:shape>
        </w:pict>
      </w:r>
      <w:r>
        <w:rPr>
          <w:color w:val="auto"/>
          <w:highlight w:val="none"/>
        </w:rPr>
        <w:pict>
          <v:shape id="_x0000_s2066" o:spid="_x0000_s2066" o:spt="32" type="#_x0000_t32" style="position:absolute;left:0pt;margin-left:183.3pt;margin-top:43.7pt;height:0pt;width:75.5pt;z-index:251671552;mso-width-relative:page;mso-height-relative:page;" o:connectortype="straight" filled="f" coordsize="21600,21600">
            <v:path arrowok="t"/>
            <v:fill on="f" focussize="0,0"/>
            <v:stroke/>
            <v:imagedata o:title=""/>
            <o:lock v:ext="edit"/>
          </v:shape>
        </w:pic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ind w:left="0" w:leftChars="0" w:firstLine="0" w:firstLineChars="0"/>
        <w:rPr>
          <w:color w:val="auto"/>
          <w:highlight w:val="none"/>
        </w:rPr>
      </w:pPr>
      <w:bookmarkStart w:id="101" w:name="_GoBack"/>
      <w:bookmarkEnd w:id="101"/>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0" o:spid="_x0000_s2050" o:spt="32" type="#_x0000_t32" style="position:absolute;left:0pt;margin-left:183.05pt;margin-top:40.25pt;height:0pt;width:75.5pt;z-index:25167564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2" o:spid="_x0000_s2052" o:spt="32" type="#_x0000_t32" style="position:absolute;left:0pt;margin-left:181.6pt;margin-top:4.85pt;height:0pt;width:75.5pt;z-index:251674624;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37"/>
        <w:rPr>
          <w:color w:val="auto"/>
          <w:highlight w:val="none"/>
        </w:rPr>
      </w:pPr>
    </w:p>
    <w:p>
      <w:pPr>
        <w:pStyle w:val="4"/>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r>
        <w:rPr>
          <w:color w:val="auto"/>
          <w:highlight w:val="none"/>
        </w:rPr>
        <w:pict>
          <v:shape id="_x0000_s2062" o:spid="_x0000_s2062" o:spt="32" type="#_x0000_t32" style="position:absolute;left:0pt;margin-left:181.6pt;margin-top:56.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63" o:spid="_x0000_s2063" o:spt="32" type="#_x0000_t32" style="position:absolute;left:0pt;margin-left:183.1pt;margin-top:21.3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p>
    <w:p>
      <w:pPr>
        <w:pStyle w:val="37"/>
        <w:rPr>
          <w:color w:val="auto"/>
          <w:highlight w:val="none"/>
        </w:rPr>
      </w:pPr>
    </w:p>
    <w:p>
      <w:pPr>
        <w:pStyle w:val="3"/>
        <w:rPr>
          <w:color w:val="auto"/>
          <w:highlight w:val="none"/>
        </w:rPr>
      </w:pPr>
      <w:r>
        <w:rPr>
          <w:rFonts w:hint="eastAsia"/>
          <w:color w:val="auto"/>
          <w:highlight w:val="none"/>
        </w:rPr>
        <w:t>评审办法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ind w:firstLine="555"/>
        <w:jc w:val="left"/>
        <w:rPr>
          <w:rFonts w:ascii="仿宋_GB2312" w:eastAsia="仿宋_GB2312" w:hAnsiTheme="minorEastAsia"/>
          <w:color w:val="auto"/>
          <w:sz w:val="28"/>
          <w:szCs w:val="28"/>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26" w:name="_Toc88209947"/>
      <w:r>
        <w:rPr>
          <w:color w:val="auto"/>
          <w:highlight w:val="none"/>
        </w:rPr>
        <w:pict>
          <v:shape id="_x0000_s2072" o:spid="_x0000_s2072" o:spt="32" type="#_x0000_t32" style="position:absolute;left:0pt;margin-left:184.3pt;margin-top:61.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4pt;margin-top:14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第五章</w:t>
      </w:r>
    </w:p>
    <w:p>
      <w:pPr>
        <w:pStyle w:val="4"/>
        <w:rPr>
          <w:color w:val="auto"/>
          <w:szCs w:val="44"/>
          <w:highlight w:val="none"/>
        </w:rPr>
      </w:pPr>
      <w:r>
        <w:rPr>
          <w:rFonts w:hint="eastAsia"/>
          <w:color w:val="auto"/>
          <w:szCs w:val="44"/>
          <w:highlight w:val="none"/>
        </w:rPr>
        <w:t>采购需求</w:t>
      </w:r>
    </w:p>
    <w:bookmarkEnd w:id="26"/>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ind w:firstLine="560" w:firstLineChars="200"/>
        <w:jc w:val="left"/>
        <w:rPr>
          <w:rFonts w:hint="eastAsia" w:hAnsi="仿宋_GB2312" w:cs="仿宋_GB2312"/>
          <w:color w:val="auto"/>
          <w:sz w:val="32"/>
          <w:szCs w:val="32"/>
          <w:highlight w:val="none"/>
          <w:u w:val="single"/>
        </w:rPr>
      </w:pPr>
      <w:r>
        <w:rPr>
          <w:rFonts w:hint="eastAsia" w:ascii="仿宋_GB2312" w:eastAsia="仿宋_GB2312"/>
          <w:color w:val="auto"/>
          <w:sz w:val="28"/>
          <w:szCs w:val="28"/>
          <w:highlight w:val="none"/>
        </w:rPr>
        <w:t>采购内容和范围</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本项目需要采用机器人清淤技术对竹料分公司提升泵房进行清淤，清淤期间必须达到不停产要求，预计清理淤泥约200m³。</w:t>
      </w:r>
    </w:p>
    <w:tbl>
      <w:tblPr>
        <w:tblStyle w:val="23"/>
        <w:tblW w:w="10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95"/>
        <w:gridCol w:w="1065"/>
        <w:gridCol w:w="3132"/>
        <w:gridCol w:w="59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360" w:hRule="atLeast"/>
          <w:jc w:val="center"/>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360" w:hRule="atLeast"/>
          <w:jc w:val="center"/>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360" w:hRule="atLeast"/>
          <w:jc w:val="center"/>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040103002001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2.总围蔽天数:14日</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04B089</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04B090</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458" w:type="dxa"/>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bl>
    <w:p>
      <w:pPr>
        <w:pStyle w:val="22"/>
        <w:ind w:firstLine="0"/>
        <w:rPr>
          <w:color w:val="auto"/>
          <w:highlight w:val="none"/>
        </w:rPr>
      </w:pPr>
    </w:p>
    <w:p>
      <w:pPr>
        <w:pStyle w:val="22"/>
        <w:ind w:firstLine="0"/>
        <w:rPr>
          <w:color w:val="auto"/>
          <w:highlight w:val="none"/>
        </w:rPr>
      </w:pPr>
    </w:p>
    <w:p>
      <w:pPr>
        <w:pStyle w:val="22"/>
        <w:numPr>
          <w:ilvl w:val="0"/>
          <w:numId w:val="4"/>
        </w:numPr>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工期：</w:t>
      </w: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lang w:val="en-US" w:eastAsia="zh-CN"/>
        </w:rPr>
        <w:t>天。具体日期以甲方发出的开工报告/通知为准。</w:t>
      </w:r>
    </w:p>
    <w:p>
      <w:pPr>
        <w:pStyle w:val="22"/>
        <w:numPr>
          <w:ilvl w:val="-1"/>
          <w:numId w:val="0"/>
        </w:numPr>
        <w:ind w:firstLine="0" w:firstLineChars="0"/>
        <w:rPr>
          <w:rFonts w:hint="eastAsia" w:ascii="仿宋_GB2312" w:eastAsia="仿宋_GB2312"/>
          <w:color w:val="auto"/>
          <w:sz w:val="28"/>
          <w:szCs w:val="28"/>
          <w:highlight w:val="none"/>
          <w:lang w:val="en-US" w:eastAsia="zh-CN"/>
        </w:rPr>
      </w:pP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p>
    <w:p>
      <w:pPr>
        <w:pStyle w:val="3"/>
        <w:rPr>
          <w:color w:val="auto"/>
          <w:highlight w:val="none"/>
        </w:rPr>
      </w:pPr>
      <w:r>
        <w:rPr>
          <w:color w:val="auto"/>
          <w:highlight w:val="none"/>
        </w:rPr>
        <w:pict>
          <v:shape id="_x0000_s2057" o:spid="_x0000_s2057" o:spt="32" type="#_x0000_t32" style="position:absolute;left:0pt;margin-left:185.75pt;margin-top:40.5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7.4pt;height:0pt;width:75.5pt;z-index:251662336;mso-width-relative:page;mso-height-relative:page;" o:connectortype="straight" filled="f" coordsize="21600,21600">
            <v:path arrowok="t"/>
            <v:fill on="f" focussize="0,0"/>
            <v:stroke/>
            <v:imagedata o:title=""/>
            <o:lock v:ext="edit"/>
          </v:shape>
        </w:pict>
      </w:r>
      <w:bookmarkStart w:id="27" w:name="_Toc1496"/>
      <w:bookmarkStart w:id="28" w:name="_Toc4680"/>
      <w:bookmarkStart w:id="29" w:name="_Toc23353"/>
      <w:bookmarkStart w:id="30" w:name="_Toc15570"/>
      <w:bookmarkStart w:id="31" w:name="_Toc29835"/>
      <w:bookmarkStart w:id="32" w:name="_Toc23330"/>
      <w:bookmarkStart w:id="33" w:name="_Toc1284"/>
      <w:bookmarkStart w:id="34" w:name="_Toc537"/>
      <w:bookmarkStart w:id="35" w:name="_Toc18538"/>
      <w:bookmarkStart w:id="36" w:name="_Toc12135"/>
      <w:bookmarkStart w:id="37" w:name="_Toc25925"/>
      <w:r>
        <w:rPr>
          <w:rFonts w:hint="eastAsia"/>
          <w:color w:val="auto"/>
          <w:highlight w:val="none"/>
        </w:rPr>
        <w:t>第六章</w:t>
      </w:r>
      <w:bookmarkEnd w:id="27"/>
      <w:bookmarkEnd w:id="28"/>
      <w:bookmarkEnd w:id="29"/>
      <w:bookmarkEnd w:id="30"/>
      <w:bookmarkEnd w:id="31"/>
      <w:bookmarkEnd w:id="32"/>
      <w:bookmarkEnd w:id="33"/>
      <w:bookmarkEnd w:id="34"/>
      <w:bookmarkEnd w:id="35"/>
      <w:bookmarkEnd w:id="36"/>
      <w:bookmarkEnd w:id="37"/>
    </w:p>
    <w:p>
      <w:pPr>
        <w:pStyle w:val="37"/>
        <w:rPr>
          <w:color w:val="auto"/>
          <w:highlight w:val="none"/>
        </w:rPr>
      </w:pPr>
    </w:p>
    <w:p>
      <w:pPr>
        <w:pStyle w:val="3"/>
        <w:rPr>
          <w:color w:val="auto"/>
          <w:highlight w:val="none"/>
        </w:rPr>
      </w:pPr>
      <w:bookmarkStart w:id="38" w:name="_Toc1375"/>
      <w:bookmarkStart w:id="39" w:name="_Toc22797"/>
      <w:bookmarkStart w:id="40" w:name="_Toc19088"/>
      <w:bookmarkStart w:id="41" w:name="_Toc12721"/>
      <w:bookmarkStart w:id="42" w:name="_Toc8183"/>
      <w:bookmarkStart w:id="43" w:name="_Toc88209949"/>
      <w:bookmarkStart w:id="44" w:name="_Toc12968"/>
      <w:bookmarkStart w:id="45" w:name="_Toc13309"/>
      <w:bookmarkStart w:id="46" w:name="_Toc12980"/>
      <w:bookmarkStart w:id="47" w:name="_Toc19686"/>
      <w:bookmarkStart w:id="48" w:name="_Toc22501"/>
      <w:bookmarkStart w:id="49" w:name="_Toc87616386"/>
      <w:bookmarkStart w:id="50" w:name="_Toc323"/>
      <w:r>
        <w:rPr>
          <w:rFonts w:hint="eastAsia"/>
          <w:color w:val="auto"/>
          <w:highlight w:val="none"/>
        </w:rPr>
        <w:t>合同</w:t>
      </w:r>
      <w:bookmarkEnd w:id="38"/>
      <w:bookmarkEnd w:id="39"/>
      <w:bookmarkEnd w:id="40"/>
      <w:bookmarkEnd w:id="41"/>
      <w:bookmarkEnd w:id="42"/>
      <w:bookmarkEnd w:id="43"/>
      <w:bookmarkEnd w:id="44"/>
      <w:bookmarkEnd w:id="45"/>
      <w:bookmarkEnd w:id="46"/>
      <w:bookmarkEnd w:id="47"/>
      <w:bookmarkEnd w:id="48"/>
      <w:bookmarkEnd w:id="49"/>
      <w:bookmarkEnd w:id="5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spacing w:line="400" w:lineRule="atLeast"/>
        <w:jc w:val="center"/>
        <w:rPr>
          <w:rFonts w:ascii="宋体" w:hAnsi="宋体"/>
          <w:b/>
          <w:color w:val="auto"/>
          <w:sz w:val="48"/>
          <w:szCs w:val="48"/>
          <w:highlight w:val="none"/>
          <w:u w:val="single"/>
        </w:rPr>
      </w:pPr>
    </w:p>
    <w:p>
      <w:pPr>
        <w:spacing w:line="400" w:lineRule="atLeast"/>
        <w:jc w:val="center"/>
        <w:rPr>
          <w:rFonts w:ascii="宋体" w:hAnsi="宋体"/>
          <w:b/>
          <w:color w:val="auto"/>
          <w:sz w:val="48"/>
          <w:szCs w:val="48"/>
          <w:highlight w:val="none"/>
          <w:u w:val="single"/>
        </w:rPr>
      </w:pPr>
      <w:r>
        <w:rPr>
          <w:rFonts w:hint="eastAsia" w:ascii="宋体" w:hAnsi="宋体"/>
          <w:b/>
          <w:color w:val="auto"/>
          <w:sz w:val="48"/>
          <w:szCs w:val="48"/>
          <w:highlight w:val="none"/>
        </w:rPr>
        <w:t>广州市净水有限公司</w:t>
      </w:r>
    </w:p>
    <w:p>
      <w:pPr>
        <w:spacing w:line="400" w:lineRule="atLeast"/>
        <w:jc w:val="center"/>
        <w:rPr>
          <w:rFonts w:ascii="宋体" w:hAnsi="宋体"/>
          <w:b/>
          <w:color w:val="auto"/>
          <w:sz w:val="48"/>
          <w:szCs w:val="48"/>
          <w:highlight w:val="none"/>
        </w:rPr>
      </w:pPr>
      <w:r>
        <w:rPr>
          <w:rFonts w:hint="eastAsia" w:ascii="宋体" w:hAnsi="宋体"/>
          <w:b/>
          <w:color w:val="auto"/>
          <w:sz w:val="48"/>
          <w:szCs w:val="48"/>
          <w:highlight w:val="none"/>
        </w:rPr>
        <w:t>清淤工程合同</w:t>
      </w:r>
    </w:p>
    <w:p>
      <w:pPr>
        <w:spacing w:line="400" w:lineRule="atLeast"/>
        <w:jc w:val="center"/>
        <w:rPr>
          <w:rFonts w:ascii="宋体" w:hAnsi="宋体"/>
          <w:b/>
          <w:color w:val="auto"/>
          <w:sz w:val="28"/>
          <w:highlight w:val="none"/>
        </w:rPr>
      </w:pPr>
    </w:p>
    <w:p>
      <w:pPr>
        <w:pStyle w:val="22"/>
        <w:rPr>
          <w:color w:val="auto"/>
          <w:highlight w:val="none"/>
        </w:rPr>
      </w:pPr>
    </w:p>
    <w:p>
      <w:pPr>
        <w:spacing w:line="0" w:lineRule="atLeast"/>
        <w:rPr>
          <w:rFonts w:ascii="宋体" w:hAnsi="宋体"/>
          <w:b/>
          <w:color w:val="auto"/>
          <w:sz w:val="30"/>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r>
        <w:rPr>
          <w:rFonts w:hint="eastAsia" w:ascii="宋体" w:hAnsi="宋体"/>
          <w:b/>
          <w:color w:val="auto"/>
          <w:sz w:val="30"/>
          <w:szCs w:val="30"/>
          <w:highlight w:val="none"/>
        </w:rPr>
        <w:t>项目名称</w:t>
      </w:r>
      <w:r>
        <w:rPr>
          <w:rFonts w:ascii="宋体" w:hAnsi="宋体"/>
          <w:b/>
          <w:color w:val="auto"/>
          <w:sz w:val="30"/>
          <w:szCs w:val="30"/>
          <w:highlight w:val="none"/>
        </w:rPr>
        <w:t>:</w:t>
      </w:r>
      <w:r>
        <w:rPr>
          <w:rFonts w:hint="eastAsia" w:ascii="宋体" w:hAnsi="宋体"/>
          <w:b/>
          <w:color w:val="auto"/>
          <w:sz w:val="30"/>
          <w:szCs w:val="30"/>
          <w:highlight w:val="none"/>
          <w:lang w:val="en-US" w:eastAsia="zh-CN"/>
        </w:rPr>
        <w:t>广州市净水有限公司竹料分公司2024年提升泵房清淤</w:t>
      </w:r>
      <w:r>
        <w:rPr>
          <w:rFonts w:hint="eastAsia" w:ascii="宋体" w:hAnsi="宋体"/>
          <w:b/>
          <w:color w:val="auto"/>
          <w:sz w:val="30"/>
          <w:szCs w:val="30"/>
          <w:highlight w:val="none"/>
        </w:rPr>
        <w:t>项目</w:t>
      </w:r>
    </w:p>
    <w:p>
      <w:pPr>
        <w:spacing w:line="0" w:lineRule="atLeast"/>
        <w:ind w:left="1506" w:hanging="1506" w:hangingChars="500"/>
        <w:rPr>
          <w:rFonts w:ascii="宋体" w:hAnsi="宋体"/>
          <w:b/>
          <w:color w:val="auto"/>
          <w:sz w:val="30"/>
          <w:szCs w:val="30"/>
          <w:highlight w:val="none"/>
        </w:rPr>
      </w:pPr>
    </w:p>
    <w:p>
      <w:pPr>
        <w:spacing w:line="400" w:lineRule="atLeast"/>
        <w:ind w:left="0" w:firstLine="0" w:firstLineChars="0"/>
        <w:rPr>
          <w:rFonts w:hint="eastAsia" w:ascii="宋体" w:hAnsi="宋体" w:eastAsiaTheme="minorEastAsia"/>
          <w:b/>
          <w:color w:val="auto"/>
          <w:sz w:val="30"/>
          <w:szCs w:val="22"/>
          <w:highlight w:val="none"/>
          <w:lang w:val="en-US" w:eastAsia="zh-CN"/>
        </w:rPr>
      </w:pPr>
      <w:r>
        <w:rPr>
          <w:rFonts w:hint="eastAsia" w:ascii="宋体" w:hAnsi="宋体"/>
          <w:b/>
          <w:color w:val="auto"/>
          <w:sz w:val="30"/>
          <w:szCs w:val="30"/>
          <w:highlight w:val="none"/>
          <w:lang w:val="en-US" w:eastAsia="zh-CN"/>
        </w:rPr>
        <w:t>项目编号：</w:t>
      </w:r>
    </w:p>
    <w:p>
      <w:pPr>
        <w:spacing w:line="400" w:lineRule="atLeast"/>
        <w:ind w:left="0" w:firstLine="0" w:firstLineChars="0"/>
        <w:rPr>
          <w:rFonts w:hint="eastAsia" w:ascii="宋体" w:hAnsi="宋体"/>
          <w:b/>
          <w:color w:val="auto"/>
          <w:sz w:val="30"/>
          <w:szCs w:val="22"/>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p>
    <w:p>
      <w:pPr>
        <w:spacing w:line="400" w:lineRule="atLeast"/>
        <w:rPr>
          <w:rFonts w:ascii="宋体" w:hAnsi="宋体"/>
          <w:b/>
          <w:color w:val="auto"/>
          <w:sz w:val="24"/>
          <w:highlight w:val="none"/>
        </w:rPr>
      </w:pPr>
      <w:r>
        <w:rPr>
          <w:rFonts w:hint="eastAsia" w:ascii="宋体" w:hAnsi="宋体"/>
          <w:b/>
          <w:color w:val="auto"/>
          <w:sz w:val="30"/>
          <w:highlight w:val="none"/>
        </w:rPr>
        <w:t>合同编号</w:t>
      </w:r>
      <w:r>
        <w:rPr>
          <w:rFonts w:hint="eastAsia" w:ascii="宋体" w:hAnsi="宋体"/>
          <w:b/>
          <w:color w:val="auto"/>
          <w:sz w:val="36"/>
          <w:highlight w:val="none"/>
        </w:rPr>
        <w:t>：</w:t>
      </w:r>
      <w:r>
        <w:rPr>
          <w:rFonts w:hint="eastAsia"/>
          <w:b/>
          <w:color w:val="auto"/>
          <w:sz w:val="30"/>
          <w:szCs w:val="30"/>
          <w:highlight w:val="none"/>
        </w:rPr>
        <w:t>穗净水合</w:t>
      </w:r>
      <w:r>
        <w:rPr>
          <w:b/>
          <w:color w:val="auto"/>
          <w:sz w:val="30"/>
          <w:szCs w:val="30"/>
          <w:highlight w:val="none"/>
        </w:rPr>
        <w:t xml:space="preserve">[     ]    </w:t>
      </w:r>
      <w:r>
        <w:rPr>
          <w:rFonts w:hint="eastAsia"/>
          <w:b/>
          <w:color w:val="auto"/>
          <w:sz w:val="30"/>
          <w:szCs w:val="30"/>
          <w:highlight w:val="none"/>
        </w:rPr>
        <w:t>号</w:t>
      </w:r>
    </w:p>
    <w:p>
      <w:pPr>
        <w:spacing w:line="400" w:lineRule="atLeast"/>
        <w:ind w:firstLine="602" w:firstLineChars="200"/>
        <w:rPr>
          <w:rFonts w:ascii="宋体" w:hAnsi="宋体"/>
          <w:b/>
          <w:color w:val="auto"/>
          <w:sz w:val="30"/>
          <w:highlight w:val="none"/>
        </w:rPr>
      </w:pPr>
    </w:p>
    <w:p>
      <w:pPr>
        <w:spacing w:line="400" w:lineRule="atLeast"/>
        <w:rPr>
          <w:rFonts w:ascii="宋体" w:hAnsi="宋体"/>
          <w:b/>
          <w:color w:val="auto"/>
          <w:sz w:val="30"/>
          <w:highlight w:val="none"/>
        </w:rPr>
      </w:pPr>
    </w:p>
    <w:p>
      <w:pPr>
        <w:spacing w:line="400" w:lineRule="atLeast"/>
        <w:rPr>
          <w:rFonts w:ascii="宋体" w:hAnsi="宋体"/>
          <w:b/>
          <w:color w:val="auto"/>
          <w:sz w:val="30"/>
          <w:highlight w:val="none"/>
        </w:rPr>
      </w:pPr>
      <w:r>
        <w:rPr>
          <w:rFonts w:hint="eastAsia" w:ascii="宋体" w:hAnsi="宋体"/>
          <w:b/>
          <w:color w:val="auto"/>
          <w:sz w:val="30"/>
          <w:highlight w:val="none"/>
        </w:rPr>
        <w:t>甲方：广州市净水有限公司</w:t>
      </w:r>
    </w:p>
    <w:p>
      <w:pPr>
        <w:spacing w:line="400" w:lineRule="atLeast"/>
        <w:rPr>
          <w:rFonts w:ascii="宋体" w:hAnsi="宋体"/>
          <w:b/>
          <w:color w:val="auto"/>
          <w:sz w:val="30"/>
          <w:highlight w:val="none"/>
        </w:rPr>
      </w:pPr>
      <w:r>
        <w:rPr>
          <w:rFonts w:hint="eastAsia" w:ascii="宋体" w:hAnsi="宋体"/>
          <w:b/>
          <w:color w:val="auto"/>
          <w:sz w:val="30"/>
          <w:highlight w:val="none"/>
        </w:rPr>
        <w:t>乙方</w:t>
      </w:r>
      <w:r>
        <w:rPr>
          <w:rFonts w:hint="eastAsia" w:ascii="宋体" w:hAnsi="宋体"/>
          <w:color w:val="auto"/>
          <w:sz w:val="30"/>
          <w:highlight w:val="none"/>
        </w:rPr>
        <w:t>：</w:t>
      </w:r>
    </w:p>
    <w:p>
      <w:pPr>
        <w:spacing w:line="400" w:lineRule="atLeast"/>
        <w:jc w:val="left"/>
        <w:rPr>
          <w:rFonts w:ascii="宋体" w:hAnsi="宋体"/>
          <w:b/>
          <w:color w:val="auto"/>
          <w:sz w:val="30"/>
          <w:highlight w:val="none"/>
        </w:rPr>
      </w:pPr>
    </w:p>
    <w:p>
      <w:pPr>
        <w:spacing w:line="400" w:lineRule="atLeast"/>
        <w:jc w:val="left"/>
        <w:rPr>
          <w:rFonts w:ascii="宋体" w:hAnsi="宋体"/>
          <w:b/>
          <w:color w:val="auto"/>
          <w:sz w:val="30"/>
          <w:highlight w:val="none"/>
        </w:rPr>
      </w:pPr>
      <w:r>
        <w:rPr>
          <w:rFonts w:hint="eastAsia" w:ascii="宋体" w:hAnsi="宋体"/>
          <w:b/>
          <w:color w:val="auto"/>
          <w:sz w:val="30"/>
          <w:highlight w:val="none"/>
        </w:rPr>
        <w:t>签订日期：年月日</w:t>
      </w:r>
    </w:p>
    <w:p>
      <w:pPr>
        <w:spacing w:line="400" w:lineRule="atLeast"/>
        <w:jc w:val="left"/>
        <w:rPr>
          <w:rFonts w:hint="eastAsia" w:ascii="宋体" w:hAnsi="宋体"/>
          <w:b/>
          <w:color w:val="auto"/>
          <w:sz w:val="30"/>
          <w:highlight w:val="none"/>
        </w:rPr>
      </w:pPr>
      <w:r>
        <w:rPr>
          <w:rFonts w:hint="eastAsia" w:ascii="宋体" w:hAnsi="宋体"/>
          <w:b/>
          <w:color w:val="auto"/>
          <w:sz w:val="30"/>
          <w:highlight w:val="none"/>
        </w:rPr>
        <w:t>签约地点：广州市</w:t>
      </w:r>
    </w:p>
    <w:p>
      <w:pPr>
        <w:pStyle w:val="2"/>
        <w:ind w:firstLine="0"/>
        <w:rPr>
          <w:rFonts w:hint="eastAsia" w:ascii="宋体" w:hAnsi="宋体"/>
          <w:b/>
          <w:color w:val="auto"/>
          <w:sz w:val="30"/>
          <w:highlight w:val="none"/>
        </w:rPr>
      </w:pP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lang w:val="en-US" w:eastAsia="zh-CN"/>
        </w:rPr>
        <w:t>民法典</w:t>
      </w:r>
      <w:r>
        <w:rPr>
          <w:rFonts w:hint="eastAsia" w:asciiTheme="minorEastAsia" w:hAnsiTheme="minorEastAsia" w:eastAsiaTheme="minorEastAsia"/>
          <w:color w:val="auto"/>
          <w:sz w:val="24"/>
          <w:highlight w:val="none"/>
        </w:rPr>
        <w:t>》及其他有关法律、行政法规，</w:t>
      </w:r>
      <w:r>
        <w:rPr>
          <w:rFonts w:hint="eastAsia" w:asciiTheme="minorEastAsia" w:hAnsiTheme="minorEastAsia" w:eastAsiaTheme="minorEastAsia" w:cstheme="minorEastAsia"/>
          <w:bCs/>
          <w:color w:val="auto"/>
          <w:sz w:val="24"/>
          <w:highlight w:val="none"/>
          <w:u w:val="single"/>
        </w:rPr>
        <w:t>广州市净水有限公司</w:t>
      </w:r>
      <w:r>
        <w:rPr>
          <w:rFonts w:hint="eastAsia" w:asciiTheme="minorEastAsia" w:hAnsiTheme="minorEastAsia" w:eastAsiaTheme="minorEastAsia" w:cstheme="minorEastAsia"/>
          <w:color w:val="auto"/>
          <w:sz w:val="24"/>
          <w:highlight w:val="none"/>
        </w:rPr>
        <w:t>（以下简称“甲方”）于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日在甲方</w:t>
      </w:r>
      <w:r>
        <w:rPr>
          <w:rFonts w:hint="eastAsia" w:asciiTheme="minorEastAsia" w:hAnsiTheme="minorEastAsia" w:cstheme="minorEastAsia"/>
          <w:color w:val="auto"/>
          <w:sz w:val="24"/>
          <w:highlight w:val="none"/>
          <w:lang w:val="en-US" w:eastAsia="zh-CN"/>
        </w:rPr>
        <w:t>门户网站</w:t>
      </w:r>
      <w:r>
        <w:rPr>
          <w:rFonts w:hint="eastAsia" w:asciiTheme="minorEastAsia" w:hAnsiTheme="minorEastAsia" w:eastAsiaTheme="minorEastAsia" w:cstheme="minorEastAsia"/>
          <w:color w:val="auto"/>
          <w:sz w:val="24"/>
          <w:highlight w:val="none"/>
        </w:rPr>
        <w:t>通过</w:t>
      </w:r>
      <w:r>
        <w:rPr>
          <w:rFonts w:hint="eastAsia" w:asciiTheme="minorEastAsia" w:hAnsiTheme="minorEastAsia" w:cstheme="minorEastAsia"/>
          <w:color w:val="auto"/>
          <w:sz w:val="24"/>
          <w:highlight w:val="none"/>
          <w:lang w:val="en-US" w:eastAsia="zh-CN"/>
        </w:rPr>
        <w:t>公开询价</w:t>
      </w:r>
      <w:r>
        <w:rPr>
          <w:rFonts w:hint="eastAsia" w:asciiTheme="minorEastAsia" w:hAnsiTheme="minorEastAsia" w:eastAsiaTheme="minorEastAsia" w:cstheme="minorEastAsia"/>
          <w:color w:val="auto"/>
          <w:sz w:val="24"/>
          <w:highlight w:val="none"/>
        </w:rPr>
        <w:t>方式选定</w:t>
      </w:r>
      <w:r>
        <w:rPr>
          <w:rFonts w:hint="eastAsia" w:asciiTheme="minorEastAsia" w:hAnsiTheme="minorEastAsia" w:eastAsiaTheme="minorEastAsia" w:cstheme="minorEastAsia"/>
          <w:color w:val="auto"/>
          <w:sz w:val="24"/>
          <w:highlight w:val="none"/>
          <w:u w:val="single"/>
        </w:rPr>
        <w:t>（以下简称“乙方”）</w:t>
      </w:r>
      <w:r>
        <w:rPr>
          <w:rFonts w:hint="eastAsia" w:asciiTheme="minorEastAsia" w:hAnsiTheme="minorEastAsia" w:eastAsiaTheme="minorEastAsia" w:cstheme="minorEastAsia"/>
          <w:color w:val="auto"/>
          <w:sz w:val="24"/>
          <w:highlight w:val="none"/>
        </w:rPr>
        <w:t>为工程施工方。现</w:t>
      </w:r>
      <w:r>
        <w:rPr>
          <w:rFonts w:hint="eastAsia" w:asciiTheme="minorEastAsia" w:hAnsiTheme="minorEastAsia" w:eastAsiaTheme="minorEastAsia"/>
          <w:color w:val="auto"/>
          <w:sz w:val="24"/>
          <w:highlight w:val="none"/>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宋体" w:hAnsi="宋体" w:cs="宋体"/>
          <w:b/>
          <w:bCs/>
          <w:color w:val="auto"/>
          <w:sz w:val="24"/>
          <w:highlight w:val="none"/>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540"/>
        <w:rPr>
          <w:rFonts w:asciiTheme="minorEastAsia" w:hAnsiTheme="minorEastAsia" w:eastAsiaTheme="minorEastAsia" w:cstheme="minorEastAsia"/>
          <w:color w:val="auto"/>
          <w:sz w:val="24"/>
          <w:highlight w:val="none"/>
        </w:rPr>
      </w:pPr>
      <w:r>
        <w:rPr>
          <w:rFonts w:hint="eastAsia" w:ascii="宋体" w:hAnsi="宋体" w:cs="宋体"/>
          <w:bCs/>
          <w:color w:val="auto"/>
          <w:sz w:val="24"/>
          <w:highlight w:val="none"/>
        </w:rPr>
        <w:t>⑼本合同其他附件；</w:t>
      </w:r>
    </w:p>
    <w:p>
      <w:pPr>
        <w:numPr>
          <w:ilvl w:val="255"/>
          <w:numId w:val="0"/>
        </w:num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第二条</w:t>
      </w:r>
      <w:r>
        <w:rPr>
          <w:rFonts w:hint="eastAsia" w:asciiTheme="minorEastAsia" w:hAnsiTheme="minorEastAsia" w:eastAsiaTheme="minorEastAsia" w:cstheme="minorEastAsia"/>
          <w:b/>
          <w:color w:val="auto"/>
          <w:sz w:val="24"/>
          <w:highlight w:val="none"/>
        </w:rPr>
        <w:t>工程概况</w:t>
      </w:r>
    </w:p>
    <w:p>
      <w:pPr>
        <w:spacing w:line="360" w:lineRule="auto"/>
        <w:ind w:firstLine="480" w:firstLineChars="200"/>
        <w:rPr>
          <w:rFonts w:hint="eastAsia"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工程地点：</w:t>
      </w:r>
      <w:r>
        <w:rPr>
          <w:rFonts w:hint="eastAsia" w:ascii="宋体" w:hAnsi="宋体" w:cs="宋体"/>
          <w:color w:val="auto"/>
          <w:sz w:val="24"/>
          <w:highlight w:val="none"/>
          <w:u w:val="single"/>
        </w:rPr>
        <w:t xml:space="preserve">广州市白云区钟落潭镇竹二路兰桂街100号 </w:t>
      </w:r>
    </w:p>
    <w:p>
      <w:pPr>
        <w:numPr>
          <w:ilvl w:val="0"/>
          <w:numId w:val="0"/>
        </w:numPr>
        <w:spacing w:line="360" w:lineRule="auto"/>
        <w:ind w:left="-53" w:leftChars="-25" w:firstLine="480" w:firstLineChars="200"/>
        <w:rPr>
          <w:rFonts w:hint="eastAsia" w:ascii="宋体" w:hAnsi="宋体" w:cs="宋体" w:eastAsiaTheme="minorEastAsia"/>
          <w:b w:val="0"/>
          <w:bCs w:val="0"/>
          <w:color w:val="auto"/>
          <w:sz w:val="24"/>
          <w:szCs w:val="22"/>
          <w:highlight w:val="none"/>
          <w:u w:val="single"/>
          <w:lang w:val="en-US" w:eastAsia="zh-CN"/>
        </w:rPr>
      </w:pPr>
      <w:r>
        <w:rPr>
          <w:rFonts w:hint="eastAsia" w:asciiTheme="minorEastAsia" w:hAnsiTheme="minorEastAsia" w:eastAsiaTheme="minorEastAsia" w:cstheme="minorEastAsia"/>
          <w:color w:val="auto"/>
          <w:sz w:val="24"/>
          <w:highlight w:val="none"/>
        </w:rPr>
        <w:t>工程内容：</w:t>
      </w:r>
      <w:r>
        <w:rPr>
          <w:rFonts w:hint="eastAsia" w:ascii="宋体" w:hAnsi="宋体" w:cs="宋体" w:eastAsiaTheme="minorEastAsia"/>
          <w:b w:val="0"/>
          <w:bCs w:val="0"/>
          <w:color w:val="auto"/>
          <w:sz w:val="24"/>
          <w:szCs w:val="22"/>
          <w:highlight w:val="none"/>
          <w:u w:val="single"/>
          <w:lang w:val="en-US" w:eastAsia="zh-CN"/>
        </w:rPr>
        <w:t>本项目需要采用机器人清淤技术对竹料分公司提升泵房进行清淤，清淤期间必须达到不停产要求，预计清理淤泥约</w:t>
      </w:r>
      <w:r>
        <w:rPr>
          <w:rFonts w:hint="eastAsia" w:ascii="宋体" w:hAnsi="宋体" w:cs="宋体"/>
          <w:b w:val="0"/>
          <w:bCs w:val="0"/>
          <w:color w:val="auto"/>
          <w:sz w:val="24"/>
          <w:szCs w:val="22"/>
          <w:highlight w:val="none"/>
          <w:u w:val="single"/>
          <w:lang w:val="en-US" w:eastAsia="zh-CN"/>
        </w:rPr>
        <w:t>20</w:t>
      </w:r>
      <w:r>
        <w:rPr>
          <w:rFonts w:hint="eastAsia" w:ascii="宋体" w:hAnsi="宋体" w:cs="宋体" w:eastAsiaTheme="minorEastAsia"/>
          <w:b w:val="0"/>
          <w:bCs w:val="0"/>
          <w:color w:val="auto"/>
          <w:sz w:val="24"/>
          <w:szCs w:val="22"/>
          <w:highlight w:val="none"/>
          <w:u w:val="single"/>
          <w:lang w:val="en-US" w:eastAsia="zh-CN"/>
        </w:rPr>
        <w:t>0m³。</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第三条</w:t>
      </w:r>
      <w:r>
        <w:rPr>
          <w:rFonts w:hint="eastAsia" w:asciiTheme="minorEastAsia" w:hAnsiTheme="minorEastAsia" w:eastAsiaTheme="minorEastAsia" w:cstheme="minorEastAsia"/>
          <w:b/>
          <w:color w:val="auto"/>
          <w:sz w:val="24"/>
          <w:highlight w:val="none"/>
        </w:rPr>
        <w:t>工程承包和结算方式</w:t>
      </w:r>
    </w:p>
    <w:p>
      <w:pPr>
        <w:pStyle w:val="50"/>
        <w:snapToGrid w:val="0"/>
        <w:spacing w:before="0" w:after="0" w:line="360" w:lineRule="auto"/>
        <w:ind w:left="0" w:right="0" w:firstLine="480"/>
        <w:rPr>
          <w:rFonts w:asciiTheme="minorEastAsia" w:hAnsiTheme="minorEastAsia" w:eastAsiaTheme="minorEastAsia"/>
          <w:color w:val="auto"/>
          <w:kern w:val="2"/>
          <w:szCs w:val="24"/>
          <w:highlight w:val="none"/>
          <w:shd w:val="clear" w:color="auto" w:fill="FFFFFF"/>
        </w:rPr>
      </w:pPr>
      <w:r>
        <w:rPr>
          <w:rFonts w:asciiTheme="minorEastAsia" w:hAnsiTheme="minorEastAsia" w:eastAsiaTheme="minorEastAsia" w:cstheme="minorEastAsia"/>
          <w:color w:val="auto"/>
          <w:szCs w:val="24"/>
          <w:highlight w:val="none"/>
        </w:rPr>
        <w:t xml:space="preserve">3.1 </w:t>
      </w:r>
      <w:r>
        <w:rPr>
          <w:rFonts w:hint="eastAsia" w:asciiTheme="minorEastAsia" w:hAnsiTheme="minorEastAsia" w:eastAsiaTheme="minorEastAsia" w:cstheme="minorEastAsia"/>
          <w:color w:val="auto"/>
          <w:szCs w:val="24"/>
          <w:highlight w:val="none"/>
        </w:rPr>
        <w:t>本合同综合包干单价为</w:t>
      </w:r>
      <w:r>
        <w:rPr>
          <w:rFonts w:hint="eastAsia" w:asciiTheme="minorEastAsia" w:hAnsiTheme="minorEastAsia" w:eastAsiaTheme="minorEastAsia" w:cstheme="minorEastAsia"/>
          <w:color w:val="auto"/>
          <w:szCs w:val="24"/>
          <w:highlight w:val="none"/>
          <w:u w:val="single"/>
          <w:lang w:val="en-US" w:eastAsia="zh-CN"/>
        </w:rPr>
        <w:t xml:space="preserve">  …  </w:t>
      </w:r>
      <w:r>
        <w:rPr>
          <w:rFonts w:hint="eastAsia" w:asciiTheme="minorEastAsia" w:hAnsiTheme="minorEastAsia" w:eastAsiaTheme="minorEastAsia" w:cstheme="minorEastAsia"/>
          <w:b/>
          <w:color w:val="auto"/>
          <w:szCs w:val="24"/>
          <w:highlight w:val="none"/>
        </w:rPr>
        <w:t>元</w:t>
      </w:r>
      <w:r>
        <w:rPr>
          <w:rFonts w:asciiTheme="minorEastAsia" w:hAnsiTheme="minorEastAsia" w:eastAsiaTheme="minorEastAsia" w:cstheme="minorEastAsia"/>
          <w:b/>
          <w:color w:val="auto"/>
          <w:szCs w:val="24"/>
          <w:highlight w:val="none"/>
        </w:rPr>
        <w:t>/m</w:t>
      </w:r>
      <w:r>
        <w:rPr>
          <w:rFonts w:asciiTheme="minorEastAsia" w:hAnsiTheme="minorEastAsia" w:eastAsiaTheme="minorEastAsia" w:cstheme="minorEastAsia"/>
          <w:b/>
          <w:color w:val="auto"/>
          <w:szCs w:val="24"/>
          <w:highlight w:val="none"/>
          <w:vertAlign w:val="superscript"/>
        </w:rPr>
        <w:t>3</w:t>
      </w:r>
      <w:r>
        <w:rPr>
          <w:rFonts w:hint="eastAsia" w:asciiTheme="minorEastAsia" w:hAnsiTheme="minorEastAsia" w:eastAsiaTheme="minorEastAsia" w:cstheme="minorEastAsia"/>
          <w:b/>
          <w:color w:val="auto"/>
          <w:szCs w:val="24"/>
          <w:highlight w:val="none"/>
        </w:rPr>
        <w:t>，</w:t>
      </w:r>
      <w:r>
        <w:rPr>
          <w:rFonts w:hint="eastAsia" w:asciiTheme="minorEastAsia" w:hAnsiTheme="minorEastAsia" w:eastAsiaTheme="minorEastAsia" w:cstheme="minorEastAsia"/>
          <w:color w:val="auto"/>
          <w:szCs w:val="24"/>
          <w:highlight w:val="none"/>
        </w:rPr>
        <w:t>包工、包质量、包工期、包安全、包文明施工、包验收，项目措施费</w:t>
      </w:r>
      <w:r>
        <w:rPr>
          <w:rFonts w:hint="eastAsia" w:asciiTheme="minorEastAsia" w:hAnsiTheme="minorEastAsia" w:cstheme="minorEastAsia"/>
          <w:color w:val="auto"/>
          <w:szCs w:val="24"/>
          <w:highlight w:val="none"/>
          <w:lang w:val="en-US" w:eastAsia="zh-CN"/>
        </w:rPr>
        <w:t>按实结算</w:t>
      </w:r>
      <w:r>
        <w:rPr>
          <w:rFonts w:hint="eastAsia" w:asciiTheme="minorEastAsia" w:hAnsiTheme="minorEastAsia" w:eastAsiaTheme="minorEastAsia" w:cstheme="minorEastAsia"/>
          <w:color w:val="auto"/>
          <w:szCs w:val="24"/>
          <w:highlight w:val="none"/>
        </w:rPr>
        <w:t>。因清运淤泥垃圾所需办理的相关手续及费用由乙方负责。</w:t>
      </w:r>
      <w:r>
        <w:rPr>
          <w:rFonts w:hint="eastAsia" w:ascii="宋体" w:hAnsi="宋体" w:cs="宋体"/>
          <w:color w:val="auto"/>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第四条</w:t>
      </w:r>
      <w:r>
        <w:rPr>
          <w:rFonts w:hint="eastAsia" w:asciiTheme="minorEastAsia" w:hAnsiTheme="minorEastAsia" w:eastAsiaTheme="minorEastAsia" w:cstheme="minorEastAsia"/>
          <w:b/>
          <w:color w:val="auto"/>
          <w:sz w:val="24"/>
          <w:highlight w:val="none"/>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4.1</w:t>
      </w:r>
      <w:r>
        <w:rPr>
          <w:rFonts w:hint="eastAsia" w:asciiTheme="minorEastAsia" w:hAnsiTheme="minorEastAsia" w:eastAsiaTheme="minorEastAsia" w:cstheme="minorEastAsia"/>
          <w:color w:val="auto"/>
          <w:sz w:val="24"/>
          <w:highlight w:val="none"/>
        </w:rPr>
        <w:t>合同暂定总价为</w:t>
      </w:r>
      <w:r>
        <w:rPr>
          <w:rFonts w:hint="eastAsia" w:asciiTheme="minorEastAsia" w:hAnsiTheme="minorEastAsia" w:eastAsiaTheme="minorEastAsia" w:cstheme="minorEastAsia"/>
          <w:color w:val="auto"/>
          <w:sz w:val="24"/>
          <w:highlight w:val="none"/>
          <w:u w:val="single"/>
          <w:lang w:val="en-US" w:eastAsia="zh-CN"/>
        </w:rPr>
        <w:t xml:space="preserve">   …  </w:t>
      </w:r>
      <w:r>
        <w:rPr>
          <w:rFonts w:hint="eastAsia" w:asciiTheme="minorEastAsia" w:hAnsiTheme="minorEastAsia" w:eastAsiaTheme="minorEastAsia" w:cstheme="minorEastAsia"/>
          <w:b/>
          <w:color w:val="auto"/>
          <w:sz w:val="24"/>
          <w:highlight w:val="none"/>
          <w:u w:val="single"/>
        </w:rPr>
        <w:t>人民币元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4.2</w:t>
      </w:r>
      <w:r>
        <w:rPr>
          <w:rFonts w:hint="eastAsia" w:asciiTheme="minorEastAsia" w:hAnsiTheme="minorEastAsia" w:eastAsiaTheme="minorEastAsia" w:cstheme="minorEastAsia"/>
          <w:color w:val="auto"/>
          <w:sz w:val="24"/>
          <w:highlight w:val="none"/>
        </w:rPr>
        <w:t>合同按</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财政资金集中支付</w:t>
      </w:r>
      <w:r>
        <w:rPr>
          <w:rFonts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财务支付程序办理支付。</w:t>
      </w:r>
    </w:p>
    <w:p>
      <w:pPr>
        <w:spacing w:line="360" w:lineRule="auto"/>
        <w:ind w:firstLine="480" w:firstLineChars="200"/>
        <w:rPr>
          <w:rFonts w:asciiTheme="minorEastAsia" w:hAnsiTheme="minorEastAsia" w:eastAsiaTheme="minorEastAsia" w:cstheme="minorEastAsia"/>
          <w:color w:val="auto"/>
          <w:sz w:val="24"/>
          <w:highlight w:val="none"/>
          <w:u w:val="single"/>
        </w:rPr>
      </w:pPr>
      <w:r>
        <w:rPr>
          <w:rFonts w:asciiTheme="minorEastAsia" w:hAnsiTheme="minorEastAsia" w:eastAsiaTheme="minorEastAsia" w:cstheme="minorEastAsia"/>
          <w:bCs/>
          <w:color w:val="auto"/>
          <w:sz w:val="24"/>
          <w:highlight w:val="none"/>
        </w:rPr>
        <w:t>4.</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预付款的支付：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bCs/>
          <w:color w:val="auto"/>
          <w:sz w:val="24"/>
          <w:highlight w:val="none"/>
        </w:rPr>
        <w:t>无；</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有,</w:t>
      </w:r>
      <w:r>
        <w:rPr>
          <w:rFonts w:hint="eastAsia" w:ascii="宋体" w:hAnsi="宋体"/>
          <w:bCs/>
          <w:color w:val="auto"/>
          <w:sz w:val="24"/>
          <w:highlight w:val="none"/>
        </w:rPr>
        <w:t>合同签订后，乙方开具等额的增值税专用发票</w:t>
      </w:r>
      <w:r>
        <w:rPr>
          <w:rFonts w:hint="eastAsia" w:ascii="宋体" w:hAnsi="宋体"/>
          <w:bCs/>
          <w:color w:val="auto"/>
          <w:sz w:val="24"/>
          <w:highlight w:val="none"/>
          <w:lang w:eastAsia="zh-CN"/>
        </w:rPr>
        <w:t>，</w:t>
      </w:r>
      <w:r>
        <w:rPr>
          <w:rFonts w:hint="eastAsia" w:ascii="宋体" w:hAnsi="宋体" w:cs="宋体"/>
          <w:bCs/>
          <w:color w:val="auto"/>
          <w:sz w:val="24"/>
          <w:highlight w:val="none"/>
        </w:rPr>
        <w:t>履约担保</w:t>
      </w:r>
      <w:r>
        <w:rPr>
          <w:rFonts w:hint="eastAsia" w:ascii="宋体" w:hAnsi="宋体" w:cs="宋体"/>
          <w:bCs/>
          <w:color w:val="auto"/>
          <w:sz w:val="24"/>
          <w:highlight w:val="none"/>
          <w:lang w:val="en-US" w:eastAsia="zh-CN"/>
        </w:rPr>
        <w:t>及对应预付款金额的预付款担保</w:t>
      </w:r>
      <w:r>
        <w:rPr>
          <w:rFonts w:hint="eastAsia" w:ascii="宋体" w:hAnsi="宋体"/>
          <w:bCs/>
          <w:color w:val="auto"/>
          <w:sz w:val="24"/>
          <w:highlight w:val="none"/>
        </w:rPr>
        <w:t>后</w:t>
      </w:r>
      <w:r>
        <w:rPr>
          <w:rFonts w:ascii="宋体" w:hAnsi="宋体"/>
          <w:bCs/>
          <w:color w:val="auto"/>
          <w:sz w:val="24"/>
          <w:highlight w:val="none"/>
          <w:u w:val="single"/>
        </w:rPr>
        <w:t>10</w:t>
      </w:r>
      <w:r>
        <w:rPr>
          <w:rFonts w:hint="eastAsia" w:ascii="宋体" w:hAnsi="宋体"/>
          <w:bCs/>
          <w:color w:val="auto"/>
          <w:sz w:val="24"/>
          <w:highlight w:val="none"/>
        </w:rPr>
        <w:t>个工作日内，</w:t>
      </w:r>
      <w:r>
        <w:rPr>
          <w:rFonts w:hint="eastAsia" w:asciiTheme="minorEastAsia" w:hAnsiTheme="minorEastAsia" w:eastAsiaTheme="minorEastAsia" w:cstheme="minorEastAsia"/>
          <w:bCs/>
          <w:color w:val="auto"/>
          <w:sz w:val="24"/>
          <w:highlight w:val="none"/>
        </w:rPr>
        <w:t>甲方支付合同暂定总价的</w:t>
      </w:r>
      <w:r>
        <w:rPr>
          <w:rFonts w:asciiTheme="minorEastAsia" w:hAnsiTheme="minorEastAsia" w:eastAsiaTheme="minorEastAsia" w:cstheme="minorEastAsia"/>
          <w:bCs/>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即</w:t>
      </w:r>
      <w:r>
        <w:rPr>
          <w:rFonts w:hint="eastAsia" w:asciiTheme="minorEastAsia" w:hAnsiTheme="minorEastAsia" w:eastAsiaTheme="minorEastAsia" w:cstheme="minorEastAsia"/>
          <w:color w:val="auto"/>
          <w:sz w:val="24"/>
          <w:highlight w:val="none"/>
          <w:u w:val="single"/>
        </w:rPr>
        <w:t>元，（大写：）</w:t>
      </w:r>
      <w:r>
        <w:rPr>
          <w:rFonts w:hint="eastAsia" w:asciiTheme="minorEastAsia" w:hAnsiTheme="minorEastAsia" w:eastAsiaTheme="minorEastAsia" w:cstheme="minorEastAsia"/>
          <w:bCs/>
          <w:color w:val="auto"/>
          <w:sz w:val="24"/>
          <w:highlight w:val="none"/>
        </w:rPr>
        <w:t>作为预付款。</w:t>
      </w:r>
      <w:r>
        <w:rPr>
          <w:rFonts w:hint="eastAsia" w:cs="仿宋" w:asciiTheme="minorEastAsia" w:hAnsiTheme="minorEastAsia" w:eastAsiaTheme="minorEastAsia"/>
          <w:color w:val="auto"/>
          <w:sz w:val="24"/>
          <w:highlight w:val="none"/>
        </w:rPr>
        <w:t>若合同解除或终止，乙方在</w:t>
      </w:r>
      <w:r>
        <w:rPr>
          <w:rFonts w:cs="仿宋" w:asciiTheme="minorEastAsia" w:hAnsiTheme="minorEastAsia" w:eastAsiaTheme="minorEastAsia"/>
          <w:color w:val="auto"/>
          <w:sz w:val="24"/>
          <w:highlight w:val="none"/>
          <w:u w:val="single"/>
        </w:rPr>
        <w:t xml:space="preserve"> 5 </w:t>
      </w:r>
      <w:r>
        <w:rPr>
          <w:rFonts w:hint="eastAsia" w:cs="仿宋" w:asciiTheme="minorEastAsia" w:hAnsiTheme="minorEastAsia" w:eastAsiaTheme="minorEastAsia"/>
          <w:color w:val="auto"/>
          <w:sz w:val="24"/>
          <w:highlight w:val="none"/>
        </w:rPr>
        <w:t>个工作日内返还预付款（无息）。</w:t>
      </w:r>
      <w:r>
        <w:rPr>
          <w:rFonts w:hint="eastAsia" w:asciiTheme="minorEastAsia" w:hAnsiTheme="minorEastAsia" w:eastAsiaTheme="minorEastAsia" w:cstheme="minorEastAsia"/>
          <w:bCs/>
          <w:color w:val="auto"/>
          <w:kern w:val="0"/>
          <w:sz w:val="24"/>
          <w:highlight w:val="none"/>
        </w:rPr>
        <w:t>逾期未返还，乙方应按合同暂定总价的</w:t>
      </w:r>
      <w:r>
        <w:rPr>
          <w:rFonts w:hint="eastAsia" w:asciiTheme="minorEastAsia" w:hAnsiTheme="minorEastAsia" w:eastAsiaTheme="minorEastAsia" w:cstheme="minorEastAsia"/>
          <w:bCs/>
          <w:color w:val="auto"/>
          <w:kern w:val="0"/>
          <w:sz w:val="24"/>
          <w:highlight w:val="none"/>
          <w:u w:val="single"/>
        </w:rPr>
        <w:t>万分之五</w:t>
      </w:r>
      <w:r>
        <w:rPr>
          <w:rFonts w:asciiTheme="minorEastAsia" w:hAnsiTheme="minorEastAsia" w:eastAsiaTheme="minorEastAsia" w:cstheme="minorEastAsia"/>
          <w:bCs/>
          <w:color w:val="auto"/>
          <w:kern w:val="0"/>
          <w:sz w:val="24"/>
          <w:highlight w:val="none"/>
          <w:u w:val="single"/>
        </w:rPr>
        <w:t>/</w:t>
      </w:r>
      <w:r>
        <w:rPr>
          <w:rFonts w:hint="eastAsia" w:asciiTheme="minorEastAsia" w:hAnsiTheme="minorEastAsia" w:eastAsiaTheme="minorEastAsia" w:cstheme="minorEastAsia"/>
          <w:bCs/>
          <w:color w:val="auto"/>
          <w:kern w:val="0"/>
          <w:sz w:val="24"/>
          <w:highlight w:val="none"/>
          <w:u w:val="single"/>
        </w:rPr>
        <w:t>天</w:t>
      </w:r>
      <w:r>
        <w:rPr>
          <w:rFonts w:hint="eastAsia" w:asciiTheme="minorEastAsia" w:hAnsiTheme="minorEastAsia" w:eastAsiaTheme="minorEastAsia" w:cstheme="minorEastAsia"/>
          <w:bCs/>
          <w:color w:val="auto"/>
          <w:kern w:val="0"/>
          <w:sz w:val="24"/>
          <w:highlight w:val="none"/>
        </w:rPr>
        <w:t>支付违约金</w:t>
      </w:r>
      <w:r>
        <w:rPr>
          <w:rFonts w:hint="eastAsia" w:cs="仿宋" w:asciiTheme="minorEastAsia" w:hAnsiTheme="minorEastAsia" w:eastAsiaTheme="minorEastAsia"/>
          <w:color w:val="auto"/>
          <w:sz w:val="24"/>
          <w:highlight w:val="none"/>
        </w:rPr>
        <w:t>。</w:t>
      </w:r>
    </w:p>
    <w:p>
      <w:pPr>
        <w:pStyle w:val="11"/>
        <w:spacing w:line="384" w:lineRule="auto"/>
        <w:ind w:firstLine="480" w:firstLineChars="200"/>
        <w:outlineLvl w:val="1"/>
        <w:rPr>
          <w:rFonts w:asciiTheme="minorEastAsia" w:hAnsiTheme="minorEastAsia" w:eastAsiaTheme="minorEastAsia" w:cstheme="minorEastAsia"/>
          <w:color w:val="auto"/>
          <w:sz w:val="24"/>
          <w:highlight w:val="none"/>
          <w:u w:val="single"/>
        </w:rPr>
      </w:pPr>
      <w:r>
        <w:rPr>
          <w:rFonts w:hint="eastAsia" w:hAnsi="宋体" w:cs="宋体"/>
          <w:color w:val="auto"/>
          <w:sz w:val="24"/>
          <w:szCs w:val="24"/>
          <w:highlight w:val="none"/>
          <w:u w:val="single"/>
          <w:lang w:val="en-US" w:eastAsia="zh-CN"/>
        </w:rPr>
        <w:t>4.4</w:t>
      </w:r>
      <w:r>
        <w:rPr>
          <w:rFonts w:hint="eastAsia" w:hAnsi="宋体" w:cs="宋体"/>
          <w:color w:val="auto"/>
          <w:sz w:val="24"/>
          <w:szCs w:val="24"/>
          <w:highlight w:val="none"/>
          <w:u w:val="single"/>
        </w:rPr>
        <w:t>项目验收合格后，由乙方提交申请支付资料</w:t>
      </w:r>
      <w:r>
        <w:rPr>
          <w:rFonts w:hint="eastAsia" w:hAnsi="宋体" w:cs="宋体"/>
          <w:color w:val="auto"/>
          <w:sz w:val="24"/>
          <w:szCs w:val="24"/>
          <w:highlight w:val="none"/>
          <w:u w:val="single"/>
          <w:lang w:val="en-US" w:eastAsia="zh-CN"/>
        </w:rPr>
        <w:t>及等额的增值税专用发票</w:t>
      </w:r>
      <w:r>
        <w:rPr>
          <w:rFonts w:hAnsi="宋体" w:cs="宋体"/>
          <w:color w:val="auto"/>
          <w:sz w:val="24"/>
          <w:szCs w:val="24"/>
          <w:highlight w:val="none"/>
          <w:u w:val="single"/>
        </w:rPr>
        <w:t xml:space="preserve">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万元给乙方。</w:t>
      </w:r>
    </w:p>
    <w:p>
      <w:pPr>
        <w:pStyle w:val="11"/>
        <w:spacing w:line="360" w:lineRule="auto"/>
        <w:ind w:left="1"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工程完工验收合格，经甲方或甲方委托的第三方审核后，乙方提交请款资料及等额增值税发票，甲方收到后在</w:t>
      </w:r>
      <w:r>
        <w:rPr>
          <w:rFonts w:asciiTheme="minorEastAsia" w:hAnsiTheme="minorEastAsia" w:eastAsiaTheme="minorEastAsia" w:cstheme="minorEastAsia"/>
          <w:color w:val="auto"/>
          <w:sz w:val="24"/>
          <w:szCs w:val="24"/>
          <w:highlight w:val="none"/>
          <w:u w:val="single"/>
        </w:rPr>
        <w:t xml:space="preserve"> 15 </w:t>
      </w:r>
      <w:r>
        <w:rPr>
          <w:rFonts w:hint="eastAsia" w:asciiTheme="minorEastAsia" w:hAnsiTheme="minorEastAsia" w:eastAsiaTheme="minorEastAsia" w:cstheme="minorEastAsia"/>
          <w:color w:val="auto"/>
          <w:sz w:val="24"/>
          <w:szCs w:val="24"/>
          <w:highlight w:val="none"/>
        </w:rPr>
        <w:t>个工作日内支付至合同结算价的</w:t>
      </w:r>
      <w:r>
        <w:rPr>
          <w:rFonts w:asciiTheme="minorEastAsia" w:hAnsiTheme="minorEastAsia" w:eastAsiaTheme="minorEastAsia" w:cstheme="minorEastAsia"/>
          <w:color w:val="auto"/>
          <w:sz w:val="24"/>
          <w:szCs w:val="24"/>
          <w:highlight w:val="none"/>
          <w:u w:val="single"/>
        </w:rPr>
        <w:t xml:space="preserve">100 </w:t>
      </w:r>
      <w:r>
        <w:rPr>
          <w:rFonts w:hint="eastAsia" w:asciiTheme="minorEastAsia" w:hAnsiTheme="minorEastAsia" w:eastAsiaTheme="minorEastAsia" w:cstheme="minorEastAsia"/>
          <w:color w:val="auto"/>
          <w:sz w:val="24"/>
          <w:szCs w:val="24"/>
          <w:highlight w:val="none"/>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asciiTheme="minorEastAsia" w:hAnsiTheme="minorEastAsia" w:eastAsiaTheme="minorEastAsia" w:cstheme="minorEastAsia"/>
          <w:color w:val="auto"/>
          <w:sz w:val="24"/>
          <w:highlight w:val="none"/>
        </w:rPr>
        <w:t>4.</w:t>
      </w:r>
      <w:r>
        <w:rPr>
          <w:rFonts w:hint="eastAsia" w:asciiTheme="minorEastAsia" w:hAnsi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付款方式：</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网银支付；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支票；</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1"/>
        <w:spacing w:line="360" w:lineRule="auto"/>
        <w:ind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乙方收款账户：</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收款账号：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840" w:firstLineChars="35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pPr>
        <w:widowControl/>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第五条施工工期及要求</w:t>
      </w:r>
    </w:p>
    <w:p>
      <w:pPr>
        <w:pStyle w:val="11"/>
        <w:tabs>
          <w:tab w:val="left" w:pos="618"/>
        </w:tabs>
        <w:spacing w:line="360" w:lineRule="auto"/>
        <w:ind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rPr>
        <w:t>开工日期暂定为：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，具体日期以甲方发出的开工报告为准。合同工期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总日历天数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u w:val="single"/>
          <w:lang w:eastAsia="zh-CN"/>
        </w:rPr>
        <w:t>2</w:t>
      </w:r>
      <w:r>
        <w:rPr>
          <w:rFonts w:hint="eastAsia" w:asciiTheme="minorEastAsia" w:hAnsi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rPr>
        <w:t>天。</w:t>
      </w:r>
    </w:p>
    <w:p>
      <w:pPr>
        <w:pStyle w:val="11"/>
        <w:widowControl/>
        <w:tabs>
          <w:tab w:val="left" w:pos="618"/>
        </w:tabs>
        <w:spacing w:line="360" w:lineRule="auto"/>
        <w:ind w:left="1" w:firstLine="480" w:firstLineChars="200"/>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kern w:val="0"/>
          <w:sz w:val="24"/>
          <w:szCs w:val="24"/>
          <w:highlight w:val="none"/>
        </w:rPr>
        <w:t xml:space="preserve"> 5.2</w:t>
      </w:r>
      <w:r>
        <w:rPr>
          <w:rFonts w:hint="eastAsia" w:asciiTheme="minorEastAsia" w:hAnsiTheme="minorEastAsia" w:eastAsiaTheme="minorEastAsia" w:cstheme="minorEastAsia"/>
          <w:bCs/>
          <w:color w:val="auto"/>
          <w:sz w:val="24"/>
          <w:szCs w:val="24"/>
          <w:highlight w:val="none"/>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t>清淤工程完工后应满足（标准）；否则，甲方有权要求乙方重新返工，且相关费用由乙方自行承担。</w:t>
      </w:r>
    </w:p>
    <w:p>
      <w:pPr>
        <w:pStyle w:val="11"/>
        <w:spacing w:line="360" w:lineRule="auto"/>
        <w:ind w:firstLine="448"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5.4</w:t>
      </w:r>
      <w:r>
        <w:rPr>
          <w:rFonts w:hint="eastAsia" w:asciiTheme="minorEastAsia" w:hAnsiTheme="minorEastAsia" w:eastAsiaTheme="minorEastAsia" w:cstheme="minorEastAsia"/>
          <w:color w:val="auto"/>
          <w:spacing w:val="-8"/>
          <w:sz w:val="24"/>
          <w:szCs w:val="24"/>
          <w:highlight w:val="none"/>
        </w:rPr>
        <w:t>乙方不得随意更换项目负责人及</w:t>
      </w:r>
      <w:r>
        <w:rPr>
          <w:rFonts w:hint="eastAsia" w:asciiTheme="minorEastAsia" w:hAnsiTheme="minorEastAsia" w:eastAsiaTheme="minorEastAsia" w:cstheme="minorEastAsia"/>
          <w:color w:val="auto"/>
          <w:spacing w:val="-8"/>
          <w:sz w:val="24"/>
          <w:szCs w:val="24"/>
          <w:highlight w:val="none"/>
          <w:lang w:val="en-US" w:eastAsia="zh-CN"/>
        </w:rPr>
        <w:t>附件</w:t>
      </w:r>
      <w:r>
        <w:rPr>
          <w:rFonts w:hint="eastAsia" w:asciiTheme="minorEastAsia" w:hAnsi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lang w:val="en-US" w:eastAsia="zh-CN"/>
        </w:rPr>
        <w:t>中的</w:t>
      </w:r>
      <w:r>
        <w:rPr>
          <w:rFonts w:hint="eastAsia" w:asciiTheme="minorEastAsia" w:hAnsiTheme="minorEastAsia" w:eastAsiaTheme="minorEastAsia" w:cstheme="minorEastAsia"/>
          <w:color w:val="auto"/>
          <w:spacing w:val="-8"/>
          <w:sz w:val="24"/>
          <w:szCs w:val="24"/>
          <w:highlight w:val="none"/>
        </w:rPr>
        <w:t>相关人员</w:t>
      </w:r>
      <w:r>
        <w:rPr>
          <w:rFonts w:hint="eastAsia" w:asciiTheme="minorEastAsia" w:hAnsiTheme="minorEastAsia" w:cstheme="minorEastAsia"/>
          <w:color w:val="auto"/>
          <w:spacing w:val="-8"/>
          <w:sz w:val="24"/>
          <w:szCs w:val="24"/>
          <w:highlight w:val="none"/>
          <w:lang w:val="en-US" w:eastAsia="zh-CN"/>
        </w:rPr>
        <w:t>(人员名单应与</w:t>
      </w:r>
      <w:r>
        <w:rPr>
          <w:rFonts w:hint="eastAsia" w:asciiTheme="minorEastAsia" w:hAnsiTheme="minorEastAsia" w:eastAsiaTheme="minorEastAsia" w:cstheme="minorEastAsia"/>
          <w:bCs/>
          <w:color w:val="auto"/>
          <w:sz w:val="24"/>
          <w:szCs w:val="24"/>
          <w:highlight w:val="none"/>
        </w:rPr>
        <w:t>乙</w:t>
      </w:r>
      <w:r>
        <w:rPr>
          <w:rFonts w:hint="eastAsia" w:asciiTheme="minorEastAsia" w:hAnsiTheme="minorEastAsia" w:cstheme="minorEastAsia"/>
          <w:bCs/>
          <w:color w:val="auto"/>
          <w:sz w:val="24"/>
          <w:szCs w:val="24"/>
          <w:highlight w:val="none"/>
          <w:lang w:val="en-US" w:eastAsia="zh-CN"/>
        </w:rPr>
        <w:t>方在响应文件中所载明的人员一致</w:t>
      </w:r>
      <w:r>
        <w:rPr>
          <w:rFonts w:hint="eastAsia" w:asciiTheme="minorEastAsia" w:hAnsiTheme="minorEastAsia" w:cstheme="minorEastAsia"/>
          <w:color w:val="auto"/>
          <w:spacing w:val="-8"/>
          <w:sz w:val="24"/>
          <w:szCs w:val="24"/>
          <w:highlight w:val="none"/>
          <w:lang w:val="en-US" w:eastAsia="zh-CN"/>
        </w:rPr>
        <w:t>)</w:t>
      </w:r>
      <w:r>
        <w:rPr>
          <w:rFonts w:hint="eastAsia" w:asciiTheme="minorEastAsia" w:hAnsiTheme="minorEastAsia" w:eastAsiaTheme="minorEastAsia" w:cstheme="minorEastAsia"/>
          <w:color w:val="auto"/>
          <w:spacing w:val="-8"/>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color w:val="auto"/>
          <w:spacing w:val="-8"/>
          <w:sz w:val="24"/>
          <w:szCs w:val="24"/>
          <w:highlight w:val="none"/>
          <w:u w:val="single"/>
          <w:lang w:val="en-US" w:eastAsia="zh-CN"/>
        </w:rPr>
        <w:t>5000</w:t>
      </w:r>
      <w:r>
        <w:rPr>
          <w:rFonts w:hint="eastAsia" w:asciiTheme="minorEastAsia" w:hAnsiTheme="minorEastAsia" w:eastAsiaTheme="minorEastAsia" w:cstheme="minorEastAsia"/>
          <w:color w:val="auto"/>
          <w:spacing w:val="-8"/>
          <w:sz w:val="24"/>
          <w:szCs w:val="24"/>
          <w:highlight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人次作为违约金，以及赔偿由此造成的一切损失</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包含质量安全事故、工期延误、增加投资等</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p>
    <w:p>
      <w:pPr>
        <w:pStyle w:val="11"/>
        <w:spacing w:line="360" w:lineRule="auto"/>
        <w:ind w:firstLine="448" w:firstLineChars="200"/>
        <w:outlineLvl w:val="1"/>
        <w:rPr>
          <w:rFonts w:asciiTheme="minorEastAsia" w:hAnsiTheme="minorEastAsia" w:eastAsiaTheme="minorEastAsia" w:cstheme="minorEastAsia"/>
          <w:b w:val="0"/>
          <w:bCs/>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5.5</w:t>
      </w:r>
      <w:r>
        <w:rPr>
          <w:rFonts w:hint="eastAsia" w:asciiTheme="minorEastAsia" w:hAnsiTheme="minorEastAsia" w:eastAsiaTheme="minorEastAsia" w:cstheme="minorEastAsia"/>
          <w:b w:val="0"/>
          <w:bCs/>
          <w:color w:val="auto"/>
          <w:spacing w:val="-8"/>
          <w:sz w:val="24"/>
          <w:szCs w:val="24"/>
          <w:highlight w:val="none"/>
        </w:rPr>
        <w:t>施工过程中，项目负责人</w:t>
      </w:r>
      <w:r>
        <w:rPr>
          <w:rFonts w:hint="eastAsia" w:asciiTheme="minorEastAsia" w:hAnsiTheme="minorEastAsia" w:eastAsiaTheme="minorEastAsia" w:cstheme="minorEastAsia"/>
          <w:b w:val="0"/>
          <w:bCs/>
          <w:color w:val="auto"/>
          <w:spacing w:val="-8"/>
          <w:sz w:val="24"/>
          <w:szCs w:val="24"/>
          <w:highlight w:val="none"/>
          <w:lang w:val="en-US" w:eastAsia="zh-CN"/>
        </w:rPr>
        <w:t>应驻场管理</w:t>
      </w:r>
      <w:r>
        <w:rPr>
          <w:rFonts w:hint="eastAsia" w:asciiTheme="minorEastAsia" w:hAnsiTheme="minorEastAsia" w:eastAsiaTheme="minorEastAsia" w:cstheme="minorEastAsia"/>
          <w:b w:val="0"/>
          <w:bCs/>
          <w:color w:val="auto"/>
          <w:spacing w:val="-8"/>
          <w:sz w:val="24"/>
          <w:szCs w:val="24"/>
          <w:highlight w:val="none"/>
        </w:rPr>
        <w:t>，否则甲方有权要求乙方支付违约金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1000</w:t>
      </w:r>
      <w:r>
        <w:rPr>
          <w:rFonts w:hint="eastAsia" w:asciiTheme="minorEastAsia" w:hAnsiTheme="minorEastAsia" w:eastAsiaTheme="minorEastAsia" w:cstheme="minorEastAsia"/>
          <w:b w:val="0"/>
          <w:bCs/>
          <w:color w:val="auto"/>
          <w:spacing w:val="-8"/>
          <w:sz w:val="24"/>
          <w:szCs w:val="24"/>
          <w:highlight w:val="none"/>
          <w:u w:val="single"/>
        </w:rPr>
        <w:t>元</w:t>
      </w:r>
      <w:r>
        <w:rPr>
          <w:rFonts w:asciiTheme="minorEastAsia" w:hAnsiTheme="minorEastAsia" w:eastAsiaTheme="minorEastAsia" w:cstheme="minorEastAsia"/>
          <w:b w:val="0"/>
          <w:bCs/>
          <w:color w:val="auto"/>
          <w:spacing w:val="-8"/>
          <w:sz w:val="24"/>
          <w:szCs w:val="24"/>
          <w:highlight w:val="none"/>
        </w:rPr>
        <w:t>/</w:t>
      </w:r>
      <w:r>
        <w:rPr>
          <w:rFonts w:hint="eastAsia" w:asciiTheme="minorEastAsia" w:hAnsiTheme="minorEastAsia" w:eastAsiaTheme="minorEastAsia" w:cstheme="minorEastAsia"/>
          <w:b w:val="0"/>
          <w:bCs/>
          <w:color w:val="auto"/>
          <w:spacing w:val="-8"/>
          <w:sz w:val="24"/>
          <w:szCs w:val="24"/>
          <w:highlight w:val="none"/>
        </w:rPr>
        <w:t>天，因此造成损失的，按实际发生额赔偿。</w:t>
      </w:r>
    </w:p>
    <w:p>
      <w:pPr>
        <w:pStyle w:val="11"/>
        <w:tabs>
          <w:tab w:val="left" w:pos="618"/>
        </w:tabs>
        <w:spacing w:line="360" w:lineRule="auto"/>
        <w:ind w:firstLine="482"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第六条</w:t>
      </w:r>
      <w:r>
        <w:rPr>
          <w:rFonts w:hint="eastAsia" w:asciiTheme="minorEastAsia" w:hAnsiTheme="minorEastAsia" w:eastAsiaTheme="minorEastAsia" w:cstheme="minorEastAsia"/>
          <w:b/>
          <w:bCs/>
          <w:color w:val="auto"/>
          <w:kern w:val="0"/>
          <w:sz w:val="24"/>
          <w:szCs w:val="24"/>
          <w:highlight w:val="none"/>
        </w:rPr>
        <w:t>安全、文明施工要求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6.1</w:t>
      </w:r>
      <w:r>
        <w:rPr>
          <w:rFonts w:hint="eastAsia" w:asciiTheme="minorEastAsia" w:hAnsiTheme="minorEastAsia" w:eastAsiaTheme="minorEastAsia"/>
          <w:color w:val="auto"/>
          <w:sz w:val="24"/>
          <w:highlight w:val="none"/>
        </w:rPr>
        <w:t>乙方应做到安全文明施工，并签订《</w:t>
      </w:r>
      <w:r>
        <w:rPr>
          <w:rFonts w:hint="eastAsia" w:asciiTheme="minorEastAsia" w:hAnsiTheme="minorEastAsia" w:eastAsiaTheme="minorEastAsia" w:cstheme="minorEastAsia"/>
          <w:color w:val="auto"/>
          <w:sz w:val="24"/>
          <w:highlight w:val="none"/>
        </w:rPr>
        <w:t>安全协议书</w:t>
      </w:r>
      <w:r>
        <w:rPr>
          <w:rFonts w:hint="eastAsia" w:asciiTheme="minorEastAsia" w:hAnsiTheme="minorEastAsia" w:eastAsiaTheme="minorEastAsia"/>
          <w:color w:val="auto"/>
          <w:sz w:val="24"/>
          <w:highlight w:val="none"/>
        </w:rPr>
        <w:t>》（见附件）。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6.2</w:t>
      </w:r>
      <w:r>
        <w:rPr>
          <w:rFonts w:hint="eastAsia" w:asciiTheme="minorEastAsia" w:hAnsiTheme="minorEastAsia" w:eastAsiaTheme="minorEastAsia"/>
          <w:color w:val="auto"/>
          <w:sz w:val="24"/>
          <w:highlight w:val="none"/>
        </w:rPr>
        <w:t>乙方应严格遵守规定的施工时间，降低施工噪音。</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6.3</w:t>
      </w:r>
      <w:r>
        <w:rPr>
          <w:rFonts w:hint="eastAsia" w:asciiTheme="minorEastAsia" w:hAnsiTheme="minorEastAsia" w:eastAsiaTheme="minorEastAsia"/>
          <w:color w:val="auto"/>
          <w:sz w:val="24"/>
          <w:highlight w:val="none"/>
        </w:rPr>
        <w:t>乙方负责做好现场文明施工、安全围蔽及</w:t>
      </w:r>
      <w:r>
        <w:rPr>
          <w:rFonts w:hint="eastAsia" w:asciiTheme="minorEastAsia" w:hAnsiTheme="minorEastAsia" w:eastAsiaTheme="minorEastAsia" w:cstheme="minorEastAsia"/>
          <w:bCs/>
          <w:color w:val="auto"/>
          <w:sz w:val="24"/>
          <w:highlight w:val="none"/>
        </w:rPr>
        <w:t>防护措施</w:t>
      </w:r>
      <w:r>
        <w:rPr>
          <w:rFonts w:hint="eastAsia" w:asciiTheme="minorEastAsia" w:hAnsiTheme="minorEastAsia" w:eastAsiaTheme="minorEastAsia"/>
          <w:color w:val="auto"/>
          <w:sz w:val="24"/>
          <w:highlight w:val="none"/>
        </w:rPr>
        <w:t>等工作，涉及下井作业的，必须做好气体检测、井内通风、照明等安全措施。</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6.4</w:t>
      </w:r>
      <w:r>
        <w:rPr>
          <w:rFonts w:hint="eastAsia" w:asciiTheme="minorEastAsia" w:hAnsiTheme="minorEastAsia" w:eastAsiaTheme="minorEastAsia"/>
          <w:color w:val="auto"/>
          <w:sz w:val="24"/>
          <w:highlight w:val="none"/>
        </w:rPr>
        <w:t>未经甲方同意及有关部门批准，乙方在施工中不得随意拆改原建筑物结构及各种设备管线。</w:t>
      </w:r>
      <w:r>
        <w:rPr>
          <w:rFonts w:hint="eastAsia" w:asciiTheme="minorEastAsia" w:hAnsiTheme="minorEastAsia" w:eastAsiaTheme="minorEastAsia" w:cstheme="minorEastAsia"/>
          <w:color w:val="auto"/>
          <w:sz w:val="24"/>
          <w:highlight w:val="none"/>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6.5</w:t>
      </w:r>
      <w:r>
        <w:rPr>
          <w:rFonts w:hint="eastAsia" w:asciiTheme="minorEastAsia" w:hAnsiTheme="minorEastAsia" w:eastAsiaTheme="minorEastAsia" w:cstheme="minorEastAsia"/>
          <w:color w:val="auto"/>
          <w:sz w:val="24"/>
          <w:highlight w:val="none"/>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6.6</w:t>
      </w:r>
      <w:r>
        <w:rPr>
          <w:rFonts w:hint="eastAsia" w:asciiTheme="minorEastAsia" w:hAnsiTheme="minorEastAsia" w:eastAsiaTheme="minorEastAsia"/>
          <w:color w:val="auto"/>
          <w:sz w:val="24"/>
          <w:highlight w:val="none"/>
        </w:rPr>
        <w:t>施工用水用电采用以下（</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）方式执行。</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）由甲方提供施工用水用电接口，费用按（月</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项目）结算，由乙方向甲方或甲方下辖分公司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6.7</w:t>
      </w:r>
      <w:r>
        <w:rPr>
          <w:rFonts w:hint="eastAsia" w:asciiTheme="minorEastAsia" w:hAnsiTheme="minorEastAsia" w:eastAsiaTheme="minorEastAsia" w:cstheme="minorEastAsia"/>
          <w:color w:val="auto"/>
          <w:sz w:val="24"/>
          <w:highlight w:val="none"/>
        </w:rPr>
        <w:t>环境保护要求：</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）做好施工噪声、废气、废水等控制；</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）按照国家及广州市相关规定做好建筑垃圾的处理。</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6.8 </w:t>
      </w:r>
      <w:r>
        <w:rPr>
          <w:rFonts w:hint="eastAsia" w:asciiTheme="minorEastAsia" w:hAnsiTheme="minorEastAsia" w:eastAsiaTheme="minorEastAsia"/>
          <w:color w:val="auto"/>
          <w:sz w:val="24"/>
          <w:highlight w:val="none"/>
        </w:rPr>
        <w:t>乙方应保证施工现场整齐，在完工验收合格后</w:t>
      </w:r>
      <w:r>
        <w:rPr>
          <w:rFonts w:hint="eastAsia" w:asciiTheme="minorEastAsia" w:hAnsiTheme="minorEastAsia"/>
          <w:color w:val="auto"/>
          <w:sz w:val="24"/>
          <w:highlight w:val="none"/>
          <w:lang w:val="en-US" w:eastAsia="zh-CN"/>
        </w:rPr>
        <w:t>15</w:t>
      </w:r>
      <w:r>
        <w:rPr>
          <w:rFonts w:hint="eastAsia" w:asciiTheme="minorEastAsia" w:hAnsiTheme="minorEastAsia" w:eastAsiaTheme="minorEastAsia"/>
          <w:color w:val="auto"/>
          <w:sz w:val="24"/>
          <w:highlight w:val="none"/>
        </w:rPr>
        <w:t>日内</w:t>
      </w:r>
      <w:r>
        <w:rPr>
          <w:rFonts w:hint="eastAsia" w:asciiTheme="minorEastAsia" w:hAnsiTheme="minorEastAsia" w:eastAsiaTheme="minorEastAsia" w:cstheme="minorEastAsia"/>
          <w:color w:val="auto"/>
          <w:sz w:val="24"/>
          <w:highlight w:val="none"/>
        </w:rPr>
        <w:t>将产生的垃圾、淤泥清离现场并进行合法处置。</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6.9 </w:t>
      </w:r>
      <w:r>
        <w:rPr>
          <w:rFonts w:hint="eastAsia" w:asciiTheme="minorEastAsia" w:hAnsiTheme="minorEastAsia" w:eastAsiaTheme="minorEastAsia"/>
          <w:color w:val="auto"/>
          <w:sz w:val="24"/>
          <w:highlight w:val="none"/>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 xml:space="preserve">6.10 </w:t>
      </w:r>
      <w:r>
        <w:rPr>
          <w:rFonts w:hint="eastAsia" w:asciiTheme="minorEastAsia" w:hAnsiTheme="minorEastAsia" w:eastAsiaTheme="minorEastAsia" w:cstheme="minorEastAsia"/>
          <w:color w:val="auto"/>
          <w:sz w:val="24"/>
          <w:highlight w:val="none"/>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第七条</w:t>
      </w:r>
      <w:r>
        <w:rPr>
          <w:rFonts w:hint="eastAsia" w:asciiTheme="minorEastAsia" w:hAnsiTheme="minorEastAsia" w:eastAsiaTheme="minorEastAsia" w:cstheme="minorEastAsia"/>
          <w:b/>
          <w:color w:val="auto"/>
          <w:sz w:val="24"/>
          <w:highlight w:val="none"/>
        </w:rPr>
        <w:t>工程验收：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7.1</w:t>
      </w:r>
      <w:r>
        <w:rPr>
          <w:rFonts w:hint="eastAsia" w:asciiTheme="minorEastAsia" w:hAnsiTheme="minorEastAsia" w:eastAsiaTheme="minorEastAsia" w:cstheme="minorEastAsia"/>
          <w:color w:val="auto"/>
          <w:sz w:val="24"/>
          <w:highlight w:val="none"/>
        </w:rPr>
        <w:t>乙方应在工程完工后</w:t>
      </w:r>
      <w:r>
        <w:rPr>
          <w:rFonts w:hint="eastAsia" w:asciiTheme="minorEastAsia" w:hAnsi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天内向甲方提交完整的竣工验收资料（</w:t>
      </w:r>
      <w:r>
        <w:rPr>
          <w:rFonts w:hint="eastAsia" w:asciiTheme="minorEastAsia" w:hAnsiTheme="minorEastAsia" w:eastAsiaTheme="minorEastAsia" w:cstheme="minorEastAsia"/>
          <w:color w:val="auto"/>
          <w:sz w:val="24"/>
          <w:highlight w:val="none"/>
          <w:u w:val="single"/>
        </w:rPr>
        <w:t>具体包括：</w:t>
      </w:r>
      <w:r>
        <w:rPr>
          <w:rFonts w:hint="eastAsia" w:asciiTheme="minorEastAsia" w:hAnsiTheme="minorEastAsia" w:cstheme="minorEastAsia"/>
          <w:color w:val="auto"/>
          <w:sz w:val="24"/>
          <w:highlight w:val="none"/>
          <w:u w:val="single"/>
          <w:lang w:val="en-US" w:eastAsia="zh-CN"/>
        </w:rPr>
        <w:t>开工报告等</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和竣工验收报告各一式</w:t>
      </w:r>
      <w:r>
        <w:rPr>
          <w:rFonts w:hint="eastAsia" w:asciiTheme="minorEastAsia" w:hAnsiTheme="minorEastAsia" w:cstheme="minorEastAsia"/>
          <w:i w:val="0"/>
          <w:iCs w:val="0"/>
          <w:caps w:val="0"/>
          <w:color w:val="auto"/>
          <w:spacing w:val="0"/>
          <w:sz w:val="24"/>
          <w:szCs w:val="22"/>
          <w:highlight w:val="none"/>
          <w:shd w:val="clear" w:fill="auto"/>
          <w:lang w:val="en-US" w:eastAsia="zh-CN"/>
        </w:rPr>
        <w:t>四</w:t>
      </w:r>
      <w:r>
        <w:rPr>
          <w:rFonts w:hint="eastAsia" w:asciiTheme="minorEastAsia" w:hAnsiTheme="minorEastAsia" w:eastAsiaTheme="minorEastAsia" w:cstheme="minorEastAsia"/>
          <w:color w:val="auto"/>
          <w:sz w:val="24"/>
          <w:highlight w:val="none"/>
        </w:rPr>
        <w:t>份，不按时报送工程竣工资料的，每逾期一天，乙方支付</w:t>
      </w:r>
      <w:r>
        <w:rPr>
          <w:rFonts w:hint="eastAsia" w:asciiTheme="minorEastAsia" w:hAnsiTheme="minorEastAsia" w:eastAsiaTheme="minorEastAsia" w:cstheme="minorEastAsia"/>
          <w:color w:val="auto"/>
          <w:sz w:val="24"/>
          <w:highlight w:val="none"/>
          <w:u w:val="single"/>
        </w:rPr>
        <w:t>合同暂定总价万分之五</w:t>
      </w:r>
      <w:r>
        <w:rPr>
          <w:rFonts w:asciiTheme="minorEastAsia" w:hAnsiTheme="minorEastAsia" w:eastAsiaTheme="minorEastAsia" w:cstheme="minorEastAsia"/>
          <w:color w:val="auto"/>
          <w:sz w:val="24"/>
          <w:highlight w:val="none"/>
          <w:u w:val="single"/>
        </w:rPr>
        <w:t>/天</w:t>
      </w:r>
      <w:r>
        <w:rPr>
          <w:rFonts w:hint="eastAsia" w:asciiTheme="minorEastAsia" w:hAnsiTheme="minorEastAsia" w:eastAsiaTheme="minorEastAsia" w:cstheme="minorEastAsia"/>
          <w:color w:val="auto"/>
          <w:sz w:val="24"/>
          <w:highlight w:val="none"/>
        </w:rPr>
        <w:t>作为违约金，并在支付合同结算款时抵扣。</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rPr>
        <w:t>甲方在收到完整的竣工验收资料后</w:t>
      </w:r>
      <w:r>
        <w:rPr>
          <w:rFonts w:hint="eastAsia" w:asciiTheme="minorEastAsia" w:hAnsi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天内，根据国家、省、广州市的工程验收标准有关规定，组织人员进行竣工验收，经竣工验收合格后签发竣工验收报告。如未能通过竣工验收，乙方应按甲方要求在</w:t>
      </w:r>
      <w:r>
        <w:rPr>
          <w:rFonts w:hint="eastAsia" w:asciiTheme="minorEastAsia" w:hAnsi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天内无偿返工，并重新申请验收。工期不予顺延。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7.3</w:t>
      </w:r>
      <w:r>
        <w:rPr>
          <w:rFonts w:hint="eastAsia" w:asciiTheme="minorEastAsia" w:hAnsiTheme="minorEastAsia" w:eastAsiaTheme="minorEastAsia" w:cstheme="minorEastAsia"/>
          <w:color w:val="auto"/>
          <w:sz w:val="24"/>
          <w:highlight w:val="none"/>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第八条双方的权利义务：</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8.1</w:t>
      </w:r>
      <w:r>
        <w:rPr>
          <w:rFonts w:hint="eastAsia" w:asciiTheme="minorEastAsia" w:hAnsiTheme="minorEastAsia" w:eastAsiaTheme="minorEastAsia"/>
          <w:color w:val="auto"/>
          <w:sz w:val="24"/>
          <w:highlight w:val="none"/>
        </w:rPr>
        <w:t>甲方应按本合同约定的付款方式支付合同价款。</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8.2 </w:t>
      </w:r>
      <w:r>
        <w:rPr>
          <w:rFonts w:hint="eastAsia" w:asciiTheme="minorEastAsia" w:hAnsiTheme="minorEastAsia" w:eastAsiaTheme="minorEastAsia"/>
          <w:color w:val="auto"/>
          <w:sz w:val="24"/>
          <w:highlight w:val="none"/>
        </w:rPr>
        <w:t>乙方禁止将所承包的工程转包和分包给第三人。</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8.3 </w:t>
      </w:r>
      <w:r>
        <w:rPr>
          <w:rFonts w:hint="eastAsia" w:asciiTheme="minorEastAsia" w:hAnsiTheme="minorEastAsia" w:eastAsiaTheme="minorEastAsia"/>
          <w:color w:val="auto"/>
          <w:sz w:val="24"/>
          <w:highlight w:val="none"/>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8.4 </w:t>
      </w:r>
      <w:r>
        <w:rPr>
          <w:rFonts w:hint="eastAsia" w:asciiTheme="minorEastAsia" w:hAnsiTheme="minorEastAsia" w:eastAsiaTheme="minorEastAsia"/>
          <w:color w:val="auto"/>
          <w:sz w:val="24"/>
          <w:highlight w:val="none"/>
        </w:rPr>
        <w:t>乙方在施工过程中应管理好施工人员，妥善保管好材料、设备和工具，负责施工现场的清理工作。</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仿宋_GB2312" w:eastAsia="仿宋_GB2312"/>
          <w:color w:val="auto"/>
          <w:sz w:val="28"/>
          <w:szCs w:val="28"/>
          <w:highlight w:val="none"/>
          <w:lang w:eastAsia="zh-CN"/>
        </w:rPr>
        <w:t>☑</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360" w:lineRule="auto"/>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9</w:t>
      </w:r>
      <w:r>
        <w:rPr>
          <w:rFonts w:hint="eastAsia"/>
          <w:color w:val="auto"/>
          <w:highlight w:val="none"/>
        </w:rPr>
        <w:t>保函格式）的银行独立保函，</w:t>
      </w:r>
    </w:p>
    <w:p>
      <w:pPr>
        <w:pStyle w:val="20"/>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第九条违约责任</w:t>
      </w:r>
      <w:r>
        <w:rPr>
          <w:rFonts w:asciiTheme="minorEastAsia" w:hAnsiTheme="minorEastAsia" w:eastAsiaTheme="minorEastAsia"/>
          <w:b/>
          <w:color w:val="auto"/>
          <w:sz w:val="24"/>
          <w:highlight w:val="none"/>
        </w:rPr>
        <w:t>:</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olor w:val="auto"/>
          <w:sz w:val="24"/>
          <w:szCs w:val="24"/>
          <w:highlight w:val="none"/>
        </w:rPr>
        <w:t xml:space="preserve">9.1 </w:t>
      </w:r>
      <w:r>
        <w:rPr>
          <w:rFonts w:hint="eastAsia" w:asciiTheme="minorEastAsia" w:hAnsiTheme="minorEastAsia" w:eastAsiaTheme="minorEastAsia" w:cstheme="minorEastAsia"/>
          <w:bCs/>
          <w:color w:val="auto"/>
          <w:kern w:val="0"/>
          <w:sz w:val="24"/>
          <w:szCs w:val="24"/>
          <w:highlight w:val="none"/>
        </w:rPr>
        <w:t>乙方未能按合同工期竣工验收的，每逾期一天，甲方有权要求乙方按</w:t>
      </w:r>
      <w:r>
        <w:rPr>
          <w:rFonts w:hint="eastAsia" w:asciiTheme="minorEastAsia" w:hAnsiTheme="minorEastAsia" w:eastAsiaTheme="minorEastAsia" w:cstheme="minorEastAsia"/>
          <w:bCs/>
          <w:color w:val="auto"/>
          <w:kern w:val="0"/>
          <w:sz w:val="24"/>
          <w:szCs w:val="24"/>
          <w:highlight w:val="none"/>
          <w:u w:val="single"/>
        </w:rPr>
        <w:t>合同暂定总价的</w:t>
      </w:r>
      <w:r>
        <w:rPr>
          <w:rFonts w:asciiTheme="minorEastAsia" w:hAnsiTheme="minorEastAsia" w:eastAsiaTheme="minorEastAsia" w:cstheme="minorEastAsia"/>
          <w:bCs/>
          <w:color w:val="auto"/>
          <w:kern w:val="0"/>
          <w:sz w:val="24"/>
          <w:szCs w:val="24"/>
          <w:highlight w:val="none"/>
          <w:u w:val="single"/>
        </w:rPr>
        <w:t xml:space="preserve"> 1% </w:t>
      </w:r>
      <w:r>
        <w:rPr>
          <w:rFonts w:hint="eastAsia" w:asciiTheme="minorEastAsia" w:hAnsiTheme="minorEastAsia" w:eastAsiaTheme="minorEastAsia" w:cstheme="minorEastAsia"/>
          <w:bCs/>
          <w:color w:val="auto"/>
          <w:kern w:val="0"/>
          <w:sz w:val="24"/>
          <w:szCs w:val="24"/>
          <w:highlight w:val="none"/>
        </w:rPr>
        <w:t>支付违约金，逾期达到</w:t>
      </w:r>
      <w:r>
        <w:rPr>
          <w:rFonts w:asciiTheme="minorEastAsia" w:hAnsiTheme="minorEastAsia" w:eastAsiaTheme="minorEastAsia" w:cstheme="minorEastAsia"/>
          <w:bCs/>
          <w:color w:val="auto"/>
          <w:kern w:val="0"/>
          <w:sz w:val="24"/>
          <w:szCs w:val="24"/>
          <w:highlight w:val="none"/>
          <w:u w:val="single"/>
        </w:rPr>
        <w:t xml:space="preserve"> 10 </w:t>
      </w:r>
      <w:r>
        <w:rPr>
          <w:rFonts w:hint="eastAsia" w:asciiTheme="minorEastAsia" w:hAnsiTheme="minorEastAsia" w:eastAsiaTheme="minorEastAsia" w:cstheme="minorEastAsia"/>
          <w:bCs/>
          <w:color w:val="auto"/>
          <w:kern w:val="0"/>
          <w:sz w:val="24"/>
          <w:szCs w:val="24"/>
          <w:highlight w:val="none"/>
        </w:rPr>
        <w:t>天及以上的，甲方有权解除合同。</w:t>
      </w:r>
    </w:p>
    <w:p>
      <w:pPr>
        <w:widowControl/>
        <w:spacing w:line="360" w:lineRule="auto"/>
        <w:ind w:firstLine="480" w:firstLineChars="200"/>
        <w:jc w:val="left"/>
        <w:rPr>
          <w:rFonts w:ascii="宋体" w:hAnsi="宋体" w:cs="宋体"/>
          <w:bCs/>
          <w:color w:val="auto"/>
          <w:sz w:val="24"/>
          <w:highlight w:val="none"/>
        </w:rPr>
      </w:pPr>
      <w:r>
        <w:rPr>
          <w:rFonts w:asciiTheme="minorEastAsia" w:hAnsiTheme="minorEastAsia" w:eastAsiaTheme="minorEastAsia" w:cstheme="minorEastAsia"/>
          <w:bCs/>
          <w:color w:val="auto"/>
          <w:kern w:val="0"/>
          <w:sz w:val="24"/>
          <w:highlight w:val="none"/>
        </w:rPr>
        <w:t xml:space="preserve">9.2 </w:t>
      </w:r>
      <w:r>
        <w:rPr>
          <w:rFonts w:hint="eastAsia" w:asciiTheme="minorEastAsia" w:hAnsiTheme="minorEastAsia" w:eastAsiaTheme="minorEastAsia"/>
          <w:bCs/>
          <w:color w:val="auto"/>
          <w:sz w:val="24"/>
          <w:highlight w:val="none"/>
        </w:rPr>
        <w:t>如甲方或相关部门在施工过程中发现安全问题或者发出整改通知书，乙方应立即整改。如果逾期不整改或者整改不符合合同约定，</w:t>
      </w:r>
      <w:r>
        <w:rPr>
          <w:rFonts w:hint="eastAsia" w:ascii="宋体" w:hAnsi="宋体" w:cs="宋体"/>
          <w:bCs/>
          <w:color w:val="auto"/>
          <w:sz w:val="24"/>
          <w:highlight w:val="none"/>
        </w:rPr>
        <w:t>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color w:val="auto"/>
          <w:sz w:val="24"/>
          <w:highlight w:val="none"/>
          <w:lang w:val="en-US" w:eastAsia="zh-CN"/>
        </w:rPr>
      </w:pPr>
      <w:r>
        <w:rPr>
          <w:rFonts w:asciiTheme="minorEastAsia" w:hAnsiTheme="minorEastAsia" w:eastAsiaTheme="minorEastAsia"/>
          <w:bCs/>
          <w:color w:val="auto"/>
          <w:sz w:val="24"/>
          <w:highlight w:val="none"/>
        </w:rPr>
        <w:t>9.3乙方不履行合同义务、或履行合同义务不符合合同约定、或违反国家、省、市行业标准的，甲方有权要求乙方限期整改。乙方逾期未完成整改的，每项每超过1日支付违约金人民币1万元，超过</w:t>
      </w:r>
      <w:r>
        <w:rPr>
          <w:rFonts w:hint="eastAsia" w:asciiTheme="minorEastAsia" w:hAnsiTheme="minorEastAsia"/>
          <w:bCs/>
          <w:color w:val="auto"/>
          <w:sz w:val="24"/>
          <w:highlight w:val="none"/>
          <w:u w:val="single"/>
          <w:lang w:val="en-US" w:eastAsia="zh-CN"/>
        </w:rPr>
        <w:t>10</w:t>
      </w:r>
      <w:r>
        <w:rPr>
          <w:rFonts w:asciiTheme="minorEastAsia" w:hAnsiTheme="minorEastAsia" w:eastAsiaTheme="minorEastAsia"/>
          <w:bCs/>
          <w:color w:val="auto"/>
          <w:sz w:val="24"/>
          <w:highlight w:val="none"/>
        </w:rPr>
        <w:t>日，甲方有权解除合同并要求乙方支付</w:t>
      </w:r>
      <w:r>
        <w:rPr>
          <w:rFonts w:asciiTheme="minorEastAsia" w:hAnsiTheme="minorEastAsia" w:eastAsiaTheme="minorEastAsia"/>
          <w:bCs/>
          <w:color w:val="auto"/>
          <w:sz w:val="24"/>
          <w:highlight w:val="none"/>
          <w:u w:val="single"/>
        </w:rPr>
        <w:t>合同暂定总价的20%</w:t>
      </w:r>
      <w:r>
        <w:rPr>
          <w:rFonts w:asciiTheme="minorEastAsia" w:hAnsiTheme="minorEastAsia" w:eastAsiaTheme="minorEastAsia"/>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 xml:space="preserve">   </w:t>
      </w:r>
    </w:p>
    <w:p>
      <w:pPr>
        <w:widowControl/>
        <w:spacing w:line="360" w:lineRule="auto"/>
        <w:ind w:firstLine="480" w:firstLineChars="200"/>
        <w:jc w:val="left"/>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第十条不可抗力</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10.1 </w:t>
      </w:r>
      <w:r>
        <w:rPr>
          <w:rFonts w:hint="eastAsia" w:asciiTheme="minorEastAsia" w:hAnsiTheme="minorEastAsia" w:eastAsiaTheme="minorEastAsia" w:cstheme="minorEastAsia"/>
          <w:bCs/>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1）地震、火山爆发、滑坡、暴雨（橙色预警及以上）、台风（黄色预警及以上）、海啸、龙卷风、大面积流行病(如：非典型性肺炎等)或瘟疫；</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2）战争行为、入侵、武装冲突或外敌行为、封锁、暴乱、恐怖行为或军事演习；</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10.2 </w:t>
      </w:r>
      <w:r>
        <w:rPr>
          <w:rFonts w:hint="eastAsia" w:asciiTheme="minorEastAsia" w:hAnsiTheme="minorEastAsia" w:eastAsiaTheme="minorEastAsia" w:cstheme="minorEastAsia"/>
          <w:bCs/>
          <w:color w:val="auto"/>
          <w:kern w:val="0"/>
          <w:sz w:val="24"/>
          <w:szCs w:val="24"/>
          <w:highlight w:val="none"/>
        </w:rPr>
        <w:t>声称受到不可抗力影响的一方，应在发生不可抗力或知道发生不可抗力之后</w:t>
      </w:r>
      <w:r>
        <w:rPr>
          <w:rFonts w:asciiTheme="minorEastAsia" w:hAnsiTheme="minorEastAsia" w:eastAsiaTheme="minorEastAsia" w:cstheme="minorEastAsia"/>
          <w:bCs/>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highlight w:val="none"/>
        </w:rPr>
      </w:pPr>
      <w:r>
        <w:rPr>
          <w:rFonts w:asciiTheme="minorEastAsia" w:hAnsiTheme="minorEastAsia" w:eastAsiaTheme="minorEastAsia" w:cstheme="minorEastAsia"/>
          <w:bCs/>
          <w:color w:val="auto"/>
          <w:kern w:val="0"/>
          <w:sz w:val="24"/>
          <w:szCs w:val="24"/>
          <w:highlight w:val="none"/>
        </w:rPr>
        <w:t xml:space="preserve">10.3 </w:t>
      </w:r>
      <w:r>
        <w:rPr>
          <w:rFonts w:hint="eastAsia" w:asciiTheme="minorEastAsia" w:hAnsiTheme="minorEastAsia" w:eastAsiaTheme="minorEastAsia" w:cstheme="minorEastAsia"/>
          <w:bCs/>
          <w:color w:val="auto"/>
          <w:kern w:val="0"/>
          <w:sz w:val="24"/>
          <w:szCs w:val="24"/>
          <w:highlight w:val="none"/>
        </w:rPr>
        <w:t>因不可抗力导致合同无法履行的时间自该不可抗力发生日起连续超过玖拾</w:t>
      </w:r>
      <w:r>
        <w:rPr>
          <w:rFonts w:asciiTheme="minorEastAsia" w:hAnsiTheme="minorEastAsia" w:eastAsiaTheme="minorEastAsia" w:cstheme="minorEastAsia"/>
          <w:bCs/>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pStyle w:val="11"/>
        <w:tabs>
          <w:tab w:val="left" w:pos="618"/>
        </w:tabs>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stheme="minorEastAsia"/>
          <w:bCs/>
          <w:color w:val="auto"/>
          <w:kern w:val="0"/>
          <w:sz w:val="24"/>
          <w:highlight w:val="none"/>
        </w:rPr>
        <w:t xml:space="preserve">10.4 </w:t>
      </w:r>
      <w:r>
        <w:rPr>
          <w:rFonts w:hint="eastAsia" w:asciiTheme="minorEastAsia" w:hAnsiTheme="minorEastAsia" w:eastAsiaTheme="minorEastAsia" w:cstheme="minorEastAsia"/>
          <w:bCs/>
          <w:color w:val="auto"/>
          <w:kern w:val="0"/>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r>
        <w:rPr>
          <w:rFonts w:hint="eastAsia" w:asciiTheme="minorEastAsia" w:hAnsiTheme="minorEastAsia" w:eastAsiaTheme="minorEastAsia" w:cstheme="minorEastAsia"/>
          <w:bCs/>
          <w:color w:val="auto"/>
          <w:kern w:val="0"/>
          <w:sz w:val="24"/>
          <w:szCs w:val="24"/>
          <w:highlight w:val="none"/>
        </w:rPr>
        <w:t>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第十一条</w:t>
      </w:r>
      <w:r>
        <w:rPr>
          <w:rFonts w:hint="eastAsia" w:asciiTheme="minorEastAsia" w:hAnsiTheme="minorEastAsia" w:eastAsiaTheme="minorEastAsia"/>
          <w:b/>
          <w:color w:val="auto"/>
          <w:sz w:val="24"/>
          <w:highlight w:val="none"/>
        </w:rPr>
        <w:t>争议解决方式：</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11.1 </w:t>
      </w:r>
      <w:r>
        <w:rPr>
          <w:rFonts w:hint="eastAsia" w:asciiTheme="minorEastAsia" w:hAnsiTheme="minorEastAsia" w:eastAsiaTheme="minorEastAsia"/>
          <w:color w:val="auto"/>
          <w:sz w:val="24"/>
          <w:highlight w:val="none"/>
        </w:rPr>
        <w:t>因本合同引起的或与本合同有关的任何争议，甲乙双方应友好协商解决，如协商不成，任何一方可依法向</w:t>
      </w:r>
      <w:r>
        <w:rPr>
          <w:rFonts w:hint="eastAsia" w:asciiTheme="minorEastAsia" w:hAnsiTheme="minorEastAsia" w:eastAsiaTheme="minorEastAsia"/>
          <w:color w:val="auto"/>
          <w:sz w:val="24"/>
          <w:highlight w:val="none"/>
          <w:u w:val="single"/>
        </w:rPr>
        <w:t>甲方所在地人民法院</w:t>
      </w:r>
      <w:r>
        <w:rPr>
          <w:rFonts w:hint="eastAsia" w:asciiTheme="minorEastAsia" w:hAnsiTheme="minorEastAsia" w:eastAsiaTheme="minorEastAsia"/>
          <w:color w:val="auto"/>
          <w:sz w:val="24"/>
          <w:highlight w:val="none"/>
        </w:rPr>
        <w:t>提起诉讼。</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11.2 </w:t>
      </w:r>
      <w:r>
        <w:rPr>
          <w:rFonts w:hint="eastAsia" w:ascii="宋体" w:hAnsi="宋体" w:cs="宋体"/>
          <w:color w:val="auto"/>
          <w:sz w:val="24"/>
          <w:highlight w:val="none"/>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第十二条其他：</w:t>
      </w:r>
    </w:p>
    <w:p>
      <w:pPr>
        <w:spacing w:line="360" w:lineRule="auto"/>
        <w:ind w:firstLine="595" w:firstLineChars="248"/>
        <w:rPr>
          <w:rFonts w:asciiTheme="minorEastAsia" w:hAnsiTheme="minorEastAsia" w:eastAsiaTheme="minorEastAsia"/>
          <w:b/>
          <w:color w:val="auto"/>
          <w:sz w:val="24"/>
          <w:highlight w:val="none"/>
        </w:rPr>
      </w:pPr>
      <w:r>
        <w:rPr>
          <w:rFonts w:asciiTheme="minorEastAsia" w:hAnsiTheme="minorEastAsia" w:eastAsiaTheme="minorEastAsia"/>
          <w:bCs/>
          <w:color w:val="auto"/>
          <w:sz w:val="24"/>
          <w:highlight w:val="none"/>
        </w:rPr>
        <w:t xml:space="preserve">12.1 </w:t>
      </w:r>
      <w:r>
        <w:rPr>
          <w:rFonts w:hint="eastAsia" w:asciiTheme="minorEastAsia" w:hAnsiTheme="minorEastAsia" w:eastAsiaTheme="minorEastAsia"/>
          <w:color w:val="auto"/>
          <w:sz w:val="24"/>
          <w:highlight w:val="none"/>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12.2 </w:t>
      </w:r>
      <w:r>
        <w:rPr>
          <w:rFonts w:hint="eastAsia" w:asciiTheme="minorEastAsia" w:hAnsiTheme="minorEastAsia" w:eastAsiaTheme="minorEastAsia"/>
          <w:color w:val="auto"/>
          <w:sz w:val="24"/>
          <w:highlight w:val="none"/>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12.3 </w:t>
      </w:r>
      <w:r>
        <w:rPr>
          <w:rFonts w:hint="eastAsia" w:asciiTheme="minorEastAsia" w:hAnsiTheme="minorEastAsia" w:eastAsiaTheme="minorEastAsia"/>
          <w:color w:val="auto"/>
          <w:sz w:val="24"/>
          <w:highlight w:val="none"/>
        </w:rPr>
        <w:t>本合同一式份，甲方执份，乙方执份。均具有同等法律效力。</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12.4</w:t>
      </w:r>
      <w:r>
        <w:rPr>
          <w:rFonts w:hint="eastAsia" w:asciiTheme="minorEastAsia" w:hAnsiTheme="minorEastAsia" w:eastAsiaTheme="minorEastAsia"/>
          <w:color w:val="auto"/>
          <w:sz w:val="24"/>
          <w:highlight w:val="none"/>
        </w:rPr>
        <w:t>补充条款：</w:t>
      </w:r>
      <w:r>
        <w:rPr>
          <w:rFonts w:hint="eastAsia" w:asciiTheme="minorEastAsia" w:hAnsiTheme="minorEastAsia"/>
          <w:color w:val="auto"/>
          <w:sz w:val="24"/>
          <w:highlight w:val="none"/>
          <w:u w:val="single"/>
          <w:lang w:val="en-US" w:eastAsia="zh-CN"/>
        </w:rPr>
        <w:t>/</w:t>
      </w:r>
      <w:r>
        <w:rPr>
          <w:rFonts w:hint="eastAsia" w:asciiTheme="minorEastAsia" w:hAnsiTheme="minorEastAsia" w:eastAsiaTheme="minorEastAsia"/>
          <w:color w:val="auto"/>
          <w:sz w:val="24"/>
          <w:highlight w:val="none"/>
          <w:u w:val="single"/>
        </w:rPr>
        <w:t>。</w:t>
      </w:r>
    </w:p>
    <w:p>
      <w:pPr>
        <w:spacing w:line="360" w:lineRule="auto"/>
        <w:ind w:left="420"/>
        <w:rPr>
          <w:rFonts w:asciiTheme="minorEastAsia" w:hAnsiTheme="minorEastAsia" w:eastAsiaTheme="minorEastAsia" w:cstheme="minorEastAsia"/>
          <w:color w:val="auto"/>
          <w:sz w:val="24"/>
          <w:highlight w:val="none"/>
        </w:rPr>
      </w:pPr>
    </w:p>
    <w:p>
      <w:pPr>
        <w:numPr>
          <w:ilvl w:val="0"/>
          <w:numId w:val="0"/>
        </w:numPr>
        <w:ind w:left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 xml:space="preserve"> </w:t>
      </w:r>
    </w:p>
    <w:p>
      <w:pPr>
        <w:numPr>
          <w:ilvl w:val="0"/>
          <w:numId w:val="0"/>
        </w:num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营运场所清淤类施工</w:t>
      </w:r>
      <w:r>
        <w:rPr>
          <w:rFonts w:hint="eastAsia" w:asciiTheme="minorEastAsia" w:hAnsiTheme="minorEastAsia" w:eastAsiaTheme="minorEastAsia" w:cstheme="minorEastAsia"/>
          <w:color w:val="auto"/>
          <w:sz w:val="24"/>
          <w:highlight w:val="none"/>
        </w:rPr>
        <w:t>安全协议书</w:t>
      </w:r>
    </w:p>
    <w:p>
      <w:pPr>
        <w:numPr>
          <w:ilvl w:val="0"/>
          <w:numId w:val="0"/>
        </w:num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2.廉洁协议</w:t>
      </w:r>
    </w:p>
    <w:p>
      <w:pPr>
        <w:spacing w:line="440" w:lineRule="exact"/>
        <w:jc w:val="both"/>
        <w:rPr>
          <w:rFonts w:hint="default" w:ascii="仿宋_GB2312" w:eastAsia="仿宋_GB2312"/>
          <w:b/>
          <w:bCs/>
          <w:color w:val="auto"/>
          <w:sz w:val="28"/>
          <w:szCs w:val="28"/>
          <w:highlight w:val="none"/>
          <w:lang w:val="en-US"/>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cstheme="minorEastAsia"/>
          <w:color w:val="auto"/>
          <w:sz w:val="24"/>
          <w:highlight w:val="none"/>
          <w:lang w:val="en-US" w:eastAsia="zh-CN"/>
        </w:rPr>
        <w:t>成交通知书</w:t>
      </w:r>
    </w:p>
    <w:p>
      <w:pPr>
        <w:pStyle w:val="22"/>
        <w:numPr>
          <w:ilvl w:val="0"/>
          <w:numId w:val="0"/>
        </w:numPr>
        <w:ind w:left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.拟投入工程人员配备响应表</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.工程量报价单</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color w:val="auto"/>
          <w:sz w:val="24"/>
          <w:highlight w:val="none"/>
        </w:rPr>
        <w:t>授权委托证明（如需）</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cstheme="minorEastAsia"/>
          <w:color w:val="auto"/>
          <w:sz w:val="24"/>
          <w:highlight w:val="none"/>
          <w:lang w:val="en-US" w:eastAsia="zh-CN"/>
        </w:rPr>
        <w:t>7.</w:t>
      </w:r>
      <w:r>
        <w:rPr>
          <w:rFonts w:hint="eastAsia" w:ascii="宋体" w:hAnsi="宋体" w:cs="宋体"/>
          <w:color w:val="auto"/>
          <w:sz w:val="24"/>
          <w:szCs w:val="24"/>
          <w:highlight w:val="none"/>
        </w:rPr>
        <w:t>营运项目承包单位日常履约考评参照表（安全）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9.履约保函（模板）</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10.预付款保函（模板）</w:t>
      </w:r>
    </w:p>
    <w:p>
      <w:pPr>
        <w:spacing w:line="360" w:lineRule="auto"/>
        <w:jc w:val="center"/>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甲方：广州市净水有限公司</w:t>
      </w:r>
      <w:r>
        <w:rPr>
          <w:rFonts w:asciiTheme="minorEastAsia" w:hAnsiTheme="minorEastAsia" w:eastAsiaTheme="minorEastAsia"/>
          <w:color w:val="auto"/>
          <w:sz w:val="24"/>
          <w:highlight w:val="none"/>
        </w:rPr>
        <w:t xml:space="preserve">（盖章）         </w:t>
      </w:r>
      <w:r>
        <w:rPr>
          <w:rFonts w:hint="eastAsia" w:asciiTheme="minorEastAsia" w:hAnsiTheme="minorEastAsia" w:eastAsiaTheme="minorEastAsia"/>
          <w:color w:val="auto"/>
          <w:sz w:val="24"/>
          <w:highlight w:val="none"/>
        </w:rPr>
        <w:t>乙方：（盖章）</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法人代表或</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法人代表或</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委托代理人：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委托代理人：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地址：</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经办人：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联系电话：</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传真：</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传真：</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签订日期：年月日</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签订日期：年月日</w:t>
      </w: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ind w:firstLine="0"/>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附件1：</w:t>
      </w:r>
    </w:p>
    <w:p>
      <w:pPr>
        <w:spacing w:line="560" w:lineRule="exact"/>
        <w:jc w:val="center"/>
        <w:rPr>
          <w:rFonts w:ascii="仿宋_GB2312" w:hAnsi="宋体" w:eastAsia="仿宋_GB2312"/>
          <w:color w:val="auto"/>
          <w:sz w:val="24"/>
          <w:highlight w:val="none"/>
        </w:rPr>
      </w:pPr>
      <w:r>
        <w:rPr>
          <w:rFonts w:hint="eastAsia" w:ascii="黑体" w:hAnsi="Batang" w:eastAsia="黑体" w:cs="Batang"/>
          <w:bCs/>
          <w:color w:val="auto"/>
          <w:kern w:val="0"/>
          <w:sz w:val="44"/>
          <w:szCs w:val="44"/>
          <w:highlight w:val="none"/>
        </w:rPr>
        <w:t>营运场所清淤类施工安全协议书</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Style w:val="26"/>
          <w:rFonts w:asciiTheme="minorEastAsia" w:hAnsiTheme="minorEastAsia" w:eastAsiaTheme="minorEastAsia"/>
          <w:b w:val="0"/>
          <w:color w:val="auto"/>
          <w:highlight w:val="none"/>
          <w:u w:val="single"/>
        </w:rPr>
      </w:pPr>
      <w:r>
        <w:rPr>
          <w:rFonts w:hint="eastAsia" w:ascii="宋体" w:hAnsi="宋体" w:cs="Arial"/>
          <w:color w:val="auto"/>
          <w:kern w:val="0"/>
          <w:sz w:val="24"/>
          <w:highlight w:val="none"/>
        </w:rPr>
        <w:t xml:space="preserve">乙方： </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《中华人民共和国建筑法》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《建设工程安全生产管理条例》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《生产安全事故报告和调查处理条例》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《中华人民共和国职业病防治法》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《工作场所职业卫生监督管理规定》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《用人单位职业健康监护监督管理办法》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广州市净水有限公司竹料分公司2024年提升泵房清淤</w:t>
      </w:r>
      <w:r>
        <w:rPr>
          <w:rFonts w:hint="eastAsia" w:asciiTheme="minorEastAsia" w:hAnsiTheme="minorEastAsia" w:eastAsiaTheme="minorEastAsia"/>
          <w:color w:val="auto"/>
          <w:sz w:val="24"/>
          <w:highlight w:val="none"/>
          <w:u w:val="single"/>
        </w:rPr>
        <w:t>项目</w:t>
      </w:r>
      <w:r>
        <w:rPr>
          <w:rFonts w:hint="eastAsia" w:asciiTheme="minorEastAsia" w:hAnsiTheme="minorEastAsia"/>
          <w:color w:val="auto"/>
          <w:sz w:val="24"/>
          <w:highlight w:val="none"/>
          <w:u w:val="single"/>
          <w:lang w:val="en-US" w:eastAsia="zh-CN"/>
        </w:rPr>
        <w:t>合同</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color w:val="auto"/>
          <w:sz w:val="24"/>
          <w:highlight w:val="none"/>
        </w:rPr>
        <w:t>5周岁，女的不超过</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0周岁</w:t>
      </w:r>
      <w:r>
        <w:rPr>
          <w:rFonts w:hint="eastAsia" w:asciiTheme="minorEastAsia" w:hAnsiTheme="minorEastAsia" w:eastAsiaTheme="minorEastAsia"/>
          <w:color w:val="auto"/>
          <w:sz w:val="24"/>
          <w:highlight w:val="none"/>
        </w:rPr>
        <w:t>）。</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ind w:right="-80"/>
        <w:rPr>
          <w:rFonts w:ascii="宋体" w:hAnsi="宋体"/>
          <w:b/>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广州市净水有限公司竹料分公司2024年提升泵房清淤</w:t>
      </w:r>
      <w:r>
        <w:rPr>
          <w:rFonts w:hint="eastAsia" w:ascii="仿宋_GB2312" w:hAnsi="仿宋_GB2312" w:eastAsia="仿宋_GB2312" w:cs="仿宋_GB2312"/>
          <w:b w:val="0"/>
          <w:bCs/>
          <w:color w:val="auto"/>
          <w:sz w:val="28"/>
          <w:szCs w:val="28"/>
          <w:highlight w:val="none"/>
          <w:u w:val="single"/>
        </w:rPr>
        <w:t>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left="279" w:leftChars="133" w:firstLine="280" w:firstLineChars="1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广州市净水有限公司竹料分公司2024年提升泵房清淤</w:t>
      </w:r>
      <w:r>
        <w:rPr>
          <w:rFonts w:hint="eastAsia" w:ascii="仿宋_GB2312" w:hAnsi="仿宋_GB2312" w:eastAsia="仿宋_GB2312" w:cs="仿宋_GB2312"/>
          <w:b w:val="0"/>
          <w:bCs/>
          <w:color w:val="auto"/>
          <w:sz w:val="28"/>
          <w:szCs w:val="28"/>
          <w:highlight w:val="none"/>
          <w:u w:val="single"/>
        </w:rPr>
        <w:t>项目）+（</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napToGrid/>
        <w:spacing w:line="520" w:lineRule="exact"/>
        <w:rPr>
          <w:rFonts w:ascii="仿宋_GB2312" w:eastAsia="仿宋_GB2312"/>
          <w:color w:val="auto"/>
          <w:sz w:val="24"/>
          <w:szCs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jc w:val="left"/>
        <w:rPr>
          <w:rFonts w:hint="default" w:ascii="仿宋_GB2312" w:eastAsia="仿宋_GB2312"/>
          <w:b w:val="0"/>
          <w:bCs w:val="0"/>
          <w:color w:val="auto"/>
          <w:sz w:val="28"/>
          <w:szCs w:val="28"/>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3</w:t>
      </w:r>
      <w:r>
        <w:rPr>
          <w:rFonts w:hint="eastAsia" w:ascii="仿宋_GB2312" w:eastAsia="仿宋_GB2312"/>
          <w:b w:val="0"/>
          <w:bCs w:val="0"/>
          <w:color w:val="auto"/>
          <w:sz w:val="28"/>
          <w:szCs w:val="28"/>
          <w:highlight w:val="none"/>
          <w:lang w:val="en-US" w:eastAsia="zh-CN"/>
        </w:rPr>
        <w:t>成交通知书</w:t>
      </w:r>
    </w:p>
    <w:p>
      <w:pPr>
        <w:pStyle w:val="2"/>
        <w:rPr>
          <w:rFonts w:hint="eastAsia"/>
          <w:color w:val="auto"/>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4</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p>
      <w:pPr>
        <w:spacing w:line="360" w:lineRule="auto"/>
        <w:jc w:val="center"/>
        <w:outlineLvl w:val="3"/>
        <w:rPr>
          <w:rFonts w:ascii="宋体" w:hAnsi="宋体"/>
          <w:b/>
          <w:bCs/>
          <w:color w:val="auto"/>
          <w:sz w:val="24"/>
          <w:highlight w:val="none"/>
        </w:rPr>
      </w:pPr>
    </w:p>
    <w:tbl>
      <w:tblPr>
        <w:tblStyle w:val="2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s="宋体"/>
          <w:b/>
          <w:bCs/>
          <w:color w:val="auto"/>
          <w:szCs w:val="21"/>
          <w:highlight w:val="none"/>
        </w:rPr>
        <w:t>注：本表作为合同附件，其内容必须是真实有效。</w:t>
      </w:r>
    </w:p>
    <w:p>
      <w:pPr>
        <w:spacing w:line="360" w:lineRule="auto"/>
        <w:rPr>
          <w:rFonts w:ascii="宋体" w:hAnsi="宋体"/>
          <w:b/>
          <w:color w:val="auto"/>
          <w:sz w:val="24"/>
          <w:highlight w:val="none"/>
        </w:rPr>
      </w:pPr>
    </w:p>
    <w:p>
      <w:pPr>
        <w:spacing w:line="400" w:lineRule="atLeast"/>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ind w:firstLine="0"/>
        <w:rPr>
          <w:rFonts w:asciiTheme="minorEastAsia" w:hAnsiTheme="minorEastAsia" w:eastAsiaTheme="minorEastAsia" w:cstheme="minorEastAsia"/>
          <w:b/>
          <w:color w:val="auto"/>
          <w:sz w:val="24"/>
          <w:highlight w:val="none"/>
        </w:rPr>
      </w:pPr>
    </w:p>
    <w:p>
      <w:pPr>
        <w:numPr>
          <w:ilvl w:val="0"/>
          <w:numId w:val="0"/>
        </w:numPr>
        <w:spacing w:line="360" w:lineRule="auto"/>
        <w:ind w:firstLine="0" w:firstLineChars="0"/>
        <w:jc w:val="left"/>
        <w:rPr>
          <w:rFonts w:hint="eastAsia"/>
          <w:color w:val="auto"/>
          <w:highlight w:val="none"/>
        </w:rPr>
      </w:pPr>
      <w:r>
        <w:rPr>
          <w:rFonts w:hint="eastAsia" w:asciiTheme="minorEastAsia" w:hAnsiTheme="minorEastAsia" w:eastAsiaTheme="minorEastAsia" w:cstheme="minorEastAsia"/>
          <w:color w:val="auto"/>
          <w:sz w:val="24"/>
          <w:highlight w:val="none"/>
          <w:lang w:val="en-US" w:eastAsia="zh-CN"/>
        </w:rPr>
        <w:t>附件5</w:t>
      </w:r>
      <w:r>
        <w:rPr>
          <w:rFonts w:hint="eastAsia" w:asciiTheme="minorEastAsia" w:hAnsiTheme="minorEastAsia" w:eastAsiaTheme="minorEastAsia" w:cstheme="minorEastAsia"/>
          <w:color w:val="auto"/>
          <w:sz w:val="24"/>
          <w:highlight w:val="none"/>
        </w:rPr>
        <w:t>.工程量报价单</w:t>
      </w:r>
    </w:p>
    <w:tbl>
      <w:tblPr>
        <w:tblStyle w:val="23"/>
        <w:tblW w:w="9765"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837"/>
        <w:gridCol w:w="558"/>
        <w:gridCol w:w="1065"/>
        <w:gridCol w:w="1377"/>
        <w:gridCol w:w="87"/>
        <w:gridCol w:w="1371"/>
        <w:gridCol w:w="297"/>
        <w:gridCol w:w="57"/>
        <w:gridCol w:w="538"/>
        <w:gridCol w:w="690"/>
        <w:gridCol w:w="175"/>
        <w:gridCol w:w="367"/>
        <w:gridCol w:w="293"/>
        <w:gridCol w:w="735"/>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795" w:hRule="atLeast"/>
        </w:trPr>
        <w:tc>
          <w:tcPr>
            <w:tcW w:w="8109" w:type="dxa"/>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00" w:hRule="atLeast"/>
        </w:trPr>
        <w:tc>
          <w:tcPr>
            <w:tcW w:w="461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工程名称：竹料分公司2024年提升泵房清淤项目</w:t>
            </w:r>
          </w:p>
        </w:tc>
        <w:tc>
          <w:tcPr>
            <w:tcW w:w="17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70"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75" w:hRule="atLeast"/>
        </w:trPr>
        <w:tc>
          <w:tcPr>
            <w:tcW w:w="152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81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770"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33245.41</w:t>
            </w: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23388.24</w:t>
            </w: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其他费用（消纳费）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4527"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预算价合计=1+2+3+5</w:t>
            </w:r>
          </w:p>
        </w:tc>
        <w:tc>
          <w:tcPr>
            <w:tcW w:w="181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8109" w:type="dxa"/>
            <w:gridSpan w:val="13"/>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4614" w:type="dxa"/>
            <w:gridSpan w:val="6"/>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725"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1770"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5" w:type="dxa"/>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985"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工程名称：竹料分公司2024年提升泵房清淤项目</w:t>
            </w:r>
          </w:p>
        </w:tc>
        <w:tc>
          <w:tcPr>
            <w:tcW w:w="175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23"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3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19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3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3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040103002001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2.总围蔽天数:14日</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04B089</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04B090</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2"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2" w:type="dxa"/>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65" w:type="dxa"/>
            <w:gridSpan w:val="1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85" w:type="dxa"/>
            <w:gridSpan w:val="7"/>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757"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023"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tbl>
      <w:tblPr>
        <w:tblStyle w:val="23"/>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416"/>
        <w:gridCol w:w="1399"/>
        <w:gridCol w:w="996"/>
        <w:gridCol w:w="716"/>
        <w:gridCol w:w="108"/>
        <w:gridCol w:w="908"/>
        <w:gridCol w:w="778"/>
        <w:gridCol w:w="93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9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18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工程名称：竹料分公司2024年提升泵房清淤项目</w:t>
            </w:r>
          </w:p>
        </w:tc>
        <w:tc>
          <w:tcPr>
            <w:tcW w:w="168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2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7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3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有限空间</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34995.17</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以分部分项的人工费与施工机具费之和为计算基础；以专业工程类型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区分不同费率计算；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单独场地平整工程费率为4.35%；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道路、管网工程费率为16.50%；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桥涵、隧道、水处理构筑物工程费率为14.50%；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4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139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9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34995.17</w:t>
            </w:r>
          </w:p>
        </w:tc>
        <w:tc>
          <w:tcPr>
            <w:tcW w:w="77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401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4"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686"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2325"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bl>
    <w:p>
      <w:pPr>
        <w:pStyle w:val="22"/>
        <w:rPr>
          <w:color w:val="auto"/>
          <w:highlight w:val="none"/>
        </w:rPr>
      </w:pP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tbl>
      <w:tblPr>
        <w:tblStyle w:val="23"/>
        <w:tblpPr w:leftFromText="180" w:rightFromText="180" w:vertAnchor="text" w:horzAnchor="page" w:tblpX="1811" w:tblpY="1450"/>
        <w:tblOverlap w:val="never"/>
        <w:tblW w:w="0" w:type="auto"/>
        <w:jc w:val="center"/>
        <w:tblLayout w:type="autofit"/>
        <w:tblCellMar>
          <w:top w:w="0" w:type="dxa"/>
          <w:left w:w="0" w:type="dxa"/>
          <w:bottom w:w="0" w:type="dxa"/>
          <w:right w:w="0" w:type="dxa"/>
        </w:tblCellMar>
      </w:tblPr>
      <w:tblGrid>
        <w:gridCol w:w="255"/>
        <w:gridCol w:w="821"/>
        <w:gridCol w:w="708"/>
        <w:gridCol w:w="2377"/>
        <w:gridCol w:w="1163"/>
        <w:gridCol w:w="1174"/>
        <w:gridCol w:w="1174"/>
        <w:gridCol w:w="1196"/>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25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等线" w:hAnsi="等线" w:eastAsia="等线" w:cs="等线"/>
                <w:color w:val="auto"/>
                <w:kern w:val="0"/>
                <w:sz w:val="16"/>
                <w:szCs w:val="16"/>
                <w:highlight w:val="none"/>
                <w:lang w:bidi="ar"/>
              </w:rPr>
            </w:pPr>
            <w:r>
              <w:rPr>
                <w:rFonts w:hint="eastAsia" w:ascii="等线" w:hAnsi="等线" w:eastAsia="等线" w:cs="等线"/>
                <w:color w:val="auto"/>
                <w:kern w:val="0"/>
                <w:sz w:val="16"/>
                <w:szCs w:val="16"/>
                <w:highlight w:val="none"/>
                <w:lang w:bidi="ar"/>
              </w:rPr>
              <w:t>序</w:t>
            </w:r>
          </w:p>
          <w:p>
            <w:pPr>
              <w:widowControl/>
              <w:jc w:val="center"/>
              <w:textAlignment w:val="center"/>
              <w:rPr>
                <w:rFonts w:hint="eastAsia" w:ascii="等线" w:hAnsi="等线" w:eastAsia="等线" w:cs="等线"/>
                <w:color w:val="auto"/>
                <w:kern w:val="0"/>
                <w:sz w:val="16"/>
                <w:szCs w:val="16"/>
                <w:highlight w:val="none"/>
                <w:lang w:bidi="ar"/>
              </w:rPr>
            </w:pPr>
          </w:p>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号</w:t>
            </w:r>
          </w:p>
        </w:tc>
        <w:tc>
          <w:tcPr>
            <w:tcW w:w="82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25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2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2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2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0"/>
              <w:rPr>
                <w:rFonts w:hint="default" w:eastAsia="仿宋_GB2312"/>
                <w:color w:val="auto"/>
                <w:highlight w:val="none"/>
                <w:lang w:val="en-US" w:eastAsia="zh-CN"/>
              </w:rPr>
            </w:pPr>
          </w:p>
        </w:tc>
      </w:tr>
    </w:tbl>
    <w:p>
      <w:pPr>
        <w:pStyle w:val="2"/>
        <w:ind w:firstLine="0"/>
        <w:rPr>
          <w:rFonts w:hint="eastAsia" w:eastAsia="微软雅黑"/>
          <w:color w:val="auto"/>
          <w:highlight w:val="none"/>
          <w:lang w:eastAsia="zh-CN"/>
        </w:rPr>
      </w:pPr>
    </w:p>
    <w:p>
      <w:pPr>
        <w:pStyle w:val="22"/>
        <w:rPr>
          <w:rFonts w:hint="eastAsia" w:ascii="仿宋_GB2312" w:eastAsia="仿宋_GB2312"/>
          <w:color w:val="auto"/>
          <w:sz w:val="28"/>
          <w:szCs w:val="28"/>
          <w:highlight w:val="none"/>
          <w:lang w:eastAsia="zh-CN"/>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rPr>
          <w:rFonts w:cs="仿宋_GB2312" w:asciiTheme="minorEastAsia" w:hAnsiTheme="minorEastAsia" w:eastAsiaTheme="minorEastAsia"/>
          <w:color w:val="auto"/>
          <w:sz w:val="24"/>
          <w:highlight w:val="none"/>
        </w:rPr>
      </w:pPr>
    </w:p>
    <w:p>
      <w:pPr>
        <w:jc w:val="left"/>
        <w:rPr>
          <w:rFonts w:hint="default" w:asciiTheme="majorEastAsia" w:hAnsiTheme="majorEastAsia" w:eastAsiaTheme="majorEastAsia" w:cstheme="majorEastAsia"/>
          <w:color w:val="auto"/>
          <w:sz w:val="32"/>
          <w:szCs w:val="32"/>
          <w:highlight w:val="none"/>
          <w:lang w:val="en-US" w:eastAsia="zh-CN"/>
        </w:rPr>
      </w:pPr>
      <w:r>
        <w:rPr>
          <w:rFonts w:hint="eastAsia" w:asciiTheme="majorEastAsia" w:hAnsiTheme="majorEastAsia" w:eastAsiaTheme="majorEastAsia" w:cstheme="majorEastAsia"/>
          <w:color w:val="auto"/>
          <w:sz w:val="32"/>
          <w:szCs w:val="32"/>
          <w:highlight w:val="none"/>
          <w:lang w:val="en-US" w:eastAsia="zh-CN"/>
        </w:rPr>
        <w:t>10附件：预付款保函（模板）</w:t>
      </w: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pStyle w:val="2"/>
        <w:ind w:firstLine="0"/>
        <w:rPr>
          <w:color w:val="auto"/>
          <w:highlight w:val="none"/>
        </w:rPr>
      </w:pPr>
    </w:p>
    <w:p>
      <w:pPr>
        <w:adjustRightInd w:val="0"/>
        <w:snapToGrid w:val="0"/>
        <w:spacing w:line="600" w:lineRule="exact"/>
        <w:rPr>
          <w:color w:val="auto"/>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spacing w:line="400" w:lineRule="atLeast"/>
        <w:jc w:val="left"/>
        <w:rPr>
          <w:rFonts w:asciiTheme="minorEastAsia" w:hAnsiTheme="minorEastAsia" w:eastAsiaTheme="minorEastAsia"/>
          <w:color w:val="auto"/>
          <w:sz w:val="24"/>
          <w:highlight w:val="none"/>
        </w:rPr>
      </w:pPr>
    </w:p>
    <w:p>
      <w:pPr>
        <w:pStyle w:val="3"/>
        <w:rPr>
          <w:rFonts w:hint="eastAsia"/>
          <w:color w:val="auto"/>
          <w:highlight w:val="none"/>
        </w:rPr>
      </w:pPr>
      <w:bookmarkStart w:id="51" w:name="_Toc8147"/>
      <w:bookmarkStart w:id="52" w:name="_Toc23515"/>
      <w:bookmarkStart w:id="53" w:name="_Toc5129"/>
      <w:bookmarkStart w:id="54" w:name="_Toc28358"/>
      <w:bookmarkStart w:id="55" w:name="_Toc1563"/>
      <w:bookmarkStart w:id="56" w:name="_Toc21847"/>
      <w:bookmarkStart w:id="57" w:name="_Toc16552"/>
      <w:bookmarkStart w:id="58" w:name="_Toc30824"/>
      <w:bookmarkStart w:id="59" w:name="_Toc3723"/>
      <w:bookmarkStart w:id="60" w:name="_Toc12169"/>
      <w:bookmarkStart w:id="61" w:name="_Toc6230"/>
    </w:p>
    <w:p>
      <w:pPr>
        <w:pStyle w:val="3"/>
        <w:rPr>
          <w:color w:val="auto"/>
          <w:highlight w:val="none"/>
        </w:rPr>
      </w:pPr>
      <w:r>
        <w:rPr>
          <w:color w:val="auto"/>
          <w:highlight w:val="none"/>
        </w:rPr>
        <w:pict>
          <v:shape id="_x0000_s2059" o:spid="_x0000_s2059" o:spt="32" type="#_x0000_t32" style="position:absolute;left:0pt;margin-left:183.85pt;margin-top:40.2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1.05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51"/>
      <w:bookmarkEnd w:id="52"/>
      <w:bookmarkEnd w:id="53"/>
      <w:bookmarkEnd w:id="54"/>
      <w:bookmarkEnd w:id="55"/>
      <w:bookmarkEnd w:id="56"/>
      <w:bookmarkEnd w:id="57"/>
      <w:bookmarkEnd w:id="58"/>
      <w:bookmarkEnd w:id="59"/>
      <w:bookmarkEnd w:id="60"/>
      <w:bookmarkEnd w:id="61"/>
    </w:p>
    <w:p>
      <w:pPr>
        <w:pStyle w:val="37"/>
        <w:rPr>
          <w:color w:val="auto"/>
          <w:highlight w:val="none"/>
        </w:rPr>
      </w:pPr>
    </w:p>
    <w:p>
      <w:pPr>
        <w:pStyle w:val="3"/>
        <w:rPr>
          <w:color w:val="auto"/>
          <w:highlight w:val="none"/>
        </w:rPr>
      </w:pPr>
      <w:bookmarkStart w:id="62" w:name="_Toc12769"/>
      <w:bookmarkStart w:id="63" w:name="_Toc87616388"/>
      <w:bookmarkStart w:id="64" w:name="_Toc31564"/>
      <w:bookmarkStart w:id="65" w:name="_Toc88209951"/>
      <w:bookmarkStart w:id="66" w:name="_Toc30157"/>
      <w:bookmarkStart w:id="67" w:name="_Toc21675"/>
      <w:bookmarkStart w:id="68" w:name="_Toc22764"/>
      <w:bookmarkStart w:id="69" w:name="_Toc17119"/>
      <w:bookmarkStart w:id="70" w:name="_Toc24490"/>
      <w:bookmarkStart w:id="71" w:name="_Toc10840"/>
      <w:bookmarkStart w:id="72" w:name="_Toc24815"/>
      <w:bookmarkStart w:id="73" w:name="_Toc5342"/>
      <w:bookmarkStart w:id="74" w:name="_Toc12610"/>
      <w:r>
        <w:rPr>
          <w:rFonts w:hint="eastAsia"/>
          <w:color w:val="auto"/>
          <w:highlight w:val="none"/>
        </w:rPr>
        <w:t>响应文件格式要求</w:t>
      </w:r>
      <w:bookmarkEnd w:id="62"/>
      <w:bookmarkEnd w:id="63"/>
      <w:bookmarkEnd w:id="64"/>
      <w:bookmarkEnd w:id="65"/>
      <w:bookmarkEnd w:id="66"/>
      <w:bookmarkEnd w:id="67"/>
      <w:bookmarkEnd w:id="68"/>
      <w:bookmarkEnd w:id="69"/>
      <w:bookmarkEnd w:id="70"/>
      <w:bookmarkEnd w:id="71"/>
      <w:bookmarkEnd w:id="72"/>
      <w:bookmarkEnd w:id="73"/>
      <w:bookmarkEnd w:id="7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lang w:val="en-US" w:eastAsia="zh-CN"/>
        </w:rPr>
        <w:t>项目名称：</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75" w:name="_Toc88209952"/>
      <w:bookmarkStart w:id="76" w:name="_Toc87616389"/>
      <w:r>
        <w:rPr>
          <w:rFonts w:hint="eastAsia" w:ascii="仿宋_GB2312" w:eastAsia="仿宋_GB2312"/>
          <w:color w:val="auto"/>
          <w:sz w:val="28"/>
          <w:szCs w:val="28"/>
          <w:highlight w:val="none"/>
        </w:rPr>
        <w:t>1.响应函</w:t>
      </w:r>
      <w:bookmarkEnd w:id="75"/>
      <w:bookmarkEnd w:id="76"/>
    </w:p>
    <w:p>
      <w:pPr>
        <w:spacing w:line="600" w:lineRule="exact"/>
        <w:rPr>
          <w:rFonts w:ascii="仿宋_GB2312" w:eastAsia="仿宋_GB2312"/>
          <w:color w:val="auto"/>
          <w:sz w:val="28"/>
          <w:szCs w:val="28"/>
          <w:highlight w:val="none"/>
        </w:rPr>
      </w:pPr>
      <w:bookmarkStart w:id="77" w:name="_Toc88209953"/>
      <w:bookmarkStart w:id="78" w:name="_Toc87616390"/>
      <w:r>
        <w:rPr>
          <w:rFonts w:hint="eastAsia" w:ascii="仿宋_GB2312" w:eastAsia="仿宋_GB2312"/>
          <w:color w:val="auto"/>
          <w:sz w:val="28"/>
          <w:szCs w:val="28"/>
          <w:highlight w:val="none"/>
        </w:rPr>
        <w:t>2.法定代表人证明或授权委托书</w:t>
      </w:r>
      <w:bookmarkEnd w:id="77"/>
      <w:bookmarkEnd w:id="78"/>
      <w:bookmarkStart w:id="79" w:name="_Toc88209956"/>
      <w:bookmarkStart w:id="8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79"/>
      <w:bookmarkEnd w:id="80"/>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81" w:name="_Toc12665"/>
      <w:bookmarkStart w:id="82" w:name="_Toc28619645"/>
      <w:bookmarkStart w:id="83" w:name="_Toc88209957"/>
      <w:bookmarkStart w:id="84" w:name="_Toc6313"/>
      <w:bookmarkStart w:id="85" w:name="_Toc87616394"/>
      <w:r>
        <w:rPr>
          <w:rFonts w:hint="eastAsia" w:asciiTheme="minorEastAsia" w:hAnsiTheme="minorEastAsia" w:eastAsiaTheme="minorEastAsia"/>
          <w:color w:val="auto"/>
          <w:sz w:val="28"/>
          <w:szCs w:val="28"/>
          <w:highlight w:val="none"/>
        </w:rPr>
        <w:t>1.响应函</w:t>
      </w:r>
      <w:bookmarkEnd w:id="81"/>
      <w:bookmarkEnd w:id="82"/>
      <w:bookmarkEnd w:id="83"/>
      <w:bookmarkEnd w:id="84"/>
      <w:bookmarkEnd w:id="8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86" w:name="_Toc87616395"/>
      <w:bookmarkStart w:id="87" w:name="_Toc88209958"/>
      <w:bookmarkStart w:id="88" w:name="_Toc29833"/>
      <w:bookmarkStart w:id="89"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86"/>
      <w:bookmarkEnd w:id="87"/>
      <w:bookmarkEnd w:id="88"/>
      <w:bookmarkEnd w:id="8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643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7456;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90" w:name="_Toc88209963"/>
      <w:bookmarkStart w:id="91" w:name="_Toc19830"/>
      <w:bookmarkStart w:id="92" w:name="_Toc8086"/>
      <w:bookmarkStart w:id="93"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90"/>
      <w:bookmarkEnd w:id="91"/>
      <w:bookmarkEnd w:id="92"/>
      <w:bookmarkEnd w:id="9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94"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9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lang w:val="en-GB"/>
        </w:rPr>
        <w:t>竹料分公司2023年提升泵房清淤</w:t>
      </w:r>
      <w:r>
        <w:rPr>
          <w:rFonts w:hint="eastAsia" w:ascii="宋体" w:hAnsi="宋体" w:cs="宋体"/>
          <w:color w:val="auto"/>
          <w:sz w:val="24"/>
          <w:szCs w:val="24"/>
          <w:highlight w:val="none"/>
          <w:lang w:val="en-GB"/>
        </w:rPr>
        <w:t>采购项目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r>
        <w:rPr>
          <w:rFonts w:ascii="宋体" w:hAnsi="宋体" w:eastAsia="宋体" w:cs="宋体"/>
          <w:color w:val="auto"/>
          <w:sz w:val="24"/>
          <w:szCs w:val="24"/>
          <w:highlight w:val="none"/>
          <w:lang w:val="en-GB"/>
        </w:rPr>
        <w:br w:type="textWrapping"/>
      </w:r>
    </w:p>
    <w:p>
      <w:pPr>
        <w:pStyle w:val="22"/>
        <w:rPr>
          <w:rFonts w:ascii="宋体" w:hAnsi="宋体" w:eastAsia="宋体" w:cs="宋体"/>
          <w:color w:val="auto"/>
          <w:sz w:val="24"/>
          <w:szCs w:val="24"/>
          <w:highlight w:val="none"/>
          <w:lang w:val="en-GB"/>
        </w:rPr>
      </w:pPr>
    </w:p>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宋体" w:hAnsi="宋体" w:eastAsia="宋体" w:cs="宋体"/>
          <w:color w:val="auto"/>
          <w:sz w:val="24"/>
          <w:szCs w:val="24"/>
          <w:highlight w:val="none"/>
          <w:lang w:val="en-GB"/>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ind w:firstLine="0"/>
        <w:rPr>
          <w:rFonts w:ascii="仿宋_GB2312" w:eastAsia="仿宋_GB2312" w:hAnsiTheme="minorEastAsia"/>
          <w:color w:val="auto"/>
          <w:sz w:val="28"/>
          <w:szCs w:val="28"/>
          <w:highlight w:val="none"/>
        </w:rPr>
      </w:pPr>
    </w:p>
    <w:p>
      <w:pPr>
        <w:pStyle w:val="5"/>
        <w:numPr>
          <w:ilvl w:val="0"/>
          <w:numId w:val="5"/>
        </w:numPr>
        <w:ind w:left="210" w:firstLine="562" w:firstLineChars="200"/>
        <w:jc w:val="left"/>
        <w:rPr>
          <w:rFonts w:hint="eastAsia"/>
          <w:color w:val="auto"/>
          <w:highlight w:val="none"/>
        </w:rPr>
      </w:pPr>
      <w:bookmarkStart w:id="95" w:name="_Toc32430"/>
      <w:bookmarkStart w:id="96" w:name="_Toc19423"/>
      <w:r>
        <w:rPr>
          <w:rFonts w:hint="eastAsia" w:asciiTheme="minorEastAsia" w:hAnsiTheme="minorEastAsia" w:eastAsiaTheme="minorEastAsia"/>
          <w:color w:val="auto"/>
          <w:sz w:val="28"/>
          <w:szCs w:val="28"/>
          <w:highlight w:val="none"/>
          <w:lang w:val="en-US" w:eastAsia="zh-CN"/>
        </w:rPr>
        <w:t>工程量</w:t>
      </w:r>
      <w:r>
        <w:rPr>
          <w:rFonts w:hint="eastAsia" w:asciiTheme="minorEastAsia" w:hAnsiTheme="minorEastAsia" w:eastAsiaTheme="minorEastAsia"/>
          <w:color w:val="auto"/>
          <w:sz w:val="28"/>
          <w:szCs w:val="28"/>
          <w:highlight w:val="none"/>
        </w:rPr>
        <w:t>报价表</w:t>
      </w:r>
      <w:bookmarkEnd w:id="95"/>
      <w:bookmarkEnd w:id="96"/>
    </w:p>
    <w:tbl>
      <w:tblPr>
        <w:tblStyle w:val="23"/>
        <w:tblW w:w="9765"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837"/>
        <w:gridCol w:w="558"/>
        <w:gridCol w:w="1065"/>
        <w:gridCol w:w="1377"/>
        <w:gridCol w:w="87"/>
        <w:gridCol w:w="1371"/>
        <w:gridCol w:w="297"/>
        <w:gridCol w:w="57"/>
        <w:gridCol w:w="538"/>
        <w:gridCol w:w="690"/>
        <w:gridCol w:w="175"/>
        <w:gridCol w:w="367"/>
        <w:gridCol w:w="293"/>
        <w:gridCol w:w="735"/>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795" w:hRule="atLeast"/>
        </w:trPr>
        <w:tc>
          <w:tcPr>
            <w:tcW w:w="8109" w:type="dxa"/>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00" w:hRule="atLeast"/>
        </w:trPr>
        <w:tc>
          <w:tcPr>
            <w:tcW w:w="461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工程名称：竹料分公司2024年提升泵房清淤项目</w:t>
            </w:r>
          </w:p>
        </w:tc>
        <w:tc>
          <w:tcPr>
            <w:tcW w:w="17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70"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75" w:hRule="atLeast"/>
        </w:trPr>
        <w:tc>
          <w:tcPr>
            <w:tcW w:w="152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81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770"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23388.24</w:t>
            </w: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其他费用（消纳费）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15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0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4527"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预算价合计=1+2+3+5</w:t>
            </w:r>
          </w:p>
        </w:tc>
        <w:tc>
          <w:tcPr>
            <w:tcW w:w="181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8109" w:type="dxa"/>
            <w:gridSpan w:val="13"/>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656" w:type="dxa"/>
          <w:trHeight w:val="360" w:hRule="atLeast"/>
        </w:trPr>
        <w:tc>
          <w:tcPr>
            <w:tcW w:w="4614" w:type="dxa"/>
            <w:gridSpan w:val="6"/>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725"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1770"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5" w:type="dxa"/>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985"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工程名称：竹料分公司2024年提升泵房清淤项目</w:t>
            </w:r>
          </w:p>
        </w:tc>
        <w:tc>
          <w:tcPr>
            <w:tcW w:w="175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23"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3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19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3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3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040103002001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2.总围蔽天数:14日</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04B089</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04B090</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3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3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2"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02" w:type="dxa"/>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2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65" w:type="dxa"/>
            <w:gridSpan w:val="1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85" w:type="dxa"/>
            <w:gridSpan w:val="7"/>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757"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023"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tbl>
      <w:tblPr>
        <w:tblStyle w:val="23"/>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416"/>
        <w:gridCol w:w="1399"/>
        <w:gridCol w:w="996"/>
        <w:gridCol w:w="716"/>
        <w:gridCol w:w="108"/>
        <w:gridCol w:w="908"/>
        <w:gridCol w:w="778"/>
        <w:gridCol w:w="93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9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18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工程名称：竹料分公司2024年提升泵房清淤项目</w:t>
            </w:r>
          </w:p>
        </w:tc>
        <w:tc>
          <w:tcPr>
            <w:tcW w:w="168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2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7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3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有限空间</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33245.41</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以分部分项的人工费与施工机具费之和为计算基础；以专业工程类型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区分不同费率计算；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单独场地平整工程费率为4.35%；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道路、管网工程费率为16.50%；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桥涵、隧道、水处理构筑物工程费率为14.50%；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4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139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9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34995.17</w:t>
            </w:r>
          </w:p>
        </w:tc>
        <w:tc>
          <w:tcPr>
            <w:tcW w:w="77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401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4"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686"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2325"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bl>
    <w:p>
      <w:pPr>
        <w:numPr>
          <w:ilvl w:val="0"/>
          <w:numId w:val="4"/>
        </w:numPr>
        <w:ind w:firstLine="420" w:firstLineChars="200"/>
        <w:jc w:val="left"/>
        <w:rPr>
          <w:rFonts w:hint="eastAsia"/>
          <w:color w:val="auto"/>
          <w:highlight w:val="none"/>
        </w:rPr>
      </w:pPr>
    </w:p>
    <w:p>
      <w:pPr>
        <w:pStyle w:val="22"/>
        <w:rPr>
          <w:color w:val="auto"/>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6480" w:firstLineChars="27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2"/>
        <w:ind w:firstLine="0"/>
        <w:rPr>
          <w:color w:val="auto"/>
          <w:highlight w:val="none"/>
        </w:rPr>
      </w:pPr>
    </w:p>
    <w:p>
      <w:pPr>
        <w:pStyle w:val="2"/>
        <w:rPr>
          <w:rFonts w:hint="eastAsia" w:ascii="宋体" w:hAnsi="宋体" w:eastAsia="宋体" w:cs="宋体"/>
          <w:color w:val="auto"/>
          <w:sz w:val="24"/>
          <w:szCs w:val="24"/>
          <w:highlight w:val="none"/>
          <w:lang w:val="en-GB"/>
        </w:rPr>
      </w:pPr>
    </w:p>
    <w:p>
      <w:pPr>
        <w:pStyle w:val="5"/>
        <w:numPr>
          <w:ilvl w:val="0"/>
          <w:numId w:val="5"/>
        </w:numPr>
        <w:rPr>
          <w:rFonts w:hint="eastAsia" w:asciiTheme="majorEastAsia" w:hAnsiTheme="majorEastAsia" w:eastAsiaTheme="majorEastAsia"/>
          <w:color w:val="auto"/>
          <w:sz w:val="28"/>
          <w:szCs w:val="28"/>
          <w:highlight w:val="none"/>
        </w:rPr>
      </w:pPr>
      <w:bookmarkStart w:id="97" w:name="_Toc6058"/>
      <w:bookmarkStart w:id="98" w:name="_Toc88209965"/>
      <w:bookmarkStart w:id="99" w:name="_Toc87616402"/>
      <w:bookmarkStart w:id="100" w:name="_Toc16386"/>
      <w:r>
        <w:rPr>
          <w:rFonts w:hint="eastAsia" w:asciiTheme="majorEastAsia" w:hAnsiTheme="majorEastAsia" w:eastAsiaTheme="majorEastAsia"/>
          <w:color w:val="auto"/>
          <w:sz w:val="28"/>
          <w:szCs w:val="28"/>
          <w:highlight w:val="none"/>
        </w:rPr>
        <w:t>其他资料</w:t>
      </w:r>
      <w:bookmarkEnd w:id="97"/>
      <w:bookmarkEnd w:id="98"/>
      <w:bookmarkEnd w:id="99"/>
      <w:bookmarkEnd w:id="100"/>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8"/>
        <w:rPr>
          <w:color w:val="auto"/>
          <w:highlight w:val="none"/>
        </w:rPr>
      </w:pPr>
      <w:r>
        <w:rPr>
          <w:rFonts w:hint="eastAsia" w:ascii="宋体" w:hAnsi="宋体" w:eastAsia="宋体" w:cs="宋体"/>
          <w:color w:val="auto"/>
          <w:sz w:val="24"/>
          <w:szCs w:val="24"/>
          <w:highlight w:val="none"/>
          <w:lang w:val="en-GB"/>
        </w:rPr>
        <w:t>年  月  日</w:t>
      </w:r>
    </w:p>
    <w:p>
      <w:pPr>
        <w:numPr>
          <w:ilvl w:val="-1"/>
          <w:numId w:val="0"/>
        </w:numPr>
        <w:rPr>
          <w:color w:val="auto"/>
          <w:highlight w:val="none"/>
        </w:rPr>
      </w:pPr>
    </w:p>
    <w:p>
      <w:pPr>
        <w:adjustRightInd w:val="0"/>
        <w:snapToGrid w:val="0"/>
        <w:spacing w:line="600" w:lineRule="exact"/>
        <w:rPr>
          <w:color w:val="auto"/>
          <w:highlight w:val="none"/>
        </w:rPr>
      </w:pPr>
      <w:r>
        <w:rPr>
          <w:rFonts w:hint="eastAsia" w:ascii="仿宋_GB2312" w:eastAsia="仿宋_GB2312" w:hAnsiTheme="minorEastAsia"/>
          <w:color w:val="auto"/>
          <w:sz w:val="28"/>
          <w:szCs w:val="28"/>
          <w:highlight w:val="none"/>
          <w:lang w:val="en-US" w:eastAsia="zh-CN"/>
        </w:rPr>
        <w:t>7.</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4" w:left="1588"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8" o:spid="_x0000_s307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1F3C"/>
    <w:multiLevelType w:val="singleLevel"/>
    <w:tmpl w:val="A15E1F3C"/>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5B1A38F"/>
    <w:multiLevelType w:val="singleLevel"/>
    <w:tmpl w:val="E5B1A38F"/>
    <w:lvl w:ilvl="0" w:tentative="0">
      <w:start w:val="5"/>
      <w:numFmt w:val="decimal"/>
      <w:lvlText w:val="%1."/>
      <w:lvlJc w:val="left"/>
      <w:pPr>
        <w:tabs>
          <w:tab w:val="left" w:pos="312"/>
        </w:tabs>
        <w:ind w:left="21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1F32FB7"/>
    <w:rsid w:val="02090C75"/>
    <w:rsid w:val="02A23A3C"/>
    <w:rsid w:val="035D130A"/>
    <w:rsid w:val="039110A9"/>
    <w:rsid w:val="03AC246A"/>
    <w:rsid w:val="03B23056"/>
    <w:rsid w:val="03DC3EBA"/>
    <w:rsid w:val="03F9794D"/>
    <w:rsid w:val="041101A6"/>
    <w:rsid w:val="046A2461"/>
    <w:rsid w:val="047B7FAD"/>
    <w:rsid w:val="051C2970"/>
    <w:rsid w:val="060C3611"/>
    <w:rsid w:val="06C64829"/>
    <w:rsid w:val="06D02AD9"/>
    <w:rsid w:val="07205FF2"/>
    <w:rsid w:val="077D16D2"/>
    <w:rsid w:val="082A69F3"/>
    <w:rsid w:val="08675FC8"/>
    <w:rsid w:val="08A852B4"/>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457B78"/>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5455813"/>
    <w:rsid w:val="15776308"/>
    <w:rsid w:val="15BC6B3C"/>
    <w:rsid w:val="164D40B0"/>
    <w:rsid w:val="1694429A"/>
    <w:rsid w:val="17635326"/>
    <w:rsid w:val="18236EFD"/>
    <w:rsid w:val="188B37E6"/>
    <w:rsid w:val="189D5B1F"/>
    <w:rsid w:val="18A34CD0"/>
    <w:rsid w:val="198814E2"/>
    <w:rsid w:val="19A53EA8"/>
    <w:rsid w:val="19B64DBC"/>
    <w:rsid w:val="1A373ACF"/>
    <w:rsid w:val="1A895341"/>
    <w:rsid w:val="1B0768D8"/>
    <w:rsid w:val="1B0D071F"/>
    <w:rsid w:val="1B4568CE"/>
    <w:rsid w:val="1B4A29C5"/>
    <w:rsid w:val="1B9015B7"/>
    <w:rsid w:val="1BF54245"/>
    <w:rsid w:val="1C4C7701"/>
    <w:rsid w:val="1D0E6976"/>
    <w:rsid w:val="1D5A79EE"/>
    <w:rsid w:val="1E0E2CD0"/>
    <w:rsid w:val="1E831280"/>
    <w:rsid w:val="1EBC4704"/>
    <w:rsid w:val="1F172EB5"/>
    <w:rsid w:val="1F94592D"/>
    <w:rsid w:val="1F9473F4"/>
    <w:rsid w:val="1FB860DE"/>
    <w:rsid w:val="203C5A02"/>
    <w:rsid w:val="209D4C94"/>
    <w:rsid w:val="20E84705"/>
    <w:rsid w:val="218400BA"/>
    <w:rsid w:val="21AB1E2F"/>
    <w:rsid w:val="21D40498"/>
    <w:rsid w:val="225E5936"/>
    <w:rsid w:val="22767047"/>
    <w:rsid w:val="231F3588"/>
    <w:rsid w:val="23A05588"/>
    <w:rsid w:val="240476A1"/>
    <w:rsid w:val="25431AEB"/>
    <w:rsid w:val="25BF43FD"/>
    <w:rsid w:val="25C87CB6"/>
    <w:rsid w:val="25F86BCD"/>
    <w:rsid w:val="2605748B"/>
    <w:rsid w:val="269E416A"/>
    <w:rsid w:val="272100D3"/>
    <w:rsid w:val="272C72FC"/>
    <w:rsid w:val="275131CB"/>
    <w:rsid w:val="27EB149D"/>
    <w:rsid w:val="27FD3E52"/>
    <w:rsid w:val="28E11370"/>
    <w:rsid w:val="294A756A"/>
    <w:rsid w:val="29765660"/>
    <w:rsid w:val="29781BF8"/>
    <w:rsid w:val="29835634"/>
    <w:rsid w:val="29C33ED0"/>
    <w:rsid w:val="29D5322D"/>
    <w:rsid w:val="29F22B71"/>
    <w:rsid w:val="2A025DD9"/>
    <w:rsid w:val="2A2619CB"/>
    <w:rsid w:val="2A514F3C"/>
    <w:rsid w:val="2A667374"/>
    <w:rsid w:val="2A7C2231"/>
    <w:rsid w:val="2A8C00E7"/>
    <w:rsid w:val="2ABB753D"/>
    <w:rsid w:val="2B7A49FA"/>
    <w:rsid w:val="2C1C3598"/>
    <w:rsid w:val="2C615D26"/>
    <w:rsid w:val="2CB679ED"/>
    <w:rsid w:val="2D173C07"/>
    <w:rsid w:val="2D424A86"/>
    <w:rsid w:val="2E7B52DB"/>
    <w:rsid w:val="2F324CFE"/>
    <w:rsid w:val="2FBA09F1"/>
    <w:rsid w:val="2FEF2ACF"/>
    <w:rsid w:val="30540211"/>
    <w:rsid w:val="31112A0D"/>
    <w:rsid w:val="311F4B20"/>
    <w:rsid w:val="312D7741"/>
    <w:rsid w:val="316F137F"/>
    <w:rsid w:val="31760356"/>
    <w:rsid w:val="31DF525F"/>
    <w:rsid w:val="31EC162B"/>
    <w:rsid w:val="32324C2E"/>
    <w:rsid w:val="327171DF"/>
    <w:rsid w:val="32E06C88"/>
    <w:rsid w:val="339A640A"/>
    <w:rsid w:val="341E3434"/>
    <w:rsid w:val="34BB4442"/>
    <w:rsid w:val="360B7EBA"/>
    <w:rsid w:val="369C32FD"/>
    <w:rsid w:val="37666E72"/>
    <w:rsid w:val="37E20196"/>
    <w:rsid w:val="38081EA3"/>
    <w:rsid w:val="38167A04"/>
    <w:rsid w:val="394B167A"/>
    <w:rsid w:val="396D04FE"/>
    <w:rsid w:val="39DA2868"/>
    <w:rsid w:val="3A055E8C"/>
    <w:rsid w:val="3A4E4336"/>
    <w:rsid w:val="3A6007FE"/>
    <w:rsid w:val="3AF93D6C"/>
    <w:rsid w:val="3B7C2CE4"/>
    <w:rsid w:val="3BAF716B"/>
    <w:rsid w:val="3C0B5355"/>
    <w:rsid w:val="3C8533BC"/>
    <w:rsid w:val="3CD4176B"/>
    <w:rsid w:val="3D1F44D9"/>
    <w:rsid w:val="3D5C38CD"/>
    <w:rsid w:val="3D954DA8"/>
    <w:rsid w:val="3E2441E9"/>
    <w:rsid w:val="3E5070F1"/>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8B0091"/>
    <w:rsid w:val="46A107C3"/>
    <w:rsid w:val="46B15CE2"/>
    <w:rsid w:val="46BE113D"/>
    <w:rsid w:val="46E44B13"/>
    <w:rsid w:val="4703508A"/>
    <w:rsid w:val="475023F8"/>
    <w:rsid w:val="479D361E"/>
    <w:rsid w:val="47B74789"/>
    <w:rsid w:val="480F2B9D"/>
    <w:rsid w:val="48113F8C"/>
    <w:rsid w:val="48282920"/>
    <w:rsid w:val="485321E0"/>
    <w:rsid w:val="48546AD3"/>
    <w:rsid w:val="48CA4868"/>
    <w:rsid w:val="48F005D3"/>
    <w:rsid w:val="4920036D"/>
    <w:rsid w:val="49204D9D"/>
    <w:rsid w:val="49547ADD"/>
    <w:rsid w:val="49732351"/>
    <w:rsid w:val="497D7953"/>
    <w:rsid w:val="498F4AF1"/>
    <w:rsid w:val="49BC5F32"/>
    <w:rsid w:val="49C05787"/>
    <w:rsid w:val="49CF518D"/>
    <w:rsid w:val="4A071456"/>
    <w:rsid w:val="4AAA5BB1"/>
    <w:rsid w:val="4ADA1F63"/>
    <w:rsid w:val="4AE23D89"/>
    <w:rsid w:val="4B2038D0"/>
    <w:rsid w:val="4B296E7D"/>
    <w:rsid w:val="4B79394E"/>
    <w:rsid w:val="4B877F28"/>
    <w:rsid w:val="4C941131"/>
    <w:rsid w:val="4D916BA6"/>
    <w:rsid w:val="4DC44169"/>
    <w:rsid w:val="4DE24E21"/>
    <w:rsid w:val="4E1B19A3"/>
    <w:rsid w:val="4EF0709E"/>
    <w:rsid w:val="4F0469A4"/>
    <w:rsid w:val="502C5BF7"/>
    <w:rsid w:val="513C6A7B"/>
    <w:rsid w:val="532D486F"/>
    <w:rsid w:val="5333545B"/>
    <w:rsid w:val="538D0E89"/>
    <w:rsid w:val="5450213C"/>
    <w:rsid w:val="54D24048"/>
    <w:rsid w:val="54D64CD5"/>
    <w:rsid w:val="55887D69"/>
    <w:rsid w:val="55E818DC"/>
    <w:rsid w:val="561A0928"/>
    <w:rsid w:val="56423872"/>
    <w:rsid w:val="5663066F"/>
    <w:rsid w:val="56B279F0"/>
    <w:rsid w:val="579D710E"/>
    <w:rsid w:val="57F07F6E"/>
    <w:rsid w:val="57F23043"/>
    <w:rsid w:val="581F22F6"/>
    <w:rsid w:val="586E1E17"/>
    <w:rsid w:val="58862C35"/>
    <w:rsid w:val="58C14957"/>
    <w:rsid w:val="58CC23D2"/>
    <w:rsid w:val="59552A0A"/>
    <w:rsid w:val="595559A4"/>
    <w:rsid w:val="59D950F4"/>
    <w:rsid w:val="5AE83A50"/>
    <w:rsid w:val="5B353193"/>
    <w:rsid w:val="5BAB2917"/>
    <w:rsid w:val="5BFC33FA"/>
    <w:rsid w:val="5C3107A4"/>
    <w:rsid w:val="5C3B1B93"/>
    <w:rsid w:val="5C9220DF"/>
    <w:rsid w:val="5D4A15F3"/>
    <w:rsid w:val="5D69542A"/>
    <w:rsid w:val="5D783B72"/>
    <w:rsid w:val="5E0930EF"/>
    <w:rsid w:val="5E3A1722"/>
    <w:rsid w:val="5E3D4D53"/>
    <w:rsid w:val="5E4717E6"/>
    <w:rsid w:val="5E55774C"/>
    <w:rsid w:val="5FB82490"/>
    <w:rsid w:val="60045F96"/>
    <w:rsid w:val="60104DDC"/>
    <w:rsid w:val="605C0804"/>
    <w:rsid w:val="6189617B"/>
    <w:rsid w:val="61B52BB6"/>
    <w:rsid w:val="61B749C2"/>
    <w:rsid w:val="62280D20"/>
    <w:rsid w:val="627F3573"/>
    <w:rsid w:val="62CA2457"/>
    <w:rsid w:val="638240A1"/>
    <w:rsid w:val="63833423"/>
    <w:rsid w:val="63A5257B"/>
    <w:rsid w:val="63BD3DCC"/>
    <w:rsid w:val="63C61741"/>
    <w:rsid w:val="64560967"/>
    <w:rsid w:val="64C2370A"/>
    <w:rsid w:val="65406D56"/>
    <w:rsid w:val="656B1D10"/>
    <w:rsid w:val="65B841F9"/>
    <w:rsid w:val="65C06F7B"/>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990E3C"/>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2"/>
        <o:r id="V:Rule3" type="connector" idref="#_x0000_s2056"/>
        <o:r id="V:Rule4" type="connector" idref="#_x0000_s2057"/>
        <o:r id="V:Rule5" type="connector" idref="#_x0000_s2058"/>
        <o:r id="V:Rule6" type="connector" idref="#_x0000_s2059"/>
        <o:r id="V:Rule7" type="connector" idref="#_x0000_s2062"/>
        <o:r id="V:Rule8" type="connector" idref="#_x0000_s2063"/>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w:basedOn w:val="7"/>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标题 1 字符"/>
    <w:basedOn w:val="25"/>
    <w:link w:val="3"/>
    <w:qFormat/>
    <w:uiPriority w:val="9"/>
    <w:rPr>
      <w:rFonts w:eastAsia="方正小标宋简体"/>
      <w:bCs/>
      <w:kern w:val="44"/>
      <w:sz w:val="44"/>
      <w:szCs w:val="44"/>
    </w:rPr>
  </w:style>
  <w:style w:type="character" w:customStyle="1" w:styleId="32">
    <w:name w:val="标题 2 字符"/>
    <w:basedOn w:val="25"/>
    <w:link w:val="4"/>
    <w:qFormat/>
    <w:uiPriority w:val="9"/>
    <w:rPr>
      <w:rFonts w:eastAsia="方正小标宋简体" w:asciiTheme="majorHAnsi" w:hAnsiTheme="majorHAnsi" w:cstheme="majorBidi"/>
      <w:bCs/>
      <w:sz w:val="36"/>
      <w:szCs w:val="32"/>
    </w:rPr>
  </w:style>
  <w:style w:type="character" w:customStyle="1" w:styleId="33">
    <w:name w:val="标题 3 字符"/>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字符"/>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6"/>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Heading #1|1"/>
    <w:basedOn w:val="1"/>
    <w:qFormat/>
    <w:uiPriority w:val="0"/>
    <w:pPr>
      <w:widowControl w:val="0"/>
      <w:shd w:val="clear" w:color="auto" w:fill="auto"/>
      <w:spacing w:after="620" w:line="634" w:lineRule="exact"/>
      <w:jc w:val="center"/>
      <w:outlineLvl w:val="0"/>
    </w:pPr>
    <w:rPr>
      <w:rFonts w:ascii="宋体" w:hAnsi="宋体" w:eastAsia="宋体" w:cs="宋体"/>
      <w:sz w:val="34"/>
      <w:szCs w:val="34"/>
      <w:u w:val="none"/>
      <w:shd w:val="clear" w:color="auto" w:fill="auto"/>
      <w:lang w:val="zh-TW" w:eastAsia="zh-TW" w:bidi="zh-TW"/>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6"/>
    <customShpInfo spid="_x0000_s3077"/>
    <customShpInfo spid="_x0000_s3078"/>
    <customShpInfo spid="_x0000_s2064"/>
    <customShpInfo spid="_x0000_s2065"/>
    <customShpInfo spid="_x0000_s2067"/>
    <customShpInfo spid="_x0000_s2066"/>
    <customShpInfo spid="_x0000_s2050"/>
    <customShpInfo spid="_x0000_s2052"/>
    <customShpInfo spid="_x0000_s2062"/>
    <customShpInfo spid="_x0000_s2063"/>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26330</Words>
  <Characters>28194</Characters>
  <Lines>203</Lines>
  <Paragraphs>57</Paragraphs>
  <TotalTime>3</TotalTime>
  <ScaleCrop>false</ScaleCrop>
  <LinksUpToDate>false</LinksUpToDate>
  <CharactersWithSpaces>30350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2023-11-20T07:01:46Z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FAC9AE7310CC4A33B1646990F5E6A4AA</vt:lpwstr>
  </property>
</Properties>
</file>