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jc w:val="both"/>
        <w:rPr>
          <w:rFonts w:hint="eastAsia" w:ascii="方正小标宋简体" w:hAnsi="方正小标宋简体" w:eastAsia="方正小标宋简体" w:cs="方正小标宋简体"/>
          <w:b/>
          <w:bCs/>
          <w:color w:val="auto"/>
          <w:sz w:val="52"/>
          <w:szCs w:val="52"/>
          <w:highlight w:val="none"/>
        </w:rPr>
      </w:pPr>
    </w:p>
    <w:p>
      <w:pPr>
        <w:pStyle w:val="41"/>
        <w:jc w:val="center"/>
        <w:rPr>
          <w:rFonts w:hint="eastAsia" w:ascii="方正小标宋简体" w:hAnsi="方正小标宋简体" w:eastAsia="方正小标宋简体" w:cs="方正小标宋简体"/>
          <w:b/>
          <w:bCs/>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lang w:eastAsia="zh-CN"/>
        </w:rPr>
        <w:t>广州市净水有限公司2023年污水处理工艺过程微生物多样性分析检测服务项目（第二次）</w:t>
      </w:r>
    </w:p>
    <w:p>
      <w:pPr>
        <w:pStyle w:val="41"/>
        <w:jc w:val="center"/>
        <w:rPr>
          <w:rFonts w:hint="eastAsia" w:ascii="方正小标宋简体" w:hAnsi="方正小标宋简体" w:eastAsia="方正小标宋简体" w:cs="方正小标宋简体"/>
          <w:b/>
          <w:bCs/>
          <w:color w:val="auto"/>
          <w:sz w:val="52"/>
          <w:szCs w:val="52"/>
          <w:highlight w:val="none"/>
        </w:rPr>
      </w:pPr>
    </w:p>
    <w:p>
      <w:pPr>
        <w:pStyle w:val="41"/>
        <w:jc w:val="center"/>
        <w:rPr>
          <w:rFonts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pStyle w:val="41"/>
        <w:rPr>
          <w:rFonts w:ascii="仿宋_GB2312"/>
          <w:color w:val="auto"/>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十</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sectPr>
          <w:pgSz w:w="11906" w:h="16838"/>
          <w:pgMar w:top="1089" w:right="1469" w:bottom="1089" w:left="1077" w:header="851" w:footer="992" w:gutter="0"/>
          <w:pgNumType w:fmt="decimal" w:start="1"/>
          <w:cols w:space="720" w:num="1"/>
          <w:docGrid w:linePitch="312" w:charSpace="0"/>
        </w:sectPr>
      </w:pPr>
    </w:p>
    <w:p>
      <w:pPr>
        <w:pStyle w:val="2"/>
      </w:pPr>
    </w:p>
    <w:p>
      <w:pPr>
        <w:rPr>
          <w:highlight w:val="none"/>
        </w:rPr>
      </w:pPr>
    </w:p>
    <w:p>
      <w:pPr>
        <w:pStyle w:val="46"/>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宋体" w:hAnsi="宋体"/>
          <w:sz w:val="24"/>
          <w:szCs w:val="24"/>
          <w:highlight w:val="none"/>
        </w:rPr>
      </w:pPr>
    </w:p>
    <w:p>
      <w:pPr>
        <w:pStyle w:val="18"/>
        <w:numPr>
          <w:ilvl w:val="0"/>
          <w:numId w:val="1"/>
        </w:numPr>
        <w:tabs>
          <w:tab w:val="right" w:pos="8844"/>
        </w:tabs>
        <w:rPr>
          <w:highlight w:val="none"/>
        </w:rPr>
      </w:pPr>
      <w:r>
        <w:rPr>
          <w:rFonts w:hint="eastAsia"/>
          <w:highlight w:val="none"/>
        </w:rPr>
        <w:t>采购公告</w:t>
      </w:r>
    </w:p>
    <w:p>
      <w:pPr>
        <w:pStyle w:val="18"/>
        <w:numPr>
          <w:ilvl w:val="0"/>
          <w:numId w:val="1"/>
        </w:numPr>
        <w:tabs>
          <w:tab w:val="right" w:pos="8844"/>
        </w:tabs>
        <w:rPr>
          <w:highlight w:val="none"/>
        </w:rPr>
      </w:pPr>
      <w:r>
        <w:rPr>
          <w:rFonts w:hint="eastAsia"/>
          <w:highlight w:val="none"/>
        </w:rPr>
        <w:t>供应商须知</w:t>
      </w:r>
    </w:p>
    <w:p>
      <w:pPr>
        <w:pStyle w:val="18"/>
        <w:numPr>
          <w:ilvl w:val="0"/>
          <w:numId w:val="1"/>
        </w:numPr>
        <w:tabs>
          <w:tab w:val="right" w:pos="8844"/>
        </w:tabs>
        <w:rPr>
          <w:highlight w:val="none"/>
        </w:rPr>
      </w:pPr>
      <w:r>
        <w:rPr>
          <w:rFonts w:hint="eastAsia"/>
          <w:highlight w:val="none"/>
        </w:rPr>
        <w:t>采购方法</w:t>
      </w:r>
    </w:p>
    <w:p>
      <w:pPr>
        <w:pStyle w:val="18"/>
        <w:numPr>
          <w:ilvl w:val="0"/>
          <w:numId w:val="1"/>
        </w:numPr>
        <w:tabs>
          <w:tab w:val="right" w:pos="8844"/>
        </w:tabs>
        <w:rPr>
          <w:highlight w:val="none"/>
        </w:rPr>
      </w:pPr>
      <w:r>
        <w:rPr>
          <w:rFonts w:hint="eastAsia"/>
          <w:highlight w:val="none"/>
        </w:rPr>
        <w:t>评审方法</w:t>
      </w:r>
    </w:p>
    <w:p>
      <w:pPr>
        <w:pStyle w:val="18"/>
        <w:numPr>
          <w:ilvl w:val="0"/>
          <w:numId w:val="1"/>
        </w:numPr>
        <w:tabs>
          <w:tab w:val="right" w:pos="8844"/>
        </w:tabs>
        <w:rPr>
          <w:highlight w:val="none"/>
        </w:rPr>
      </w:pPr>
      <w:r>
        <w:rPr>
          <w:rFonts w:hint="eastAsia"/>
          <w:highlight w:val="none"/>
        </w:rPr>
        <w:t>采购需求</w:t>
      </w:r>
    </w:p>
    <w:p>
      <w:pPr>
        <w:pStyle w:val="18"/>
        <w:numPr>
          <w:ilvl w:val="0"/>
          <w:numId w:val="1"/>
        </w:numPr>
        <w:tabs>
          <w:tab w:val="right" w:pos="8844"/>
        </w:tabs>
        <w:rPr>
          <w:highlight w:val="none"/>
        </w:rPr>
      </w:pPr>
      <w:r>
        <w:rPr>
          <w:rFonts w:hint="eastAsia"/>
          <w:highlight w:val="none"/>
        </w:rPr>
        <w:t>合同草案</w:t>
      </w:r>
    </w:p>
    <w:p>
      <w:pPr>
        <w:pStyle w:val="18"/>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0" w:name="_Toc18145"/>
      <w:bookmarkStart w:id="1" w:name="_Toc26148"/>
    </w:p>
    <w:p>
      <w:pPr>
        <w:rPr>
          <w:highlight w:val="none"/>
        </w:rPr>
      </w:pPr>
    </w:p>
    <w:p>
      <w:pPr>
        <w:pStyle w:val="3"/>
        <w:rPr>
          <w:highlight w:val="none"/>
        </w:rPr>
      </w:pPr>
      <w:bookmarkStart w:id="2" w:name="_Toc1711"/>
      <w:bookmarkStart w:id="3" w:name="_Toc17696"/>
    </w:p>
    <w:p>
      <w:pPr>
        <w:rPr>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bookmarkEnd w:id="0"/>
    <w:bookmarkEnd w:id="1"/>
    <w:bookmarkEnd w:id="2"/>
    <w:bookmarkEnd w:id="3"/>
    <w:p>
      <w:pPr>
        <w:pStyle w:val="3"/>
        <w:rPr>
          <w:highlight w:val="none"/>
        </w:rPr>
      </w:pPr>
      <w:bookmarkStart w:id="4" w:name="_Toc4275"/>
      <w:bookmarkStart w:id="5" w:name="_Toc1669"/>
      <w:bookmarkStart w:id="6" w:name="_Toc17801"/>
      <w:bookmarkStart w:id="7" w:name="_Toc11322"/>
      <w:bookmarkStart w:id="8" w:name="_Toc31938"/>
      <w:bookmarkStart w:id="9" w:name="_Toc7519"/>
      <w:bookmarkStart w:id="10" w:name="_Toc19609"/>
    </w:p>
    <w:p>
      <w:pPr>
        <w:pStyle w:val="3"/>
        <w:rPr>
          <w:highlight w:val="none"/>
        </w:rPr>
      </w:pPr>
    </w:p>
    <w:p>
      <w:pPr>
        <w:pStyle w:val="3"/>
        <w:rPr>
          <w:highlight w:val="none"/>
        </w:rPr>
      </w:pPr>
    </w:p>
    <w:p>
      <w:pPr>
        <w:pStyle w:val="3"/>
        <w:rPr>
          <w:highlight w:val="none"/>
        </w:rPr>
      </w:pPr>
      <w:r>
        <w:rPr>
          <w:highlight w:val="none"/>
        </w:rPr>
        <w:pict>
          <v:shape id="直接箭头连接符 24" o:spid="_x0000_s1040" o:spt="32" type="#_x0000_t32" style="position:absolute;left:0pt;margin-left:195.25pt;margin-top:32.2pt;height:0pt;width:75.5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CXfq6feAAAACwEAAA8AAABkcnMvZG93bnJldi54&#10;bWxMj0FLw0AQhe+C/2EZwYvY3TZW0jSbUgQPHm0LXrfZaRLNzobspon99Y4g1OO89/HmvXwzuVac&#10;sQ+NJw3zmQKBVHrbUKXhsH99TEGEaMia1hNq+MYAm+L2JjeZ9SO943kXK8EhFDKjoY6xy6QMZY3O&#10;hJnvkNg7+d6ZyGdfSdubkcNdKxdKPUtnGuIPtenwpcbyazc4DRiG5VxtV646vF3Gh4/F5XPs9lrf&#10;303bNYiIU7zC8Fufq0PBnY5+IBtEqyFJ0ydG2VAJj2JimaxYOf4pssjl/w3FDwAAAP//AwBQSwEC&#10;LQAUAAYACAAAACEAtoM4kv4AAADhAQAAEwAAAAAAAAAAAAAAAAAAAAAAW0NvbnRlbnRfVHlwZXNd&#10;LnhtbFBLAQItABQABgAIAAAAIQA4/SH/1gAAAJQBAAALAAAAAAAAAAAAAAAAAC8BAABfcmVscy8u&#10;cmVsc1BLAQItABQABgAIAAAAIQBT0vpwtgEAAHkDAAAOAAAAAAAAAAAAAAAAAC4CAABkcnMvZTJv&#10;RG9jLnhtbFBLAQItABQABgAIAAAAIQAl36un3gAAAAsBAAAPAAAAAAAAAAAAAAAAABAEAABkcnMv&#10;ZG93bnJldi54bWxQSwUGAAAAAAQABADzAAAAGwUAAAAA&#10;">
            <v:path arrowok="t"/>
            <v:fill on="f" focussize="0,0"/>
            <v:stroke/>
            <v:imagedata o:title=""/>
            <o:lock v:ext="edit"/>
          </v:shape>
        </w:pict>
      </w:r>
      <w:r>
        <w:rPr>
          <w:highlight w:val="none"/>
        </w:rPr>
        <w:pict>
          <v:shape id="直接箭头连接符 25" o:spid="_x0000_s1041" o:spt="32" type="#_x0000_t32" style="position:absolute;left:0pt;margin-left:194.8pt;margin-top:1.3pt;height:0pt;width:75.5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NskWzXcAAAABwEAAA8AAABkcnMvZG93bnJldi54&#10;bWxMjs1OwzAQhO9IvIO1lbggajfQqg1xqgqJA8f+SFzdeElC43UUO03o07PlUk47oxnNftl6dI04&#10;YxdqTxpmUwUCqfC2plLDYf/+tAQRoiFrGk+o4QcDrPP7u8yk1g+0xfMuloJHKKRGQxVjm0oZigqd&#10;CVPfInH25TtnItuulLYzA4+7RiZKLaQzNfGHyrT4VmFx2vVOA4Z+PlOblSsPH5fh8TO5fA/tXuuH&#10;ybh5BRFxjLcyXPEZHXJmOvqebBCNhuflasFVDQkfzucvisXxz8s8k//5818AAAD//wMAUEsBAi0A&#10;FAAGAAgAAAAhALaDOJL+AAAA4QEAABMAAAAAAAAAAAAAAAAAAAAAAFtDb250ZW50X1R5cGVzXS54&#10;bWxQSwECLQAUAAYACAAAACEAOP0h/9YAAACUAQAACwAAAAAAAAAAAAAAAAAvAQAAX3JlbHMvLnJl&#10;bHNQSwECLQAUAAYACAAAACEAU9L6cLYBAAB5AwAADgAAAAAAAAAAAAAAAAAuAgAAZHJzL2Uyb0Rv&#10;Yy54bWxQSwECLQAUAAYACAAAACEA2yRbNdwAAAAHAQAADwAAAAAAAAAAAAAAAAAQBAAAZHJzL2Rv&#10;d25yZXYueG1sUEsFBgAAAAAEAAQA8wAAABkFAAAAAA==&#10;">
            <v:path arrowok="t"/>
            <v:fill on="f" focussize="0,0"/>
            <v:stroke/>
            <v:imagedata o:title=""/>
            <o:lock v:ext="edit"/>
          </v:shape>
        </w:pict>
      </w:r>
      <w:r>
        <w:rPr>
          <w:rFonts w:hint="eastAsia"/>
          <w:highlight w:val="none"/>
        </w:rPr>
        <w:t>第一章</w:t>
      </w:r>
      <w:bookmarkEnd w:id="4"/>
      <w:bookmarkEnd w:id="5"/>
      <w:bookmarkEnd w:id="6"/>
      <w:bookmarkEnd w:id="7"/>
      <w:bookmarkEnd w:id="8"/>
      <w:bookmarkEnd w:id="9"/>
      <w:bookmarkEnd w:id="10"/>
    </w:p>
    <w:p>
      <w:pPr>
        <w:pStyle w:val="42"/>
        <w:rPr>
          <w:highlight w:val="none"/>
        </w:rPr>
      </w:pPr>
    </w:p>
    <w:p>
      <w:pPr>
        <w:pStyle w:val="3"/>
        <w:rPr>
          <w:highlight w:val="none"/>
        </w:rPr>
      </w:pPr>
      <w:bookmarkStart w:id="11" w:name="_Toc10122"/>
      <w:bookmarkStart w:id="12" w:name="_Toc14238"/>
      <w:bookmarkStart w:id="13" w:name="_Toc88209924"/>
      <w:bookmarkStart w:id="14" w:name="_Toc2659"/>
      <w:bookmarkStart w:id="15" w:name="_Toc999"/>
      <w:bookmarkStart w:id="16" w:name="_Toc8201"/>
      <w:bookmarkStart w:id="17" w:name="_Toc5230"/>
      <w:bookmarkStart w:id="18" w:name="_Toc28995"/>
      <w:bookmarkStart w:id="19" w:name="_Toc15709"/>
      <w:bookmarkStart w:id="20" w:name="_Toc26363"/>
      <w:bookmarkStart w:id="21" w:name="_Toc30989"/>
      <w:bookmarkStart w:id="22" w:name="_Toc3013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line="360" w:lineRule="auto"/>
        <w:ind w:firstLine="420"/>
        <w:textAlignment w:val="baseline"/>
        <w:rPr>
          <w:rFonts w:ascii="方正小标宋简体" w:hAnsi="宋体" w:eastAsia="方正小标宋简体"/>
          <w:kern w:val="0"/>
          <w:sz w:val="44"/>
          <w:szCs w:val="44"/>
          <w:highlight w:val="none"/>
        </w:rPr>
      </w:pPr>
    </w:p>
    <w:p>
      <w:pPr>
        <w:pStyle w:val="22"/>
        <w:ind w:firstLine="0"/>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20" w:beforeLines="50" w:after="120" w:afterLines="50" w:line="600" w:lineRule="exact"/>
        <w:jc w:val="left"/>
        <w:rPr>
          <w:highlight w:val="none"/>
        </w:rPr>
      </w:pPr>
      <w:r>
        <w:rPr>
          <w:rFonts w:hint="eastAsia" w:ascii="宋体" w:hAnsi="宋体"/>
          <w:sz w:val="24"/>
          <w:szCs w:val="24"/>
          <w:highlight w:val="none"/>
        </w:rPr>
        <w:t>适用于纸质评审的公开采购方式</w:t>
      </w:r>
    </w:p>
    <w:p>
      <w:pPr>
        <w:pStyle w:val="4"/>
        <w:spacing w:line="600" w:lineRule="exact"/>
        <w:rPr>
          <w:rFonts w:hint="eastAsia" w:ascii="宋体" w:hAnsi="宋体" w:eastAsia="宋体" w:cs="宋体"/>
          <w:b/>
          <w:bCs w:val="0"/>
          <w:highlight w:val="none"/>
          <w:u w:val="single"/>
        </w:rPr>
      </w:pPr>
      <w:bookmarkStart w:id="23" w:name="_Toc21373"/>
      <w:bookmarkStart w:id="24" w:name="_Toc9680"/>
      <w:r>
        <w:rPr>
          <w:rFonts w:hint="eastAsia" w:ascii="宋体" w:hAnsi="宋体" w:eastAsia="宋体" w:cs="宋体"/>
          <w:b/>
          <w:bCs w:val="0"/>
          <w:highlight w:val="none"/>
          <w:u w:val="single"/>
        </w:rPr>
        <w:t>广州市净水有限公司2023年污水处理工艺</w:t>
      </w:r>
    </w:p>
    <w:p>
      <w:pPr>
        <w:pStyle w:val="4"/>
        <w:spacing w:line="600" w:lineRule="exact"/>
        <w:rPr>
          <w:rFonts w:hint="eastAsia" w:ascii="宋体" w:hAnsi="宋体" w:eastAsia="宋体" w:cs="宋体"/>
          <w:b/>
          <w:bCs w:val="0"/>
          <w:highlight w:val="none"/>
          <w:u w:val="single"/>
          <w:lang w:eastAsia="zh-CN"/>
        </w:rPr>
      </w:pPr>
      <w:r>
        <w:rPr>
          <w:rFonts w:hint="eastAsia" w:ascii="宋体" w:hAnsi="宋体" w:eastAsia="宋体" w:cs="宋体"/>
          <w:b/>
          <w:bCs w:val="0"/>
          <w:highlight w:val="none"/>
          <w:u w:val="single"/>
        </w:rPr>
        <w:t>过程微生物多样性分析检测服务项目</w:t>
      </w:r>
      <w:r>
        <w:rPr>
          <w:rFonts w:hint="eastAsia" w:ascii="宋体" w:hAnsi="宋体" w:eastAsia="宋体" w:cs="宋体"/>
          <w:b/>
          <w:bCs w:val="0"/>
          <w:highlight w:val="none"/>
          <w:u w:val="single"/>
          <w:lang w:eastAsia="zh-CN"/>
        </w:rPr>
        <w:t>（</w:t>
      </w:r>
      <w:r>
        <w:rPr>
          <w:rFonts w:hint="eastAsia" w:ascii="宋体" w:hAnsi="宋体" w:eastAsia="宋体" w:cs="宋体"/>
          <w:b/>
          <w:bCs w:val="0"/>
          <w:highlight w:val="none"/>
          <w:u w:val="single"/>
          <w:lang w:val="en-US" w:eastAsia="zh-CN"/>
        </w:rPr>
        <w:t>第二次</w:t>
      </w:r>
      <w:r>
        <w:rPr>
          <w:rFonts w:hint="eastAsia" w:ascii="宋体" w:hAnsi="宋体" w:eastAsia="宋体" w:cs="宋体"/>
          <w:b/>
          <w:bCs w:val="0"/>
          <w:highlight w:val="none"/>
          <w:u w:val="single"/>
          <w:lang w:eastAsia="zh-CN"/>
        </w:rPr>
        <w:t>）</w:t>
      </w:r>
    </w:p>
    <w:p>
      <w:pPr>
        <w:pStyle w:val="4"/>
        <w:spacing w:line="600" w:lineRule="exact"/>
        <w:rPr>
          <w:highlight w:val="none"/>
        </w:rPr>
      </w:pPr>
      <w:r>
        <w:rPr>
          <w:rFonts w:hint="eastAsia" w:ascii="宋体" w:hAnsi="宋体" w:eastAsia="宋体" w:cs="宋体"/>
          <w:b/>
          <w:bCs w:val="0"/>
          <w:highlight w:val="none"/>
        </w:rPr>
        <w:t>采购公告</w:t>
      </w:r>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u w:val="single"/>
          <w:lang w:eastAsia="zh-CN"/>
        </w:rPr>
        <w:t>广州市净水有限公司2023年污水处理工艺过程微生物多样性分析检测服务项目（第二次）</w:t>
      </w:r>
      <w:r>
        <w:rPr>
          <w:rFonts w:hint="eastAsia" w:ascii="仿宋" w:hAnsi="仿宋" w:eastAsia="仿宋" w:cs="仿宋"/>
          <w:sz w:val="28"/>
          <w:szCs w:val="28"/>
          <w:highlight w:val="none"/>
        </w:rPr>
        <w:t xml:space="preserve">已具备采购条件，现对该□施工  □货物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服务项目实施公开采购活动，采用</w:t>
      </w:r>
      <w:r>
        <w:rPr>
          <w:rFonts w:ascii="仿宋_GB2312" w:eastAsia="仿宋_GB2312"/>
          <w:sz w:val="28"/>
          <w:szCs w:val="28"/>
          <w:u w:val="single"/>
        </w:rPr>
        <w:sym w:font="Wingdings 2" w:char="00A3"/>
      </w:r>
      <w:r>
        <w:rPr>
          <w:rFonts w:hint="eastAsia" w:ascii="仿宋_GB2312" w:eastAsia="仿宋_GB2312"/>
          <w:sz w:val="28"/>
          <w:szCs w:val="28"/>
          <w:u w:val="single"/>
        </w:rPr>
        <w:t>邀请</w:t>
      </w:r>
      <w:r>
        <w:rPr>
          <w:rFonts w:hint="eastAsia" w:ascii="仿宋_GB2312" w:eastAsia="仿宋_GB2312"/>
          <w:sz w:val="28"/>
          <w:szCs w:val="28"/>
          <w:u w:val="single"/>
          <w:lang w:val="en-US" w:eastAsia="zh-CN"/>
        </w:rPr>
        <w:t>询比</w:t>
      </w:r>
      <w:r>
        <w:rPr>
          <w:rFonts w:ascii="仿宋_GB2312" w:eastAsia="仿宋_GB2312"/>
          <w:sz w:val="28"/>
          <w:szCs w:val="28"/>
          <w:u w:val="single"/>
        </w:rPr>
        <w:t xml:space="preserve">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询比</w:t>
      </w:r>
      <w:r>
        <w:rPr>
          <w:rFonts w:hint="eastAsia" w:ascii="仿宋" w:hAnsi="仿宋" w:eastAsia="仿宋" w:cs="仿宋"/>
          <w:sz w:val="28"/>
          <w:szCs w:val="28"/>
          <w:highlight w:val="none"/>
        </w:rPr>
        <w:t>方式公开邀请合格供应商参加本项目采购竞争。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lang w:eastAsia="zh-CN"/>
        </w:rPr>
        <w:t>广州市净水有限公司2023年污水处理工艺过程微生物多样性分析检测服务项目（第二次）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XJ-20231025-1</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仿宋_GB2312"/>
          <w:bCs/>
          <w:sz w:val="28"/>
          <w:szCs w:val="28"/>
          <w:highlight w:val="none"/>
          <w:lang w:val="zh-CN"/>
        </w:rPr>
      </w:pPr>
      <w:r>
        <w:rPr>
          <w:rFonts w:ascii="Times New Roman" w:hAnsi="Times New Roman" w:eastAsia="仿宋_GB2312"/>
          <w:bCs/>
          <w:sz w:val="28"/>
          <w:szCs w:val="28"/>
          <w:highlight w:val="none"/>
          <w:lang w:val="zh-CN"/>
        </w:rPr>
        <w:t>1.3资金来源：</w:t>
      </w:r>
      <w:r>
        <w:rPr>
          <w:rFonts w:ascii="Times New Roman" w:hAnsi="Times New Roman" w:eastAsia="仿宋_GB2312"/>
          <w:bCs/>
          <w:sz w:val="28"/>
          <w:szCs w:val="28"/>
          <w:highlight w:val="none"/>
          <w:u w:val="single"/>
          <w:lang w:val="zh-CN"/>
        </w:rPr>
        <w:t xml:space="preserve">自有资金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仿宋_GB2312"/>
          <w:bCs/>
          <w:sz w:val="28"/>
          <w:szCs w:val="28"/>
          <w:highlight w:val="none"/>
          <w:lang w:val="zh-CN"/>
        </w:rPr>
      </w:pPr>
      <w:r>
        <w:rPr>
          <w:rFonts w:ascii="Times New Roman" w:hAnsi="Times New Roman" w:eastAsia="仿宋_GB2312"/>
          <w:bCs/>
          <w:sz w:val="28"/>
          <w:szCs w:val="28"/>
          <w:highlight w:val="none"/>
          <w:lang w:val="zh-CN"/>
        </w:rPr>
        <w:t>1.4最高限价（元）：</w:t>
      </w:r>
      <w:r>
        <w:rPr>
          <w:rFonts w:hint="eastAsia" w:ascii="Times New Roman" w:hAnsi="Times New Roman" w:eastAsia="仿宋_GB2312"/>
          <w:bCs/>
          <w:sz w:val="28"/>
          <w:szCs w:val="28"/>
          <w:highlight w:val="none"/>
          <w:u w:val="single"/>
        </w:rPr>
        <w:t>600000</w:t>
      </w:r>
      <w:r>
        <w:rPr>
          <w:rFonts w:ascii="Times New Roman" w:hAnsi="Times New Roman" w:eastAsia="仿宋_GB2312"/>
          <w:bCs/>
          <w:sz w:val="28"/>
          <w:szCs w:val="28"/>
          <w:highlight w:val="none"/>
          <w:lang w:val="zh-CN"/>
        </w:rPr>
        <w:t>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imes New Roman" w:hAnsi="Times New Roman" w:eastAsia="仿宋_GB2312"/>
          <w:bCs/>
          <w:sz w:val="28"/>
          <w:szCs w:val="28"/>
          <w:highlight w:val="none"/>
          <w:u w:val="single"/>
        </w:rPr>
      </w:pPr>
      <w:r>
        <w:rPr>
          <w:rFonts w:ascii="Times New Roman" w:hAnsi="Times New Roman" w:eastAsia="仿宋_GB2312"/>
          <w:bCs/>
          <w:sz w:val="28"/>
          <w:szCs w:val="28"/>
          <w:highlight w:val="none"/>
          <w:lang w:val="zh-CN"/>
        </w:rPr>
        <w:t>1.5标段划分：</w:t>
      </w:r>
      <w:r>
        <w:rPr>
          <w:rFonts w:hint="eastAsia" w:ascii="Times New Roman" w:hAnsi="Times New Roman" w:eastAsia="仿宋_GB2312"/>
          <w:bCs/>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2.采购内容和范围</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2.1采购内容和范围：本项目的检测范围及检测项目为对广州市净水有限公司和</w:t>
      </w:r>
      <w:r>
        <w:rPr>
          <w:rFonts w:hint="eastAsia" w:ascii="仿宋" w:hAnsi="仿宋" w:eastAsia="仿宋" w:cs="仿宋"/>
          <w:color w:val="000000"/>
          <w:sz w:val="28"/>
          <w:szCs w:val="28"/>
          <w:highlight w:val="none"/>
        </w:rPr>
        <w:t>广州从化净水有限公司所辖各污水处理厂不同处理工艺生化段的</w:t>
      </w:r>
      <w:r>
        <w:rPr>
          <w:rFonts w:hint="eastAsia" w:ascii="仿宋" w:hAnsi="仿宋" w:eastAsia="仿宋" w:cs="仿宋"/>
          <w:sz w:val="28"/>
          <w:szCs w:val="28"/>
          <w:highlight w:val="none"/>
        </w:rPr>
        <w:t>硝化菌、反硝化菌以及除磷菌</w:t>
      </w:r>
      <w:r>
        <w:rPr>
          <w:rFonts w:hint="eastAsia" w:ascii="仿宋" w:hAnsi="仿宋" w:eastAsia="仿宋" w:cs="仿宋"/>
          <w:color w:val="000000"/>
          <w:sz w:val="28"/>
          <w:szCs w:val="28"/>
          <w:highlight w:val="none"/>
        </w:rPr>
        <w:t>16SrRNA基因的三代高通量测序，并基于测序结果评估细菌群落的α多样性和微生物的群落的结构组成，确定优势菌种。具体包括：</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样品微生物DNA的提取和质检。</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16SrRNA基因PCR扩增和质检。</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16SrRNA基因PCR克隆文库构建和高通量测序。</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根据已报道的氨氧化菌、硝化菌、反硝化菌、完全氨氧化菌、聚磷菌等，确定具有脱氮除磷潜力的微生物的丰度，确定其分布特点，并结合不同工艺中的处理效果，分析确定脱氮除磷过程中的核心关键微生物。</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在完成微生物群落组成分析，初步推测脱氮功能微生物的组成、分布及丰度的基础上，进一步精准定位真正拥有脱氮功能的微生物。通过简并引物扩增子技术，可以针对脱氮除磷中所有功能基因，具体包括硝化过程中的amoA、hao、nxrAB，反硝化过程中的narG、napA、narB、nosZ等，通过定位功能基因，确定其丰度，准确反映出相应的功能微生物在污水处理体系中丰度，并可根据功能基因的分布情况，结合污水处理效果，精准定位污水处理中的限速步骤，为投加相应功能的微生物、显著提升污水处理效果奠定科学依据。</w:t>
      </w:r>
    </w:p>
    <w:p>
      <w:pPr>
        <w:pStyle w:val="8"/>
        <w:numPr>
          <w:ilvl w:val="0"/>
          <w:numId w:val="2"/>
        </w:numPr>
        <w:spacing w:line="6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检测服务内容及方案如下：</w:t>
      </w:r>
    </w:p>
    <w:tbl>
      <w:tblPr>
        <w:tblStyle w:val="23"/>
        <w:tblW w:w="9660" w:type="dxa"/>
        <w:tblInd w:w="0" w:type="dxa"/>
        <w:tblLayout w:type="autofit"/>
        <w:tblCellMar>
          <w:top w:w="0" w:type="dxa"/>
          <w:left w:w="0" w:type="dxa"/>
          <w:bottom w:w="0" w:type="dxa"/>
          <w:right w:w="0" w:type="dxa"/>
        </w:tblCellMar>
      </w:tblPr>
      <w:tblGrid>
        <w:gridCol w:w="553"/>
        <w:gridCol w:w="1391"/>
        <w:gridCol w:w="635"/>
        <w:gridCol w:w="1792"/>
        <w:gridCol w:w="2710"/>
        <w:gridCol w:w="635"/>
        <w:gridCol w:w="756"/>
        <w:gridCol w:w="1188"/>
      </w:tblGrid>
      <w:tr>
        <w:tblPrEx>
          <w:tblCellMar>
            <w:top w:w="0" w:type="dxa"/>
            <w:left w:w="0" w:type="dxa"/>
            <w:bottom w:w="0" w:type="dxa"/>
            <w:right w:w="0" w:type="dxa"/>
          </w:tblCellMar>
        </w:tblPrEx>
        <w:trPr>
          <w:trHeight w:val="5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序号</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污水厂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生产线</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工艺</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检测工艺段</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检测数</w:t>
            </w: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样品数(个)</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年检测频次</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猎德厂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AB</w:t>
            </w:r>
          </w:p>
        </w:tc>
        <w:tc>
          <w:tcPr>
            <w:tcW w:w="0" w:type="auto"/>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A段曝气池、B段曝气池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UNITANK</w:t>
            </w:r>
          </w:p>
        </w:tc>
        <w:tc>
          <w:tcPr>
            <w:tcW w:w="0" w:type="auto"/>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A段、B段、C段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四期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大坦沙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沥滘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10</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大沙地</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13</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龙归</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8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石井净</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20</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竹料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22</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西朗</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24</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京溪</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25</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江高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26</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val="en-US" w:eastAsia="zh-CN" w:bidi="ar"/>
              </w:rPr>
              <w:t>健康城</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从化中心城区</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太平镇</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温泉镇一期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良口镇一期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9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明珠净水厂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氧化沟+V型滤池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鳌头镇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改良UCT+纤维转盘滤池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厌氧、缺氧1-3区、好氧1-3区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吕田镇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改良UCT+活性砂滤池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厌氧区、缺氧1-2区、好氧1-3区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w:t>
            </w:r>
          </w:p>
        </w:tc>
      </w:tr>
    </w:tbl>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2.2项目工期：□计划工期   □交货期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服务期为</w:t>
      </w:r>
      <w:r>
        <w:rPr>
          <w:rFonts w:hint="eastAsia" w:ascii="仿宋" w:hAnsi="仿宋" w:eastAsia="仿宋" w:cs="仿宋"/>
          <w:sz w:val="28"/>
          <w:szCs w:val="28"/>
          <w:highlight w:val="none"/>
          <w:u w:val="single"/>
        </w:rPr>
        <w:t xml:space="preserve"> 自合同生效之日起1年（暂定为2023年  月  日至2024年  月   日）或合同总额用完为止，以先到者为准。 </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w:t>
      </w:r>
      <w:r>
        <w:rPr>
          <w:rFonts w:hint="eastAsia" w:ascii="仿宋" w:hAnsi="仿宋" w:eastAsia="仿宋" w:cs="仿宋"/>
          <w:sz w:val="28"/>
          <w:szCs w:val="28"/>
          <w:highlight w:val="none"/>
        </w:rPr>
        <w:sym w:font="Wingdings 2" w:char="00A3"/>
      </w:r>
      <w:r>
        <w:rPr>
          <w:rFonts w:hint="eastAsia" w:ascii="仿宋" w:hAnsi="仿宋" w:eastAsia="仿宋" w:cs="仿宋"/>
          <w:sz w:val="28"/>
          <w:szCs w:val="28"/>
          <w:highlight w:val="none"/>
        </w:rPr>
        <w:t xml:space="preserve">交货地点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服务地点位于</w:t>
      </w:r>
      <w:r>
        <w:rPr>
          <w:rFonts w:hint="eastAsia" w:ascii="仿宋" w:hAnsi="仿宋" w:eastAsia="仿宋" w:cs="仿宋"/>
          <w:sz w:val="28"/>
          <w:szCs w:val="28"/>
          <w:highlight w:val="none"/>
          <w:u w:val="single"/>
        </w:rPr>
        <w:t>广州市净水有限公司和</w:t>
      </w:r>
      <w:r>
        <w:rPr>
          <w:rFonts w:hint="eastAsia" w:ascii="仿宋" w:hAnsi="仿宋" w:eastAsia="仿宋" w:cs="仿宋"/>
          <w:color w:val="000000"/>
          <w:sz w:val="28"/>
          <w:szCs w:val="28"/>
          <w:highlight w:val="none"/>
          <w:u w:val="single"/>
        </w:rPr>
        <w:t>广州从化净水有限公司所辖各污水处理厂</w:t>
      </w:r>
      <w:r>
        <w:rPr>
          <w:rFonts w:hint="eastAsia" w:ascii="仿宋" w:hAnsi="仿宋" w:eastAsia="仿宋" w:cs="仿宋"/>
          <w:sz w:val="28"/>
          <w:szCs w:val="28"/>
          <w:highlight w:val="none"/>
          <w:u w:val="single"/>
        </w:rPr>
        <w:t>。</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2.4质量要求：□施工质量要求   □货物质量标准或主要技术性能指标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服务质量要求或服务标准如下：</w:t>
      </w:r>
      <w:r>
        <w:rPr>
          <w:rFonts w:hint="eastAsia" w:ascii="仿宋" w:hAnsi="仿宋" w:eastAsia="仿宋" w:cs="仿宋"/>
          <w:sz w:val="28"/>
          <w:szCs w:val="28"/>
          <w:highlight w:val="none"/>
          <w:u w:val="single"/>
        </w:rPr>
        <w:t xml:space="preserve">详见合同附件  </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2.5其他：</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安全目标如下：</w:t>
      </w:r>
      <w:r>
        <w:rPr>
          <w:rFonts w:hint="eastAsia" w:ascii="仿宋" w:hAnsi="仿宋" w:eastAsia="仿宋" w:cs="仿宋"/>
          <w:sz w:val="28"/>
          <w:szCs w:val="28"/>
          <w:highlight w:val="none"/>
          <w:u w:val="single"/>
        </w:rPr>
        <w:t xml:space="preserve">  详见合同附件 </w:t>
      </w:r>
    </w:p>
    <w:p>
      <w:pPr>
        <w:keepNext w:val="0"/>
        <w:keepLines w:val="0"/>
        <w:pageBreakBefore w:val="0"/>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3.1参与本项目采购活动的供应商应当依法设立且满足如下要求：</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49"/>
        <w:keepNext w:val="0"/>
        <w:keepLines w:val="0"/>
        <w:pageBreakBefore w:val="0"/>
        <w:kinsoku/>
        <w:wordWrap/>
        <w:overflowPunct/>
        <w:topLinePunct w:val="0"/>
        <w:autoSpaceDE w:val="0"/>
        <w:autoSpaceDN w:val="0"/>
        <w:bidi w:val="0"/>
        <w:adjustRightInd/>
        <w:snapToGrid/>
        <w:spacing w:line="360" w:lineRule="auto"/>
        <w:ind w:left="0" w:right="0" w:rightChars="0" w:firstLine="560" w:firstLineChars="200"/>
        <w:jc w:val="left"/>
        <w:textAlignment w:val="auto"/>
        <w:rPr>
          <w:rFonts w:hint="eastAsia" w:ascii="仿宋" w:hAnsi="仿宋" w:eastAsia="仿宋" w:cs="仿宋"/>
          <w:sz w:val="28"/>
          <w:szCs w:val="28"/>
          <w:highlight w:val="none"/>
        </w:rPr>
      </w:pPr>
      <w:r>
        <w:rPr>
          <w:rFonts w:ascii="仿宋" w:hAnsi="仿宋" w:eastAsia="仿宋" w:cs="仿宋"/>
          <w:sz w:val="28"/>
          <w:szCs w:val="28"/>
          <w:highlight w:val="none"/>
        </w:rPr>
        <w:sym w:font="Wingdings 2" w:char="0052"/>
      </w: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 xml:space="preserve"> 2020年1月1日至今，至少具有</w:t>
      </w:r>
      <w:r>
        <w:rPr>
          <w:rFonts w:hint="eastAsia" w:ascii="仿宋" w:hAnsi="仿宋" w:eastAsia="仿宋" w:cs="仿宋"/>
          <w:sz w:val="28"/>
          <w:szCs w:val="28"/>
          <w:highlight w:val="none"/>
          <w:u w:val="single"/>
          <w:lang w:val="en-US" w:eastAsia="zh-CN"/>
        </w:rPr>
        <w:t>一</w:t>
      </w:r>
      <w:r>
        <w:rPr>
          <w:rFonts w:hint="eastAsia" w:ascii="仿宋" w:hAnsi="仿宋" w:eastAsia="仿宋" w:cs="仿宋"/>
          <w:sz w:val="28"/>
          <w:szCs w:val="28"/>
          <w:highlight w:val="none"/>
          <w:u w:val="single"/>
        </w:rPr>
        <w:t>项微生物多样性分析检测的项目（提供合同复印件证明，包括但不限于项目名称、金额及实施内容、合同盖章、签订日期，并加盖单位公章）。</w:t>
      </w:r>
      <w:r>
        <w:rPr>
          <w:rFonts w:hint="eastAsia" w:ascii="仿宋" w:hAnsi="仿宋" w:eastAsia="仿宋" w:cs="仿宋"/>
          <w:sz w:val="28"/>
          <w:szCs w:val="28"/>
          <w:highlight w:val="none"/>
        </w:rPr>
        <w:tab/>
      </w:r>
    </w:p>
    <w:p>
      <w:pPr>
        <w:pStyle w:val="49"/>
        <w:keepNext w:val="0"/>
        <w:keepLines w:val="0"/>
        <w:pageBreakBefore w:val="0"/>
        <w:kinsoku/>
        <w:wordWrap/>
        <w:overflowPunct/>
        <w:topLinePunct w:val="0"/>
        <w:autoSpaceDE w:val="0"/>
        <w:autoSpaceDN w:val="0"/>
        <w:bidi w:val="0"/>
        <w:adjustRightInd/>
        <w:snapToGrid/>
        <w:spacing w:line="360" w:lineRule="auto"/>
        <w:ind w:left="0" w:right="0" w:rightChars="0" w:firstLine="560" w:firstLineChars="200"/>
        <w:jc w:val="left"/>
        <w:textAlignment w:val="auto"/>
        <w:rPr>
          <w:rFonts w:hint="eastAsia" w:ascii="仿宋" w:hAnsi="仿宋" w:eastAsia="仿宋" w:cs="仿宋"/>
          <w:sz w:val="28"/>
          <w:szCs w:val="28"/>
          <w:highlight w:val="none"/>
          <w:u w:val="single"/>
        </w:rPr>
      </w:pPr>
      <w:r>
        <w:rPr>
          <w:rFonts w:ascii="仿宋" w:hAnsi="仿宋" w:eastAsia="仿宋" w:cs="仿宋"/>
          <w:sz w:val="28"/>
          <w:szCs w:val="28"/>
          <w:highlight w:val="none"/>
        </w:rPr>
        <w:sym w:font="Wingdings 2" w:char="0052"/>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项目负责人应当具备</w:t>
      </w:r>
      <w:r>
        <w:rPr>
          <w:rFonts w:hint="eastAsia" w:ascii="仿宋" w:hAnsi="仿宋" w:eastAsia="仿宋" w:cs="仿宋"/>
          <w:sz w:val="28"/>
          <w:szCs w:val="28"/>
          <w:highlight w:val="none"/>
          <w:u w:val="single"/>
          <w:lang w:val="en-US" w:eastAsia="zh-CN"/>
        </w:rPr>
        <w:t>与微生物学相关正</w:t>
      </w:r>
      <w:r>
        <w:rPr>
          <w:rFonts w:hint="eastAsia" w:ascii="仿宋" w:hAnsi="仿宋" w:eastAsia="仿宋" w:cs="仿宋"/>
          <w:sz w:val="28"/>
          <w:szCs w:val="28"/>
          <w:highlight w:val="none"/>
          <w:u w:val="single"/>
        </w:rPr>
        <w:t>高级职称（教授或研究员或</w:t>
      </w:r>
      <w:r>
        <w:rPr>
          <w:rFonts w:hint="eastAsia" w:ascii="仿宋" w:hAnsi="仿宋" w:eastAsia="仿宋" w:cs="仿宋"/>
          <w:sz w:val="28"/>
          <w:szCs w:val="28"/>
          <w:highlight w:val="none"/>
          <w:u w:val="single"/>
          <w:lang w:val="en-US" w:eastAsia="zh-CN"/>
        </w:rPr>
        <w:t>正</w:t>
      </w:r>
      <w:r>
        <w:rPr>
          <w:rFonts w:hint="eastAsia" w:ascii="仿宋" w:hAnsi="仿宋" w:eastAsia="仿宋" w:cs="仿宋"/>
          <w:sz w:val="28"/>
          <w:szCs w:val="28"/>
          <w:highlight w:val="none"/>
          <w:u w:val="single"/>
        </w:rPr>
        <w:t>高级工程师）</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提供</w:t>
      </w:r>
      <w:r>
        <w:rPr>
          <w:rFonts w:hint="eastAsia" w:ascii="仿宋" w:hAnsi="仿宋" w:eastAsia="仿宋" w:cs="仿宋"/>
          <w:sz w:val="28"/>
          <w:szCs w:val="28"/>
          <w:highlight w:val="none"/>
          <w:u w:val="single"/>
        </w:rPr>
        <w:t>职称证书复印件</w:t>
      </w:r>
      <w:r>
        <w:rPr>
          <w:rFonts w:hint="eastAsia" w:ascii="仿宋" w:hAnsi="仿宋" w:eastAsia="仿宋" w:cs="仿宋"/>
          <w:sz w:val="28"/>
          <w:szCs w:val="28"/>
          <w:highlight w:val="none"/>
          <w:u w:val="single"/>
          <w:lang w:val="en-US" w:eastAsia="zh-CN"/>
        </w:rPr>
        <w:t>及在本单位近三个月社保记录（以加盖社会保险基金管理中心印章的《缴费历史明细表》或《社会保险参保人员证明》为准，加盖单位公章。</w:t>
      </w:r>
    </w:p>
    <w:p>
      <w:pPr>
        <w:pStyle w:val="49"/>
        <w:keepNext w:val="0"/>
        <w:keepLines w:val="0"/>
        <w:pageBreakBefore w:val="0"/>
        <w:kinsoku/>
        <w:wordWrap/>
        <w:overflowPunct/>
        <w:topLinePunct w:val="0"/>
        <w:autoSpaceDE w:val="0"/>
        <w:autoSpaceDN w:val="0"/>
        <w:bidi w:val="0"/>
        <w:adjustRightInd/>
        <w:snapToGrid/>
        <w:spacing w:line="360" w:lineRule="auto"/>
        <w:ind w:left="0" w:right="0" w:rightChars="0" w:firstLine="560" w:firstLineChars="200"/>
        <w:jc w:val="left"/>
        <w:textAlignment w:val="auto"/>
        <w:rPr>
          <w:rFonts w:hint="eastAsia" w:ascii="仿宋" w:hAnsi="仿宋" w:eastAsia="仿宋" w:cs="仿宋"/>
          <w:sz w:val="28"/>
          <w:szCs w:val="28"/>
          <w:highlight w:val="none"/>
        </w:rPr>
      </w:pPr>
      <w:r>
        <w:rPr>
          <w:rFonts w:ascii="仿宋" w:hAnsi="仿宋" w:eastAsia="仿宋" w:cs="仿宋"/>
          <w:sz w:val="28"/>
          <w:szCs w:val="28"/>
          <w:highlight w:val="none"/>
        </w:rPr>
        <w:sym w:font="Wingdings 2" w:char="0052"/>
      </w: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其他要求：按照本询价文件提供的要求参数，撰写编制污水处理工艺过程微生物多样性检测及分析研究方案（方案需含菌种库信息），并附于响应文件中。（加盖单位公章）</w:t>
      </w:r>
    </w:p>
    <w:p>
      <w:pPr>
        <w:pStyle w:val="49"/>
        <w:keepNext w:val="0"/>
        <w:keepLines w:val="0"/>
        <w:pageBreakBefore w:val="0"/>
        <w:kinsoku/>
        <w:wordWrap/>
        <w:overflowPunct/>
        <w:topLinePunct w:val="0"/>
        <w:autoSpaceDE w:val="0"/>
        <w:autoSpaceDN w:val="0"/>
        <w:bidi w:val="0"/>
        <w:adjustRightInd/>
        <w:snapToGrid/>
        <w:spacing w:line="360" w:lineRule="auto"/>
        <w:ind w:left="0" w:right="0" w:rightChars="0" w:firstLine="560" w:firstLineChars="200"/>
        <w:jc w:val="left"/>
        <w:textAlignment w:val="auto"/>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3.2供应商在响应文件提交截止日期止不得存在下列情形之一（须出具不得存在情形承诺函）：</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列入经营异常名录和严重违法企业名单。</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hint="eastAsia" w:ascii="仿宋" w:hAnsi="仿宋" w:eastAsia="仿宋" w:cs="仿宋"/>
          <w:b/>
          <w:sz w:val="32"/>
          <w:szCs w:val="32"/>
          <w:highlight w:val="none"/>
        </w:rPr>
      </w:pPr>
      <w:r>
        <w:rPr>
          <w:rFonts w:hint="eastAsia" w:ascii="仿宋" w:hAnsi="仿宋" w:eastAsia="仿宋" w:cs="仿宋"/>
          <w:sz w:val="28"/>
          <w:szCs w:val="28"/>
          <w:highlight w:val="none"/>
        </w:rPr>
        <w:t>3.3本次项目不</w:t>
      </w:r>
      <w:r>
        <w:rPr>
          <w:rFonts w:hint="eastAsia" w:ascii="仿宋" w:hAnsi="仿宋" w:eastAsia="仿宋" w:cs="仿宋"/>
          <w:sz w:val="28"/>
          <w:szCs w:val="28"/>
          <w:highlight w:val="none"/>
          <w:u w:val="single"/>
        </w:rPr>
        <w:t>接受</w:t>
      </w:r>
      <w:r>
        <w:rPr>
          <w:rFonts w:hint="eastAsia" w:ascii="仿宋" w:hAnsi="仿宋" w:eastAsia="仿宋" w:cs="仿宋"/>
          <w:sz w:val="28"/>
          <w:szCs w:val="28"/>
          <w:highlight w:val="none"/>
        </w:rPr>
        <w:t>联合体参加采购活动</w:t>
      </w:r>
    </w:p>
    <w:p>
      <w:pPr>
        <w:keepNext w:val="0"/>
        <w:keepLines w:val="0"/>
        <w:pageBreakBefore w:val="0"/>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4.1获取时间</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从</w:t>
      </w:r>
      <w:r>
        <w:rPr>
          <w:rFonts w:ascii="仿宋" w:hAnsi="仿宋" w:eastAsia="仿宋" w:cs="仿宋"/>
          <w:sz w:val="28"/>
          <w:szCs w:val="28"/>
          <w:highlight w:val="none"/>
          <w:u w:val="single"/>
        </w:rPr>
        <w:t>202</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年</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ascii="仿宋" w:hAnsi="仿宋" w:eastAsia="仿宋" w:cs="仿宋"/>
          <w:sz w:val="28"/>
          <w:szCs w:val="28"/>
          <w:highlight w:val="none"/>
          <w:u w:val="single"/>
        </w:rPr>
        <w:t>202</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年</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10</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30</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日（北京时间）</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4.2获取方式</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keepNext w:val="0"/>
        <w:keepLines w:val="0"/>
        <w:pageBreakBefore w:val="0"/>
        <w:numPr>
          <w:ilvl w:val="0"/>
          <w:numId w:val="3"/>
        </w:numPr>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踏勘现场</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不组织</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b/>
          <w:sz w:val="32"/>
          <w:szCs w:val="32"/>
          <w:highlight w:val="none"/>
        </w:rPr>
      </w:pPr>
      <w:r>
        <w:rPr>
          <w:rFonts w:hint="eastAsia" w:ascii="仿宋" w:hAnsi="仿宋" w:eastAsia="仿宋" w:cs="仿宋"/>
          <w:sz w:val="28"/>
          <w:szCs w:val="28"/>
          <w:highlight w:val="none"/>
        </w:rPr>
        <w:t>□组织</w:t>
      </w:r>
    </w:p>
    <w:p>
      <w:pPr>
        <w:keepNext w:val="0"/>
        <w:keepLines w:val="0"/>
        <w:pageBreakBefore w:val="0"/>
        <w:numPr>
          <w:ilvl w:val="0"/>
          <w:numId w:val="3"/>
        </w:numPr>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6.1递交响应文件集合时间：</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31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u w:val="single"/>
          <w:lang w:val="en-US" w:eastAsia="zh-CN"/>
        </w:rPr>
        <w:t xml:space="preserve"> 10</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1</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 w:hAnsi="仿宋" w:eastAsia="仿宋" w:cs="仿宋"/>
          <w:sz w:val="28"/>
          <w:szCs w:val="28"/>
          <w:highlight w:val="none"/>
          <w:u w:val="single"/>
        </w:rPr>
        <w:t>2023</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u w:val="single"/>
          <w:lang w:val="en-US" w:eastAsia="zh-CN"/>
        </w:rPr>
        <w:t xml:space="preserve"> 10</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1</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分（北京时间）</w:t>
      </w:r>
      <w:r>
        <w:rPr>
          <w:rFonts w:hint="eastAsia" w:ascii="仿宋" w:hAnsi="仿宋" w:eastAsia="仿宋" w:cs="仿宋"/>
          <w:sz w:val="28"/>
          <w:szCs w:val="28"/>
          <w:highlight w:val="none"/>
          <w:lang w:eastAsia="zh-CN"/>
        </w:rPr>
        <w:t>。</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6.2递交地址：广州市天河区临江大道501号广州市净水有限公司6楼招标部。</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响应文件递交预约信息填写：</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（1）通过“广州净水公司”微信公众号或来访时扫码进行访客预约登记。</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（2）“组织”选择“公司本部”，“部门”选择“招投标合同管理部”。</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（3）“被访人员”选择“招标部”，“手机号”：“62315524”。</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eastAsia="仿宋_GB2312"/>
          <w:highlight w:val="none"/>
        </w:rPr>
      </w:pPr>
      <w:r>
        <w:rPr>
          <w:rFonts w:hint="eastAsia" w:ascii="仿宋" w:hAnsi="仿宋" w:eastAsia="仿宋" w:cs="仿宋"/>
          <w:sz w:val="28"/>
          <w:szCs w:val="28"/>
          <w:highlight w:val="none"/>
        </w:rPr>
        <w:t>（4）“详细描述”：找XX，递交XX项目响应文件。</w:t>
      </w:r>
    </w:p>
    <w:p>
      <w:pPr>
        <w:keepNext w:val="0"/>
        <w:keepLines w:val="0"/>
        <w:pageBreakBefore w:val="0"/>
        <w:kinsoku/>
        <w:wordWrap/>
        <w:overflowPunct/>
        <w:topLinePunct w:val="0"/>
        <w:bidi w:val="0"/>
        <w:adjustRightInd/>
        <w:snapToGrid/>
        <w:spacing w:line="360" w:lineRule="auto"/>
        <w:ind w:left="0" w:right="0" w:rightChars="0" w:firstLine="643" w:firstLineChars="200"/>
        <w:jc w:val="left"/>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7.其他</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keepNext w:val="0"/>
        <w:keepLines w:val="0"/>
        <w:pageBreakBefore w:val="0"/>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keepNext w:val="0"/>
        <w:keepLines w:val="0"/>
        <w:pageBreakBefore w:val="0"/>
        <w:kinsoku/>
        <w:wordWrap/>
        <w:overflowPunct/>
        <w:topLinePunct w:val="0"/>
        <w:bidi w:val="0"/>
        <w:adjustRightInd/>
        <w:snapToGrid/>
        <w:spacing w:line="360" w:lineRule="auto"/>
        <w:ind w:left="0" w:right="0" w:rightChars="0"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keepNext w:val="0"/>
        <w:keepLines w:val="0"/>
        <w:pageBreakBefore w:val="0"/>
        <w:widowControl/>
        <w:shd w:val="clear" w:color="auto" w:fill="FFFFFF"/>
        <w:kinsoku/>
        <w:wordWrap/>
        <w:overflowPunct/>
        <w:topLinePunct w:val="0"/>
        <w:bidi w:val="0"/>
        <w:adjustRightInd/>
        <w:snapToGrid/>
        <w:spacing w:line="360" w:lineRule="auto"/>
        <w:ind w:left="0" w:right="0" w:rightChars="0" w:firstLine="643" w:firstLineChars="200"/>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keepNext w:val="0"/>
        <w:keepLines w:val="0"/>
        <w:pageBreakBefore w:val="0"/>
        <w:widowControl/>
        <w:shd w:val="clear" w:color="auto" w:fill="FFFFFF"/>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lang w:val="en-US" w:eastAsia="zh-CN"/>
        </w:rPr>
        <w:t>62315524</w:t>
      </w:r>
      <w:bookmarkStart w:id="149" w:name="_GoBack"/>
      <w:bookmarkEnd w:id="149"/>
      <w:r>
        <w:rPr>
          <w:rFonts w:hint="eastAsia" w:ascii="仿宋" w:hAnsi="仿宋" w:eastAsia="仿宋" w:cs="仿宋"/>
          <w:sz w:val="28"/>
          <w:szCs w:val="28"/>
          <w:highlight w:val="none"/>
        </w:rPr>
        <w:t>。</w:t>
      </w:r>
    </w:p>
    <w:p>
      <w:pPr>
        <w:keepNext w:val="0"/>
        <w:keepLines w:val="0"/>
        <w:pageBreakBefore w:val="0"/>
        <w:widowControl/>
        <w:shd w:val="clear" w:color="auto" w:fill="FFFFFF"/>
        <w:kinsoku/>
        <w:wordWrap/>
        <w:overflowPunct/>
        <w:topLinePunct w:val="0"/>
        <w:bidi w:val="0"/>
        <w:adjustRightInd/>
        <w:snapToGrid/>
        <w:spacing w:line="360" w:lineRule="auto"/>
        <w:ind w:left="0" w:right="0" w:rightChars="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20" w:beforeLines="50" w:after="120" w:afterLines="50" w:line="600" w:lineRule="exact"/>
        <w:ind w:firstLine="643" w:firstLineChars="200"/>
        <w:jc w:val="left"/>
        <w:rPr>
          <w:rFonts w:ascii="仿宋" w:hAnsi="仿宋" w:eastAsia="仿宋" w:cs="仿宋"/>
          <w:b/>
          <w:sz w:val="32"/>
          <w:szCs w:val="32"/>
          <w:highlight w:val="none"/>
        </w:rPr>
      </w:pPr>
      <w:r>
        <w:rPr>
          <w:rFonts w:hint="eastAsia" w:ascii="仿宋" w:hAnsi="仿宋" w:eastAsia="仿宋" w:cs="仿宋"/>
          <w:b/>
          <w:sz w:val="32"/>
          <w:szCs w:val="32"/>
          <w:highlight w:val="none"/>
        </w:rPr>
        <w:t>9.联系方式</w:t>
      </w:r>
    </w:p>
    <w:tbl>
      <w:tblPr>
        <w:tblStyle w:val="23"/>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地  址：广州市天河区临江大道501号</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联系人：林工</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电  话：020-62315524</w:t>
            </w:r>
          </w:p>
        </w:tc>
      </w:tr>
      <w:tr>
        <w:tblPrEx>
          <w:tblCellMar>
            <w:top w:w="0" w:type="dxa"/>
            <w:left w:w="108" w:type="dxa"/>
            <w:bottom w:w="0" w:type="dxa"/>
            <w:right w:w="108" w:type="dxa"/>
          </w:tblCellMar>
        </w:tblPrEx>
        <w:tc>
          <w:tcPr>
            <w:tcW w:w="5121" w:type="dxa"/>
            <w:noWrap w:val="0"/>
            <w:vAlign w:val="top"/>
          </w:tcPr>
          <w:p>
            <w:pPr>
              <w:adjustRightInd w:val="0"/>
              <w:snapToGrid w:val="0"/>
              <w:spacing w:line="600" w:lineRule="exact"/>
              <w:ind w:firstLine="2240" w:firstLineChars="800"/>
              <w:jc w:val="left"/>
              <w:rPr>
                <w:rFonts w:ascii="仿宋" w:hAnsi="仿宋" w:eastAsia="仿宋" w:cs="仿宋"/>
                <w:sz w:val="28"/>
                <w:szCs w:val="28"/>
                <w:highlight w:val="none"/>
              </w:rPr>
            </w:pPr>
            <w:r>
              <w:rPr>
                <w:rFonts w:ascii="仿宋" w:hAnsi="仿宋" w:eastAsia="仿宋" w:cs="仿宋"/>
                <w:sz w:val="28"/>
                <w:szCs w:val="28"/>
                <w:highlight w:val="none"/>
                <w:u w:val="single"/>
              </w:rPr>
              <w:t>202</w:t>
            </w:r>
            <w:r>
              <w:rPr>
                <w:rFonts w:hint="eastAsia" w:ascii="仿宋" w:hAnsi="仿宋" w:eastAsia="仿宋" w:cs="仿宋"/>
                <w:sz w:val="28"/>
                <w:szCs w:val="28"/>
                <w:highlight w:val="none"/>
                <w:u w:val="single"/>
              </w:rPr>
              <w:t>3</w:t>
            </w:r>
            <w:r>
              <w:rPr>
                <w:rFonts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tc>
      </w:tr>
    </w:tbl>
    <w:p>
      <w:pPr>
        <w:pStyle w:val="22"/>
        <w:rPr>
          <w:rFonts w:ascii="仿宋_GB2312" w:eastAsia="仿宋_GB2312"/>
          <w:color w:val="auto"/>
          <w:sz w:val="28"/>
          <w:szCs w:val="28"/>
          <w:highlight w:val="none"/>
        </w:rPr>
        <w:sectPr>
          <w:footerReference r:id="rId3" w:type="default"/>
          <w:pgSz w:w="11906" w:h="16838"/>
          <w:pgMar w:top="1089" w:right="1469" w:bottom="1089" w:left="1077" w:header="851" w:footer="992" w:gutter="0"/>
          <w:pgNumType w:fmt="decimal" w:start="1"/>
          <w:cols w:space="720" w:num="1"/>
          <w:docGrid w:linePitch="312" w:charSpace="0"/>
        </w:sectPr>
      </w:pPr>
    </w:p>
    <w:p>
      <w:pPr>
        <w:adjustRightInd w:val="0"/>
        <w:snapToGrid w:val="0"/>
        <w:spacing w:before="120" w:beforeLines="50" w:after="120" w:afterLines="50" w:line="600" w:lineRule="exact"/>
        <w:jc w:val="left"/>
        <w:rPr>
          <w:rFonts w:ascii="宋体" w:hAnsi="宋体"/>
          <w:sz w:val="24"/>
          <w:szCs w:val="24"/>
          <w:highlight w:val="none"/>
        </w:rPr>
      </w:pPr>
      <w:bookmarkStart w:id="25" w:name="_Toc10891"/>
      <w:r>
        <w:rPr>
          <w:rFonts w:hint="eastAsia" w:ascii="宋体" w:hAnsi="宋体"/>
          <w:sz w:val="24"/>
          <w:szCs w:val="24"/>
          <w:highlight w:val="none"/>
        </w:rPr>
        <w:t>适用于纸质评审的采购项目</w:t>
      </w:r>
    </w:p>
    <w:p>
      <w:pPr>
        <w:pStyle w:val="3"/>
        <w:rPr>
          <w:highlight w:val="none"/>
        </w:rPr>
      </w:pPr>
      <w:r>
        <w:rPr>
          <w:highlight w:val="none"/>
        </w:rPr>
        <w:pict>
          <v:shape id="直接箭头连接符 30" o:spid="_x0000_s1039" o:spt="32" type="#_x0000_t32" style="position:absolute;left:0pt;margin-left:196.25pt;margin-top:91.3pt;height:0pt;width:75.5pt;z-index:25166336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E8nl+veAAAACwEAAA8AAABkcnMvZG93bnJldi54&#10;bWxMj0FrwkAQhe+F/odlCl5K3RiNaMxGROihx6rQ65odk7TZ2ZDdmNRf3ykI7XHe+3jzXrYdbSOu&#10;2PnakYLZNAKBVDhTU6ngdHx9WYHwQZPRjSNU8I0etvnjQ6ZT4wZ6x+shlIJDyKdaQRVCm0rpiwqt&#10;9lPXIrF3cZ3Vgc+ulKbTA4fbRsZRtJRW18QfKt3ivsLi69BbBej7ZBbt1rY8vd2G54/49jm0R6Um&#10;T+NuAyLgGP5g+K3P1SHnTmfXk/GiUTBfxwmjbKziJQgmksWclfNdkXkm/2/IfwAAAP//AwBQSwEC&#10;LQAUAAYACAAAACEAtoM4kv4AAADhAQAAEwAAAAAAAAAAAAAAAAAAAAAAW0NvbnRlbnRfVHlwZXNd&#10;LnhtbFBLAQItABQABgAIAAAAIQA4/SH/1gAAAJQBAAALAAAAAAAAAAAAAAAAAC8BAABfcmVscy8u&#10;cmVsc1BLAQItABQABgAIAAAAIQBT0vpwtgEAAHkDAAAOAAAAAAAAAAAAAAAAAC4CAABkcnMvZTJv&#10;RG9jLnhtbFBLAQItABQABgAIAAAAIQBPJ5fr3gAAAAsBAAAPAAAAAAAAAAAAAAAAABAEAABkcnMv&#10;ZG93bnJldi54bWxQSwUGAAAAAAQABADzAAAAGwUAAAAA&#10;">
            <v:path arrowok="t"/>
            <v:fill on="f" focussize="0,0"/>
            <v:stroke/>
            <v:imagedata o:title=""/>
            <o:lock v:ext="edit"/>
          </v:shape>
        </w:pict>
      </w:r>
    </w:p>
    <w:bookmarkEnd w:id="25"/>
    <w:p>
      <w:pPr>
        <w:pStyle w:val="3"/>
        <w:rPr>
          <w:highlight w:val="none"/>
        </w:rPr>
      </w:pPr>
      <w:bookmarkStart w:id="26" w:name="_Toc2324"/>
      <w:bookmarkStart w:id="27" w:name="_Toc7340"/>
      <w:bookmarkStart w:id="28" w:name="_Toc19295"/>
      <w:bookmarkStart w:id="29" w:name="_Toc16705"/>
      <w:bookmarkStart w:id="30" w:name="_Toc2331"/>
      <w:bookmarkStart w:id="31" w:name="_Toc32588"/>
      <w:bookmarkStart w:id="32" w:name="_Toc9448"/>
      <w:bookmarkStart w:id="33" w:name="_Toc23749"/>
      <w:bookmarkStart w:id="34" w:name="_Toc25603"/>
      <w:bookmarkStart w:id="35" w:name="_Toc16557"/>
      <w:r>
        <w:rPr>
          <w:highlight w:val="none"/>
        </w:rPr>
        <w:pict>
          <v:shape id="直接箭头连接符 31" o:spid="_x0000_s1038" o:spt="32" type="#_x0000_t32" style="position:absolute;left:0pt;margin-left:195.65pt;margin-top:34.9pt;height:0pt;width:75.5pt;z-index:25166438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B9UFoLdAAAACQEAAA8AAABkcnMvZG93bnJldi54&#10;bWxMj01Pg0AQhu8m/ofNmPRi7AL9iCBL0zTx4NG2idctOwLKzhJ2Kdhf75ge6nHeefJ+5JvJtuKM&#10;vW8cKYjnEQik0pmGKgXHw+vTMwgfNBndOkIFP+hhU9zf5TozbqR3PO9DJdiEfKYV1CF0mZS+rNFq&#10;P3cdEv8+XW914LOvpOn1yOa2lUkUraXVDXFCrTvc1Vh+7werAP2wiqNtaqvj22V8/EguX2N3UGr2&#10;MG1fQAScwg2Gv/pcHQrudHIDGS9aBYs0XjCqYJ3yBAZWy4SF01WQRS7/Lyh+AQAA//8DAFBLAQIt&#10;ABQABgAIAAAAIQC2gziS/gAAAOEBAAATAAAAAAAAAAAAAAAAAAAAAABbQ29udGVudF9UeXBlc10u&#10;eG1sUEsBAi0AFAAGAAgAAAAhADj9If/WAAAAlAEAAAsAAAAAAAAAAAAAAAAALwEAAF9yZWxzLy5y&#10;ZWxzUEsBAi0AFAAGAAgAAAAhAFPS+nC2AQAAeQMAAA4AAAAAAAAAAAAAAAAALgIAAGRycy9lMm9E&#10;b2MueG1sUEsBAi0AFAAGAAgAAAAhAB9UFoLdAAAACQEAAA8AAAAAAAAAAAAAAAAAEAQAAGRycy9k&#10;b3ducmV2LnhtbFBLBQYAAAAABAAEAPMAAAAaBQAAAAA=&#10;">
            <v:path arrowok="t"/>
            <v:fill on="f" focussize="0,0"/>
            <v:stroke/>
            <v:imagedata o:title=""/>
            <o:lock v:ext="edit"/>
          </v:shape>
        </w:pict>
      </w:r>
      <w:r>
        <w:rPr>
          <w:rFonts w:hint="eastAsia"/>
          <w:highlight w:val="none"/>
        </w:rPr>
        <w:t>第二章</w:t>
      </w:r>
      <w:bookmarkEnd w:id="26"/>
      <w:bookmarkEnd w:id="27"/>
      <w:bookmarkEnd w:id="28"/>
      <w:bookmarkEnd w:id="29"/>
      <w:bookmarkEnd w:id="30"/>
      <w:bookmarkEnd w:id="31"/>
      <w:bookmarkEnd w:id="32"/>
      <w:bookmarkEnd w:id="33"/>
      <w:bookmarkEnd w:id="34"/>
      <w:bookmarkEnd w:id="35"/>
    </w:p>
    <w:p>
      <w:pPr>
        <w:pStyle w:val="4"/>
        <w:rPr>
          <w:highlight w:val="none"/>
        </w:rPr>
      </w:pPr>
    </w:p>
    <w:p>
      <w:pPr>
        <w:pStyle w:val="4"/>
        <w:rPr>
          <w:highlight w:val="none"/>
        </w:rPr>
      </w:pPr>
      <w:bookmarkStart w:id="36" w:name="_Toc3416"/>
      <w:bookmarkStart w:id="37" w:name="_Toc2339"/>
      <w:r>
        <w:rPr>
          <w:rFonts w:hint="eastAsia"/>
          <w:highlight w:val="none"/>
        </w:rPr>
        <w:t>供应商须知</w:t>
      </w:r>
      <w:bookmarkEnd w:id="36"/>
      <w:bookmarkEnd w:id="37"/>
    </w:p>
    <w:p>
      <w:pPr>
        <w:adjustRightInd w:val="0"/>
        <w:snapToGrid w:val="0"/>
        <w:spacing w:before="120" w:beforeLines="50" w:after="120" w:afterLines="50" w:line="600" w:lineRule="exact"/>
        <w:ind w:left="643" w:hanging="643" w:hangingChars="200"/>
        <w:jc w:val="left"/>
        <w:rPr>
          <w:rFonts w:ascii="宋体" w:hAnsi="宋体"/>
          <w:b/>
          <w:sz w:val="32"/>
          <w:szCs w:val="32"/>
          <w:highlight w:val="none"/>
        </w:rPr>
      </w:pPr>
    </w:p>
    <w:p>
      <w:pPr>
        <w:adjustRightInd w:val="0"/>
        <w:snapToGrid w:val="0"/>
        <w:spacing w:before="120" w:beforeLines="50" w:after="120" w:afterLines="50" w:line="600" w:lineRule="exact"/>
        <w:ind w:left="643" w:hanging="643" w:hangingChars="200"/>
        <w:jc w:val="left"/>
        <w:rPr>
          <w:rFonts w:ascii="宋体" w:hAnsi="宋体"/>
          <w:b/>
          <w:sz w:val="32"/>
          <w:szCs w:val="32"/>
          <w:highlight w:val="none"/>
        </w:rPr>
      </w:pPr>
    </w:p>
    <w:p>
      <w:pPr>
        <w:adjustRightInd w:val="0"/>
        <w:snapToGrid w:val="0"/>
        <w:spacing w:before="120" w:beforeLines="50" w:after="120" w:afterLines="50" w:line="600" w:lineRule="exact"/>
        <w:ind w:left="643" w:hanging="643" w:hangingChars="200"/>
        <w:jc w:val="left"/>
        <w:rPr>
          <w:rFonts w:ascii="宋体" w:hAnsi="宋体"/>
          <w:b/>
          <w:sz w:val="32"/>
          <w:szCs w:val="32"/>
          <w:highlight w:val="none"/>
        </w:rPr>
      </w:pPr>
    </w:p>
    <w:p>
      <w:pPr>
        <w:adjustRightInd w:val="0"/>
        <w:snapToGrid w:val="0"/>
        <w:spacing w:before="120" w:beforeLines="50" w:after="120" w:afterLines="50" w:line="600" w:lineRule="exact"/>
        <w:ind w:left="643" w:hanging="643" w:hangingChars="200"/>
        <w:jc w:val="left"/>
        <w:rPr>
          <w:rFonts w:ascii="宋体" w:hAnsi="宋体"/>
          <w:b/>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pStyle w:val="21"/>
        <w:rPr>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adjustRightInd w:val="0"/>
        <w:snapToGrid w:val="0"/>
        <w:spacing w:line="360" w:lineRule="auto"/>
        <w:ind w:firstLine="420"/>
        <w:textAlignment w:val="baseline"/>
        <w:rPr>
          <w:rFonts w:ascii="宋体" w:hAnsi="宋体" w:eastAsia="等线"/>
          <w:b/>
          <w:kern w:val="0"/>
          <w:sz w:val="32"/>
          <w:szCs w:val="32"/>
          <w:highlight w:val="none"/>
        </w:rPr>
      </w:pPr>
    </w:p>
    <w:p>
      <w:pPr>
        <w:numPr>
          <w:ilvl w:val="0"/>
          <w:numId w:val="4"/>
        </w:numPr>
        <w:adjustRightInd w:val="0"/>
        <w:snapToGrid w:val="0"/>
        <w:spacing w:before="120" w:beforeLines="50" w:after="120" w:afterLines="50" w:line="500" w:lineRule="exact"/>
        <w:ind w:left="643" w:hanging="643" w:hangingChars="200"/>
        <w:jc w:val="left"/>
        <w:rPr>
          <w:rFonts w:ascii="宋体" w:hAnsi="宋体"/>
          <w:b/>
          <w:sz w:val="32"/>
          <w:szCs w:val="32"/>
          <w:highlight w:val="none"/>
        </w:rPr>
      </w:pPr>
      <w:r>
        <w:rPr>
          <w:rFonts w:hint="eastAsia" w:ascii="宋体" w:hAnsi="宋体"/>
          <w:b/>
          <w:sz w:val="32"/>
          <w:szCs w:val="32"/>
          <w:highlight w:val="none"/>
        </w:rPr>
        <w:t>对供应商的资格要求.</w:t>
      </w:r>
    </w:p>
    <w:p>
      <w:pPr>
        <w:pStyle w:val="22"/>
        <w:ind w:firstLine="0"/>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宋体" w:hAnsi="宋体"/>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noWrap w:val="0"/>
            <w:vAlign w:val="center"/>
          </w:tcPr>
          <w:p>
            <w:pPr>
              <w:adjustRightInd w:val="0"/>
              <w:snapToGrid w:val="0"/>
              <w:jc w:val="left"/>
              <w:rPr>
                <w:rFonts w:ascii="仿宋_GB2312" w:eastAsia="仿宋_GB2312"/>
                <w:sz w:val="24"/>
                <w:szCs w:val="24"/>
                <w:highlight w:val="none"/>
              </w:rPr>
            </w:pPr>
            <w:r>
              <w:rPr>
                <w:rFonts w:hint="eastAsia" w:ascii="仿宋_GB2312" w:hAnsi="宋体" w:eastAsia="仿宋_GB2312"/>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noWrap w:val="0"/>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noWrap w:val="0"/>
            <w:vAlign w:val="center"/>
          </w:tcPr>
          <w:p>
            <w:pPr>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noWrap w:val="0"/>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踏勘现场</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noWrap w:val="0"/>
            <w:vAlign w:val="center"/>
          </w:tcPr>
          <w:p>
            <w:pPr>
              <w:jc w:val="center"/>
              <w:rPr>
                <w:b/>
                <w:bCs/>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noWrap w:val="0"/>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本项目</w:t>
            </w:r>
            <w:r>
              <w:rPr>
                <w:rFonts w:hint="eastAsia" w:ascii="仿宋_GB2312" w:eastAsia="仿宋_GB2312"/>
                <w:sz w:val="24"/>
                <w:szCs w:val="24"/>
                <w:highlight w:val="none"/>
              </w:rPr>
              <w:t>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noWrap w:val="0"/>
            <w:vAlign w:val="center"/>
          </w:tcPr>
          <w:p>
            <w:pPr>
              <w:jc w:val="center"/>
              <w:rPr>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noWrap w:val="0"/>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noWrap w:val="0"/>
            <w:vAlign w:val="center"/>
          </w:tcPr>
          <w:p>
            <w:pPr>
              <w:adjustRightInd w:val="0"/>
              <w:snapToGrid w:val="0"/>
              <w:jc w:val="left"/>
              <w:rPr>
                <w:rFonts w:ascii="仿宋_GB2312" w:hAnsi="宋体" w:eastAsia="仿宋_GB2312"/>
                <w:sz w:val="24"/>
                <w:szCs w:val="24"/>
                <w:highlight w:val="none"/>
              </w:rPr>
            </w:pPr>
            <w:r>
              <w:rPr>
                <w:rFonts w:hint="eastAsia" w:ascii="仿宋_GB2312" w:hAnsi="宋体" w:eastAsia="仿宋_GB2312"/>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noWrap w:val="0"/>
            <w:vAlign w:val="center"/>
          </w:tcPr>
          <w:p>
            <w:pPr>
              <w:jc w:val="center"/>
              <w:rPr>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noWrap w:val="0"/>
            <w:vAlign w:val="center"/>
          </w:tcPr>
          <w:p>
            <w:pPr>
              <w:adjustRightInd w:val="0"/>
              <w:snapToGrid w:val="0"/>
              <w:ind w:firstLine="480" w:firstLineChars="200"/>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90个</w:t>
            </w:r>
            <w:r>
              <w:rPr>
                <w:rFonts w:hint="eastAsia" w:ascii="仿宋_GB2312" w:hAnsi="宋体" w:eastAsia="仿宋_GB2312"/>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 xml:space="preserve">纸质文件正本1份，副本 </w:t>
            </w:r>
            <w:r>
              <w:rPr>
                <w:rFonts w:hint="eastAsia" w:ascii="仿宋_GB2312" w:hAnsi="宋体" w:eastAsia="仿宋_GB2312"/>
                <w:sz w:val="24"/>
                <w:szCs w:val="24"/>
                <w:highlight w:val="none"/>
                <w:u w:val="single"/>
              </w:rPr>
              <w:t>1</w:t>
            </w:r>
            <w:r>
              <w:rPr>
                <w:rFonts w:hint="eastAsia" w:ascii="仿宋_GB2312" w:hAnsi="宋体" w:eastAsia="仿宋_GB2312"/>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noWrap w:val="0"/>
            <w:vAlign w:val="center"/>
          </w:tcPr>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要求密封，响应文件应在密封处加盖公章，标注正本和副本，封皮应注明：</w:t>
            </w:r>
          </w:p>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noWrap w:val="0"/>
            <w:vAlign w:val="center"/>
          </w:tcPr>
          <w:p>
            <w:pPr>
              <w:adjustRightInd w:val="0"/>
              <w:snapToGrid w:val="0"/>
              <w:ind w:left="480" w:hanging="480" w:hangingChars="200"/>
              <w:rPr>
                <w:rFonts w:ascii="仿宋_GB2312" w:hAnsi="宋体" w:eastAsia="仿宋_GB2312"/>
                <w:sz w:val="24"/>
                <w:szCs w:val="24"/>
                <w:highlight w:val="none"/>
              </w:rPr>
            </w:pPr>
            <w:r>
              <w:rPr>
                <w:rFonts w:hint="eastAsia" w:ascii="仿宋_GB2312" w:hAnsi="宋体" w:eastAsia="仿宋_GB2312"/>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举行</w:t>
            </w:r>
          </w:p>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会议时间：同响应截止时间</w:t>
            </w:r>
          </w:p>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noWrap w:val="0"/>
            <w:vAlign w:val="center"/>
          </w:tcPr>
          <w:p>
            <w:pPr>
              <w:adjustRightInd w:val="0"/>
              <w:snapToGrid w:val="0"/>
              <w:ind w:firstLine="465"/>
              <w:rPr>
                <w:rFonts w:ascii="仿宋_GB2312" w:hAnsi="宋体" w:eastAsia="仿宋_GB2312"/>
                <w:sz w:val="24"/>
                <w:szCs w:val="24"/>
                <w:highlight w:val="none"/>
              </w:rPr>
            </w:pPr>
            <w:r>
              <w:rPr>
                <w:rFonts w:hint="eastAsia" w:ascii="仿宋_GB2312" w:hAnsi="宋体" w:eastAsia="仿宋_GB2312"/>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评审小组构成：</w:t>
            </w:r>
            <w:r>
              <w:rPr>
                <w:rFonts w:hint="eastAsia" w:ascii="仿宋_GB2312" w:hAnsi="宋体" w:eastAsia="仿宋_GB2312"/>
                <w:sz w:val="24"/>
                <w:szCs w:val="24"/>
                <w:highlight w:val="none"/>
                <w:u w:val="single"/>
              </w:rPr>
              <w:t>3</w:t>
            </w:r>
            <w:r>
              <w:rPr>
                <w:rFonts w:hint="eastAsia" w:ascii="仿宋_GB2312" w:hAnsi="宋体" w:eastAsia="仿宋_GB2312"/>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在</w:t>
            </w:r>
            <w:r>
              <w:rPr>
                <w:rFonts w:hint="eastAsia" w:ascii="仿宋_GB2312" w:hAnsi="宋体" w:eastAsia="仿宋_GB2312"/>
                <w:sz w:val="24"/>
                <w:szCs w:val="24"/>
                <w:highlight w:val="none"/>
                <w:u w:val="single"/>
              </w:rPr>
              <w:t>广州市净水有限公司门户网站</w:t>
            </w:r>
            <w:r>
              <w:rPr>
                <w:rFonts w:hint="eastAsia" w:ascii="仿宋_GB2312" w:hAnsi="宋体" w:eastAsia="仿宋_GB2312"/>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noWrap w:val="0"/>
            <w:vAlign w:val="center"/>
          </w:tcPr>
          <w:p>
            <w:pPr>
              <w:adjustRightInd w:val="0"/>
              <w:snapToGrid w:val="0"/>
              <w:jc w:val="center"/>
              <w:rPr>
                <w:rFonts w:ascii="仿宋_GB2312" w:eastAsia="仿宋_GB2312"/>
                <w:sz w:val="24"/>
                <w:szCs w:val="24"/>
                <w:highlight w:val="none"/>
              </w:rPr>
            </w:pP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noWrap w:val="0"/>
            <w:vAlign w:val="center"/>
          </w:tcPr>
          <w:p>
            <w:pPr>
              <w:adjustRightInd w:val="0"/>
              <w:snapToGrid w:val="0"/>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noWrap w:val="0"/>
            <w:vAlign w:val="center"/>
          </w:tcPr>
          <w:p>
            <w:pPr>
              <w:adjustRightInd w:val="0"/>
              <w:snapToGrid w:val="0"/>
              <w:rPr>
                <w:rFonts w:ascii="仿宋_GB2312" w:hAnsi="宋体" w:eastAsia="仿宋_GB2312"/>
                <w:sz w:val="24"/>
                <w:szCs w:val="24"/>
                <w:highlight w:val="none"/>
              </w:rPr>
            </w:pPr>
          </w:p>
        </w:tc>
      </w:tr>
    </w:tbl>
    <w:p>
      <w:pPr>
        <w:adjustRightInd w:val="0"/>
        <w:snapToGrid w:val="0"/>
        <w:spacing w:before="120" w:beforeLines="50" w:after="120" w:afterLines="50" w:line="560" w:lineRule="exact"/>
        <w:jc w:val="left"/>
        <w:rPr>
          <w:rFonts w:ascii="宋体" w:hAnsi="宋体"/>
          <w:b/>
          <w:sz w:val="32"/>
          <w:szCs w:val="32"/>
          <w:highlight w:val="none"/>
        </w:rPr>
      </w:pPr>
      <w:r>
        <w:rPr>
          <w:rFonts w:hint="eastAsia" w:ascii="宋体" w:hAnsi="宋体"/>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非法定代表人或授权委托代理人递交响应文件。</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4.响应保证金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5.响应文件要求</w:t>
      </w:r>
    </w:p>
    <w:p>
      <w:pPr>
        <w:adjustRightInd w:val="0"/>
        <w:snapToGrid w:val="0"/>
        <w:spacing w:line="560" w:lineRule="exact"/>
        <w:ind w:firstLine="555"/>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响应文件包括下列内容</w:t>
      </w:r>
      <w:r>
        <w:rPr>
          <w:rFonts w:hint="eastAsia" w:ascii="仿宋_GB2312" w:eastAsia="仿宋_GB2312"/>
          <w:sz w:val="28"/>
          <w:szCs w:val="28"/>
          <w:highlight w:val="none"/>
          <w:lang w:eastAsia="zh-CN"/>
        </w:rPr>
        <w:t>：</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6.异议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6.3 异议人与采购人对异议事项无法达成一致的，异议人可向采购人的监管部门进行反映。</w:t>
      </w:r>
    </w:p>
    <w:p>
      <w:pPr>
        <w:adjustRightInd w:val="0"/>
        <w:snapToGrid w:val="0"/>
        <w:spacing w:before="120" w:beforeLines="50" w:after="120" w:afterLines="50" w:line="560" w:lineRule="exact"/>
        <w:ind w:left="643" w:hanging="643" w:hangingChars="200"/>
        <w:jc w:val="left"/>
        <w:rPr>
          <w:rFonts w:ascii="宋体" w:hAnsi="宋体"/>
          <w:b/>
          <w:sz w:val="32"/>
          <w:szCs w:val="32"/>
          <w:highlight w:val="none"/>
        </w:rPr>
      </w:pPr>
      <w:r>
        <w:rPr>
          <w:rFonts w:hint="eastAsia" w:ascii="宋体" w:hAnsi="宋体"/>
          <w:b/>
          <w:sz w:val="32"/>
          <w:szCs w:val="32"/>
          <w:highlight w:val="none"/>
        </w:rPr>
        <w:t>7.本章附件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     </w:t>
      </w:r>
      <w:r>
        <w:rPr>
          <w:rFonts w:hint="eastAsia" w:ascii="仿宋_GB2312" w:eastAsia="仿宋_GB2312"/>
          <w:sz w:val="28"/>
          <w:szCs w:val="28"/>
          <w:highlight w:val="none"/>
        </w:rPr>
        <w:t>附件5：关于**项目异议书</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pStyle w:val="22"/>
        <w:rPr>
          <w:rFonts w:eastAsia="宋体"/>
          <w:b/>
          <w:color w:val="auto"/>
          <w:sz w:val="28"/>
          <w:szCs w:val="28"/>
          <w:highlight w:val="none"/>
        </w:rPr>
      </w:pPr>
    </w:p>
    <w:p>
      <w:pPr>
        <w:adjustRightInd w:val="0"/>
        <w:snapToGrid w:val="0"/>
        <w:spacing w:line="600" w:lineRule="exact"/>
        <w:jc w:val="left"/>
        <w:rPr>
          <w:rFonts w:ascii="宋体" w:hAnsi="宋体"/>
          <w:b/>
          <w:sz w:val="28"/>
          <w:szCs w:val="28"/>
          <w:highlight w:val="none"/>
        </w:rPr>
        <w:sectPr>
          <w:pgSz w:w="11906" w:h="16838"/>
          <w:pgMar w:top="1089" w:right="1469" w:bottom="1089" w:left="1077" w:header="851" w:footer="992" w:gutter="0"/>
          <w:pgNumType w:fmt="decimal"/>
          <w:cols w:space="720" w:num="1"/>
          <w:docGrid w:linePitch="312" w:charSpace="0"/>
        </w:sectPr>
      </w:pPr>
    </w:p>
    <w:p>
      <w:pPr>
        <w:adjustRightInd w:val="0"/>
        <w:snapToGrid w:val="0"/>
        <w:spacing w:line="600" w:lineRule="exact"/>
        <w:jc w:val="left"/>
        <w:rPr>
          <w:rFonts w:ascii="宋体" w:hAnsi="宋体"/>
          <w:b/>
          <w:sz w:val="28"/>
          <w:szCs w:val="28"/>
          <w:highlight w:val="none"/>
        </w:rPr>
      </w:pPr>
      <w:r>
        <w:rPr>
          <w:rFonts w:ascii="宋体" w:hAnsi="宋体"/>
          <w:b/>
          <w:sz w:val="28"/>
          <w:szCs w:val="28"/>
          <w:highlight w:val="none"/>
        </w:rPr>
        <w:t>附件</w:t>
      </w:r>
      <w:r>
        <w:rPr>
          <w:rFonts w:hint="eastAsia" w:ascii="宋体" w:hAnsi="宋体"/>
          <w:b/>
          <w:sz w:val="28"/>
          <w:szCs w:val="28"/>
          <w:highlight w:val="none"/>
        </w:rPr>
        <w:t>1</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响应文件开启表</w:t>
      </w:r>
    </w:p>
    <w:p>
      <w:pPr>
        <w:pStyle w:val="42"/>
        <w:rPr>
          <w:highlight w:val="none"/>
        </w:rPr>
      </w:pP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开启时间：年月日时分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54"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noWrap w:val="0"/>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adjustRightInd w:val="0"/>
              <w:snapToGrid w:val="0"/>
              <w:spacing w:line="600" w:lineRule="exact"/>
              <w:jc w:val="center"/>
              <w:rPr>
                <w:rFonts w:ascii="仿宋_GB2312" w:eastAsia="仿宋_GB2312"/>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jc w:val="center"/>
              <w:rPr>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noWrap w:val="0"/>
            <w:vAlign w:val="center"/>
          </w:tcPr>
          <w:p>
            <w:pPr>
              <w:adjustRightInd w:val="0"/>
              <w:snapToGrid w:val="0"/>
              <w:spacing w:line="600" w:lineRule="exact"/>
              <w:rPr>
                <w:rFonts w:ascii="仿宋_GB2312" w:eastAsia="仿宋_GB2312"/>
                <w:sz w:val="24"/>
                <w:szCs w:val="24"/>
                <w:highlight w:val="none"/>
              </w:rPr>
            </w:pPr>
          </w:p>
        </w:tc>
        <w:tc>
          <w:tcPr>
            <w:tcW w:w="668" w:type="dxa"/>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hAnsi="宋体" w:eastAsia="仿宋_GB2312"/>
          <w:sz w:val="28"/>
          <w:szCs w:val="28"/>
          <w:highlight w:val="none"/>
          <w:u w:val="single"/>
        </w:rPr>
      </w:pPr>
      <w:r>
        <w:rPr>
          <w:rFonts w:hint="eastAsia" w:ascii="仿宋_GB2312" w:hAnsi="宋体" w:eastAsia="仿宋_GB2312"/>
          <w:sz w:val="28"/>
          <w:szCs w:val="28"/>
          <w:highlight w:val="none"/>
        </w:rPr>
        <w:t>采购人代表      记录人</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ind w:firstLine="555"/>
        <w:jc w:val="left"/>
        <w:rPr>
          <w:rFonts w:ascii="仿宋_GB2312" w:hAnsi="宋体" w:eastAsia="仿宋_GB2312"/>
          <w:sz w:val="28"/>
          <w:szCs w:val="28"/>
          <w:highlight w:val="none"/>
        </w:rPr>
      </w:pPr>
    </w:p>
    <w:p>
      <w:pPr>
        <w:adjustRightInd w:val="0"/>
        <w:snapToGrid w:val="0"/>
        <w:spacing w:line="600" w:lineRule="exact"/>
        <w:ind w:firstLine="555"/>
        <w:jc w:val="left"/>
        <w:rPr>
          <w:rFonts w:ascii="仿宋_GB2312" w:hAnsi="宋体" w:eastAsia="仿宋_GB2312"/>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pStyle w:val="21"/>
        <w:rPr>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附件2</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问题澄清通知</w:t>
      </w:r>
    </w:p>
    <w:p>
      <w:pPr>
        <w:pStyle w:val="42"/>
        <w:rPr>
          <w:highlight w:val="none"/>
        </w:rPr>
      </w:pP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编号：</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（供应商名称）    </w:t>
      </w:r>
      <w:r>
        <w:rPr>
          <w:rFonts w:hint="eastAsia" w:ascii="仿宋_GB2312" w:hAnsi="宋体" w:eastAsia="仿宋_GB2312"/>
          <w:sz w:val="28"/>
          <w:szCs w:val="28"/>
          <w:highlight w:val="none"/>
        </w:rPr>
        <w:t>：</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（项目名称） </w:t>
      </w:r>
      <w:r>
        <w:rPr>
          <w:rFonts w:hint="eastAsia" w:ascii="仿宋_GB2312" w:hAnsi="宋体" w:eastAsia="仿宋_GB2312"/>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1.</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请将上述问题的澄清于年月日时前递交至</w:t>
      </w:r>
      <w:r>
        <w:rPr>
          <w:rFonts w:hint="eastAsia" w:ascii="仿宋_GB2312" w:hAnsi="宋体" w:eastAsia="仿宋_GB2312"/>
          <w:sz w:val="28"/>
          <w:szCs w:val="28"/>
          <w:highlight w:val="none"/>
          <w:u w:val="single"/>
        </w:rPr>
        <w:t xml:space="preserve">  （详细地址） </w:t>
      </w:r>
      <w:r>
        <w:rPr>
          <w:rFonts w:hint="eastAsia" w:ascii="仿宋_GB2312" w:hAnsi="宋体" w:eastAsia="仿宋_GB2312"/>
          <w:sz w:val="28"/>
          <w:szCs w:val="28"/>
          <w:highlight w:val="none"/>
        </w:rPr>
        <w:t>。</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ind w:firstLine="4760" w:firstLineChars="1700"/>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（项目名称） </w:t>
      </w:r>
      <w:r>
        <w:rPr>
          <w:rFonts w:hint="eastAsia" w:ascii="仿宋_GB2312" w:hAnsi="宋体" w:eastAsia="仿宋_GB2312"/>
          <w:sz w:val="28"/>
          <w:szCs w:val="28"/>
          <w:highlight w:val="none"/>
        </w:rPr>
        <w:t>评审小组</w:t>
      </w:r>
    </w:p>
    <w:p>
      <w:pPr>
        <w:adjustRightInd w:val="0"/>
        <w:snapToGrid w:val="0"/>
        <w:spacing w:line="600" w:lineRule="exact"/>
        <w:ind w:firstLine="4760" w:firstLineChars="1700"/>
        <w:jc w:val="left"/>
        <w:rPr>
          <w:rFonts w:ascii="仿宋_GB2312" w:hAnsi="宋体" w:eastAsia="仿宋_GB2312"/>
          <w:sz w:val="28"/>
          <w:szCs w:val="28"/>
          <w:highlight w:val="none"/>
        </w:rPr>
      </w:pPr>
      <w:r>
        <w:rPr>
          <w:rFonts w:hint="eastAsia" w:ascii="仿宋_GB2312" w:hAnsi="宋体" w:eastAsia="仿宋_GB2312"/>
          <w:sz w:val="28"/>
          <w:szCs w:val="28"/>
          <w:highlight w:val="none"/>
        </w:rPr>
        <w:t>评审小组：（签字）</w:t>
      </w:r>
    </w:p>
    <w:p>
      <w:pPr>
        <w:adjustRightInd w:val="0"/>
        <w:snapToGrid w:val="0"/>
        <w:spacing w:line="600" w:lineRule="exact"/>
        <w:ind w:firstLine="5451" w:firstLineChars="1947"/>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ind w:firstLine="4779" w:firstLineChars="1700"/>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pStyle w:val="22"/>
        <w:rPr>
          <w:rFonts w:eastAsia="宋体"/>
          <w:b/>
          <w:color w:val="auto"/>
          <w:sz w:val="28"/>
          <w:szCs w:val="28"/>
          <w:highlight w:val="none"/>
        </w:rPr>
      </w:pPr>
    </w:p>
    <w:p>
      <w:pPr>
        <w:pStyle w:val="22"/>
        <w:ind w:firstLine="0"/>
        <w:rPr>
          <w:rFonts w:eastAsia="宋体"/>
          <w:b/>
          <w:color w:val="auto"/>
          <w:sz w:val="28"/>
          <w:szCs w:val="28"/>
          <w:highlight w:val="none"/>
        </w:rPr>
      </w:pPr>
    </w:p>
    <w:p>
      <w:pPr>
        <w:adjustRightInd w:val="0"/>
        <w:snapToGrid w:val="0"/>
        <w:spacing w:line="600" w:lineRule="exact"/>
        <w:jc w:val="left"/>
        <w:rPr>
          <w:rFonts w:ascii="宋体" w:hAnsi="宋体"/>
          <w:b/>
          <w:sz w:val="28"/>
          <w:szCs w:val="28"/>
          <w:highlight w:val="none"/>
        </w:rPr>
      </w:pPr>
    </w:p>
    <w:p>
      <w:pPr>
        <w:pStyle w:val="22"/>
        <w:rPr>
          <w:color w:val="auto"/>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hint="eastAsia" w:ascii="宋体" w:hAnsi="宋体"/>
          <w:b/>
          <w:sz w:val="28"/>
          <w:szCs w:val="28"/>
          <w:highlight w:val="none"/>
        </w:rPr>
      </w:pP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附件3</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问题的澄清</w:t>
      </w:r>
    </w:p>
    <w:p>
      <w:pPr>
        <w:pStyle w:val="42"/>
        <w:rPr>
          <w:highlight w:val="none"/>
        </w:rPr>
      </w:pP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编号：</w:t>
      </w:r>
    </w:p>
    <w:p>
      <w:pPr>
        <w:adjustRightInd w:val="0"/>
        <w:snapToGrid w:val="0"/>
        <w:spacing w:line="600" w:lineRule="exact"/>
        <w:jc w:val="left"/>
        <w:rPr>
          <w:rFonts w:ascii="宋体" w:hAnsi="宋体"/>
          <w:b/>
          <w:sz w:val="28"/>
          <w:szCs w:val="28"/>
          <w:highlight w:val="none"/>
        </w:rPr>
      </w:pPr>
      <w:r>
        <w:rPr>
          <w:rFonts w:hint="eastAsia" w:ascii="仿宋_GB2312" w:hAnsi="宋体" w:eastAsia="仿宋_GB2312"/>
          <w:sz w:val="28"/>
          <w:szCs w:val="28"/>
          <w:highlight w:val="none"/>
          <w:u w:val="single"/>
        </w:rPr>
        <w:t>（项目名称）</w:t>
      </w:r>
      <w:r>
        <w:rPr>
          <w:rFonts w:hint="eastAsia" w:ascii="仿宋_GB2312" w:hAnsi="宋体" w:eastAsia="仿宋_GB2312"/>
          <w:sz w:val="28"/>
          <w:szCs w:val="28"/>
          <w:highlight w:val="none"/>
        </w:rPr>
        <w:t>评审小组：</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问题澄清通知（编号：）已收悉，现澄清如下：</w:t>
      </w:r>
    </w:p>
    <w:p>
      <w:pPr>
        <w:adjustRightInd w:val="0"/>
        <w:snapToGrid w:val="0"/>
        <w:spacing w:line="600" w:lineRule="exact"/>
        <w:ind w:firstLine="570"/>
        <w:jc w:val="left"/>
        <w:rPr>
          <w:rFonts w:ascii="仿宋_GB2312" w:hAnsi="宋体" w:eastAsia="仿宋_GB2312"/>
          <w:sz w:val="28"/>
          <w:szCs w:val="28"/>
          <w:highlight w:val="none"/>
        </w:rPr>
      </w:pPr>
      <w:r>
        <w:rPr>
          <w:rFonts w:hint="eastAsia" w:ascii="仿宋_GB2312" w:hAnsi="宋体" w:eastAsia="仿宋_GB2312"/>
          <w:sz w:val="28"/>
          <w:szCs w:val="28"/>
          <w:highlight w:val="none"/>
        </w:rPr>
        <w:t>1.</w:t>
      </w:r>
    </w:p>
    <w:p>
      <w:pPr>
        <w:adjustRightInd w:val="0"/>
        <w:snapToGrid w:val="0"/>
        <w:spacing w:line="600" w:lineRule="exact"/>
        <w:ind w:firstLine="570"/>
        <w:jc w:val="left"/>
        <w:rPr>
          <w:rFonts w:ascii="仿宋_GB2312" w:hAnsi="宋体" w:eastAsia="仿宋_GB2312"/>
          <w:sz w:val="28"/>
          <w:szCs w:val="28"/>
          <w:highlight w:val="none"/>
        </w:rPr>
      </w:pPr>
      <w:r>
        <w:rPr>
          <w:rFonts w:hint="eastAsia" w:ascii="仿宋_GB2312" w:hAnsi="宋体" w:eastAsia="仿宋_GB2312"/>
          <w:sz w:val="28"/>
          <w:szCs w:val="28"/>
          <w:highlight w:val="none"/>
        </w:rPr>
        <w:t>2.</w:t>
      </w:r>
    </w:p>
    <w:p>
      <w:pPr>
        <w:adjustRightInd w:val="0"/>
        <w:snapToGrid w:val="0"/>
        <w:spacing w:line="600" w:lineRule="exact"/>
        <w:ind w:firstLine="570"/>
        <w:jc w:val="left"/>
        <w:rPr>
          <w:rFonts w:ascii="宋体" w:hAnsi="宋体"/>
          <w:b/>
          <w:sz w:val="28"/>
          <w:szCs w:val="28"/>
          <w:highlight w:val="none"/>
        </w:rPr>
      </w:pPr>
    </w:p>
    <w:p>
      <w:pPr>
        <w:adjustRightInd w:val="0"/>
        <w:snapToGrid w:val="0"/>
        <w:spacing w:line="600" w:lineRule="exact"/>
        <w:ind w:firstLine="2520" w:firstLineChars="900"/>
        <w:jc w:val="left"/>
        <w:rPr>
          <w:rFonts w:ascii="仿宋_GB2312" w:hAnsi="宋体" w:eastAsia="仿宋_GB2312"/>
          <w:sz w:val="28"/>
          <w:szCs w:val="28"/>
          <w:highlight w:val="none"/>
        </w:rPr>
      </w:pPr>
      <w:r>
        <w:rPr>
          <w:rFonts w:hint="eastAsia" w:ascii="仿宋_GB2312" w:hAnsi="宋体" w:eastAsia="仿宋_GB2312"/>
          <w:sz w:val="28"/>
          <w:szCs w:val="28"/>
          <w:highlight w:val="none"/>
        </w:rPr>
        <w:t>供应商：（公章）</w:t>
      </w:r>
    </w:p>
    <w:p>
      <w:pPr>
        <w:adjustRightInd w:val="0"/>
        <w:snapToGrid w:val="0"/>
        <w:spacing w:line="600" w:lineRule="exact"/>
        <w:ind w:firstLine="2520" w:firstLineChars="900"/>
        <w:jc w:val="left"/>
        <w:rPr>
          <w:rFonts w:ascii="宋体" w:hAnsi="宋体"/>
          <w:b/>
          <w:sz w:val="28"/>
          <w:szCs w:val="28"/>
          <w:highlight w:val="none"/>
        </w:rPr>
      </w:pPr>
      <w:r>
        <w:rPr>
          <w:rFonts w:hint="eastAsia" w:ascii="仿宋_GB2312" w:hAnsi="宋体" w:eastAsia="仿宋_GB2312"/>
          <w:sz w:val="28"/>
          <w:szCs w:val="28"/>
          <w:highlight w:val="none"/>
        </w:rPr>
        <w:t>或</w:t>
      </w:r>
    </w:p>
    <w:p>
      <w:pPr>
        <w:adjustRightInd w:val="0"/>
        <w:snapToGrid w:val="0"/>
        <w:spacing w:line="600" w:lineRule="exact"/>
        <w:ind w:firstLine="2520" w:firstLineChars="900"/>
        <w:jc w:val="left"/>
        <w:rPr>
          <w:rFonts w:ascii="仿宋_GB2312" w:hAnsi="宋体" w:eastAsia="仿宋_GB2312"/>
          <w:sz w:val="28"/>
          <w:szCs w:val="28"/>
          <w:highlight w:val="none"/>
        </w:rPr>
      </w:pPr>
      <w:r>
        <w:rPr>
          <w:rFonts w:hint="eastAsia" w:ascii="仿宋_GB2312" w:hAnsi="宋体" w:eastAsia="仿宋_GB2312"/>
          <w:sz w:val="28"/>
          <w:szCs w:val="28"/>
          <w:highlight w:val="none"/>
        </w:rPr>
        <w:t>法定代表人或委托代理人：（签字）</w:t>
      </w:r>
    </w:p>
    <w:p>
      <w:pPr>
        <w:adjustRightInd w:val="0"/>
        <w:snapToGrid w:val="0"/>
        <w:spacing w:line="600" w:lineRule="exact"/>
        <w:ind w:firstLine="5451" w:firstLineChars="1947"/>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adjustRightInd w:val="0"/>
        <w:snapToGrid w:val="0"/>
        <w:spacing w:line="600" w:lineRule="exact"/>
        <w:ind w:firstLine="2665" w:firstLineChars="952"/>
        <w:jc w:val="left"/>
        <w:rPr>
          <w:rFonts w:ascii="仿宋_GB2312" w:hAnsi="宋体"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附件4 </w:t>
      </w:r>
    </w:p>
    <w:p>
      <w:pPr>
        <w:adjustRightInd w:val="0"/>
        <w:snapToGrid w:val="0"/>
        <w:spacing w:line="600" w:lineRule="exact"/>
        <w:jc w:val="center"/>
        <w:rPr>
          <w:rFonts w:ascii="方正小标宋简体" w:hAnsi="宋体" w:eastAsia="方正小标宋简体"/>
          <w:sz w:val="32"/>
          <w:szCs w:val="32"/>
          <w:highlight w:val="none"/>
        </w:rPr>
      </w:pPr>
    </w:p>
    <w:p>
      <w:pPr>
        <w:adjustRightInd w:val="0"/>
        <w:snapToGrid w:val="0"/>
        <w:spacing w:line="600" w:lineRule="exact"/>
        <w:jc w:val="center"/>
        <w:rPr>
          <w:rFonts w:ascii="方正小标宋简体" w:hAnsi="宋体" w:eastAsia="方正小标宋简体"/>
          <w:sz w:val="32"/>
          <w:szCs w:val="32"/>
          <w:highlight w:val="none"/>
        </w:rPr>
      </w:pPr>
      <w:r>
        <w:rPr>
          <w:rFonts w:hint="eastAsia" w:ascii="方正小标宋简体" w:hAnsi="宋体" w:eastAsia="方正小标宋简体"/>
          <w:sz w:val="32"/>
          <w:szCs w:val="32"/>
          <w:highlight w:val="none"/>
        </w:rPr>
        <w:t>成交通知书</w:t>
      </w:r>
    </w:p>
    <w:p>
      <w:pPr>
        <w:pStyle w:val="42"/>
        <w:rPr>
          <w:highlight w:val="none"/>
        </w:rPr>
      </w:pPr>
    </w:p>
    <w:p>
      <w:pPr>
        <w:pStyle w:val="42"/>
        <w:ind w:firstLine="3465" w:firstLineChars="1650"/>
        <w:rPr>
          <w:rFonts w:ascii="仿宋_GB2312" w:eastAsia="仿宋_GB2312"/>
          <w:highlight w:val="none"/>
        </w:rPr>
      </w:pPr>
      <w:r>
        <w:rPr>
          <w:rFonts w:hint="eastAsia" w:ascii="仿宋_GB2312" w:eastAsia="仿宋_GB2312"/>
          <w:highlight w:val="none"/>
        </w:rPr>
        <w:t>（编号：）</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（成交供应商名称）    </w:t>
      </w:r>
      <w:r>
        <w:rPr>
          <w:rFonts w:hint="eastAsia" w:ascii="仿宋_GB2312" w:hAnsi="宋体" w:eastAsia="仿宋_GB2312"/>
          <w:sz w:val="28"/>
          <w:szCs w:val="28"/>
          <w:highlight w:val="none"/>
        </w:rPr>
        <w:t>：</w:t>
      </w:r>
    </w:p>
    <w:p>
      <w:pPr>
        <w:adjustRightInd w:val="0"/>
        <w:snapToGrid w:val="0"/>
        <w:spacing w:line="600" w:lineRule="exact"/>
        <w:ind w:firstLine="570"/>
        <w:jc w:val="left"/>
        <w:rPr>
          <w:rFonts w:ascii="仿宋_GB2312" w:hAnsi="宋体" w:eastAsia="仿宋_GB2312"/>
          <w:sz w:val="28"/>
          <w:szCs w:val="28"/>
          <w:highlight w:val="none"/>
        </w:rPr>
      </w:pPr>
      <w:r>
        <w:rPr>
          <w:rFonts w:hint="eastAsia" w:ascii="仿宋_GB2312" w:hAnsi="宋体" w:eastAsia="仿宋_GB2312"/>
          <w:sz w:val="28"/>
          <w:szCs w:val="28"/>
          <w:highlight w:val="none"/>
        </w:rPr>
        <w:t>你方递交的响应文件已被我方接受，你方已被确认为</w:t>
      </w:r>
      <w:r>
        <w:rPr>
          <w:rFonts w:hint="eastAsia" w:ascii="仿宋_GB2312" w:hAnsi="宋体" w:eastAsia="仿宋_GB2312"/>
          <w:sz w:val="28"/>
          <w:szCs w:val="28"/>
          <w:highlight w:val="none"/>
          <w:u w:val="single"/>
        </w:rPr>
        <w:t xml:space="preserve">      项目</w:t>
      </w:r>
      <w:r>
        <w:rPr>
          <w:rFonts w:hint="eastAsia" w:ascii="仿宋_GB2312" w:hAnsi="宋体" w:eastAsia="仿宋_GB2312"/>
          <w:sz w:val="28"/>
          <w:szCs w:val="28"/>
          <w:highlight w:val="none"/>
        </w:rPr>
        <w:t>的成交供应商。</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成交金额，大写：，小写： 。</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请你方在接到本通知书后的</w:t>
      </w:r>
      <w:r>
        <w:rPr>
          <w:rFonts w:hint="eastAsia" w:ascii="仿宋_GB2312" w:hAnsi="宋体" w:eastAsia="仿宋_GB2312"/>
          <w:sz w:val="28"/>
          <w:szCs w:val="28"/>
          <w:highlight w:val="none"/>
          <w:u w:val="single"/>
        </w:rPr>
        <w:t>30</w:t>
      </w:r>
      <w:r>
        <w:rPr>
          <w:rFonts w:hint="eastAsia" w:ascii="仿宋_GB2312" w:hAnsi="宋体" w:eastAsia="仿宋_GB2312"/>
          <w:sz w:val="28"/>
          <w:szCs w:val="28"/>
          <w:highlight w:val="none"/>
        </w:rPr>
        <w:t>日内与我方签订采购合同，逾期视为自动放弃成交资格。</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ind w:firstLine="4760" w:firstLineChars="1700"/>
        <w:jc w:val="left"/>
        <w:rPr>
          <w:rFonts w:ascii="仿宋_GB2312" w:hAnsi="宋体" w:eastAsia="仿宋_GB2312"/>
          <w:sz w:val="28"/>
          <w:szCs w:val="28"/>
          <w:highlight w:val="none"/>
        </w:rPr>
      </w:pPr>
      <w:r>
        <w:rPr>
          <w:rFonts w:hint="eastAsia" w:ascii="仿宋_GB2312" w:hAnsi="宋体" w:eastAsia="仿宋_GB2312"/>
          <w:sz w:val="28"/>
          <w:szCs w:val="28"/>
          <w:highlight w:val="none"/>
        </w:rPr>
        <w:t>采购人：（公章）</w:t>
      </w:r>
    </w:p>
    <w:p>
      <w:pPr>
        <w:adjustRightInd w:val="0"/>
        <w:snapToGrid w:val="0"/>
        <w:spacing w:line="600" w:lineRule="exact"/>
        <w:ind w:firstLine="5451" w:firstLineChars="1947"/>
        <w:jc w:val="left"/>
        <w:rPr>
          <w:rFonts w:ascii="仿宋_GB2312" w:hAnsi="宋体" w:eastAsia="仿宋_GB2312"/>
          <w:sz w:val="28"/>
          <w:szCs w:val="28"/>
          <w:highlight w:val="none"/>
        </w:rPr>
      </w:pPr>
      <w:r>
        <w:rPr>
          <w:rFonts w:hint="eastAsia" w:ascii="仿宋_GB2312" w:hAnsi="宋体" w:eastAsia="仿宋_GB2312"/>
          <w:sz w:val="28"/>
          <w:szCs w:val="28"/>
          <w:highlight w:val="none"/>
        </w:rPr>
        <w:t>年   月   日</w:t>
      </w: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jc w:val="left"/>
        <w:rPr>
          <w:rFonts w:ascii="宋体" w:hAnsi="宋体"/>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bookmarkStart w:id="38" w:name="_Toc24895"/>
      <w:bookmarkStart w:id="39" w:name="_Toc3789"/>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附件5 </w:t>
      </w: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600" w:lineRule="exact"/>
        <w:jc w:val="center"/>
        <w:rPr>
          <w:rFonts w:hint="eastAsia" w:ascii="方正小标宋简体" w:hAnsi="宋体" w:eastAsia="方正小标宋简体" w:cs="Times New Roman"/>
          <w:sz w:val="32"/>
          <w:szCs w:val="32"/>
          <w:highlight w:val="none"/>
        </w:rPr>
      </w:pPr>
      <w:r>
        <w:rPr>
          <w:rFonts w:hint="eastAsia" w:ascii="方正小标宋简体" w:hAnsi="宋体" w:eastAsia="方正小标宋简体" w:cs="Times New Roman"/>
          <w:sz w:val="32"/>
          <w:szCs w:val="32"/>
          <w:highlight w:val="none"/>
        </w:rPr>
        <w:t>关于**项目异议书</w:t>
      </w:r>
    </w:p>
    <w:p>
      <w:pPr>
        <w:adjustRightInd w:val="0"/>
        <w:snapToGrid w:val="0"/>
        <w:spacing w:line="600" w:lineRule="exact"/>
        <w:jc w:val="center"/>
        <w:rPr>
          <w:rFonts w:hint="eastAsia" w:ascii="方正小标宋简体" w:hAnsi="宋体" w:eastAsia="方正小标宋简体" w:cs="Times New Roman"/>
          <w:sz w:val="32"/>
          <w:szCs w:val="32"/>
          <w:highlight w:val="none"/>
        </w:rPr>
      </w:pPr>
      <w:r>
        <w:rPr>
          <w:rFonts w:hint="eastAsia" w:ascii="方正小标宋简体" w:hAnsi="宋体" w:eastAsia="方正小标宋简体" w:cs="Times New Roman"/>
          <w:sz w:val="32"/>
          <w:szCs w:val="32"/>
          <w:highlight w:val="none"/>
        </w:rPr>
        <w:t>(参考格式)</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项目名称：</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异议人：</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住所地：   </w:t>
      </w:r>
      <w:r>
        <w:rPr>
          <w:rFonts w:ascii="仿宋_GB2312" w:hAnsi="宋体" w:eastAsia="仿宋_GB2312"/>
          <w:kern w:val="0"/>
          <w:sz w:val="28"/>
          <w:szCs w:val="28"/>
          <w:highlight w:val="none"/>
        </w:rPr>
        <w:t xml:space="preserve"> </w:t>
      </w:r>
      <w:r>
        <w:rPr>
          <w:rFonts w:hint="eastAsia" w:ascii="仿宋_GB2312" w:hAnsi="宋体" w:eastAsia="仿宋_GB2312"/>
          <w:kern w:val="0"/>
          <w:sz w:val="28"/>
          <w:szCs w:val="28"/>
          <w:highlight w:val="none"/>
          <w:lang w:val="en-US" w:eastAsia="zh-CN"/>
        </w:rPr>
        <w:t xml:space="preserve">       </w:t>
      </w:r>
      <w:r>
        <w:rPr>
          <w:rFonts w:ascii="仿宋_GB2312" w:hAnsi="宋体" w:eastAsia="仿宋_GB2312"/>
          <w:kern w:val="0"/>
          <w:sz w:val="28"/>
          <w:szCs w:val="28"/>
          <w:highlight w:val="none"/>
        </w:rPr>
        <w:t>邮编：</w:t>
      </w: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法定代表人：      </w:t>
      </w:r>
      <w:r>
        <w:rPr>
          <w:rFonts w:hint="eastAsia" w:ascii="仿宋_GB2312" w:hAnsi="宋体" w:eastAsia="仿宋_GB2312"/>
          <w:kern w:val="0"/>
          <w:sz w:val="28"/>
          <w:szCs w:val="28"/>
          <w:highlight w:val="none"/>
          <w:lang w:val="en-US" w:eastAsia="zh-CN"/>
        </w:rPr>
        <w:t xml:space="preserve"> </w:t>
      </w:r>
      <w:r>
        <w:rPr>
          <w:rFonts w:hint="eastAsia" w:ascii="仿宋_GB2312" w:hAnsi="宋体" w:eastAsia="仿宋_GB2312"/>
          <w:kern w:val="0"/>
          <w:sz w:val="28"/>
          <w:szCs w:val="28"/>
          <w:highlight w:val="none"/>
        </w:rPr>
        <w:t>联系电话：</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 xml:space="preserve">异议人授权代表：   </w:t>
      </w:r>
      <w:r>
        <w:rPr>
          <w:rFonts w:ascii="仿宋_GB2312" w:hAnsi="宋体" w:eastAsia="仿宋_GB2312"/>
          <w:kern w:val="0"/>
          <w:sz w:val="28"/>
          <w:szCs w:val="28"/>
          <w:highlight w:val="none"/>
        </w:rPr>
        <w:t xml:space="preserve"> 性别：</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住址：             联系电话：</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提起异议事项的基本事实：</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相关请求及主张：</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有效线索和相关证明材料：</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异议提起人与项目有利害关系的证明材料（见说明）：</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 xml:space="preserve">  此致</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（采购人）</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异议人（公章）：</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法定代表人或授权代表（签字）</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 xml:space="preserve">                                     年    月   日</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说明：</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3.为证明与异议项目有利害关系，投标人以外的其他异议提起人应当提供相应证明材料：</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1）属潜在投标人的，提交符合法定有关资格要求的证明文件；</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2）属特定分包人或者供应商的，提交证明其与该项目投标人绑定投标的附条件生效协议以及能证明其能履行该协议项下的合同义务的能力的证明文件。</w:t>
      </w:r>
      <w:r>
        <w:rPr>
          <w:rFonts w:ascii="仿宋_GB2312" w:hAnsi="宋体" w:eastAsia="仿宋_GB2312"/>
          <w:kern w:val="0"/>
          <w:sz w:val="28"/>
          <w:szCs w:val="28"/>
          <w:highlight w:val="none"/>
        </w:rPr>
        <w:tab/>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3）可证明与异议项目有利害关系的其他证明文件。</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pStyle w:val="2"/>
        <w:rPr>
          <w:rFonts w:ascii="仿宋_GB2312" w:hAnsi="宋体"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4"/>
        <w:rPr>
          <w:rFonts w:ascii="Calibri" w:hAnsi="Calibri"/>
          <w:kern w:val="44"/>
          <w:sz w:val="44"/>
          <w:szCs w:val="44"/>
          <w:highlight w:val="none"/>
        </w:rPr>
      </w:pPr>
      <w:bookmarkStart w:id="40" w:name="_Toc2867"/>
      <w:bookmarkStart w:id="41" w:name="_Toc21455"/>
      <w:r>
        <w:rPr>
          <w:highlight w:val="none"/>
        </w:rPr>
        <w:pict>
          <v:shape id="直接箭头连接符 37" o:spid="_x0000_s1037" o:spt="32" type="#_x0000_t32" style="position:absolute;left:0pt;margin-left:193pt;margin-top:12.65pt;height:0pt;width:75.5pt;z-index:25166540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H0RCo/eAAAACQEAAA8AAABkcnMvZG93bnJldi54&#10;bWxMj8FOwzAQRO+V+g/WInGpqNNEKSXEqapKHDjSVuLqxksSiNdR7DShX88iDuW4s6OZN/l2sq24&#10;YO8bRwpWywgEUulMQ5WC0/HlYQPCB01Gt45QwTd62BbzWa4z40Z6w8shVIJDyGdaQR1Cl0npyxqt&#10;9kvXIfHvw/VWBz77SppejxxuWxlH0Vpa3RA31LrDfY3l12GwCtAP6SraPdnq9HodF+/x9XPsjkrd&#10;3027ZxABp3Azwy8+o0PBTGc3kPGiVZBs1rwlKIjTBAQb0uSRhfOfIItc/l9Q/AAAAP//AwBQSwEC&#10;LQAUAAYACAAAACEAtoM4kv4AAADhAQAAEwAAAAAAAAAAAAAAAAAAAAAAW0NvbnRlbnRfVHlwZXNd&#10;LnhtbFBLAQItABQABgAIAAAAIQA4/SH/1gAAAJQBAAALAAAAAAAAAAAAAAAAAC8BAABfcmVscy8u&#10;cmVsc1BLAQItABQABgAIAAAAIQBT0vpwtgEAAHkDAAAOAAAAAAAAAAAAAAAAAC4CAABkcnMvZTJv&#10;RG9jLnhtbFBLAQItABQABgAIAAAAIQB9EQqP3gAAAAkBAAAPAAAAAAAAAAAAAAAAABAEAABkcnMv&#10;ZG93bnJldi54bWxQSwUGAAAAAAQABADzAAAAGwUAAAAA&#10;">
            <v:path arrowok="t"/>
            <v:fill on="f" focussize="0,0"/>
            <v:stroke/>
            <v:imagedata o:title=""/>
            <o:lock v:ext="edit"/>
          </v:shape>
        </w:pict>
      </w:r>
      <w:r>
        <w:rPr>
          <w:highlight w:val="none"/>
        </w:rPr>
        <w:pict>
          <v:shape id="直接箭头连接符 36" o:spid="_x0000_s1036" o:spt="32" type="#_x0000_t32" style="position:absolute;left:0pt;margin-left:192.45pt;margin-top:48.05pt;height:0pt;width:75.5pt;z-index:25166643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DIno8jeAAAACQEAAA8AAABkcnMvZG93bnJldi54&#10;bWxMj01PwzAMhu9I/IfISFwQS7vRaS1NpwlpB477kLhmjWkLjVM16drt1+OJAxz9+tHrx/l6sq04&#10;Y+8bRwriWQQCqXSmoUrB8bB9XoHwQZPRrSNUcEEP6+L+LteZcSPt8LwPleAS8plWUIfQZVL6skar&#10;/cx1SLz7dL3Vgce+kqbXI5fbVs6jaCmtbogv1LrDtxrL7/1gFaAfkjjapLY6vl/Hp4/59WvsDko9&#10;PkybVxABp/AHw02f1aFgp5MbyHjRKlisXlJGFaTLGAQDySLh4PQbyCKX/z8ofgAAAP//AwBQSwEC&#10;LQAUAAYACAAAACEAtoM4kv4AAADhAQAAEwAAAAAAAAAAAAAAAAAAAAAAW0NvbnRlbnRfVHlwZXNd&#10;LnhtbFBLAQItABQABgAIAAAAIQA4/SH/1gAAAJQBAAALAAAAAAAAAAAAAAAAAC8BAABfcmVscy8u&#10;cmVsc1BLAQItABQABgAIAAAAIQBT0vpwtgEAAHkDAAAOAAAAAAAAAAAAAAAAAC4CAABkcnMvZTJv&#10;RG9jLnhtbFBLAQItABQABgAIAAAAIQAyJ6PI3gAAAAkBAAAPAAAAAAAAAAAAAAAAABAEAABkcnMv&#10;ZG93bnJldi54bWxQSwUGAAAAAAQABADzAAAAGwUAAAAA&#10;">
            <v:path arrowok="t"/>
            <v:fill on="f" focussize="0,0"/>
            <v:stroke/>
            <v:imagedata o:title=""/>
            <o:lock v:ext="edit"/>
          </v:shape>
        </w:pict>
      </w:r>
      <w:r>
        <w:rPr>
          <w:rFonts w:hint="eastAsia" w:ascii="Calibri" w:hAnsi="Calibri"/>
          <w:kern w:val="44"/>
          <w:sz w:val="44"/>
          <w:szCs w:val="44"/>
          <w:highlight w:val="none"/>
        </w:rPr>
        <w:t>第三章</w:t>
      </w:r>
      <w:bookmarkEnd w:id="40"/>
      <w:bookmarkEnd w:id="41"/>
    </w:p>
    <w:p>
      <w:pPr>
        <w:pStyle w:val="42"/>
        <w:rPr>
          <w:highlight w:val="none"/>
        </w:rPr>
      </w:pPr>
    </w:p>
    <w:p>
      <w:pPr>
        <w:pStyle w:val="4"/>
        <w:rPr>
          <w:highlight w:val="none"/>
        </w:rPr>
      </w:pPr>
      <w:bookmarkStart w:id="42" w:name="_Toc87616371"/>
      <w:bookmarkStart w:id="43" w:name="_Toc7040"/>
      <w:bookmarkStart w:id="44" w:name="_Toc88209934"/>
      <w:bookmarkStart w:id="45" w:name="_Toc7303"/>
      <w:r>
        <w:rPr>
          <w:rFonts w:hint="eastAsia"/>
          <w:highlight w:val="none"/>
        </w:rPr>
        <w:t>采购方法</w:t>
      </w:r>
      <w:bookmarkEnd w:id="42"/>
      <w:bookmarkEnd w:id="43"/>
      <w:bookmarkEnd w:id="44"/>
      <w:bookmarkEnd w:id="45"/>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line="360" w:lineRule="auto"/>
        <w:ind w:firstLine="420"/>
        <w:textAlignment w:val="baseline"/>
        <w:rPr>
          <w:rFonts w:ascii="方正小标宋简体" w:hAnsi="宋体" w:eastAsia="方正小标宋简体"/>
          <w:kern w:val="0"/>
          <w:sz w:val="44"/>
          <w:szCs w:val="44"/>
          <w:highlight w:val="none"/>
        </w:rPr>
      </w:pPr>
    </w:p>
    <w:p>
      <w:pPr>
        <w:adjustRightInd w:val="0"/>
        <w:snapToGrid w:val="0"/>
        <w:spacing w:line="360" w:lineRule="auto"/>
        <w:ind w:firstLine="420"/>
        <w:textAlignment w:val="baseline"/>
        <w:rPr>
          <w:rFonts w:ascii="方正小标宋简体" w:hAnsi="宋体" w:eastAsia="方正小标宋简体"/>
          <w:kern w:val="0"/>
          <w:sz w:val="44"/>
          <w:szCs w:val="44"/>
          <w:highlight w:val="none"/>
        </w:rPr>
      </w:pPr>
    </w:p>
    <w:p>
      <w:pPr>
        <w:pStyle w:val="21"/>
        <w:rPr>
          <w:rFonts w:ascii="方正小标宋简体" w:hAnsi="宋体" w:eastAsia="方正小标宋简体"/>
          <w:kern w:val="0"/>
          <w:sz w:val="44"/>
          <w:szCs w:val="44"/>
          <w:highlight w:val="none"/>
        </w:rPr>
      </w:pPr>
    </w:p>
    <w:p>
      <w:pPr>
        <w:pStyle w:val="21"/>
        <w:rPr>
          <w:rFonts w:ascii="方正小标宋简体" w:hAnsi="宋体" w:eastAsia="方正小标宋简体"/>
          <w:kern w:val="0"/>
          <w:sz w:val="44"/>
          <w:szCs w:val="44"/>
          <w:highlight w:val="none"/>
        </w:rPr>
      </w:pPr>
    </w:p>
    <w:p>
      <w:pPr>
        <w:adjustRightInd w:val="0"/>
        <w:snapToGrid w:val="0"/>
        <w:spacing w:line="360" w:lineRule="auto"/>
        <w:ind w:firstLine="420"/>
        <w:textAlignment w:val="baseline"/>
        <w:rPr>
          <w:rFonts w:ascii="方正小标宋简体" w:hAnsi="宋体" w:eastAsia="方正小标宋简体"/>
          <w:kern w:val="0"/>
          <w:sz w:val="44"/>
          <w:szCs w:val="44"/>
          <w:highlight w:val="none"/>
        </w:rPr>
      </w:pPr>
    </w:p>
    <w:p>
      <w:pPr>
        <w:pStyle w:val="2"/>
        <w:rPr>
          <w:highlight w:val="none"/>
        </w:rPr>
      </w:pPr>
    </w:p>
    <w:p>
      <w:pPr>
        <w:pStyle w:val="4"/>
        <w:rPr>
          <w:highlight w:val="none"/>
        </w:rPr>
      </w:pPr>
    </w:p>
    <w:p>
      <w:pPr>
        <w:pStyle w:val="4"/>
        <w:rPr>
          <w:highlight w:val="none"/>
        </w:rPr>
      </w:pPr>
      <w:r>
        <w:rPr>
          <w:rFonts w:hint="eastAsia"/>
          <w:highlight w:val="none"/>
        </w:rPr>
        <w:t>询比采购</w:t>
      </w:r>
      <w:bookmarkEnd w:id="38"/>
      <w:bookmarkEnd w:id="39"/>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hAnsi="宋体" w:eastAsia="仿宋_GB2312"/>
                <w:sz w:val="24"/>
                <w:szCs w:val="24"/>
                <w:highlight w:val="none"/>
              </w:rPr>
            </w:pPr>
            <w:r>
              <w:rPr>
                <w:rFonts w:hint="eastAsia" w:ascii="仿宋_GB2312" w:hAnsi="宋体" w:eastAsia="仿宋_GB2312"/>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hAnsi="宋体" w:eastAsia="仿宋_GB2312"/>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noWrap w:val="0"/>
            <w:vAlign w:val="center"/>
          </w:tcPr>
          <w:p>
            <w:pPr>
              <w:adjustRightInd w:val="0"/>
              <w:snapToGrid w:val="0"/>
              <w:ind w:left="458" w:hanging="458" w:hangingChars="191"/>
              <w:rPr>
                <w:rFonts w:ascii="仿宋_GB2312" w:eastAsia="仿宋_GB2312"/>
                <w:sz w:val="24"/>
                <w:szCs w:val="24"/>
                <w:highlight w:val="none"/>
              </w:rPr>
            </w:pPr>
            <w:r>
              <w:rPr>
                <w:rFonts w:hint="eastAsia" w:ascii="仿宋_GB2312" w:hAnsi="宋体" w:eastAsia="仿宋_GB2312"/>
                <w:sz w:val="24"/>
                <w:szCs w:val="24"/>
                <w:highlight w:val="none"/>
              </w:rPr>
              <w:t>2.1 报价应包括国家规定的增值税税金，增值税税金按一般计税方法计算。报价范围包括</w:t>
            </w:r>
            <w:r>
              <w:rPr>
                <w:rFonts w:hint="eastAsia" w:ascii="仿宋_GB2312" w:hAnsi="宋体" w:eastAsia="仿宋_GB2312"/>
                <w:sz w:val="24"/>
                <w:szCs w:val="24"/>
                <w:highlight w:val="none"/>
                <w:u w:val="single"/>
              </w:rPr>
              <w:t>本项目所有采购内容和范围。</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6" w:leftChars="217"/>
              <w:rPr>
                <w:rFonts w:ascii="仿宋_GB2312" w:eastAsia="仿宋_GB2312"/>
                <w:sz w:val="24"/>
                <w:szCs w:val="24"/>
                <w:highlight w:val="none"/>
                <w:u w:val="single"/>
              </w:rPr>
            </w:pPr>
            <w:r>
              <w:rPr>
                <w:rFonts w:hint="eastAsia" w:ascii="仿宋_GB2312" w:hAnsi="宋体" w:eastAsia="仿宋_GB2312"/>
                <w:sz w:val="24"/>
                <w:szCs w:val="24"/>
                <w:highlight w:val="none"/>
                <w:u w:val="single"/>
              </w:rPr>
              <w:t>广州市天河区临江大道501号广州市净水有限公司</w:t>
            </w:r>
          </w:p>
          <w:p>
            <w:pPr>
              <w:adjustRightInd w:val="0"/>
              <w:snapToGrid w:val="0"/>
              <w:rPr>
                <w:rFonts w:ascii="仿宋_GB2312" w:hAnsi="宋体" w:eastAsia="仿宋_GB2312"/>
                <w:sz w:val="24"/>
                <w:szCs w:val="24"/>
                <w:highlight w:val="none"/>
                <w:u w:val="single"/>
              </w:rPr>
            </w:pPr>
            <w:r>
              <w:rPr>
                <w:rFonts w:hint="eastAsia" w:ascii="仿宋_GB2312" w:hAnsi="宋体" w:eastAsia="仿宋_GB2312"/>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noWrap w:val="0"/>
            <w:vAlign w:val="center"/>
          </w:tcPr>
          <w:p>
            <w:pPr>
              <w:adjustRightInd w:val="0"/>
              <w:snapToGrid w:val="0"/>
              <w:ind w:left="360" w:hanging="360" w:hangingChars="150"/>
              <w:rPr>
                <w:rFonts w:ascii="仿宋_GB2312" w:hAnsi="宋体" w:eastAsia="仿宋_GB2312"/>
                <w:sz w:val="24"/>
                <w:szCs w:val="24"/>
                <w:highlight w:val="none"/>
              </w:rPr>
            </w:pPr>
            <w:r>
              <w:rPr>
                <w:rFonts w:hint="eastAsia" w:ascii="仿宋_GB2312" w:hAnsi="宋体" w:eastAsia="仿宋_GB2312"/>
                <w:sz w:val="24"/>
                <w:szCs w:val="24"/>
                <w:highlight w:val="none"/>
              </w:rPr>
              <w:sym w:font="Wingdings 2" w:char="0052"/>
            </w:r>
            <w:r>
              <w:rPr>
                <w:rFonts w:hint="eastAsia" w:ascii="仿宋_GB2312" w:hAnsi="宋体" w:eastAsia="仿宋_GB2312"/>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hAnsi="宋体" w:eastAsia="仿宋_GB2312"/>
                <w:sz w:val="24"/>
                <w:szCs w:val="24"/>
                <w:highlight w:val="none"/>
              </w:rPr>
            </w:pPr>
            <w:r>
              <w:rPr>
                <w:rFonts w:hint="eastAsia" w:ascii="仿宋_GB2312" w:hAnsi="宋体" w:eastAsia="仿宋_GB2312"/>
                <w:sz w:val="24"/>
                <w:szCs w:val="24"/>
                <w:highlight w:val="none"/>
              </w:rPr>
              <w:sym w:font="Wingdings 2" w:char="00A3"/>
            </w:r>
            <w:r>
              <w:rPr>
                <w:rFonts w:hint="eastAsia" w:ascii="仿宋_GB2312" w:hAnsi="宋体" w:eastAsia="仿宋_GB2312"/>
                <w:sz w:val="24"/>
                <w:szCs w:val="24"/>
                <w:highlight w:val="none"/>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noWrap w:val="0"/>
            <w:vAlign w:val="center"/>
          </w:tcPr>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在评审小组提交评审报告3日内，在</w:t>
            </w:r>
            <w:r>
              <w:rPr>
                <w:rFonts w:hint="eastAsia" w:ascii="仿宋_GB2312" w:hAnsi="宋体" w:eastAsia="仿宋_GB2312"/>
                <w:sz w:val="24"/>
                <w:szCs w:val="24"/>
                <w:highlight w:val="none"/>
                <w:u w:val="single"/>
              </w:rPr>
              <w:t>广州市净水有限公司门户网站</w:t>
            </w:r>
            <w:r>
              <w:rPr>
                <w:rFonts w:hint="eastAsia" w:ascii="仿宋_GB2312" w:hAnsi="宋体" w:eastAsia="仿宋_GB2312"/>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noWrap w:val="0"/>
            <w:vAlign w:val="center"/>
          </w:tcPr>
          <w:p>
            <w:pPr>
              <w:adjustRightInd w:val="0"/>
              <w:snapToGrid w:val="0"/>
              <w:rPr>
                <w:rFonts w:ascii="仿宋_GB2312" w:hAnsi="宋体" w:eastAsia="仿宋_GB2312"/>
                <w:sz w:val="24"/>
                <w:szCs w:val="24"/>
                <w:highlight w:val="none"/>
              </w:rPr>
            </w:pPr>
            <w:r>
              <w:rPr>
                <w:rFonts w:hint="eastAsia" w:ascii="仿宋_GB2312" w:eastAsia="仿宋_GB2312"/>
                <w:sz w:val="24"/>
                <w:szCs w:val="24"/>
                <w:highlight w:val="none"/>
              </w:rPr>
              <w:t>成交候选人公示</w:t>
            </w:r>
            <w:r>
              <w:rPr>
                <w:rFonts w:hint="eastAsia" w:ascii="仿宋_GB2312" w:hAnsi="宋体" w:eastAsia="仿宋_GB2312"/>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noWrap w:val="0"/>
            <w:vAlign w:val="center"/>
          </w:tcPr>
          <w:p>
            <w:pPr>
              <w:adjustRightInd w:val="0"/>
              <w:snapToGrid w:val="0"/>
              <w:ind w:left="1" w:firstLine="2"/>
              <w:jc w:val="left"/>
              <w:rPr>
                <w:rFonts w:ascii="仿宋_GB2312" w:hAnsi="宋体" w:eastAsia="仿宋_GB2312"/>
                <w:sz w:val="24"/>
                <w:szCs w:val="24"/>
                <w:highlight w:val="none"/>
              </w:rPr>
            </w:pPr>
            <w:r>
              <w:rPr>
                <w:rFonts w:hint="eastAsia" w:ascii="仿宋_GB2312" w:hAnsi="宋体" w:eastAsia="仿宋_GB2312"/>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noWrap w:val="0"/>
            <w:vAlign w:val="center"/>
          </w:tcPr>
          <w:p>
            <w:pPr>
              <w:adjustRightInd w:val="0"/>
              <w:snapToGrid w:val="0"/>
              <w:ind w:left="1" w:firstLine="2"/>
              <w:jc w:val="left"/>
              <w:rPr>
                <w:rFonts w:ascii="仿宋_GB2312" w:hAnsi="宋体" w:eastAsia="仿宋_GB2312"/>
                <w:sz w:val="24"/>
                <w:szCs w:val="24"/>
                <w:highlight w:val="none"/>
              </w:rPr>
            </w:pPr>
            <w:r>
              <w:rPr>
                <w:rFonts w:hint="eastAsia" w:ascii="仿宋_GB2312" w:hAnsi="宋体" w:eastAsia="仿宋_GB2312"/>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bookmarkStart w:id="46" w:name="_Toc26826"/>
      <w:bookmarkStart w:id="47" w:name="_Toc23033"/>
    </w:p>
    <w:p>
      <w:pPr>
        <w:pStyle w:val="3"/>
        <w:rPr>
          <w:highlight w:val="none"/>
        </w:rPr>
      </w:pPr>
      <w:bookmarkStart w:id="48" w:name="_Toc7437"/>
      <w:bookmarkStart w:id="49" w:name="_Toc14552"/>
      <w:bookmarkStart w:id="50" w:name="_Toc10930"/>
      <w:bookmarkStart w:id="51" w:name="_Toc14870"/>
      <w:bookmarkStart w:id="52" w:name="_Toc3156"/>
      <w:bookmarkStart w:id="53" w:name="_Toc23581"/>
      <w:bookmarkStart w:id="54" w:name="_Toc19050"/>
      <w:bookmarkStart w:id="55" w:name="_Toc19759"/>
      <w:bookmarkStart w:id="56" w:name="_Toc4952"/>
      <w:bookmarkStart w:id="57" w:name="_Toc20594"/>
      <w:bookmarkStart w:id="58" w:name="_Toc7118"/>
      <w:r>
        <w:rPr>
          <w:highlight w:val="none"/>
        </w:rPr>
        <w:pict>
          <v:shape id="直接箭头连接符 38" o:spid="_x0000_s1035" o:spt="32" type="#_x0000_t32" style="position:absolute;left:0pt;margin-left:196.15pt;margin-top:48.1pt;height:0pt;width:75.5pt;z-index:25166848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MhzT+zeAAAACwEAAA8AAABkcnMvZG93bnJldi54&#10;bWxMj0FLw0AQhe+F/odlBC/FbtI0UmM2pRQ8eLQteN1mxySanQ3ZTRP76x1BqMd57/Hme/l2sq24&#10;YO8bRwriZQQCqXSmoUrB6fjysAHhgyajW0eo4Bs9bIv5LNeZcSO94eUQKsEl5DOtoA6hy6T0ZY1W&#10;+6XrkNj7cL3Vgc++kqbXI5fbVq6i6FFa3RB/qHWH+xrLr8NgFaAf0jjaPdnq9HodF++r6+fYHZW6&#10;v5t2zyACTuEWhl98RoeCmc5uIONFqyDZrBk9sBEnaxCcSJOUlfOfIotc/t9Q/AAAAP//AwBQSwEC&#10;LQAUAAYACAAAACEAtoM4kv4AAADhAQAAEwAAAAAAAAAAAAAAAAAAAAAAW0NvbnRlbnRfVHlwZXNd&#10;LnhtbFBLAQItABQABgAIAAAAIQA4/SH/1gAAAJQBAAALAAAAAAAAAAAAAAAAAC8BAABfcmVscy8u&#10;cmVsc1BLAQItABQABgAIAAAAIQBT0vpwtgEAAHkDAAAOAAAAAAAAAAAAAAAAAC4CAABkcnMvZTJv&#10;RG9jLnhtbFBLAQItABQABgAIAAAAIQDIc0/s3gAAAAsBAAAPAAAAAAAAAAAAAAAAABAEAABkcnMv&#10;ZG93bnJldi54bWxQSwUGAAAAAAQABADzAAAAGwUAAAAA&#10;">
            <v:path arrowok="t"/>
            <v:fill on="f" focussize="0,0"/>
            <v:stroke/>
            <v:imagedata o:title=""/>
            <o:lock v:ext="edit"/>
          </v:shape>
        </w:pict>
      </w:r>
      <w:r>
        <w:rPr>
          <w:highlight w:val="none"/>
        </w:rPr>
        <w:pict>
          <v:shape id="直接箭头连接符 39" o:spid="_x0000_s1034" o:spt="32" type="#_x0000_t32" style="position:absolute;left:0pt;margin-left:193.9pt;margin-top:14.85pt;height:0pt;width:75.5pt;z-index:25166745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K36uUbdAAAACQEAAA8AAABkcnMvZG93bnJldi54&#10;bWxMj01PwkAQhu8m/IfNkHAxsqUI1NotISQePAokXpfu0Fa7s013Syu/3jEe9Ph+5J1nsu1oG3HF&#10;zteOFCzmEQikwpmaSgWn48tDAsIHTUY3jlDBF3rY5pO7TKfGDfSG10MoBY+QT7WCKoQ2ldIXFVrt&#10;565F4uziOqsDy66UptMDj9tGxlG0llbXxBcq3eK+wuLz0FsF6PvVIto92fL0ehvu3+Pbx9AelZpN&#10;x90ziIBj+CvDDz6jQ85MZ9eT8aJRsEw2jB4UPMZrEFxYLRM2zr+GzDP5/4P8GwAA//8DAFBLAQIt&#10;ABQABgAIAAAAIQC2gziS/gAAAOEBAAATAAAAAAAAAAAAAAAAAAAAAABbQ29udGVudF9UeXBlc10u&#10;eG1sUEsBAi0AFAAGAAgAAAAhADj9If/WAAAAlAEAAAsAAAAAAAAAAAAAAAAALwEAAF9yZWxzLy5y&#10;ZWxzUEsBAi0AFAAGAAgAAAAhAFPS+nC2AQAAeQMAAA4AAAAAAAAAAAAAAAAALgIAAGRycy9lMm9E&#10;b2MueG1sUEsBAi0AFAAGAAgAAAAhAK36uUbdAAAACQEAAA8AAAAAAAAAAAAAAAAAEAQAAGRycy9k&#10;b3ducmV2LnhtbFBLBQYAAAAABAAEAPMAAAAaBQAAAAA=&#10;">
            <v:path arrowok="t"/>
            <v:fill on="f" focussize="0,0"/>
            <v:stroke/>
            <v:imagedata o:title=""/>
            <o:lock v:ext="edit"/>
          </v:shape>
        </w:pict>
      </w:r>
      <w:r>
        <w:rPr>
          <w:rFonts w:hint="eastAsia"/>
          <w:highlight w:val="none"/>
        </w:rPr>
        <w:t>第四章</w:t>
      </w:r>
      <w:bookmarkEnd w:id="48"/>
      <w:bookmarkEnd w:id="49"/>
      <w:bookmarkEnd w:id="50"/>
      <w:bookmarkEnd w:id="51"/>
      <w:bookmarkEnd w:id="52"/>
      <w:bookmarkEnd w:id="53"/>
      <w:bookmarkEnd w:id="54"/>
      <w:bookmarkEnd w:id="55"/>
      <w:bookmarkEnd w:id="56"/>
      <w:bookmarkEnd w:id="57"/>
      <w:bookmarkEnd w:id="58"/>
    </w:p>
    <w:p>
      <w:pPr>
        <w:pStyle w:val="42"/>
        <w:rPr>
          <w:highlight w:val="none"/>
        </w:rPr>
      </w:pPr>
    </w:p>
    <w:p>
      <w:pPr>
        <w:pStyle w:val="3"/>
        <w:rPr>
          <w:highlight w:val="none"/>
        </w:rPr>
      </w:pPr>
      <w:bookmarkStart w:id="59" w:name="_Toc29484"/>
      <w:bookmarkStart w:id="60" w:name="_Toc22212"/>
      <w:bookmarkStart w:id="61" w:name="_Toc13898"/>
      <w:bookmarkStart w:id="62" w:name="_Toc29345"/>
      <w:bookmarkStart w:id="63" w:name="_Toc7831"/>
      <w:bookmarkStart w:id="64" w:name="_Toc30530"/>
      <w:bookmarkStart w:id="65" w:name="_Toc88209941"/>
      <w:bookmarkStart w:id="66" w:name="_Toc87616378"/>
      <w:bookmarkStart w:id="67" w:name="_Toc32607"/>
      <w:bookmarkStart w:id="68" w:name="_Toc6308"/>
      <w:bookmarkStart w:id="69" w:name="_Toc21079"/>
      <w:bookmarkStart w:id="70" w:name="_Toc21840"/>
      <w:bookmarkStart w:id="71" w:name="_Toc12177"/>
      <w:r>
        <w:rPr>
          <w:rFonts w:hint="eastAsia"/>
          <w:highlight w:val="none"/>
        </w:rPr>
        <w:t>评审办法</w:t>
      </w:r>
      <w:bookmarkEnd w:id="59"/>
      <w:bookmarkEnd w:id="60"/>
      <w:bookmarkEnd w:id="61"/>
      <w:bookmarkEnd w:id="62"/>
      <w:bookmarkEnd w:id="63"/>
      <w:bookmarkEnd w:id="64"/>
      <w:bookmarkEnd w:id="65"/>
      <w:bookmarkEnd w:id="66"/>
      <w:bookmarkEnd w:id="67"/>
      <w:bookmarkEnd w:id="68"/>
      <w:bookmarkEnd w:id="69"/>
      <w:bookmarkEnd w:id="70"/>
      <w:bookmarkEnd w:id="71"/>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adjustRightInd w:val="0"/>
        <w:snapToGrid w:val="0"/>
        <w:spacing w:before="120" w:beforeLines="50" w:after="120" w:afterLines="50" w:line="600" w:lineRule="exact"/>
        <w:jc w:val="center"/>
        <w:rPr>
          <w:rFonts w:ascii="方正小标宋简体" w:eastAsia="方正小标宋简体"/>
          <w:sz w:val="44"/>
          <w:szCs w:val="44"/>
          <w:highlight w:val="none"/>
        </w:rPr>
      </w:pPr>
    </w:p>
    <w:p>
      <w:pPr>
        <w:pStyle w:val="4"/>
        <w:jc w:val="both"/>
        <w:rPr>
          <w:highlight w:val="none"/>
        </w:rPr>
      </w:pPr>
    </w:p>
    <w:p>
      <w:pPr>
        <w:rPr>
          <w:highlight w:val="none"/>
        </w:rPr>
      </w:pPr>
    </w:p>
    <w:p>
      <w:pPr>
        <w:pStyle w:val="7"/>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8"/>
        <w:rPr>
          <w:highlight w:val="none"/>
        </w:rPr>
      </w:pPr>
    </w:p>
    <w:p>
      <w:pPr>
        <w:pStyle w:val="4"/>
        <w:spacing w:line="500" w:lineRule="exact"/>
        <w:rPr>
          <w:highlight w:val="none"/>
        </w:rPr>
      </w:pPr>
      <w:r>
        <w:rPr>
          <w:rFonts w:hint="eastAsia"/>
          <w:highlight w:val="none"/>
        </w:rPr>
        <w:t>经评审的最低价法</w:t>
      </w:r>
      <w:bookmarkEnd w:id="46"/>
      <w:bookmarkEnd w:id="47"/>
    </w:p>
    <w:p>
      <w:pPr>
        <w:adjustRightInd w:val="0"/>
        <w:snapToGrid w:val="0"/>
        <w:spacing w:line="500" w:lineRule="exact"/>
        <w:jc w:val="left"/>
        <w:rPr>
          <w:rFonts w:hint="eastAsia" w:ascii="宋体" w:hAnsi="宋体"/>
          <w:b/>
          <w:sz w:val="28"/>
          <w:szCs w:val="28"/>
          <w:highlight w:val="none"/>
        </w:rPr>
      </w:pPr>
    </w:p>
    <w:p>
      <w:pPr>
        <w:adjustRightInd w:val="0"/>
        <w:snapToGrid w:val="0"/>
        <w:spacing w:line="500" w:lineRule="exact"/>
        <w:jc w:val="left"/>
        <w:rPr>
          <w:rFonts w:ascii="宋体" w:hAnsi="宋体"/>
          <w:b/>
          <w:sz w:val="28"/>
          <w:szCs w:val="28"/>
          <w:highlight w:val="none"/>
        </w:rPr>
      </w:pPr>
      <w:r>
        <w:rPr>
          <w:rFonts w:hint="eastAsia" w:ascii="宋体" w:hAnsi="宋体"/>
          <w:b/>
          <w:sz w:val="28"/>
          <w:szCs w:val="28"/>
          <w:highlight w:val="none"/>
        </w:rPr>
        <w:t>1.评审方法</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（1）运输费用及保险费。（如有）</w:t>
      </w:r>
    </w:p>
    <w:p>
      <w:pPr>
        <w:adjustRightInd w:val="0"/>
        <w:snapToGrid w:val="0"/>
        <w:spacing w:line="600" w:lineRule="exact"/>
        <w:jc w:val="lef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（2）工期、交货期或服务期限。</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（3）支付条件。</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（4）备品备件以及售后服务（如有）。</w:t>
      </w:r>
    </w:p>
    <w:p>
      <w:pPr>
        <w:adjustRightInd w:val="0"/>
        <w:snapToGrid w:val="0"/>
        <w:spacing w:line="600" w:lineRule="exact"/>
        <w:ind w:firstLine="420" w:firstLineChars="150"/>
        <w:jc w:val="left"/>
        <w:rPr>
          <w:rFonts w:ascii="仿宋_GB2312" w:hAnsi="宋体" w:eastAsia="仿宋_GB2312"/>
          <w:sz w:val="28"/>
          <w:szCs w:val="28"/>
          <w:highlight w:val="none"/>
        </w:rPr>
      </w:pPr>
      <w:r>
        <w:rPr>
          <w:rFonts w:hint="eastAsia" w:ascii="仿宋_GB2312" w:hAnsi="宋体" w:eastAsia="仿宋_GB2312"/>
          <w:sz w:val="28"/>
          <w:szCs w:val="28"/>
          <w:highlight w:val="none"/>
        </w:rPr>
        <w:t>（5）价格调整因素。</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2.评审程序</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2.1 初步评审</w:t>
      </w:r>
    </w:p>
    <w:p>
      <w:pPr>
        <w:adjustRightInd w:val="0"/>
        <w:snapToGrid w:val="0"/>
        <w:spacing w:line="600" w:lineRule="exact"/>
        <w:ind w:firstLine="280" w:firstLineChars="100"/>
        <w:jc w:val="left"/>
        <w:rPr>
          <w:rFonts w:ascii="仿宋_GB2312" w:hAnsi="宋体" w:eastAsia="仿宋_GB2312"/>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vMerge w:val="restart"/>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6" w:type="dxa"/>
            <w:vMerge w:val="continue"/>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noWrap w:val="0"/>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56" w:type="dxa"/>
            <w:vMerge w:val="continue"/>
            <w:noWrap w:val="0"/>
            <w:vAlign w:val="center"/>
          </w:tcPr>
          <w:p>
            <w:pPr>
              <w:adjustRightInd w:val="0"/>
              <w:snapToGrid w:val="0"/>
              <w:jc w:val="center"/>
              <w:rPr>
                <w:rFonts w:ascii="仿宋_GB2312" w:eastAsia="仿宋_GB2312"/>
                <w:sz w:val="24"/>
                <w:szCs w:val="24"/>
                <w:highlight w:val="none"/>
              </w:rPr>
            </w:pPr>
          </w:p>
        </w:tc>
        <w:tc>
          <w:tcPr>
            <w:tcW w:w="2127" w:type="dxa"/>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56" w:type="dxa"/>
            <w:vMerge w:val="continue"/>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noWrap w:val="0"/>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hAnsi="宋体" w:eastAsia="仿宋_GB2312"/>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2.2澄清补正</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hAnsi="宋体" w:eastAsia="仿宋_GB2312"/>
          <w:sz w:val="28"/>
          <w:szCs w:val="28"/>
          <w:highlight w:val="none"/>
        </w:rPr>
      </w:pPr>
      <w:r>
        <w:rPr>
          <w:rFonts w:hint="eastAsia" w:ascii="仿宋_GB2312" w:hAnsi="宋体" w:eastAsia="仿宋_GB2312"/>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hAnsi="宋体" w:eastAsia="仿宋_GB2312"/>
          <w:szCs w:val="21"/>
          <w:highlight w:val="none"/>
        </w:rPr>
      </w:pPr>
      <w:r>
        <w:rPr>
          <w:rFonts w:hint="eastAsia" w:ascii="仿宋_GB2312" w:hAnsi="宋体" w:eastAsia="仿宋_GB2312"/>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2"/>
        <w:ind w:firstLine="0"/>
        <w:rPr>
          <w:rFonts w:ascii="仿宋_GB2312" w:eastAsia="仿宋_GB2312"/>
          <w:color w:val="auto"/>
          <w:szCs w:val="21"/>
          <w:highlight w:val="none"/>
        </w:rPr>
      </w:pPr>
    </w:p>
    <w:p>
      <w:pPr>
        <w:pStyle w:val="22"/>
        <w:rPr>
          <w:rFonts w:ascii="仿宋_GB2312" w:eastAsia="仿宋_GB2312"/>
          <w:color w:val="auto"/>
          <w:szCs w:val="21"/>
          <w:highlight w:val="none"/>
        </w:rPr>
      </w:pPr>
    </w:p>
    <w:p>
      <w:pPr>
        <w:pStyle w:val="3"/>
        <w:ind w:firstLine="3960" w:firstLineChars="900"/>
        <w:jc w:val="both"/>
        <w:rPr>
          <w:highlight w:val="none"/>
        </w:rPr>
      </w:pPr>
      <w:bookmarkStart w:id="72" w:name="_Toc88209947"/>
      <w:r>
        <w:rPr>
          <w:highlight w:val="none"/>
        </w:rPr>
        <w:pict>
          <v:shape id="直接箭头连接符 41" o:spid="_x0000_s1033" o:spt="32" type="#_x0000_t32" style="position:absolute;left:0pt;margin-left:196.6pt;margin-top:8.5pt;height:0pt;width:75.5pt;z-index:25166950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K1gcSjdAAAACQEAAA8AAABkcnMvZG93bnJldi54&#10;bWxMj8FOwzAQRO9I/IO1SFwQdZq2QEOcqkLiwJG2EtdtvCSBeB3FThP69SziAMedeZqdyTeTa9WJ&#10;+tB4NjCfJaCIS28brgwc9s+3D6BCRLbYeiYDXxRgU1xe5JhZP/IrnXaxUhLCIUMDdYxdpnUoa3IY&#10;Zr4jFu/d9w6jnH2lbY+jhLtWp0lypx02LB9q7OippvJzNzgDFIbVPNmuXXV4OY83b+n5Y+z2xlxf&#10;TdtHUJGm+AfDT32pDoV0OvqBbVCtgcV6kQoqxr1sEmC1XIpw/BV0kev/C4pvAAAA//8DAFBLAQIt&#10;ABQABgAIAAAAIQC2gziS/gAAAOEBAAATAAAAAAAAAAAAAAAAAAAAAABbQ29udGVudF9UeXBlc10u&#10;eG1sUEsBAi0AFAAGAAgAAAAhADj9If/WAAAAlAEAAAsAAAAAAAAAAAAAAAAALwEAAF9yZWxzLy5y&#10;ZWxzUEsBAi0AFAAGAAgAAAAhAFPS+nC2AQAAeQMAAA4AAAAAAAAAAAAAAAAALgIAAGRycy9lMm9E&#10;b2MueG1sUEsBAi0AFAAGAAgAAAAhAK1gcSjdAAAACQEAAA8AAAAAAAAAAAAAAAAAEAQAAGRycy9k&#10;b3ducmV2LnhtbFBLBQYAAAAABAAEAPMAAAAaBQAAAAA=&#10;">
            <v:path arrowok="t"/>
            <v:fill on="f" focussize="0,0"/>
            <v:stroke/>
            <v:imagedata o:title=""/>
            <o:lock v:ext="edit"/>
          </v:shape>
        </w:pict>
      </w:r>
      <w:r>
        <w:rPr>
          <w:highlight w:val="none"/>
        </w:rPr>
        <w:pict>
          <v:shape id="直接箭头连接符 40" o:spid="_x0000_s1032" o:spt="32" type="#_x0000_t32" style="position:absolute;left:0pt;margin-left:196pt;margin-top:58.7pt;height:0pt;width:75.5pt;z-index:25167052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Er1hgnfAAAACwEAAA8AAABkcnMvZG93bnJldi54&#10;bWxMj0FPwkAQhe8m/IfNmHAxsG0BkdotISQePAokXpfu2Fa7s013Swu/3jEx0eO89/Lme9l2tI24&#10;YOdrRwrieQQCqXCmplLB6fgyewLhgyajG0eo4IoetvnkLtOpcQO94eUQSsEl5FOtoAqhTaX0RYVW&#10;+7lrkdj7cJ3Vgc+ulKbTA5fbRiZR9Citrok/VLrFfYXF16G3CtD3qzjabWx5er0ND+/J7XNoj0pN&#10;78fdM4iAY/gLww8+o0POTGfXk/GiUbDYJLwlsBGvlyA4sVouWDn/KjLP5P8N+TcAAAD//wMAUEsB&#10;Ai0AFAAGAAgAAAAhALaDOJL+AAAA4QEAABMAAAAAAAAAAAAAAAAAAAAAAFtDb250ZW50X1R5cGVz&#10;XS54bWxQSwECLQAUAAYACAAAACEAOP0h/9YAAACUAQAACwAAAAAAAAAAAAAAAAAvAQAAX3JlbHMv&#10;LnJlbHNQSwECLQAUAAYACAAAACEAU9L6cLYBAAB5AwAADgAAAAAAAAAAAAAAAAAuAgAAZHJzL2Uy&#10;b0RvYy54bWxQSwECLQAUAAYACAAAACEASvWGCd8AAAALAQAADwAAAAAAAAAAAAAAAAAQBAAAZHJz&#10;L2Rvd25yZXYueG1sUEsFBgAAAAAEAAQA8wAAABwFAAAAAA==&#10;">
            <v:path arrowok="t"/>
            <v:fill on="f" focussize="0,0"/>
            <v:stroke/>
            <v:imagedata o:title=""/>
            <o:lock v:ext="edit"/>
          </v:shape>
        </w:pict>
      </w:r>
      <w:r>
        <w:rPr>
          <w:rFonts w:hint="eastAsia"/>
          <w:highlight w:val="none"/>
        </w:rPr>
        <w:t>第五章</w:t>
      </w:r>
    </w:p>
    <w:p>
      <w:pPr>
        <w:pStyle w:val="4"/>
        <w:rPr>
          <w:szCs w:val="44"/>
          <w:highlight w:val="none"/>
        </w:rPr>
      </w:pPr>
      <w:r>
        <w:rPr>
          <w:rFonts w:hint="eastAsia"/>
          <w:szCs w:val="44"/>
          <w:highlight w:val="none"/>
        </w:rPr>
        <w:t>采购需求</w:t>
      </w:r>
    </w:p>
    <w:p>
      <w:pPr>
        <w:pStyle w:val="4"/>
        <w:rPr>
          <w:szCs w:val="44"/>
          <w:highlight w:val="none"/>
        </w:rPr>
      </w:pPr>
    </w:p>
    <w:bookmarkEnd w:id="72"/>
    <w:p>
      <w:pPr>
        <w:ind w:firstLine="560" w:firstLineChars="200"/>
        <w:rPr>
          <w:rFonts w:ascii="仿宋_GB2312" w:eastAsia="仿宋_GB2312"/>
          <w:sz w:val="28"/>
          <w:szCs w:val="28"/>
          <w:highlight w:val="none"/>
        </w:rPr>
      </w:pPr>
    </w:p>
    <w:p>
      <w:pPr>
        <w:pStyle w:val="22"/>
        <w:rPr>
          <w:rFonts w:ascii="仿宋_GB2312" w:eastAsia="仿宋_GB2312"/>
          <w:color w:val="auto"/>
          <w:szCs w:val="21"/>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line="360" w:lineRule="auto"/>
        <w:ind w:firstLine="562" w:firstLineChars="200"/>
        <w:rPr>
          <w:rFonts w:ascii="仿宋" w:hAnsi="仿宋" w:eastAsia="仿宋" w:cs="仿宋"/>
          <w:b/>
          <w:bCs/>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一、项目概况</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本项目的工作内容为对广州市净水有限公司和</w:t>
      </w:r>
      <w:r>
        <w:rPr>
          <w:rFonts w:hint="eastAsia" w:ascii="仿宋" w:hAnsi="仿宋" w:eastAsia="仿宋" w:cs="仿宋"/>
          <w:color w:val="000000"/>
          <w:sz w:val="28"/>
          <w:szCs w:val="28"/>
          <w:highlight w:val="none"/>
        </w:rPr>
        <w:t>广州从化净水有限公司所辖各污水处理厂不同处理工艺生化段的</w:t>
      </w:r>
      <w:r>
        <w:rPr>
          <w:rFonts w:hint="eastAsia" w:ascii="仿宋" w:hAnsi="仿宋" w:eastAsia="仿宋" w:cs="仿宋"/>
          <w:sz w:val="28"/>
          <w:szCs w:val="28"/>
          <w:highlight w:val="none"/>
        </w:rPr>
        <w:t>硝化菌、反硝化菌以及除磷菌</w:t>
      </w:r>
      <w:r>
        <w:rPr>
          <w:rFonts w:hint="eastAsia" w:ascii="仿宋" w:hAnsi="仿宋" w:eastAsia="仿宋" w:cs="仿宋"/>
          <w:color w:val="000000"/>
          <w:sz w:val="28"/>
          <w:szCs w:val="28"/>
          <w:highlight w:val="none"/>
        </w:rPr>
        <w:t>进行分子生物学检测</w:t>
      </w:r>
      <w:r>
        <w:rPr>
          <w:rFonts w:hint="eastAsia" w:ascii="仿宋" w:hAnsi="仿宋" w:eastAsia="仿宋" w:cs="仿宋"/>
          <w:sz w:val="28"/>
          <w:szCs w:val="28"/>
          <w:highlight w:val="none"/>
        </w:rPr>
        <w:t>，分析硝化菌、反硝化菌以及除磷菌的群落分布、结构特征以及优势菌种并形成检测分析报告。</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本项目工作需包含样品采集、样品检测、检测报告的编写和报出等全流程工作内容。</w:t>
      </w:r>
    </w:p>
    <w:p>
      <w:pPr>
        <w:pStyle w:val="11"/>
        <w:adjustRightInd w:val="0"/>
        <w:snapToGrid w:val="0"/>
        <w:spacing w:line="300" w:lineRule="auto"/>
        <w:ind w:firstLine="562" w:firstLineChars="200"/>
        <w:rPr>
          <w:rFonts w:ascii="仿宋" w:hAnsi="仿宋" w:eastAsia="仿宋" w:cs="仿宋"/>
          <w:sz w:val="28"/>
          <w:szCs w:val="28"/>
          <w:highlight w:val="none"/>
          <w:lang w:val="zh-CN"/>
        </w:rPr>
      </w:pPr>
      <w:r>
        <w:rPr>
          <w:rFonts w:hint="eastAsia" w:ascii="仿宋" w:hAnsi="仿宋" w:eastAsia="仿宋" w:cs="仿宋"/>
          <w:b/>
          <w:sz w:val="28"/>
          <w:szCs w:val="28"/>
          <w:highlight w:val="none"/>
          <w:lang w:val="zh-CN"/>
        </w:rPr>
        <w:t>二、项目技术要求</w:t>
      </w:r>
    </w:p>
    <w:p>
      <w:pPr>
        <w:pStyle w:val="22"/>
        <w:autoSpaceDE w:val="0"/>
        <w:autoSpaceDN w:val="0"/>
        <w:spacing w:line="600" w:lineRule="exact"/>
        <w:ind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1.报价单位必须能根据采购单位需求，提交技术总结报告，从不同污水处理工艺中确定脱氮除磷核心关键微生物组成、相关功能基因组成以及活性污泥脱氮除磷活性，为综合评估广州市污水处理系统中脱氮除磷的实际效能与潜力提升提供科学依据。在检测项目不变的前提下，检测数量、检测频次可以根据甲方要求做出调整。</w:t>
      </w:r>
    </w:p>
    <w:p>
      <w:pPr>
        <w:pStyle w:val="13"/>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检测</w:t>
      </w:r>
      <w:r>
        <w:rPr>
          <w:rFonts w:hint="eastAsia" w:ascii="仿宋" w:hAnsi="仿宋" w:eastAsia="仿宋" w:cs="仿宋"/>
          <w:sz w:val="28"/>
          <w:szCs w:val="28"/>
          <w:highlight w:val="none"/>
        </w:rPr>
        <w:t>点位</w:t>
      </w:r>
      <w:r>
        <w:rPr>
          <w:rFonts w:hint="eastAsia" w:ascii="仿宋" w:hAnsi="仿宋" w:eastAsia="仿宋" w:cs="仿宋"/>
          <w:sz w:val="28"/>
          <w:szCs w:val="28"/>
          <w:highlight w:val="none"/>
          <w:lang w:val="zh-CN"/>
        </w:rPr>
        <w:t>和频次详见下表</w:t>
      </w:r>
    </w:p>
    <w:tbl>
      <w:tblPr>
        <w:tblStyle w:val="23"/>
        <w:tblW w:w="9660" w:type="dxa"/>
        <w:tblInd w:w="0" w:type="dxa"/>
        <w:tblLayout w:type="autofit"/>
        <w:tblCellMar>
          <w:top w:w="0" w:type="dxa"/>
          <w:left w:w="0" w:type="dxa"/>
          <w:bottom w:w="0" w:type="dxa"/>
          <w:right w:w="0" w:type="dxa"/>
        </w:tblCellMar>
      </w:tblPr>
      <w:tblGrid>
        <w:gridCol w:w="553"/>
        <w:gridCol w:w="1391"/>
        <w:gridCol w:w="635"/>
        <w:gridCol w:w="1792"/>
        <w:gridCol w:w="2710"/>
        <w:gridCol w:w="635"/>
        <w:gridCol w:w="756"/>
        <w:gridCol w:w="1188"/>
      </w:tblGrid>
      <w:tr>
        <w:tblPrEx>
          <w:tblCellMar>
            <w:top w:w="0" w:type="dxa"/>
            <w:left w:w="0" w:type="dxa"/>
            <w:bottom w:w="0" w:type="dxa"/>
            <w:right w:w="0" w:type="dxa"/>
          </w:tblCellMar>
        </w:tblPrEx>
        <w:trPr>
          <w:trHeight w:val="5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序号</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污水厂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生产线</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工艺</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检测工艺段</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检测数</w:t>
            </w: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样品数(个)</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年检测频次</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猎德厂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AB</w:t>
            </w:r>
          </w:p>
        </w:tc>
        <w:tc>
          <w:tcPr>
            <w:tcW w:w="0" w:type="auto"/>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A段曝气池、B段曝气池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UNITANK</w:t>
            </w:r>
          </w:p>
        </w:tc>
        <w:tc>
          <w:tcPr>
            <w:tcW w:w="0" w:type="auto"/>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A段、B段、C段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四期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大坦沙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沥滘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10</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大沙地</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13</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龙归</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8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石井净</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20</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竹料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22</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西朗</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24</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京溪</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25</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江高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26</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val="en-US" w:eastAsia="zh-CN" w:bidi="ar"/>
              </w:rPr>
              <w:t>健康城</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从化中心城区</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太平镇</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温泉镇一期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良口镇一期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明珠净水厂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氧化沟+V型滤池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鳌头镇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改良UCT+纤维转盘滤池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厌氧、缺氧1-3区、好氧1-3区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吕田镇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改良UCT+活性砂滤池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厌氧区、缺氧1-2区、好氧1-3区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w:t>
            </w:r>
          </w:p>
        </w:tc>
      </w:tr>
    </w:tbl>
    <w:p>
      <w:pPr>
        <w:pStyle w:val="8"/>
        <w:spacing w:line="600" w:lineRule="exact"/>
        <w:ind w:firstLine="560" w:firstLineChars="200"/>
        <w:rPr>
          <w:rFonts w:hint="eastAsia" w:ascii="仿宋" w:hAnsi="仿宋" w:eastAsia="仿宋" w:cs="仿宋"/>
          <w:sz w:val="28"/>
          <w:szCs w:val="28"/>
          <w:highlight w:val="none"/>
          <w:lang w:val="zh-CN"/>
        </w:rPr>
      </w:pPr>
      <w:r>
        <w:rPr>
          <w:rFonts w:hint="eastAsia"/>
          <w:sz w:val="28"/>
          <w:szCs w:val="28"/>
          <w:highlight w:val="none"/>
          <w:lang w:val="en-US" w:eastAsia="zh-CN"/>
        </w:rPr>
        <w:t>3</w:t>
      </w:r>
      <w:r>
        <w:rPr>
          <w:rFonts w:hint="eastAsia"/>
          <w:sz w:val="28"/>
          <w:szCs w:val="28"/>
          <w:highlight w:val="none"/>
        </w:rPr>
        <w:t>.</w:t>
      </w:r>
      <w:r>
        <w:rPr>
          <w:rFonts w:hint="eastAsia" w:ascii="仿宋" w:hAnsi="仿宋" w:eastAsia="仿宋" w:cs="仿宋"/>
          <w:sz w:val="28"/>
          <w:szCs w:val="28"/>
          <w:highlight w:val="none"/>
        </w:rPr>
        <w:t>检测</w:t>
      </w:r>
      <w:r>
        <w:rPr>
          <w:rFonts w:hint="eastAsia" w:ascii="仿宋" w:hAnsi="仿宋" w:eastAsia="仿宋" w:cs="仿宋"/>
          <w:sz w:val="28"/>
          <w:szCs w:val="28"/>
          <w:highlight w:val="none"/>
          <w:lang w:val="zh-CN"/>
        </w:rPr>
        <w:t>方法参考</w:t>
      </w:r>
      <w:r>
        <w:rPr>
          <w:rFonts w:hint="eastAsia" w:ascii="仿宋" w:hAnsi="仿宋" w:eastAsia="仿宋" w:cs="仿宋"/>
          <w:sz w:val="28"/>
          <w:szCs w:val="28"/>
          <w:highlight w:val="none"/>
        </w:rPr>
        <w:t>《城市污水处理厂污泥检验方法》（CJ/T 221-2005）</w:t>
      </w:r>
      <w:r>
        <w:rPr>
          <w:rFonts w:hint="eastAsia" w:ascii="仿宋" w:hAnsi="仿宋" w:eastAsia="仿宋" w:cs="仿宋"/>
          <w:sz w:val="28"/>
          <w:szCs w:val="28"/>
          <w:highlight w:val="none"/>
          <w:lang w:val="zh-CN"/>
        </w:rPr>
        <w:t>。</w:t>
      </w:r>
    </w:p>
    <w:p>
      <w:pPr>
        <w:numPr>
          <w:ilvl w:val="0"/>
          <w:numId w:val="0"/>
        </w:numPr>
        <w:spacing w:line="600" w:lineRule="exact"/>
        <w:ind w:firstLine="602" w:firstLineChars="215"/>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本项目需提供样品采集服务，为提高测试样品的代表性，每个检测工艺段均采集前、中、后段样品各一个作为平行样，对于一些因采样口较小而无法分段采样的污泥池，应采集该池不同时间段（间隔30分钟）的样品共3次，作为该池的平行样。</w:t>
      </w:r>
    </w:p>
    <w:p>
      <w:pPr>
        <w:numPr>
          <w:ilvl w:val="0"/>
          <w:numId w:val="0"/>
        </w:numPr>
        <w:spacing w:line="600" w:lineRule="exact"/>
        <w:ind w:firstLine="602" w:firstLineChars="215"/>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4"/>
          <w:szCs w:val="24"/>
          <w:highlight w:val="none"/>
          <w:lang w:val="en-US" w:eastAsia="zh-CN"/>
        </w:rPr>
        <w:tab/>
      </w:r>
      <w:r>
        <w:rPr>
          <w:rFonts w:hint="eastAsia" w:ascii="仿宋" w:hAnsi="仿宋" w:eastAsia="仿宋" w:cs="仿宋"/>
          <w:sz w:val="28"/>
          <w:szCs w:val="28"/>
          <w:highlight w:val="none"/>
        </w:rPr>
        <w:t>.本项目需根据微生物多样性的检测结果分析硝化菌、反硝化菌以及除磷菌的群落分布、结构特征以及优势菌种，并形成检测分析报告。</w:t>
      </w:r>
    </w:p>
    <w:p>
      <w:pPr>
        <w:pStyle w:val="7"/>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.在询价人要求应急/加急检测情况下，报价单位的综合单价应包含全部检测服务费用，不得加收额外加急费。</w:t>
      </w:r>
    </w:p>
    <w:p>
      <w:pPr>
        <w:pStyle w:val="8"/>
        <w:spacing w:line="600" w:lineRule="exact"/>
        <w:ind w:firstLine="560" w:firstLineChars="200"/>
        <w:rPr>
          <w:rFonts w:ascii="仿宋" w:hAnsi="仿宋" w:eastAsia="仿宋" w:cs="仿宋"/>
          <w:sz w:val="28"/>
          <w:szCs w:val="28"/>
          <w:highlight w:val="none"/>
        </w:rPr>
        <w:sectPr>
          <w:type w:val="continuous"/>
          <w:pgSz w:w="11906" w:h="16838"/>
          <w:pgMar w:top="1089" w:right="1469" w:bottom="1089" w:left="1077" w:header="851" w:footer="992" w:gutter="0"/>
          <w:pgNumType w:fmt="decimal"/>
          <w:cols w:space="720" w:num="1"/>
          <w:docGrid w:linePitch="312" w:charSpace="0"/>
        </w:sectPr>
      </w:pPr>
    </w:p>
    <w:p>
      <w:pPr>
        <w:spacing w:line="20" w:lineRule="exact"/>
        <w:rPr>
          <w:rFonts w:ascii="仿宋" w:hAnsi="仿宋" w:eastAsia="仿宋" w:cs="仿宋"/>
          <w:sz w:val="28"/>
          <w:szCs w:val="28"/>
          <w:highlight w:val="none"/>
        </w:rPr>
        <w:sectPr>
          <w:type w:val="continuous"/>
          <w:pgSz w:w="11906" w:h="16838"/>
          <w:pgMar w:top="1089" w:right="1469" w:bottom="1089" w:left="1077" w:header="851" w:footer="992" w:gutter="0"/>
          <w:pgNumType w:fmt="decimal"/>
          <w:cols w:space="720" w:num="1"/>
          <w:docGrid w:linePitch="312" w:charSpace="0"/>
        </w:sectPr>
      </w:pPr>
    </w:p>
    <w:p>
      <w:p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三、项目商务要求</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hint="eastAsia" w:ascii="仿宋" w:hAnsi="仿宋" w:eastAsia="仿宋" w:cs="仿宋"/>
          <w:color w:val="auto"/>
          <w:kern w:val="2"/>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kern w:val="2"/>
          <w:sz w:val="28"/>
          <w:szCs w:val="28"/>
          <w:highlight w:val="none"/>
          <w:lang w:val="zh-CN"/>
        </w:rPr>
        <w:t>服务工期：自合同生效之日起1年（暂定为2023年</w:t>
      </w:r>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8"/>
          <w:szCs w:val="28"/>
          <w:highlight w:val="none"/>
          <w:lang w:val="zh-CN"/>
        </w:rPr>
        <w:t>月</w:t>
      </w:r>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8"/>
          <w:szCs w:val="28"/>
          <w:highlight w:val="none"/>
          <w:lang w:val="zh-CN"/>
        </w:rPr>
        <w:t>日至</w:t>
      </w:r>
      <w:r>
        <w:rPr>
          <w:rFonts w:hint="eastAsia" w:ascii="仿宋" w:hAnsi="仿宋" w:eastAsia="仿宋" w:cs="仿宋"/>
          <w:color w:val="auto"/>
          <w:kern w:val="2"/>
          <w:sz w:val="28"/>
          <w:szCs w:val="28"/>
          <w:highlight w:val="none"/>
        </w:rPr>
        <w:t>2024</w:t>
      </w:r>
      <w:r>
        <w:rPr>
          <w:rFonts w:hint="eastAsia" w:ascii="仿宋" w:hAnsi="仿宋" w:eastAsia="仿宋" w:cs="仿宋"/>
          <w:color w:val="auto"/>
          <w:kern w:val="2"/>
          <w:sz w:val="28"/>
          <w:szCs w:val="28"/>
          <w:highlight w:val="none"/>
          <w:lang w:val="zh-CN"/>
        </w:rPr>
        <w:t>年</w:t>
      </w:r>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8"/>
          <w:szCs w:val="28"/>
          <w:highlight w:val="none"/>
          <w:lang w:val="zh-CN"/>
        </w:rPr>
        <w:t>月</w:t>
      </w:r>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8"/>
          <w:szCs w:val="28"/>
          <w:highlight w:val="none"/>
          <w:lang w:val="zh-CN"/>
        </w:rPr>
        <w:t>日）或合同总额用完为止，以先到者为准。</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乙方必须严格按照所采用</w:t>
      </w:r>
      <w:r>
        <w:rPr>
          <w:rFonts w:hint="eastAsia" w:ascii="仿宋" w:hAnsi="仿宋" w:eastAsia="仿宋" w:cs="仿宋"/>
          <w:color w:val="auto"/>
          <w:kern w:val="2"/>
          <w:sz w:val="28"/>
          <w:szCs w:val="28"/>
          <w:highlight w:val="none"/>
          <w:lang w:val="zh-CN"/>
        </w:rPr>
        <w:t>符合双方约定检测指标的国家和地方相关检测标准、技术规范及相关法律法规的要求</w:t>
      </w:r>
      <w:r>
        <w:rPr>
          <w:rFonts w:hint="eastAsia" w:ascii="仿宋" w:hAnsi="仿宋" w:eastAsia="仿宋" w:cs="仿宋"/>
          <w:color w:val="auto"/>
          <w:sz w:val="28"/>
          <w:szCs w:val="28"/>
          <w:highlight w:val="none"/>
        </w:rPr>
        <w:t>开展检测工作，检测人员须具有检测</w:t>
      </w:r>
      <w:r>
        <w:rPr>
          <w:rFonts w:ascii="仿宋" w:hAnsi="仿宋" w:eastAsia="仿宋" w:cs="仿宋"/>
          <w:color w:val="auto"/>
          <w:sz w:val="28"/>
          <w:szCs w:val="28"/>
          <w:highlight w:val="none"/>
        </w:rPr>
        <w:t>/监测相关资格证书，检测所需工具、仪器、物料等符合检测规范要求，检测过程需符合全程序质量控制要求。</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sz w:val="28"/>
          <w:szCs w:val="28"/>
          <w:highlight w:val="none"/>
          <w:lang w:val="zh-CN"/>
        </w:rPr>
      </w:pPr>
      <w:r>
        <w:rPr>
          <w:rFonts w:ascii="仿宋" w:hAnsi="仿宋" w:eastAsia="仿宋" w:cs="仿宋"/>
          <w:color w:val="auto"/>
          <w:kern w:val="2"/>
          <w:sz w:val="28"/>
          <w:szCs w:val="28"/>
          <w:highlight w:val="none"/>
          <w:lang w:val="zh-CN"/>
        </w:rPr>
        <w:t>3</w:t>
      </w:r>
      <w:r>
        <w:rPr>
          <w:rFonts w:hint="eastAsia" w:ascii="仿宋" w:hAnsi="仿宋" w:eastAsia="仿宋" w:cs="仿宋"/>
          <w:color w:val="auto"/>
          <w:kern w:val="2"/>
          <w:sz w:val="28"/>
          <w:szCs w:val="28"/>
          <w:highlight w:val="none"/>
          <w:lang w:val="zh-CN"/>
        </w:rPr>
        <w:t>、乙方须安排具有从事相应专业知识和专业技能的技术人员跟踪负责项目的检测、数据审核、报告出具等流程工作，并与招标人做好对接工作。承包人技术人员对检测、结果评价过程中出现的问题情况，应及时与</w:t>
      </w:r>
      <w:r>
        <w:rPr>
          <w:rFonts w:hint="eastAsia" w:ascii="仿宋" w:hAnsi="仿宋" w:eastAsia="仿宋" w:cs="仿宋"/>
          <w:color w:val="auto"/>
          <w:kern w:val="2"/>
          <w:sz w:val="28"/>
          <w:szCs w:val="28"/>
          <w:highlight w:val="none"/>
        </w:rPr>
        <w:t>询价</w:t>
      </w:r>
      <w:r>
        <w:rPr>
          <w:rFonts w:hint="eastAsia" w:ascii="仿宋" w:hAnsi="仿宋" w:eastAsia="仿宋" w:cs="仿宋"/>
          <w:color w:val="auto"/>
          <w:kern w:val="2"/>
          <w:sz w:val="28"/>
          <w:szCs w:val="28"/>
          <w:highlight w:val="none"/>
          <w:lang w:val="zh-CN"/>
        </w:rPr>
        <w:t>人联系，并就</w:t>
      </w:r>
      <w:r>
        <w:rPr>
          <w:rFonts w:hint="eastAsia" w:ascii="仿宋" w:hAnsi="仿宋" w:eastAsia="仿宋" w:cs="仿宋"/>
          <w:color w:val="auto"/>
          <w:kern w:val="2"/>
          <w:sz w:val="28"/>
          <w:szCs w:val="28"/>
          <w:highlight w:val="none"/>
        </w:rPr>
        <w:t>询价</w:t>
      </w:r>
      <w:r>
        <w:rPr>
          <w:rFonts w:hint="eastAsia" w:ascii="仿宋" w:hAnsi="仿宋" w:eastAsia="仿宋" w:cs="仿宋"/>
          <w:color w:val="auto"/>
          <w:kern w:val="2"/>
          <w:sz w:val="28"/>
          <w:szCs w:val="28"/>
          <w:highlight w:val="none"/>
          <w:lang w:val="zh-CN"/>
        </w:rPr>
        <w:t>人反映的检测、数据审核、报告出具等环节中问题及时作出回应，及时安排复测、分析原因或给出解决办法。</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4、</w:t>
      </w:r>
      <w:r>
        <w:rPr>
          <w:rFonts w:hint="eastAsia" w:ascii="仿宋" w:hAnsi="仿宋" w:eastAsia="仿宋" w:cs="仿宋"/>
          <w:color w:val="auto"/>
          <w:kern w:val="2"/>
          <w:sz w:val="28"/>
          <w:szCs w:val="28"/>
          <w:highlight w:val="none"/>
          <w:lang w:val="zh-CN"/>
        </w:rPr>
        <w:t>乙方须保证在自行委托其他检测单位进行检测的情况下，同批次</w:t>
      </w:r>
      <w:r>
        <w:rPr>
          <w:rFonts w:hint="eastAsia" w:ascii="仿宋" w:hAnsi="仿宋" w:eastAsia="仿宋" w:cs="仿宋"/>
          <w:color w:val="auto"/>
          <w:kern w:val="2"/>
          <w:sz w:val="28"/>
          <w:szCs w:val="28"/>
          <w:highlight w:val="none"/>
        </w:rPr>
        <w:t>样品</w:t>
      </w:r>
      <w:r>
        <w:rPr>
          <w:rFonts w:hint="eastAsia" w:ascii="仿宋" w:hAnsi="仿宋" w:eastAsia="仿宋" w:cs="仿宋"/>
          <w:color w:val="auto"/>
          <w:kern w:val="2"/>
          <w:sz w:val="28"/>
          <w:szCs w:val="28"/>
          <w:highlight w:val="none"/>
          <w:lang w:val="zh-CN"/>
        </w:rPr>
        <w:t>检测日期保持一致，且报价人须出具同一批次</w:t>
      </w:r>
      <w:r>
        <w:rPr>
          <w:rFonts w:hint="eastAsia" w:ascii="仿宋" w:hAnsi="仿宋" w:eastAsia="仿宋" w:cs="仿宋"/>
          <w:color w:val="auto"/>
          <w:kern w:val="2"/>
          <w:sz w:val="28"/>
          <w:szCs w:val="28"/>
          <w:highlight w:val="none"/>
        </w:rPr>
        <w:t>样品</w:t>
      </w:r>
      <w:r>
        <w:rPr>
          <w:rFonts w:hint="eastAsia" w:ascii="仿宋" w:hAnsi="仿宋" w:eastAsia="仿宋" w:cs="仿宋"/>
          <w:color w:val="auto"/>
          <w:kern w:val="2"/>
          <w:sz w:val="28"/>
          <w:szCs w:val="28"/>
          <w:highlight w:val="none"/>
          <w:lang w:val="zh-CN"/>
        </w:rPr>
        <w:t>所有检测结果汇总报告。</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5、</w:t>
      </w:r>
      <w:r>
        <w:rPr>
          <w:rFonts w:hint="eastAsia" w:ascii="仿宋" w:hAnsi="仿宋" w:eastAsia="仿宋" w:cs="仿宋"/>
          <w:color w:val="auto"/>
          <w:kern w:val="2"/>
          <w:sz w:val="28"/>
          <w:szCs w:val="28"/>
          <w:highlight w:val="none"/>
          <w:lang w:val="zh-CN"/>
        </w:rPr>
        <w:t>必须严格遵守双方约定的各种检测指标相应检测频率要求，进行</w:t>
      </w:r>
      <w:r>
        <w:rPr>
          <w:rFonts w:hint="eastAsia" w:ascii="仿宋" w:hAnsi="仿宋" w:eastAsia="仿宋" w:cs="仿宋"/>
          <w:color w:val="auto"/>
          <w:kern w:val="2"/>
          <w:sz w:val="28"/>
          <w:szCs w:val="28"/>
          <w:highlight w:val="none"/>
        </w:rPr>
        <w:t>样品</w:t>
      </w:r>
      <w:r>
        <w:rPr>
          <w:rFonts w:hint="eastAsia" w:ascii="仿宋" w:hAnsi="仿宋" w:eastAsia="仿宋" w:cs="仿宋"/>
          <w:color w:val="auto"/>
          <w:kern w:val="2"/>
          <w:sz w:val="28"/>
          <w:szCs w:val="28"/>
          <w:highlight w:val="none"/>
          <w:lang w:val="zh-CN"/>
        </w:rPr>
        <w:t>检测，非询价人生产条件改变，不得有检测频次的缺失，不得有某个检测频次下个别检测质指标数据遗漏。</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6、</w:t>
      </w:r>
      <w:r>
        <w:rPr>
          <w:rFonts w:hint="eastAsia" w:ascii="仿宋" w:hAnsi="仿宋" w:eastAsia="仿宋" w:cs="仿宋"/>
          <w:color w:val="auto"/>
          <w:kern w:val="2"/>
          <w:sz w:val="28"/>
          <w:szCs w:val="28"/>
          <w:highlight w:val="none"/>
          <w:lang w:val="zh-CN"/>
        </w:rPr>
        <w:t>乙方须遵守双方约定检测频率，按时前往各分公司取样或接收送检样品，具体工作由甲方人员配合完成。</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7、</w:t>
      </w:r>
      <w:r>
        <w:rPr>
          <w:rFonts w:hint="eastAsia" w:ascii="仿宋" w:hAnsi="仿宋" w:eastAsia="仿宋" w:cs="仿宋"/>
          <w:color w:val="auto"/>
          <w:kern w:val="2"/>
          <w:sz w:val="28"/>
          <w:szCs w:val="28"/>
          <w:highlight w:val="none"/>
          <w:lang w:val="zh-CN"/>
        </w:rPr>
        <w:t>乙方须</w:t>
      </w:r>
      <w:r>
        <w:rPr>
          <w:rFonts w:hint="eastAsia" w:ascii="仿宋" w:hAnsi="仿宋" w:eastAsia="仿宋" w:cs="仿宋"/>
          <w:color w:val="auto"/>
          <w:kern w:val="2"/>
          <w:sz w:val="28"/>
          <w:szCs w:val="28"/>
          <w:highlight w:val="none"/>
        </w:rPr>
        <w:t>在指定的时间内</w:t>
      </w:r>
      <w:r>
        <w:rPr>
          <w:rFonts w:hint="eastAsia" w:ascii="仿宋" w:hAnsi="仿宋" w:eastAsia="仿宋" w:cs="仿宋"/>
          <w:color w:val="auto"/>
          <w:kern w:val="2"/>
          <w:sz w:val="28"/>
          <w:szCs w:val="28"/>
          <w:highlight w:val="none"/>
          <w:lang w:val="zh-CN"/>
        </w:rPr>
        <w:t>提供检测报告，并于指定时间内提交，作为计量支付材料交由甲方进行审核，且乙方必须严格遵守双方约定的检测报告递交时间要求，不得延误。</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8、</w:t>
      </w:r>
      <w:r>
        <w:rPr>
          <w:rFonts w:hint="eastAsia" w:ascii="仿宋" w:hAnsi="仿宋" w:eastAsia="仿宋" w:cs="仿宋"/>
          <w:color w:val="auto"/>
          <w:kern w:val="2"/>
          <w:sz w:val="28"/>
          <w:szCs w:val="28"/>
          <w:highlight w:val="none"/>
          <w:lang w:val="zh-CN"/>
        </w:rPr>
        <w:t>乙方所提供的检测报告须包括但不限于：</w:t>
      </w:r>
      <w:r>
        <w:rPr>
          <w:rFonts w:hint="eastAsia" w:ascii="仿宋" w:hAnsi="仿宋" w:eastAsia="仿宋" w:cs="仿宋"/>
          <w:color w:val="auto"/>
          <w:kern w:val="2"/>
          <w:sz w:val="28"/>
          <w:szCs w:val="28"/>
          <w:highlight w:val="none"/>
        </w:rPr>
        <w:t>样品</w:t>
      </w:r>
      <w:r>
        <w:rPr>
          <w:rFonts w:hint="eastAsia" w:ascii="仿宋" w:hAnsi="仿宋" w:eastAsia="仿宋" w:cs="仿宋"/>
          <w:color w:val="auto"/>
          <w:kern w:val="2"/>
          <w:sz w:val="28"/>
          <w:szCs w:val="28"/>
          <w:highlight w:val="none"/>
          <w:lang w:val="zh-CN"/>
        </w:rPr>
        <w:t>来源、样本编号、采样日期、检测日期、检测环境、检测项目、检测指标以及检测结果等。</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9、</w:t>
      </w:r>
      <w:r>
        <w:rPr>
          <w:rFonts w:hint="eastAsia" w:ascii="仿宋" w:hAnsi="仿宋" w:eastAsia="仿宋" w:cs="仿宋"/>
          <w:color w:val="auto"/>
          <w:kern w:val="2"/>
          <w:sz w:val="28"/>
          <w:szCs w:val="28"/>
          <w:highlight w:val="none"/>
          <w:lang w:val="zh-CN"/>
        </w:rPr>
        <w:t>质量要求：详见合同附件</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10、</w:t>
      </w:r>
      <w:r>
        <w:rPr>
          <w:rFonts w:hint="eastAsia" w:ascii="仿宋" w:hAnsi="仿宋" w:eastAsia="仿宋" w:cs="仿宋"/>
          <w:color w:val="auto"/>
          <w:kern w:val="2"/>
          <w:sz w:val="28"/>
          <w:szCs w:val="28"/>
          <w:highlight w:val="none"/>
          <w:lang w:val="zh-CN"/>
        </w:rPr>
        <w:t>安全文明施工要求：详见合同附件</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11、</w:t>
      </w:r>
      <w:r>
        <w:rPr>
          <w:rFonts w:hint="eastAsia" w:ascii="仿宋" w:hAnsi="仿宋" w:eastAsia="仿宋" w:cs="仿宋"/>
          <w:color w:val="auto"/>
          <w:kern w:val="2"/>
          <w:sz w:val="28"/>
          <w:szCs w:val="28"/>
          <w:highlight w:val="none"/>
          <w:lang w:val="zh-CN"/>
        </w:rPr>
        <w:t>总包及分包规定：允许分包</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12、</w:t>
      </w:r>
      <w:r>
        <w:rPr>
          <w:rFonts w:hint="eastAsia" w:ascii="仿宋" w:hAnsi="仿宋" w:eastAsia="仿宋" w:cs="仿宋"/>
          <w:color w:val="auto"/>
          <w:kern w:val="2"/>
          <w:sz w:val="28"/>
          <w:szCs w:val="28"/>
          <w:highlight w:val="none"/>
          <w:lang w:val="zh-CN"/>
        </w:rPr>
        <w:t>付款方式：详见合同范本</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13、</w:t>
      </w:r>
      <w:r>
        <w:rPr>
          <w:rFonts w:hint="eastAsia" w:ascii="仿宋" w:hAnsi="仿宋" w:eastAsia="仿宋" w:cs="仿宋"/>
          <w:color w:val="auto"/>
          <w:kern w:val="2"/>
          <w:sz w:val="28"/>
          <w:szCs w:val="28"/>
          <w:highlight w:val="none"/>
          <w:lang w:val="zh-CN"/>
        </w:rPr>
        <w:t>承包方式：</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zh-CN"/>
        </w:rPr>
        <w:t>（1）单价包干：询价响应文件包含总价及综合单价时，每月根据检测项目的数量和各单价进行结算。在询价人要求应急/加急检测情况下，承包人的综合单价应包含全部检测服务费用，不得加收额外加急费。</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rPr>
        <w:t>14、</w:t>
      </w:r>
      <w:r>
        <w:rPr>
          <w:rFonts w:hint="eastAsia" w:ascii="仿宋" w:hAnsi="仿宋" w:eastAsia="仿宋" w:cs="仿宋"/>
          <w:color w:val="auto"/>
          <w:kern w:val="2"/>
          <w:sz w:val="28"/>
          <w:szCs w:val="28"/>
          <w:highlight w:val="none"/>
          <w:lang w:val="zh-CN"/>
        </w:rPr>
        <w:t>验收要求、验收标准及方法如下：</w:t>
      </w:r>
    </w:p>
    <w:p>
      <w:pPr>
        <w:pStyle w:val="12"/>
        <w:keepNext w:val="0"/>
        <w:keepLines w:val="0"/>
        <w:pageBreakBefore w:val="0"/>
        <w:widowControl w:val="0"/>
        <w:kinsoku/>
        <w:wordWrap/>
        <w:overflowPunct/>
        <w:topLinePunct w:val="0"/>
        <w:bidi w:val="0"/>
        <w:snapToGrid/>
        <w:spacing w:line="240" w:lineRule="auto"/>
        <w:ind w:firstLine="560" w:firstLineChars="200"/>
        <w:jc w:val="both"/>
        <w:textAlignment w:val="auto"/>
        <w:rPr>
          <w:rFonts w:ascii="仿宋" w:hAnsi="仿宋" w:eastAsia="仿宋" w:cs="仿宋"/>
          <w:color w:val="auto"/>
          <w:kern w:val="2"/>
          <w:sz w:val="28"/>
          <w:szCs w:val="28"/>
          <w:highlight w:val="none"/>
          <w:lang w:val="zh-CN"/>
        </w:rPr>
      </w:pPr>
      <w:r>
        <w:rPr>
          <w:rFonts w:hint="eastAsia" w:ascii="仿宋" w:hAnsi="仿宋" w:eastAsia="仿宋" w:cs="仿宋"/>
          <w:color w:val="auto"/>
          <w:kern w:val="2"/>
          <w:sz w:val="28"/>
          <w:szCs w:val="28"/>
          <w:highlight w:val="none"/>
          <w:lang w:val="zh-CN"/>
        </w:rPr>
        <w:t>服务期满后，甲方将根据承包人检测服务工作完成情况（包括但不限于取样检测频率和次数、样品和数据数量、出具报告及时性），审定承包人服务工作量，进行验收和结算审核。</w:t>
      </w:r>
    </w:p>
    <w:p>
      <w:pPr>
        <w:keepNext w:val="0"/>
        <w:keepLines w:val="0"/>
        <w:pageBreakBefore w:val="0"/>
        <w:widowControl w:val="0"/>
        <w:kinsoku/>
        <w:wordWrap/>
        <w:overflowPunct/>
        <w:topLinePunct w:val="0"/>
        <w:bidi w:val="0"/>
        <w:snapToGrid/>
        <w:spacing w:line="24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四、其他要求</w:t>
      </w:r>
    </w:p>
    <w:p>
      <w:pPr>
        <w:keepNext w:val="0"/>
        <w:keepLines w:val="0"/>
        <w:pageBreakBefore w:val="0"/>
        <w:widowControl w:val="0"/>
        <w:kinsoku/>
        <w:wordWrap/>
        <w:overflowPunct/>
        <w:topLinePunct w:val="0"/>
        <w:bidi w:val="0"/>
        <w:snapToGrid/>
        <w:spacing w:line="24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1.报价单位遵守国家法律、行政法规，具有良好的信誉；须符合并承认履行本次公开竞价需求中的各项规定，具有履行合同能力和良好的履行合同的记录，在过往竞价项目中没有欺骗、欺诈的行为。</w:t>
      </w:r>
    </w:p>
    <w:p>
      <w:pPr>
        <w:keepNext w:val="0"/>
        <w:keepLines w:val="0"/>
        <w:pageBreakBefore w:val="0"/>
        <w:widowControl w:val="0"/>
        <w:kinsoku/>
        <w:wordWrap/>
        <w:overflowPunct/>
        <w:topLinePunct w:val="0"/>
        <w:bidi w:val="0"/>
        <w:snapToGrid/>
        <w:spacing w:line="24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2.报价单位须具有履行合同所必须的设备、专业技术能力；有依法缴纳税收和社会保障资金的良好记录以及其它相关条件。</w:t>
      </w:r>
    </w:p>
    <w:p>
      <w:pPr>
        <w:pStyle w:val="3"/>
        <w:ind w:firstLine="420" w:firstLineChars="0"/>
        <w:rPr>
          <w:rFonts w:hint="eastAsia"/>
          <w:highlight w:val="none"/>
        </w:rPr>
      </w:pPr>
      <w:r>
        <w:rPr>
          <w:rFonts w:ascii="仿宋_GB2312" w:eastAsia="仿宋_GB2312"/>
          <w:color w:val="auto"/>
          <w:sz w:val="28"/>
          <w:szCs w:val="28"/>
          <w:highlight w:val="none"/>
        </w:rPr>
        <w:br w:type="page"/>
      </w:r>
      <w:bookmarkStart w:id="73" w:name="_Toc4680"/>
      <w:bookmarkStart w:id="74" w:name="_Toc23330"/>
      <w:bookmarkStart w:id="75" w:name="_Toc25925"/>
      <w:bookmarkStart w:id="76" w:name="_Toc1496"/>
      <w:bookmarkStart w:id="77" w:name="_Toc29835"/>
      <w:bookmarkStart w:id="78" w:name="_Toc18538"/>
      <w:bookmarkStart w:id="79" w:name="_Toc537"/>
      <w:bookmarkStart w:id="80" w:name="_Toc12135"/>
      <w:bookmarkStart w:id="81" w:name="_Toc23353"/>
      <w:bookmarkStart w:id="82" w:name="_Toc1284"/>
      <w:bookmarkStart w:id="83" w:name="_Toc15570"/>
    </w:p>
    <w:p>
      <w:pPr>
        <w:pStyle w:val="3"/>
        <w:rPr>
          <w:rFonts w:hint="eastAsia"/>
          <w:highlight w:val="none"/>
        </w:rPr>
      </w:pPr>
    </w:p>
    <w:p>
      <w:pPr>
        <w:pStyle w:val="3"/>
        <w:rPr>
          <w:highlight w:val="none"/>
        </w:rPr>
      </w:pPr>
      <w:r>
        <w:rPr>
          <w:highlight w:val="none"/>
        </w:rPr>
        <w:pict>
          <v:shape id="直接箭头连接符 45" o:spid="_x0000_s1030" o:spt="32" type="#_x0000_t32" style="position:absolute;left:0pt;margin-left:187.4pt;margin-top:36.85pt;height:0pt;width:75.5pt;z-index:25167257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N2+y2PeAAAACwEAAA8AAABkcnMvZG93bnJldi54&#10;bWxMj0FLw0AQhe9C/8MyhV7EbtLYWGM2pRQ8eLQteN1mxySanQ3ZTRP76x1B0OO89/HmvXw72VZc&#10;sPeNIwXxMgKBVDrTUKXgdHy+24DwQZPRrSNU8IUetsXsJteZcSO94uUQKsEh5DOtoA6hy6T0ZY1W&#10;+6XrkNh7d73Vgc++kqbXI4fbVq6iKJVWN8Qfat3hvsby8zBYBeiHdRztHm11ermOt2+r68fYHZVa&#10;zKfdE4iAU/iD4ac+V4eCO53dQMaLVkGySVNG2YiTexBMrJMHVs6/iixy+X9D8Q0AAP//AwBQSwEC&#10;LQAUAAYACAAAACEAtoM4kv4AAADhAQAAEwAAAAAAAAAAAAAAAAAAAAAAW0NvbnRlbnRfVHlwZXNd&#10;LnhtbFBLAQItABQABgAIAAAAIQA4/SH/1gAAAJQBAAALAAAAAAAAAAAAAAAAAC8BAABfcmVscy8u&#10;cmVsc1BLAQItABQABgAIAAAAIQBT0vpwtgEAAHkDAAAOAAAAAAAAAAAAAAAAAC4CAABkcnMvZTJv&#10;RG9jLnhtbFBLAQItABQABgAIAAAAIQDdvstj3gAAAAsBAAAPAAAAAAAAAAAAAAAAABAEAABkcnMv&#10;ZG93bnJldi54bWxQSwUGAAAAAAQABADzAAAAGwUAAAAA&#10;">
            <v:path arrowok="t"/>
            <v:fill on="f" focussize="0,0"/>
            <v:stroke/>
            <v:imagedata o:title=""/>
            <o:lock v:ext="edit"/>
          </v:shape>
        </w:pict>
      </w:r>
      <w:r>
        <w:rPr>
          <w:highlight w:val="none"/>
        </w:rPr>
        <w:pict>
          <v:shape id="直接箭头连接符 44" o:spid="_x0000_s1031" o:spt="32" type="#_x0000_t32" style="position:absolute;left:0pt;margin-left:187.85pt;margin-top:7.35pt;height:0pt;width:75.5pt;z-index:25167155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pwtgEAAHkDAAAOAAAAZHJzL2Uyb0RvYy54bWysU02PEzEMvSPxH6Lct2krFZVRp3tod7kg&#10;WAn4AW4+ZiLlS3HotP8eJ+12l+WCEHPIOHH8bD+/bO5P3rGjzmhj6PliNudMBxmVDUPPf3x/vFtz&#10;hgWCAheD7vlZI7/fvn+3mVKnl3GMTunMCCRgN6Wej6WkTgiUo/aAs5h0IKeJ2UOhbR6EyjARundi&#10;OZ9/EFPMKuUoNSKd7i9Ovm34xmhZvhqDujDXc6qttDW39VBXsd1AN2RIo5XXMuAfqvBgAyW9Qe2h&#10;APuZ7R9Q3socMZoyk9GLaIyVuvVA3Szmb7r5NkLSrRciB9ONJvx/sPLLcReeMtEwJewwPeXaxclk&#10;X/9UHzs1ss43svSpMEmHH1fr9Yoolc8u8RKXMpZPOnpWjZ5jyWCHsexiCDSRmBeNKzh+xkKZKfA5&#10;oCZ1gU0VfrkicCBNGAeFTJ8UQYWhxWJ0Vj1a52oE5uGwc5kdoU65fXWwhPvbtZpkDzhe7jXXZf6j&#10;BvUQFCvnRBINJFReS/BaceY06bpaTSkFrPubm5TahVqabhq89vlCcbUOUZ0b86LuaL6t4qsWq4Be&#10;78l+/WK2vwAAAP//AwBQSwMEFAAGAAgAAAAhACVoG9LdAAAACQEAAA8AAABkcnMvZG93bnJldi54&#10;bWxMj09PwkAQxe8mfIfNkHgxsksFArVbQkw8eBRIvC7dsa12Z5vullY+vUM46Gn+vbz3m2w7ukac&#10;sQu1Jw3zmQKBVHhbU6nheHh9XIMI0ZA1jSfU8IMBtvnkLjOp9QO943kfS8EmFFKjoYqxTaUMRYXO&#10;hJlvkfj26TtnIo9dKW1nBjZ3jUyUWklnauKEyrT4UmHxve+dBgz9cq52G1ce3y7Dw0dy+Rrag9b3&#10;03H3DCLiGP/EcMVndMiZ6eR7skE0Gp7WmxVLNSwSrixYLhQ3p9tC5pn8/0H+CwAA//8DAFBLAQIt&#10;ABQABgAIAAAAIQC2gziS/gAAAOEBAAATAAAAAAAAAAAAAAAAAAAAAABbQ29udGVudF9UeXBlc10u&#10;eG1sUEsBAi0AFAAGAAgAAAAhADj9If/WAAAAlAEAAAsAAAAAAAAAAAAAAAAALwEAAF9yZWxzLy5y&#10;ZWxzUEsBAi0AFAAGAAgAAAAhAFPS+nC2AQAAeQMAAA4AAAAAAAAAAAAAAAAALgIAAGRycy9lMm9E&#10;b2MueG1sUEsBAi0AFAAGAAgAAAAhACVoG9LdAAAACQEAAA8AAAAAAAAAAAAAAAAAEAQAAGRycy9k&#10;b3ducmV2LnhtbFBLBQYAAAAABAAEAPMAAAAaBQAAAAA=&#10;">
            <v:path arrowok="t"/>
            <v:fill on="f" focussize="0,0"/>
            <v:stroke/>
            <v:imagedata o:title=""/>
            <o:lock v:ext="edit"/>
          </v:shape>
        </w:pict>
      </w:r>
      <w:r>
        <w:rPr>
          <w:rFonts w:hint="eastAsia"/>
          <w:highlight w:val="none"/>
        </w:rPr>
        <w:t xml:space="preserve">   第六章</w:t>
      </w:r>
      <w:bookmarkEnd w:id="73"/>
      <w:bookmarkEnd w:id="74"/>
      <w:bookmarkEnd w:id="75"/>
      <w:bookmarkEnd w:id="76"/>
      <w:bookmarkEnd w:id="77"/>
      <w:bookmarkEnd w:id="78"/>
      <w:bookmarkEnd w:id="79"/>
      <w:bookmarkEnd w:id="80"/>
      <w:bookmarkEnd w:id="81"/>
      <w:bookmarkEnd w:id="82"/>
      <w:bookmarkEnd w:id="83"/>
    </w:p>
    <w:p>
      <w:pPr>
        <w:pStyle w:val="42"/>
        <w:rPr>
          <w:highlight w:val="none"/>
        </w:rPr>
      </w:pPr>
    </w:p>
    <w:p>
      <w:pPr>
        <w:pStyle w:val="3"/>
        <w:rPr>
          <w:highlight w:val="none"/>
        </w:rPr>
      </w:pPr>
      <w:bookmarkStart w:id="84" w:name="_Toc12968"/>
      <w:bookmarkStart w:id="85" w:name="_Toc323"/>
      <w:bookmarkStart w:id="86" w:name="_Toc19686"/>
      <w:bookmarkStart w:id="87" w:name="_Toc8183"/>
      <w:bookmarkStart w:id="88" w:name="_Toc12980"/>
      <w:bookmarkStart w:id="89" w:name="_Toc13309"/>
      <w:bookmarkStart w:id="90" w:name="_Toc12721"/>
      <w:bookmarkStart w:id="91" w:name="_Toc1375"/>
      <w:bookmarkStart w:id="92" w:name="_Toc22501"/>
      <w:bookmarkStart w:id="93" w:name="_Toc19088"/>
      <w:bookmarkStart w:id="94" w:name="_Toc22797"/>
      <w:bookmarkStart w:id="95" w:name="_Toc88209949"/>
      <w:bookmarkStart w:id="96" w:name="_Toc87616386"/>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adjustRightInd w:val="0"/>
        <w:snapToGrid w:val="0"/>
        <w:spacing w:before="190" w:beforeLines="50" w:after="190" w:afterLines="50" w:line="600" w:lineRule="exact"/>
        <w:jc w:val="center"/>
        <w:rPr>
          <w:rFonts w:ascii="方正小标宋简体" w:eastAsia="方正小标宋简体"/>
          <w:sz w:val="44"/>
          <w:szCs w:val="44"/>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8"/>
        <w:rPr>
          <w:highlight w:val="none"/>
        </w:rPr>
      </w:pPr>
    </w:p>
    <w:p>
      <w:pPr>
        <w:spacing w:line="360" w:lineRule="auto"/>
        <w:jc w:val="center"/>
        <w:rPr>
          <w:rFonts w:hint="eastAsia"/>
          <w:b/>
          <w:color w:val="000000"/>
          <w:sz w:val="48"/>
          <w:szCs w:val="48"/>
          <w:highlight w:val="none"/>
        </w:rPr>
      </w:pPr>
    </w:p>
    <w:p>
      <w:pPr>
        <w:spacing w:line="360" w:lineRule="auto"/>
        <w:jc w:val="center"/>
        <w:rPr>
          <w:b/>
          <w:sz w:val="48"/>
          <w:szCs w:val="48"/>
          <w:highlight w:val="none"/>
        </w:rPr>
      </w:pPr>
      <w:r>
        <w:rPr>
          <w:rFonts w:hint="eastAsia"/>
          <w:b/>
          <w:sz w:val="48"/>
          <w:szCs w:val="48"/>
          <w:highlight w:val="none"/>
        </w:rPr>
        <w:t>广州市净水有限公司</w:t>
      </w:r>
    </w:p>
    <w:p>
      <w:pPr>
        <w:spacing w:line="360" w:lineRule="auto"/>
        <w:jc w:val="center"/>
        <w:rPr>
          <w:b/>
          <w:sz w:val="48"/>
          <w:szCs w:val="48"/>
          <w:highlight w:val="none"/>
        </w:rPr>
      </w:pPr>
      <w:r>
        <w:rPr>
          <w:b/>
          <w:sz w:val="52"/>
          <w:szCs w:val="84"/>
          <w:highlight w:val="none"/>
        </w:rPr>
        <w:t>检测服务合同</w:t>
      </w:r>
    </w:p>
    <w:p>
      <w:pPr>
        <w:spacing w:line="360" w:lineRule="auto"/>
        <w:ind w:firstLine="600" w:firstLineChars="200"/>
        <w:jc w:val="left"/>
        <w:rPr>
          <w:rFonts w:hint="eastAsia" w:ascii="宋体" w:hAnsi="宋体"/>
          <w:b/>
          <w:bCs/>
          <w:snapToGrid w:val="0"/>
          <w:kern w:val="0"/>
          <w:sz w:val="30"/>
          <w:szCs w:val="30"/>
          <w:highlight w:val="none"/>
        </w:rPr>
      </w:pPr>
    </w:p>
    <w:p>
      <w:pPr>
        <w:spacing w:line="360" w:lineRule="auto"/>
        <w:ind w:left="1500" w:hanging="1500" w:hangingChars="500"/>
        <w:rPr>
          <w:rFonts w:hint="eastAsia"/>
          <w:sz w:val="30"/>
          <w:highlight w:val="none"/>
        </w:rPr>
      </w:pPr>
    </w:p>
    <w:p>
      <w:pPr>
        <w:adjustRightInd w:val="0"/>
        <w:snapToGrid w:val="0"/>
        <w:spacing w:line="360" w:lineRule="auto"/>
        <w:ind w:left="1500" w:hanging="1500" w:hangingChars="500"/>
        <w:rPr>
          <w:rFonts w:hint="eastAsia" w:ascii="宋体" w:hAnsi="宋体" w:eastAsia="宋体"/>
          <w:b/>
          <w:bCs/>
          <w:snapToGrid w:val="0"/>
          <w:kern w:val="0"/>
          <w:sz w:val="30"/>
          <w:szCs w:val="30"/>
          <w:highlight w:val="none"/>
          <w:lang w:eastAsia="zh-CN"/>
        </w:rPr>
      </w:pPr>
      <w:r>
        <w:rPr>
          <w:rFonts w:hint="eastAsia" w:ascii="宋体" w:hAnsi="宋体"/>
          <w:snapToGrid w:val="0"/>
          <w:kern w:val="0"/>
          <w:sz w:val="30"/>
          <w:szCs w:val="30"/>
          <w:highlight w:val="none"/>
        </w:rPr>
        <w:t>项目名称：</w:t>
      </w:r>
      <w:r>
        <w:rPr>
          <w:rFonts w:hint="eastAsia" w:ascii="宋体" w:hAnsi="宋体"/>
          <w:b/>
          <w:bCs/>
          <w:snapToGrid w:val="0"/>
          <w:kern w:val="0"/>
          <w:sz w:val="30"/>
          <w:szCs w:val="30"/>
          <w:highlight w:val="none"/>
          <w:lang w:val="en-GB" w:eastAsia="zh-CN"/>
        </w:rPr>
        <w:t>广州市净水有限公司2023年污水处理工艺过程微生物多样性分析检测服务项目（第二次）</w:t>
      </w:r>
    </w:p>
    <w:p>
      <w:pPr>
        <w:pStyle w:val="21"/>
        <w:ind w:left="1500" w:hanging="1500" w:hangingChars="500"/>
        <w:rPr>
          <w:rFonts w:hint="eastAsia" w:ascii="宋体" w:hAnsi="宋体"/>
          <w:snapToGrid w:val="0"/>
          <w:kern w:val="0"/>
          <w:sz w:val="30"/>
          <w:szCs w:val="30"/>
          <w:highlight w:val="none"/>
        </w:rPr>
      </w:pPr>
    </w:p>
    <w:p>
      <w:pPr>
        <w:pStyle w:val="21"/>
        <w:ind w:left="1500" w:hanging="1500" w:hangingChars="500"/>
        <w:rPr>
          <w:rFonts w:hint="eastAsia" w:eastAsia="宋体"/>
          <w:sz w:val="24"/>
          <w:highlight w:val="none"/>
          <w:lang w:eastAsia="zh-CN"/>
        </w:rPr>
      </w:pPr>
      <w:r>
        <w:rPr>
          <w:rFonts w:hint="eastAsia" w:ascii="宋体" w:hAnsi="宋体"/>
          <w:snapToGrid w:val="0"/>
          <w:kern w:val="0"/>
          <w:sz w:val="30"/>
          <w:szCs w:val="30"/>
          <w:highlight w:val="none"/>
        </w:rPr>
        <w:t>合同名称：</w:t>
      </w:r>
      <w:r>
        <w:rPr>
          <w:rFonts w:hint="eastAsia" w:ascii="宋体" w:hAnsi="宋体"/>
          <w:b/>
          <w:bCs/>
          <w:snapToGrid w:val="0"/>
          <w:kern w:val="0"/>
          <w:sz w:val="30"/>
          <w:szCs w:val="30"/>
          <w:highlight w:val="none"/>
          <w:lang w:eastAsia="zh-CN"/>
        </w:rPr>
        <w:t>广州市净水有限公司2023年污水处理工艺过程微生物多样性分析检测服务项目（第二次）</w:t>
      </w:r>
    </w:p>
    <w:p>
      <w:pPr>
        <w:adjustRightInd w:val="0"/>
        <w:snapToGrid w:val="0"/>
        <w:spacing w:line="360" w:lineRule="auto"/>
        <w:rPr>
          <w:rFonts w:hint="eastAsia" w:ascii="宋体" w:hAnsi="宋体"/>
          <w:b/>
          <w:bCs/>
          <w:snapToGrid w:val="0"/>
          <w:kern w:val="0"/>
          <w:sz w:val="30"/>
          <w:szCs w:val="30"/>
          <w:highlight w:val="none"/>
        </w:rPr>
      </w:pPr>
      <w:r>
        <w:rPr>
          <w:rFonts w:hint="eastAsia" w:ascii="宋体" w:hAnsi="宋体"/>
          <w:snapToGrid w:val="0"/>
          <w:kern w:val="0"/>
          <w:sz w:val="30"/>
          <w:szCs w:val="30"/>
          <w:highlight w:val="none"/>
        </w:rPr>
        <w:t>合同编号：</w:t>
      </w:r>
      <w:r>
        <w:rPr>
          <w:rFonts w:hint="eastAsia" w:ascii="宋体" w:hAnsi="宋体"/>
          <w:b/>
          <w:bCs/>
          <w:snapToGrid w:val="0"/>
          <w:kern w:val="0"/>
          <w:sz w:val="30"/>
          <w:szCs w:val="30"/>
          <w:highlight w:val="none"/>
        </w:rPr>
        <w:t>穗净水合〔2023〕    号</w:t>
      </w:r>
    </w:p>
    <w:p>
      <w:pPr>
        <w:adjustRightInd w:val="0"/>
        <w:snapToGrid w:val="0"/>
        <w:spacing w:line="360" w:lineRule="auto"/>
        <w:ind w:firstLine="600"/>
        <w:rPr>
          <w:rFonts w:ascii="宋体" w:hAnsi="宋体"/>
          <w:snapToGrid w:val="0"/>
          <w:kern w:val="0"/>
          <w:sz w:val="30"/>
          <w:szCs w:val="30"/>
          <w:highlight w:val="none"/>
        </w:rPr>
      </w:pPr>
    </w:p>
    <w:p>
      <w:pPr>
        <w:pStyle w:val="41"/>
        <w:jc w:val="both"/>
        <w:rPr>
          <w:rFonts w:hint="eastAsia"/>
          <w:color w:val="auto"/>
          <w:highlight w:val="none"/>
        </w:rPr>
      </w:pPr>
    </w:p>
    <w:p>
      <w:pPr>
        <w:adjustRightInd w:val="0"/>
        <w:snapToGrid w:val="0"/>
        <w:spacing w:line="360" w:lineRule="auto"/>
        <w:rPr>
          <w:rFonts w:ascii="宋体" w:hAnsi="宋体"/>
          <w:snapToGrid w:val="0"/>
          <w:kern w:val="0"/>
          <w:sz w:val="30"/>
          <w:szCs w:val="30"/>
          <w:highlight w:val="none"/>
          <w:u w:val="single"/>
        </w:rPr>
      </w:pPr>
      <w:r>
        <w:rPr>
          <w:rFonts w:hint="eastAsia" w:ascii="宋体" w:hAnsi="宋体"/>
          <w:snapToGrid w:val="0"/>
          <w:kern w:val="0"/>
          <w:sz w:val="30"/>
          <w:szCs w:val="30"/>
          <w:highlight w:val="none"/>
        </w:rPr>
        <w:t>甲方：</w:t>
      </w:r>
      <w:r>
        <w:rPr>
          <w:rFonts w:hint="eastAsia" w:ascii="宋体" w:hAnsi="宋体"/>
          <w:snapToGrid w:val="0"/>
          <w:kern w:val="0"/>
          <w:sz w:val="30"/>
          <w:szCs w:val="30"/>
          <w:highlight w:val="none"/>
          <w:u w:val="single"/>
        </w:rPr>
        <w:t>广州市净水有限公司</w:t>
      </w:r>
    </w:p>
    <w:p>
      <w:pPr>
        <w:adjustRightInd w:val="0"/>
        <w:snapToGrid w:val="0"/>
        <w:spacing w:line="360" w:lineRule="auto"/>
        <w:rPr>
          <w:rFonts w:ascii="宋体" w:hAnsi="宋体"/>
          <w:snapToGrid w:val="0"/>
          <w:kern w:val="0"/>
          <w:sz w:val="30"/>
          <w:szCs w:val="30"/>
          <w:highlight w:val="none"/>
          <w:u w:val="single"/>
        </w:rPr>
      </w:pPr>
      <w:r>
        <w:rPr>
          <w:rFonts w:hint="eastAsia" w:ascii="宋体" w:hAnsi="宋体"/>
          <w:snapToGrid w:val="0"/>
          <w:kern w:val="0"/>
          <w:sz w:val="30"/>
          <w:szCs w:val="30"/>
          <w:highlight w:val="none"/>
        </w:rPr>
        <w:t>乙方：</w:t>
      </w:r>
      <w:r>
        <w:rPr>
          <w:rFonts w:hint="eastAsia" w:ascii="宋体" w:hAnsi="宋体"/>
          <w:snapToGrid w:val="0"/>
          <w:kern w:val="0"/>
          <w:sz w:val="30"/>
          <w:szCs w:val="30"/>
          <w:highlight w:val="none"/>
          <w:u w:val="single"/>
        </w:rPr>
        <w:t xml:space="preserve">                          </w:t>
      </w:r>
    </w:p>
    <w:p>
      <w:pPr>
        <w:pStyle w:val="41"/>
        <w:rPr>
          <w:rFonts w:hint="eastAsia" w:hAnsi="宋体" w:eastAsia="宋体" w:cs="Times New Roman"/>
          <w:snapToGrid w:val="0"/>
          <w:color w:val="auto"/>
          <w:sz w:val="30"/>
          <w:szCs w:val="30"/>
          <w:highlight w:val="none"/>
          <w:u w:val="single"/>
        </w:rPr>
      </w:pPr>
    </w:p>
    <w:p>
      <w:pPr>
        <w:pStyle w:val="41"/>
        <w:rPr>
          <w:rFonts w:hint="eastAsia" w:hAnsi="宋体" w:eastAsia="宋体" w:cs="Times New Roman"/>
          <w:snapToGrid w:val="0"/>
          <w:color w:val="auto"/>
          <w:sz w:val="30"/>
          <w:szCs w:val="30"/>
          <w:highlight w:val="none"/>
          <w:u w:val="single"/>
        </w:rPr>
      </w:pPr>
    </w:p>
    <w:p>
      <w:pPr>
        <w:rPr>
          <w:rFonts w:hint="eastAsia"/>
          <w:sz w:val="30"/>
          <w:highlight w:val="none"/>
        </w:rPr>
      </w:pPr>
      <w:r>
        <w:rPr>
          <w:rFonts w:hint="eastAsia"/>
          <w:sz w:val="30"/>
          <w:highlight w:val="none"/>
        </w:rPr>
        <w:t>签订日期：</w:t>
      </w:r>
      <w:r>
        <w:rPr>
          <w:sz w:val="30"/>
          <w:highlight w:val="none"/>
        </w:rPr>
        <w:t xml:space="preserve">   </w:t>
      </w:r>
      <w:r>
        <w:rPr>
          <w:rFonts w:hint="eastAsia"/>
          <w:sz w:val="30"/>
          <w:highlight w:val="none"/>
        </w:rPr>
        <w:t xml:space="preserve">     </w:t>
      </w:r>
      <w:r>
        <w:rPr>
          <w:sz w:val="30"/>
          <w:highlight w:val="none"/>
        </w:rPr>
        <w:t xml:space="preserve"> </w:t>
      </w:r>
      <w:r>
        <w:rPr>
          <w:rFonts w:hint="eastAsia"/>
          <w:sz w:val="30"/>
          <w:highlight w:val="none"/>
        </w:rPr>
        <w:t xml:space="preserve">年   </w:t>
      </w:r>
      <w:r>
        <w:rPr>
          <w:sz w:val="30"/>
          <w:highlight w:val="none"/>
        </w:rPr>
        <w:t xml:space="preserve">   </w:t>
      </w:r>
      <w:r>
        <w:rPr>
          <w:rFonts w:hint="eastAsia"/>
          <w:sz w:val="30"/>
          <w:highlight w:val="none"/>
        </w:rPr>
        <w:t>月</w:t>
      </w:r>
      <w:r>
        <w:rPr>
          <w:sz w:val="30"/>
          <w:highlight w:val="none"/>
        </w:rPr>
        <w:t xml:space="preserve">  </w:t>
      </w:r>
      <w:r>
        <w:rPr>
          <w:rFonts w:hint="eastAsia"/>
          <w:sz w:val="30"/>
          <w:highlight w:val="none"/>
        </w:rPr>
        <w:t xml:space="preserve"> </w:t>
      </w:r>
      <w:r>
        <w:rPr>
          <w:sz w:val="30"/>
          <w:highlight w:val="none"/>
        </w:rPr>
        <w:t xml:space="preserve">   </w:t>
      </w:r>
      <w:r>
        <w:rPr>
          <w:rFonts w:hint="eastAsia"/>
          <w:sz w:val="30"/>
          <w:highlight w:val="none"/>
        </w:rPr>
        <w:t>日</w:t>
      </w:r>
    </w:p>
    <w:p>
      <w:pPr>
        <w:rPr>
          <w:highlight w:val="none"/>
        </w:rPr>
        <w:sectPr>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r>
        <w:rPr>
          <w:rFonts w:hint="eastAsia"/>
          <w:sz w:val="30"/>
          <w:highlight w:val="none"/>
        </w:rPr>
        <w:t>签约地点：广州市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bookmarkStart w:id="97" w:name="_Hlk4008488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napToGrid w:val="0"/>
          <w:kern w:val="0"/>
          <w:sz w:val="24"/>
          <w:highlight w:val="none"/>
        </w:rPr>
      </w:pPr>
      <w:r>
        <w:rPr>
          <w:sz w:val="24"/>
          <w:highlight w:val="none"/>
        </w:rPr>
        <w:t>根据《中华人民共和国</w:t>
      </w:r>
      <w:r>
        <w:rPr>
          <w:rFonts w:hint="eastAsia"/>
          <w:sz w:val="24"/>
          <w:highlight w:val="none"/>
        </w:rPr>
        <w:t>民法典</w:t>
      </w:r>
      <w:r>
        <w:rPr>
          <w:sz w:val="24"/>
          <w:highlight w:val="none"/>
        </w:rPr>
        <w:t>》及其他有关法律、行政法规，</w:t>
      </w:r>
      <w:r>
        <w:rPr>
          <w:sz w:val="24"/>
          <w:highlight w:val="none"/>
          <w:u w:val="single"/>
        </w:rPr>
        <w:t>广州市净水有限公司</w:t>
      </w:r>
      <w:r>
        <w:rPr>
          <w:sz w:val="24"/>
          <w:highlight w:val="none"/>
        </w:rPr>
        <w:t>（以下简称“甲方”）与</w:t>
      </w:r>
      <w:r>
        <w:rPr>
          <w:rFonts w:hint="eastAsia" w:ascii="宋体" w:hAnsi="宋体"/>
          <w:bCs/>
          <w:snapToGrid w:val="0"/>
          <w:kern w:val="0"/>
          <w:sz w:val="24"/>
          <w:highlight w:val="none"/>
          <w:u w:val="single"/>
        </w:rPr>
        <w:t xml:space="preserve">                    </w:t>
      </w:r>
      <w:r>
        <w:rPr>
          <w:sz w:val="24"/>
          <w:highlight w:val="none"/>
        </w:rPr>
        <w:t>（以下简称“乙方”）</w:t>
      </w:r>
      <w:r>
        <w:rPr>
          <w:rFonts w:hint="eastAsia"/>
          <w:sz w:val="24"/>
          <w:highlight w:val="none"/>
        </w:rPr>
        <w:t>就</w:t>
      </w:r>
      <w:r>
        <w:rPr>
          <w:rFonts w:hint="eastAsia"/>
          <w:b w:val="0"/>
          <w:bCs w:val="0"/>
          <w:snapToGrid/>
          <w:kern w:val="2"/>
          <w:sz w:val="24"/>
          <w:szCs w:val="22"/>
          <w:highlight w:val="none"/>
          <w:u w:val="single"/>
          <w:lang w:eastAsia="zh-CN"/>
        </w:rPr>
        <w:t>广州市净水有限公司2023年污水处理工艺过程微生物多样性分析检测服务项目（第二次）</w:t>
      </w:r>
      <w:r>
        <w:rPr>
          <w:sz w:val="24"/>
          <w:highlight w:val="none"/>
        </w:rPr>
        <w:t>和相应技术服务事宜，遵循平等、自愿、公平和诚实信用的原则，双方协商一致，订立本合同。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highlight w:val="none"/>
        </w:rPr>
      </w:pPr>
      <w:r>
        <w:rPr>
          <w:b/>
          <w:bCs/>
          <w:sz w:val="24"/>
          <w:highlight w:val="none"/>
        </w:rPr>
        <w:t>第一条 组成合同的文件及优先顺序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bCs/>
          <w:sz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sz w:val="24"/>
          <w:highlight w:val="none"/>
        </w:rPr>
        <w:t>（1）</w:t>
      </w:r>
      <w:r>
        <w:rPr>
          <w:sz w:val="24"/>
          <w:highlight w:val="none"/>
        </w:rPr>
        <w:t>在本合同实施过程双方签署的补充与修正文件；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sz w:val="24"/>
          <w:highlight w:val="none"/>
        </w:rPr>
        <w:t>（2）</w:t>
      </w:r>
      <w:r>
        <w:rPr>
          <w:sz w:val="24"/>
          <w:highlight w:val="none"/>
        </w:rPr>
        <w:t>本合同书；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rFonts w:hint="eastAsia"/>
          <w:bCs/>
          <w:sz w:val="24"/>
          <w:highlight w:val="none"/>
        </w:rPr>
        <w:t>（3）</w:t>
      </w:r>
      <w:r>
        <w:rPr>
          <w:bCs/>
          <w:sz w:val="24"/>
          <w:highlight w:val="none"/>
        </w:rPr>
        <w:t>本合同其他附件；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Cs/>
          <w:sz w:val="24"/>
          <w:highlight w:val="none"/>
        </w:rPr>
      </w:pPr>
      <w:r>
        <w:rPr>
          <w:b/>
          <w:sz w:val="24"/>
          <w:highlight w:val="none"/>
        </w:rPr>
        <w:t>第二条 服务范围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bCs/>
          <w:sz w:val="24"/>
          <w:highlight w:val="none"/>
        </w:rPr>
        <w:t>2.1</w:t>
      </w:r>
      <w:r>
        <w:rPr>
          <w:rFonts w:hint="default" w:ascii="Calibri" w:hAnsi="Calibri" w:eastAsia="宋体" w:cs="Times New Roman"/>
          <w:sz w:val="24"/>
          <w:szCs w:val="22"/>
          <w:highlight w:val="none"/>
        </w:rPr>
        <w:t>采购内容和范围：本项目的检测范围及检测项目为对广州市净水有限公司和</w:t>
      </w:r>
      <w:r>
        <w:rPr>
          <w:rFonts w:hint="default" w:ascii="Calibri" w:hAnsi="Calibri" w:eastAsia="宋体" w:cs="Times New Roman"/>
          <w:color w:val="000000"/>
          <w:sz w:val="24"/>
          <w:szCs w:val="22"/>
          <w:highlight w:val="none"/>
        </w:rPr>
        <w:t>广州从化净水有限公司所辖各污水处理厂不同处理工艺生化段的</w:t>
      </w:r>
      <w:r>
        <w:rPr>
          <w:rFonts w:hint="default" w:ascii="Calibri" w:hAnsi="Calibri" w:eastAsia="宋体" w:cs="Times New Roman"/>
          <w:sz w:val="24"/>
          <w:szCs w:val="22"/>
          <w:highlight w:val="none"/>
        </w:rPr>
        <w:t>硝化菌、反硝化菌以及除磷菌</w:t>
      </w:r>
      <w:r>
        <w:rPr>
          <w:rFonts w:hint="default" w:ascii="Calibri" w:hAnsi="Calibri" w:eastAsia="宋体" w:cs="Times New Roman"/>
          <w:color w:val="000000"/>
          <w:sz w:val="24"/>
          <w:szCs w:val="22"/>
          <w:highlight w:val="none"/>
        </w:rPr>
        <w:t>16SrRNA基因的三代高通量测序，并基于测序结果评估细菌群落的α多样性和微生物的群落的结构组成，确定优势菌种。具体包括：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1</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样品微生物DNA的提取和质检。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2</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16SrRNA基因PCR扩增和质检。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3</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16SrRNA基因PCR克隆文库构建和高通量测序。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4</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根据已报道的氨氧化菌、硝化菌、反硝化菌、完全氨氧化菌、聚磷菌等，确定具有脱氮除磷潜力的微生物的丰度，确定其分布特点，并结合不同工艺中的处理效果，分析确定脱氮除磷过程中的核心关键微生物。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5</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在完成微生物群落组成分析，初步推测脱氮功能微生物的组成、分布及丰度的基础上，进一步精准定位真正拥有脱氮功能的微生物。通过简并引物扩增子技术，可以针对脱氮除磷中所有功能基因，具体包括硝化过程中的amoA、hao、nxrAB，反硝化过程中的narG、napA、narB、nosZ等，通过定位功能基因，确定其丰度，准确反映出相应的功能微生物在污水处理体系中丰度，并可根据功能基因的分布情况，结合污水处理效果，精准定位污水处理中的限速步骤，为投加相应功能的微生物、显著提升污水处理效果奠定科学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sz w:val="24"/>
          <w:szCs w:val="22"/>
          <w:highlight w:val="none"/>
        </w:rPr>
      </w:pP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lang w:val="en-US" w:eastAsia="zh-CN"/>
        </w:rPr>
        <w:t>6</w:t>
      </w:r>
      <w:r>
        <w:rPr>
          <w:rFonts w:hint="default" w:ascii="Calibri" w:hAnsi="Calibri" w:eastAsia="宋体" w:cs="Times New Roman"/>
          <w:color w:val="000000"/>
          <w:sz w:val="24"/>
          <w:szCs w:val="22"/>
          <w:highlight w:val="none"/>
          <w:lang w:eastAsia="zh-CN"/>
        </w:rPr>
        <w:t>）</w:t>
      </w:r>
      <w:r>
        <w:rPr>
          <w:rFonts w:hint="default" w:ascii="Calibri" w:hAnsi="Calibri" w:eastAsia="宋体" w:cs="Times New Roman"/>
          <w:color w:val="000000"/>
          <w:sz w:val="24"/>
          <w:szCs w:val="22"/>
          <w:highlight w:val="none"/>
        </w:rPr>
        <w:t>检测服务内容及方案如下：</w:t>
      </w:r>
    </w:p>
    <w:tbl>
      <w:tblPr>
        <w:tblStyle w:val="23"/>
        <w:tblW w:w="9660" w:type="dxa"/>
        <w:tblInd w:w="0" w:type="dxa"/>
        <w:tblLayout w:type="autofit"/>
        <w:tblCellMar>
          <w:top w:w="0" w:type="dxa"/>
          <w:left w:w="0" w:type="dxa"/>
          <w:bottom w:w="0" w:type="dxa"/>
          <w:right w:w="0" w:type="dxa"/>
        </w:tblCellMar>
      </w:tblPr>
      <w:tblGrid>
        <w:gridCol w:w="553"/>
        <w:gridCol w:w="1391"/>
        <w:gridCol w:w="635"/>
        <w:gridCol w:w="1792"/>
        <w:gridCol w:w="2710"/>
        <w:gridCol w:w="635"/>
        <w:gridCol w:w="756"/>
        <w:gridCol w:w="1188"/>
      </w:tblGrid>
      <w:tr>
        <w:tblPrEx>
          <w:tblCellMar>
            <w:top w:w="0" w:type="dxa"/>
            <w:left w:w="0" w:type="dxa"/>
            <w:bottom w:w="0" w:type="dxa"/>
            <w:right w:w="0" w:type="dxa"/>
          </w:tblCellMar>
        </w:tblPrEx>
        <w:trPr>
          <w:trHeight w:val="5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序号</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污水厂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生产线</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工艺</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检测工艺段</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检测数</w:t>
            </w: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样品数(个)</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年检测频次</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猎德厂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AB</w:t>
            </w:r>
          </w:p>
        </w:tc>
        <w:tc>
          <w:tcPr>
            <w:tcW w:w="0" w:type="auto"/>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A段曝气池、B段曝气池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UNITANK</w:t>
            </w:r>
          </w:p>
        </w:tc>
        <w:tc>
          <w:tcPr>
            <w:tcW w:w="0" w:type="auto"/>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A段、B段、C段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四期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大坦沙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沥滘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10</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大沙地</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13</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龙归</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8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石井净</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20</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竹料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22</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西朗</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24</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京溪</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25</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江高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26</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健康城</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从化中心城区</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太平镇</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温泉镇一期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良口镇一期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厌氧、缺氧、氧化沟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明珠净水厂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氧化沟+V型滤池</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鳌头镇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改良UCT+纤维转盘滤池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厌氧、缺氧1-3区、好氧1-3区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吕田镇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改良UCT+活性砂滤池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厌氧区、缺氧1-2区、好氧1-3区</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r>
      <w:tr>
        <w:tblPrEx>
          <w:tblCellMar>
            <w:top w:w="0" w:type="dxa"/>
            <w:left w:w="0" w:type="dxa"/>
            <w:bottom w:w="0" w:type="dxa"/>
            <w:right w:w="0" w:type="dxa"/>
          </w:tblCellMar>
        </w:tblPrEx>
        <w:trPr>
          <w:trHeight w:val="240" w:hRule="atLeast"/>
        </w:trPr>
        <w:tc>
          <w:tcPr>
            <w:tcW w:w="0" w:type="auto"/>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2.2服务工期：自合同生效之日起1年（暂定为2023年  月   日至2024 年  月   日）或合同费用达到暂定总额为止，以先到者为准。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3</w:t>
      </w:r>
      <w:r>
        <w:rPr>
          <w:rFonts w:hint="eastAsia" w:ascii="宋体" w:hAnsi="宋体" w:eastAsia="宋体" w:cs="宋体"/>
          <w:sz w:val="24"/>
          <w:szCs w:val="24"/>
        </w:rPr>
        <w:t>检测</w:t>
      </w:r>
      <w:r>
        <w:rPr>
          <w:rFonts w:hint="eastAsia" w:ascii="宋体" w:hAnsi="宋体" w:eastAsia="宋体" w:cs="宋体"/>
          <w:sz w:val="24"/>
          <w:szCs w:val="24"/>
          <w:lang w:val="zh-CN"/>
        </w:rPr>
        <w:t>方法参考</w:t>
      </w:r>
      <w:r>
        <w:rPr>
          <w:rFonts w:hint="eastAsia" w:ascii="宋体" w:hAnsi="宋体" w:eastAsia="宋体" w:cs="宋体"/>
          <w:sz w:val="24"/>
          <w:szCs w:val="24"/>
        </w:rPr>
        <w:t>《城市污水处理厂污泥检验方法》（CJ/T 221-2005）</w:t>
      </w:r>
      <w:r>
        <w:rPr>
          <w:rFonts w:hint="eastAsia" w:ascii="宋体" w:hAnsi="宋体" w:eastAsia="宋体" w:cs="宋体"/>
          <w:sz w:val="24"/>
          <w:szCs w:val="24"/>
          <w:lang w:val="zh-CN"/>
        </w:rPr>
        <w:t>。</w:t>
      </w:r>
    </w:p>
    <w:p>
      <w:pPr>
        <w:keepNext w:val="0"/>
        <w:keepLines w:val="0"/>
        <w:pageBreakBefore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val="en-US" w:eastAsia="zh-CN"/>
        </w:rPr>
        <w:t>4</w:t>
      </w:r>
      <w:r>
        <w:rPr>
          <w:rFonts w:hint="eastAsia" w:ascii="宋体" w:hAnsi="宋体" w:eastAsia="宋体" w:cs="宋体"/>
          <w:sz w:val="24"/>
          <w:szCs w:val="24"/>
          <w:highlight w:val="none"/>
        </w:rPr>
        <w:t>本项目需提供样品采集服务，为提高测试样品的代表性，每个检测工艺段均采集前、中、后段样品各一个作为平行样，对于一些因采样口较小而无法分段采样的污泥池，应采集该池不同时间段（间隔30分钟）的样品共3次，作为该池的平行样。</w:t>
      </w:r>
    </w:p>
    <w:p>
      <w:pPr>
        <w:keepNext w:val="0"/>
        <w:keepLines w:val="0"/>
        <w:pageBreakBefore w:val="0"/>
        <w:numPr>
          <w:ilvl w:val="0"/>
          <w:numId w:val="0"/>
        </w:numPr>
        <w:tabs>
          <w:tab w:val="left" w:pos="31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val="en-US" w:eastAsia="zh-CN"/>
        </w:rPr>
        <w:t>5</w:t>
      </w:r>
      <w:r>
        <w:rPr>
          <w:rFonts w:hint="eastAsia" w:ascii="宋体" w:hAnsi="宋体" w:eastAsia="宋体" w:cs="宋体"/>
          <w:sz w:val="24"/>
          <w:szCs w:val="24"/>
          <w:highlight w:val="none"/>
        </w:rPr>
        <w:t>本项目需根据微生物多样性的检测结果分析硝化菌、反硝化菌以及除磷菌的群落分布、结构特征以及优势菌种，并形成检测分析报告。</w:t>
      </w:r>
    </w:p>
    <w:p>
      <w:pPr>
        <w:pStyle w:val="7"/>
        <w:keepNext w:val="0"/>
        <w:keepLines w:val="0"/>
        <w:pageBreakBefore w:val="0"/>
        <w:numPr>
          <w:ilvl w:val="0"/>
          <w:numId w:val="0"/>
        </w:numPr>
        <w:tabs>
          <w:tab w:val="left" w:pos="312"/>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val="en-US" w:eastAsia="zh-CN"/>
        </w:rPr>
        <w:t>6</w:t>
      </w:r>
      <w:r>
        <w:rPr>
          <w:rFonts w:hint="eastAsia" w:ascii="宋体" w:hAnsi="宋体" w:eastAsia="宋体" w:cs="宋体"/>
          <w:sz w:val="24"/>
          <w:szCs w:val="24"/>
          <w:highlight w:val="none"/>
        </w:rPr>
        <w:t>在</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要求应急/加急检测情况下，报价单位的综合单价应包含全部检测服务费用，不得加收额外加急费。</w:t>
      </w:r>
    </w:p>
    <w:p>
      <w:pPr>
        <w:pStyle w:val="7"/>
        <w:keepNext w:val="0"/>
        <w:keepLines w:val="0"/>
        <w:pageBreakBefore w:val="0"/>
        <w:numPr>
          <w:ilvl w:val="0"/>
          <w:numId w:val="0"/>
        </w:numPr>
        <w:tabs>
          <w:tab w:val="left" w:pos="312"/>
        </w:tabs>
        <w:kinsoku/>
        <w:wordWrap/>
        <w:overflowPunct/>
        <w:topLinePunct w:val="0"/>
        <w:autoSpaceDE/>
        <w:autoSpaceDN/>
        <w:bidi w:val="0"/>
        <w:adjustRightInd/>
        <w:snapToGrid/>
        <w:spacing w:after="0" w:line="360" w:lineRule="auto"/>
        <w:ind w:firstLine="482" w:firstLineChars="200"/>
        <w:textAlignment w:val="auto"/>
        <w:rPr>
          <w:b/>
          <w:sz w:val="24"/>
          <w:highlight w:val="none"/>
        </w:rPr>
      </w:pPr>
      <w:r>
        <w:rPr>
          <w:b/>
          <w:sz w:val="24"/>
          <w:highlight w:val="none"/>
        </w:rPr>
        <w:t>第</w:t>
      </w:r>
      <w:r>
        <w:rPr>
          <w:rFonts w:hint="eastAsia"/>
          <w:b/>
          <w:sz w:val="24"/>
          <w:highlight w:val="none"/>
        </w:rPr>
        <w:t>三</w:t>
      </w:r>
      <w:r>
        <w:rPr>
          <w:b/>
          <w:sz w:val="24"/>
          <w:highlight w:val="none"/>
        </w:rPr>
        <w:t>条</w:t>
      </w:r>
      <w:bookmarkStart w:id="98" w:name="_Toc107447235"/>
      <w:bookmarkStart w:id="99" w:name="_Toc107446842"/>
      <w:bookmarkStart w:id="100" w:name="_Toc183666514"/>
      <w:bookmarkStart w:id="101" w:name="_Toc26357"/>
      <w:r>
        <w:rPr>
          <w:rFonts w:hint="eastAsia"/>
          <w:b/>
          <w:sz w:val="24"/>
          <w:highlight w:val="none"/>
        </w:rPr>
        <w:t xml:space="preserve"> </w:t>
      </w:r>
      <w:r>
        <w:rPr>
          <w:b/>
          <w:sz w:val="24"/>
          <w:highlight w:val="none"/>
        </w:rPr>
        <w:t>合同价格</w:t>
      </w:r>
      <w:bookmarkEnd w:id="98"/>
      <w:bookmarkEnd w:id="99"/>
      <w:bookmarkEnd w:id="100"/>
      <w:bookmarkEnd w:id="101"/>
    </w:p>
    <w:p>
      <w:pPr>
        <w:pStyle w:val="41"/>
        <w:keepNext w:val="0"/>
        <w:keepLines w:val="0"/>
        <w:pageBreakBefore w:val="0"/>
        <w:kinsoku/>
        <w:overflowPunct/>
        <w:topLinePunct w:val="0"/>
        <w:bidi w:val="0"/>
        <w:adjustRightInd/>
        <w:snapToGrid/>
        <w:spacing w:line="360" w:lineRule="auto"/>
        <w:ind w:left="0" w:leftChars="0" w:firstLine="480" w:firstLineChars="200"/>
        <w:rPr>
          <w:rFonts w:hint="eastAsia" w:ascii="Times New Roman" w:eastAsia="宋体" w:cs="Times New Roman"/>
          <w:bCs/>
          <w:color w:val="auto"/>
          <w:kern w:val="2"/>
          <w:highlight w:val="none"/>
        </w:rPr>
      </w:pPr>
      <w:r>
        <w:rPr>
          <w:rFonts w:hint="eastAsia" w:ascii="Times New Roman" w:eastAsia="宋体" w:cs="Times New Roman"/>
          <w:bCs/>
          <w:color w:val="auto"/>
          <w:kern w:val="2"/>
          <w:highlight w:val="none"/>
        </w:rPr>
        <w:t>3</w:t>
      </w:r>
      <w:r>
        <w:rPr>
          <w:rFonts w:ascii="Times New Roman" w:eastAsia="宋体" w:cs="Times New Roman"/>
          <w:bCs/>
          <w:color w:val="auto"/>
          <w:kern w:val="2"/>
          <w:highlight w:val="none"/>
        </w:rPr>
        <w:t>.1</w:t>
      </w:r>
      <w:r>
        <w:rPr>
          <w:rFonts w:hint="eastAsia" w:ascii="Times New Roman" w:eastAsia="宋体" w:cs="Times New Roman"/>
          <w:bCs/>
          <w:color w:val="auto"/>
          <w:kern w:val="2"/>
          <w:highlight w:val="none"/>
        </w:rPr>
        <w:t>本合同暂定总价为</w:t>
      </w:r>
      <w:r>
        <w:rPr>
          <w:rFonts w:ascii="Times New Roman" w:eastAsia="宋体" w:cs="Times New Roman"/>
          <w:bCs/>
          <w:color w:val="auto"/>
          <w:kern w:val="2"/>
          <w:highlight w:val="none"/>
          <w:u w:val="single"/>
        </w:rPr>
        <w:t>¥</w:t>
      </w:r>
      <w:r>
        <w:rPr>
          <w:rFonts w:hint="eastAsia" w:ascii="Times New Roman" w:eastAsia="宋体" w:cs="Times New Roman"/>
          <w:bCs/>
          <w:color w:val="auto"/>
          <w:kern w:val="2"/>
          <w:highlight w:val="none"/>
          <w:u w:val="single"/>
        </w:rPr>
        <w:t xml:space="preserve">       </w:t>
      </w:r>
      <w:r>
        <w:rPr>
          <w:rFonts w:hint="eastAsia" w:ascii="Times New Roman" w:eastAsia="宋体" w:cs="Times New Roman"/>
          <w:bCs/>
          <w:color w:val="auto"/>
          <w:kern w:val="2"/>
          <w:highlight w:val="none"/>
        </w:rPr>
        <w:t>元，（人民币）大写</w:t>
      </w:r>
      <w:r>
        <w:rPr>
          <w:rFonts w:hint="eastAsia" w:ascii="Times New Roman" w:eastAsia="宋体" w:cs="Times New Roman"/>
          <w:bCs/>
          <w:color w:val="auto"/>
          <w:kern w:val="2"/>
          <w:highlight w:val="none"/>
          <w:u w:val="single"/>
        </w:rPr>
        <w:t xml:space="preserve">：               </w:t>
      </w:r>
      <w:r>
        <w:rPr>
          <w:rFonts w:hint="eastAsia" w:ascii="Times New Roman" w:eastAsia="宋体" w:cs="Times New Roman"/>
          <w:bCs/>
          <w:color w:val="auto"/>
          <w:kern w:val="2"/>
          <w:highlight w:val="none"/>
        </w:rPr>
        <w:t>。本合同约定的价格为含税价（税率 X%），合同履行期间国家税率调整或乙方开票的实际税率与前述税率不一致的，价税合计按实际税率相应调整，以开具发票时间为准。</w:t>
      </w:r>
    </w:p>
    <w:p>
      <w:pPr>
        <w:keepNext w:val="0"/>
        <w:keepLines w:val="0"/>
        <w:pageBreakBefore w:val="0"/>
        <w:widowControl/>
        <w:kinsoku/>
        <w:overflowPunct/>
        <w:topLinePunct w:val="0"/>
        <w:bidi w:val="0"/>
        <w:adjustRightInd/>
        <w:snapToGrid/>
        <w:spacing w:line="360" w:lineRule="auto"/>
        <w:ind w:left="0" w:leftChars="0" w:firstLine="480" w:firstLineChars="200"/>
        <w:jc w:val="left"/>
        <w:rPr>
          <w:rFonts w:hint="eastAsia"/>
          <w:bCs/>
          <w:sz w:val="24"/>
          <w:highlight w:val="none"/>
        </w:rPr>
      </w:pPr>
      <w:r>
        <w:rPr>
          <w:rFonts w:hint="eastAsia"/>
          <w:bCs/>
          <w:sz w:val="24"/>
          <w:highlight w:val="none"/>
        </w:rPr>
        <w:t>3.2承包方式为单价包干，合同内</w:t>
      </w:r>
      <w:r>
        <w:rPr>
          <w:rFonts w:hint="eastAsia" w:ascii="宋体" w:hAnsi="宋体" w:cs="宋体"/>
          <w:sz w:val="24"/>
          <w:highlight w:val="none"/>
        </w:rPr>
        <w:t>相关工作的报酬根据甲方实际送检例数进行结账，实际检测数应以检测报告为准，本合同测试费单价金额为</w:t>
      </w:r>
      <w:r>
        <w:rPr>
          <w:rFonts w:hint="eastAsia" w:ascii="宋体" w:hAnsi="宋体" w:cs="宋体"/>
          <w:sz w:val="24"/>
          <w:highlight w:val="none"/>
          <w:u w:val="single"/>
        </w:rPr>
        <w:t xml:space="preserve">    </w:t>
      </w:r>
      <w:r>
        <w:rPr>
          <w:rFonts w:hint="eastAsia" w:ascii="宋体" w:hAnsi="宋体" w:cs="宋体"/>
          <w:sz w:val="24"/>
          <w:highlight w:val="none"/>
        </w:rPr>
        <w:t>元/样品，采样费单价金额为_____元/点位，</w:t>
      </w:r>
      <w:r>
        <w:rPr>
          <w:rFonts w:hint="eastAsia"/>
          <w:bCs/>
          <w:sz w:val="24"/>
          <w:highlight w:val="none"/>
        </w:rPr>
        <w:t>最终按经甲方确认的乙方实际完成检测工作量乘以综合单价进行</w:t>
      </w:r>
      <w:r>
        <w:rPr>
          <w:rFonts w:hint="eastAsia" w:ascii="宋体" w:hAnsi="宋体" w:cs="宋体"/>
          <w:sz w:val="24"/>
          <w:highlight w:val="none"/>
        </w:rPr>
        <w:t>结账</w:t>
      </w:r>
      <w:r>
        <w:rPr>
          <w:rFonts w:hint="eastAsia"/>
          <w:bCs/>
          <w:sz w:val="24"/>
          <w:highlight w:val="none"/>
        </w:rPr>
        <w:t>。若费用审核价超合同暂定总价，双方另行签订补充协议。</w:t>
      </w:r>
    </w:p>
    <w:p>
      <w:pPr>
        <w:keepNext w:val="0"/>
        <w:keepLines w:val="0"/>
        <w:pageBreakBefore w:val="0"/>
        <w:widowControl/>
        <w:kinsoku/>
        <w:overflowPunct/>
        <w:topLinePunct w:val="0"/>
        <w:bidi w:val="0"/>
        <w:adjustRightInd/>
        <w:snapToGrid/>
        <w:spacing w:line="360" w:lineRule="auto"/>
        <w:ind w:left="0" w:leftChars="0" w:firstLine="480" w:firstLineChars="200"/>
        <w:jc w:val="left"/>
        <w:rPr>
          <w:rFonts w:hint="eastAsia"/>
          <w:bCs/>
          <w:sz w:val="24"/>
          <w:highlight w:val="none"/>
        </w:rPr>
      </w:pPr>
      <w:r>
        <w:rPr>
          <w:rFonts w:hint="eastAsia"/>
          <w:bCs/>
          <w:sz w:val="24"/>
          <w:highlight w:val="none"/>
        </w:rPr>
        <w:t>3.3</w:t>
      </w:r>
      <w:r>
        <w:rPr>
          <w:rFonts w:hint="eastAsia" w:ascii="宋体" w:hAnsi="宋体" w:cs="宋体"/>
          <w:sz w:val="24"/>
          <w:highlight w:val="none"/>
        </w:rPr>
        <w:t>单价在合同有效期内为不变价。乙方已经充分考虑本合同履行期间的市场风险和国家政策性调整风险系数并已计入报价，因此合同单价在合同有效期内不因任何因素而作调整，且在甲方要求应急/加急检测情况下，合同单价已包含全部检测服务费用，乙方不得加收额外加急费。</w:t>
      </w:r>
    </w:p>
    <w:p>
      <w:pPr>
        <w:keepNext w:val="0"/>
        <w:keepLines w:val="0"/>
        <w:pageBreakBefore w:val="0"/>
        <w:kinsoku/>
        <w:overflowPunct/>
        <w:topLinePunct w:val="0"/>
        <w:bidi w:val="0"/>
        <w:adjustRightInd/>
        <w:snapToGrid/>
        <w:spacing w:line="360" w:lineRule="auto"/>
        <w:ind w:left="0" w:leftChars="0" w:firstLine="482" w:firstLineChars="200"/>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第四条　</w:t>
      </w:r>
      <w:r>
        <w:rPr>
          <w:rFonts w:hint="eastAsia" w:ascii="宋体" w:hAnsi="宋体" w:cs="宋体"/>
          <w:bCs/>
          <w:snapToGrid w:val="0"/>
          <w:kern w:val="0"/>
          <w:sz w:val="24"/>
          <w:highlight w:val="none"/>
        </w:rPr>
        <w:t>甲方责任和义务</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4.1甲方辖下各分公司指定项目联系人负责本项目工作事项的联络沟通。</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2</w:t>
      </w:r>
      <w:r>
        <w:rPr>
          <w:rFonts w:hint="eastAsia" w:ascii="宋体" w:hAnsi="宋体" w:cs="宋体"/>
          <w:sz w:val="24"/>
          <w:highlight w:val="none"/>
        </w:rPr>
        <w:t>甲方须按照本合同约定向乙方支付检测服务的工作报酬。</w:t>
      </w:r>
    </w:p>
    <w:p>
      <w:pPr>
        <w:keepNext w:val="0"/>
        <w:keepLines w:val="0"/>
        <w:pageBreakBefore w:val="0"/>
        <w:kinsoku/>
        <w:overflowPunct/>
        <w:topLinePunct w:val="0"/>
        <w:bidi w:val="0"/>
        <w:adjustRightInd/>
        <w:snapToGrid/>
        <w:spacing w:line="360" w:lineRule="auto"/>
        <w:ind w:left="0" w:leftChars="0" w:firstLine="482" w:firstLineChars="200"/>
        <w:rPr>
          <w:rFonts w:hint="eastAsia" w:ascii="宋体" w:hAnsi="宋体" w:cs="宋体"/>
          <w:snapToGrid w:val="0"/>
          <w:kern w:val="0"/>
          <w:sz w:val="24"/>
          <w:highlight w:val="none"/>
        </w:rPr>
      </w:pPr>
      <w:r>
        <w:rPr>
          <w:rFonts w:hint="eastAsia" w:ascii="宋体" w:hAnsi="宋体" w:cs="宋体"/>
          <w:b/>
          <w:bCs/>
          <w:snapToGrid w:val="0"/>
          <w:kern w:val="0"/>
          <w:sz w:val="24"/>
          <w:highlight w:val="none"/>
        </w:rPr>
        <w:t>第五条</w:t>
      </w:r>
      <w:r>
        <w:rPr>
          <w:rFonts w:hint="eastAsia" w:ascii="宋体" w:hAnsi="宋体" w:cs="宋体"/>
          <w:b/>
          <w:snapToGrid w:val="0"/>
          <w:kern w:val="0"/>
          <w:sz w:val="24"/>
          <w:highlight w:val="none"/>
        </w:rPr>
        <w:t>　</w:t>
      </w:r>
      <w:r>
        <w:rPr>
          <w:rFonts w:hint="eastAsia" w:ascii="宋体" w:hAnsi="宋体" w:cs="宋体"/>
          <w:snapToGrid w:val="0"/>
          <w:kern w:val="0"/>
          <w:sz w:val="24"/>
          <w:highlight w:val="none"/>
        </w:rPr>
        <w:t>乙方</w:t>
      </w:r>
      <w:r>
        <w:rPr>
          <w:rFonts w:hint="eastAsia" w:ascii="宋体" w:hAnsi="宋体" w:cs="宋体"/>
          <w:bCs/>
          <w:snapToGrid w:val="0"/>
          <w:kern w:val="0"/>
          <w:sz w:val="24"/>
          <w:highlight w:val="none"/>
        </w:rPr>
        <w:t>责任和</w:t>
      </w:r>
      <w:r>
        <w:rPr>
          <w:rFonts w:hint="eastAsia" w:ascii="宋体" w:hAnsi="宋体" w:cs="宋体"/>
          <w:snapToGrid w:val="0"/>
          <w:kern w:val="0"/>
          <w:sz w:val="24"/>
          <w:highlight w:val="none"/>
        </w:rPr>
        <w:t>义务</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5.1乙方指定</w:t>
      </w:r>
      <w:r>
        <w:rPr>
          <w:rFonts w:hint="eastAsia" w:ascii="宋体" w:hAnsi="宋体" w:cs="宋体"/>
          <w:sz w:val="24"/>
          <w:highlight w:val="none"/>
          <w:u w:val="single"/>
        </w:rPr>
        <w:t xml:space="preserve">        </w:t>
      </w:r>
      <w:r>
        <w:rPr>
          <w:rFonts w:hint="eastAsia" w:ascii="宋体" w:hAnsi="宋体" w:cs="宋体"/>
          <w:sz w:val="24"/>
          <w:highlight w:val="none"/>
        </w:rPr>
        <w:t>为</w:t>
      </w:r>
      <w:r>
        <w:rPr>
          <w:rFonts w:hint="eastAsia" w:ascii="宋体" w:hAnsi="宋体" w:cs="宋体"/>
          <w:snapToGrid w:val="0"/>
          <w:kern w:val="0"/>
          <w:sz w:val="24"/>
          <w:highlight w:val="none"/>
        </w:rPr>
        <w:t>乙方项目联系人及</w:t>
      </w:r>
      <w:r>
        <w:rPr>
          <w:rFonts w:hint="eastAsia" w:ascii="宋体" w:hAnsi="宋体" w:cs="宋体"/>
          <w:sz w:val="24"/>
          <w:highlight w:val="none"/>
        </w:rPr>
        <w:t>现场代表</w:t>
      </w:r>
      <w:r>
        <w:rPr>
          <w:rFonts w:hint="eastAsia" w:ascii="宋体" w:hAnsi="宋体" w:cs="宋体"/>
          <w:snapToGrid w:val="0"/>
          <w:kern w:val="0"/>
          <w:sz w:val="24"/>
          <w:highlight w:val="none"/>
        </w:rPr>
        <w:t>，</w:t>
      </w:r>
      <w:r>
        <w:rPr>
          <w:rFonts w:hint="eastAsia" w:ascii="宋体" w:hAnsi="宋体" w:cs="宋体"/>
          <w:bCs/>
          <w:snapToGrid w:val="0"/>
          <w:kern w:val="0"/>
          <w:sz w:val="24"/>
          <w:highlight w:val="none"/>
        </w:rPr>
        <w:t>联系电话：</w:t>
      </w:r>
      <w:r>
        <w:rPr>
          <w:rFonts w:hint="eastAsia" w:ascii="宋体" w:hAnsi="宋体" w:cs="宋体"/>
          <w:bCs/>
          <w:snapToGrid w:val="0"/>
          <w:kern w:val="0"/>
          <w:sz w:val="24"/>
          <w:highlight w:val="none"/>
          <w:u w:val="single"/>
        </w:rPr>
        <w:t xml:space="preserve">          </w:t>
      </w:r>
      <w:r>
        <w:rPr>
          <w:rFonts w:hint="eastAsia" w:ascii="宋体" w:hAnsi="宋体" w:cs="宋体"/>
          <w:bCs/>
          <w:snapToGrid w:val="0"/>
          <w:kern w:val="0"/>
          <w:sz w:val="24"/>
          <w:highlight w:val="none"/>
        </w:rPr>
        <w:t>，负责本项目工作事项的联络沟通，完成</w:t>
      </w:r>
      <w:r>
        <w:rPr>
          <w:rFonts w:hint="eastAsia" w:ascii="宋体" w:hAnsi="宋体" w:cs="宋体"/>
          <w:sz w:val="24"/>
          <w:highlight w:val="none"/>
        </w:rPr>
        <w:t>项目检测报告。</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若乙方需变更项目联系人及</w:t>
      </w:r>
      <w:r>
        <w:rPr>
          <w:rFonts w:hint="eastAsia" w:ascii="宋体" w:hAnsi="宋体" w:cs="宋体"/>
          <w:sz w:val="24"/>
          <w:highlight w:val="none"/>
        </w:rPr>
        <w:t>现场代表</w:t>
      </w:r>
      <w:r>
        <w:rPr>
          <w:rFonts w:hint="eastAsia" w:ascii="宋体" w:hAnsi="宋体" w:cs="宋体"/>
          <w:snapToGrid w:val="0"/>
          <w:kern w:val="0"/>
          <w:sz w:val="24"/>
          <w:highlight w:val="none"/>
        </w:rPr>
        <w:t>，应及时以邮件或书面形式通知甲方。若乙方未履行及时通知义务，影响本合同的履行或造成损失的，应承担相应的法律责任。</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5.2乙方须按照下列要求提交本合同项目检测成果</w:t>
      </w:r>
      <w:r>
        <w:rPr>
          <w:rFonts w:hint="eastAsia" w:ascii="宋体" w:hAnsi="宋体" w:cs="宋体"/>
          <w:snapToGrid w:val="0"/>
          <w:kern w:val="0"/>
          <w:sz w:val="24"/>
          <w:highlight w:val="none"/>
          <w:lang w:eastAsia="zh-CN"/>
        </w:rPr>
        <w:t>。</w:t>
      </w:r>
    </w:p>
    <w:p>
      <w:pPr>
        <w:keepNext w:val="0"/>
        <w:keepLines w:val="0"/>
        <w:pageBreakBefore w:val="0"/>
        <w:kinsoku/>
        <w:overflowPunct/>
        <w:topLinePunct w:val="0"/>
        <w:bidi w:val="0"/>
        <w:adjustRightInd/>
        <w:snapToGrid/>
        <w:spacing w:line="360" w:lineRule="auto"/>
        <w:ind w:left="0" w:leftChars="0" w:firstLine="480" w:firstLineChars="200"/>
      </w:pPr>
      <w:r>
        <w:rPr>
          <w:rFonts w:hint="eastAsia" w:ascii="宋体" w:hAnsi="宋体" w:cs="宋体"/>
          <w:sz w:val="24"/>
          <w:highlight w:val="none"/>
        </w:rPr>
        <w:t>5.2.1</w:t>
      </w:r>
      <w:r>
        <w:rPr>
          <w:rFonts w:hint="eastAsia" w:ascii="宋体" w:hAnsi="宋体" w:cs="宋体"/>
          <w:snapToGrid w:val="0"/>
          <w:kern w:val="0"/>
          <w:sz w:val="24"/>
          <w:highlight w:val="none"/>
        </w:rPr>
        <w:t>乙方</w:t>
      </w:r>
      <w:r>
        <w:rPr>
          <w:rFonts w:hint="eastAsia" w:ascii="宋体" w:hAnsi="宋体" w:cs="宋体"/>
          <w:snapToGrid w:val="0"/>
          <w:kern w:val="0"/>
          <w:sz w:val="24"/>
          <w:highlight w:val="none"/>
          <w:lang w:val="en-US" w:eastAsia="zh-CN"/>
        </w:rPr>
        <w:t>服务进度节点要求</w:t>
      </w:r>
      <w:r>
        <w:rPr>
          <w:rFonts w:hint="eastAsia" w:ascii="宋体" w:hAnsi="宋体" w:cs="宋体"/>
          <w:sz w:val="24"/>
          <w:highlight w:val="none"/>
        </w:rPr>
        <w:t>。</w:t>
      </w:r>
    </w:p>
    <w:p>
      <w:pPr>
        <w:numPr>
          <w:ilvl w:val="0"/>
          <w:numId w:val="5"/>
        </w:numPr>
        <w:adjustRightInd/>
        <w:snapToGrid/>
        <w:spacing w:line="360" w:lineRule="auto"/>
        <w:ind w:firstLine="480" w:firstLineChars="200"/>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取样：</w:t>
      </w:r>
      <w:r>
        <w:rPr>
          <w:rFonts w:hint="eastAsia" w:ascii="宋体" w:hAnsi="宋体" w:cs="宋体"/>
          <w:snapToGrid w:val="0"/>
          <w:kern w:val="0"/>
          <w:sz w:val="24"/>
          <w:highlight w:val="none"/>
        </w:rPr>
        <w:t>合同签订</w:t>
      </w:r>
      <w:r>
        <w:rPr>
          <w:rFonts w:hint="eastAsia" w:ascii="宋体" w:hAnsi="宋体" w:cs="宋体"/>
          <w:snapToGrid w:val="0"/>
          <w:kern w:val="0"/>
          <w:sz w:val="24"/>
          <w:highlight w:val="none"/>
          <w:lang w:val="en-US" w:eastAsia="zh-CN"/>
        </w:rPr>
        <w:t>并接到甲方书面通知后7</w:t>
      </w:r>
      <w:r>
        <w:rPr>
          <w:rFonts w:hint="eastAsia" w:ascii="宋体" w:hAnsi="宋体" w:cs="宋体"/>
          <w:snapToGrid w:val="0"/>
          <w:kern w:val="0"/>
          <w:sz w:val="24"/>
          <w:highlight w:val="none"/>
        </w:rPr>
        <w:t>日内完成检测取样工作，具体取样时间以甲方通知为准。</w:t>
      </w:r>
    </w:p>
    <w:p>
      <w:pPr>
        <w:adjustRightInd/>
        <w:snapToGrid/>
        <w:spacing w:line="360" w:lineRule="auto"/>
        <w:ind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（2）</w:t>
      </w:r>
      <w:r>
        <w:rPr>
          <w:rFonts w:hint="eastAsia" w:ascii="宋体" w:hAnsi="宋体" w:cs="宋体"/>
          <w:snapToGrid w:val="0"/>
          <w:kern w:val="0"/>
          <w:sz w:val="24"/>
          <w:highlight w:val="none"/>
          <w:lang w:val="en-US" w:eastAsia="zh-CN"/>
        </w:rPr>
        <w:t>分析检测：</w:t>
      </w:r>
      <w:r>
        <w:rPr>
          <w:rFonts w:hint="eastAsia" w:ascii="宋体" w:hAnsi="宋体" w:cs="宋体"/>
          <w:snapToGrid w:val="0"/>
          <w:kern w:val="0"/>
          <w:sz w:val="24"/>
          <w:highlight w:val="none"/>
        </w:rPr>
        <w:t>乙方在各检测点完成采样之日起90天内，将书面检测报告（</w:t>
      </w:r>
      <w:r>
        <w:rPr>
          <w:rFonts w:hint="eastAsia" w:ascii="宋体" w:hAnsi="宋体" w:cs="宋体"/>
          <w:snapToGrid w:val="0"/>
          <w:kern w:val="0"/>
          <w:sz w:val="24"/>
          <w:highlight w:val="none"/>
          <w:lang w:val="en-US" w:eastAsia="zh-CN"/>
        </w:rPr>
        <w:t>一式三份</w:t>
      </w:r>
      <w:r>
        <w:rPr>
          <w:rFonts w:hint="eastAsia" w:ascii="宋体" w:hAnsi="宋体" w:cs="宋体"/>
          <w:snapToGrid w:val="0"/>
          <w:kern w:val="0"/>
          <w:sz w:val="24"/>
          <w:highlight w:val="none"/>
        </w:rPr>
        <w:t>）及报告扫描件发送至甲方。</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5.2.2检测工作验收方法：检测报告须经甲方审核通过。</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5.3乙方须做到下列规定要求</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napToGrid w:val="0"/>
          <w:kern w:val="0"/>
          <w:sz w:val="24"/>
          <w:highlight w:val="none"/>
        </w:rPr>
        <w:t>5.3.1</w:t>
      </w:r>
      <w:r>
        <w:rPr>
          <w:rFonts w:hint="eastAsia" w:ascii="宋体" w:hAnsi="宋体" w:cs="宋体"/>
          <w:sz w:val="24"/>
          <w:highlight w:val="none"/>
        </w:rPr>
        <w:t>乙方应在接到甲方监测(检测)通知的</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3</w:t>
      </w:r>
      <w:r>
        <w:rPr>
          <w:rFonts w:hint="eastAsia" w:ascii="宋体" w:hAnsi="宋体" w:cs="宋体"/>
          <w:sz w:val="24"/>
          <w:highlight w:val="none"/>
          <w:u w:val="single"/>
        </w:rPr>
        <w:t xml:space="preserve"> </w:t>
      </w:r>
      <w:r>
        <w:rPr>
          <w:rFonts w:hint="eastAsia" w:ascii="宋体" w:hAnsi="宋体" w:cs="宋体"/>
          <w:sz w:val="24"/>
          <w:highlight w:val="none"/>
        </w:rPr>
        <w:t>天内，将检测需做的准备工作通知甲方。</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5.3.</w:t>
      </w:r>
      <w:r>
        <w:rPr>
          <w:rFonts w:hint="eastAsia" w:ascii="宋体" w:hAnsi="宋体" w:cs="宋体"/>
          <w:sz w:val="24"/>
          <w:highlight w:val="none"/>
          <w:lang w:val="en-US" w:eastAsia="zh-CN"/>
        </w:rPr>
        <w:t>2</w:t>
      </w:r>
      <w:r>
        <w:rPr>
          <w:rFonts w:hint="eastAsia" w:ascii="宋体" w:hAnsi="宋体" w:cs="宋体"/>
          <w:sz w:val="24"/>
          <w:highlight w:val="none"/>
        </w:rPr>
        <w:t xml:space="preserve"> 乙方保证检测过程以及检测成果不侵犯其他任何第三方的知识产权，如因乙方原因导致甲方涉及知识产权的纠纷，则由乙方承担全部责任。</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5.3.</w:t>
      </w:r>
      <w:r>
        <w:rPr>
          <w:rFonts w:hint="eastAsia" w:ascii="宋体" w:hAnsi="宋体" w:cs="宋体"/>
          <w:sz w:val="24"/>
          <w:highlight w:val="none"/>
          <w:lang w:val="en-US" w:eastAsia="zh-CN"/>
        </w:rPr>
        <w:t>3</w:t>
      </w:r>
      <w:r>
        <w:rPr>
          <w:rFonts w:hint="eastAsia" w:ascii="宋体" w:hAnsi="宋体" w:cs="宋体"/>
          <w:sz w:val="24"/>
          <w:highlight w:val="none"/>
        </w:rPr>
        <w:t xml:space="preserve"> 乙方不得将本合同标的的全部或部分转包给第三方。</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5.3.</w:t>
      </w:r>
      <w:r>
        <w:rPr>
          <w:rFonts w:hint="eastAsia" w:ascii="宋体" w:hAnsi="宋体" w:cs="宋体"/>
          <w:sz w:val="24"/>
          <w:highlight w:val="none"/>
          <w:lang w:val="en-US" w:eastAsia="zh-CN"/>
        </w:rPr>
        <w:t>4</w:t>
      </w:r>
      <w:r>
        <w:rPr>
          <w:rFonts w:hint="eastAsia" w:ascii="宋体" w:hAnsi="宋体" w:cs="宋体"/>
          <w:sz w:val="24"/>
          <w:highlight w:val="none"/>
        </w:rPr>
        <w:t xml:space="preserve"> 乙方不得擅自将检测结果向第三方泄露、转让，如发生上述情况，甲方有权要求乙方支付本合同暂定总额的20%作为违约金并承担因此造成的法律责任和损失。</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cs="宋体"/>
          <w:snapToGrid w:val="0"/>
          <w:kern w:val="0"/>
          <w:sz w:val="24"/>
          <w:highlight w:val="none"/>
        </w:rPr>
      </w:pPr>
      <w:r>
        <w:rPr>
          <w:rFonts w:hint="eastAsia" w:ascii="宋体" w:hAnsi="宋体" w:cs="宋体"/>
          <w:sz w:val="24"/>
          <w:highlight w:val="none"/>
        </w:rPr>
        <w:t>5.3.</w:t>
      </w:r>
      <w:r>
        <w:rPr>
          <w:rFonts w:hint="eastAsia" w:ascii="宋体" w:hAnsi="宋体" w:cs="宋体"/>
          <w:sz w:val="24"/>
          <w:highlight w:val="none"/>
          <w:lang w:val="en-US" w:eastAsia="zh-CN"/>
        </w:rPr>
        <w:t>5.</w:t>
      </w:r>
      <w:r>
        <w:rPr>
          <w:rFonts w:hint="eastAsia" w:ascii="宋体" w:hAnsi="宋体" w:cs="宋体"/>
          <w:sz w:val="24"/>
          <w:highlight w:val="none"/>
        </w:rPr>
        <w:t>乙方需对提供的成果负责，报告结果需真实、准确，并符合相关规范要求：若因乙方原因造成报告出现错误或不能真实反映情况，乙方需无条件重新对错误的部分进行重新检测，并赔偿由此引起的相关费用</w:t>
      </w:r>
      <w:r>
        <w:rPr>
          <w:rFonts w:hint="eastAsia" w:ascii="宋体" w:hAnsi="宋体" w:cs="宋体"/>
          <w:snapToGrid w:val="0"/>
          <w:kern w:val="0"/>
          <w:sz w:val="24"/>
          <w:highlight w:val="none"/>
        </w:rPr>
        <w:t>。</w:t>
      </w:r>
    </w:p>
    <w:p>
      <w:pPr>
        <w:keepNext w:val="0"/>
        <w:keepLines w:val="0"/>
        <w:pageBreakBefore w:val="0"/>
        <w:kinsoku/>
        <w:overflowPunct/>
        <w:topLinePunct w:val="0"/>
        <w:bidi w:val="0"/>
        <w:adjustRightInd/>
        <w:snapToGrid/>
        <w:spacing w:line="360" w:lineRule="auto"/>
        <w:ind w:left="0" w:leftChars="0" w:firstLine="482" w:firstLineChars="200"/>
        <w:rPr>
          <w:rFonts w:hint="eastAsia" w:ascii="宋体" w:hAnsi="宋体" w:cs="宋体"/>
          <w:snapToGrid w:val="0"/>
          <w:kern w:val="0"/>
          <w:sz w:val="24"/>
          <w:highlight w:val="none"/>
        </w:rPr>
      </w:pPr>
      <w:r>
        <w:rPr>
          <w:b/>
          <w:sz w:val="24"/>
          <w:highlight w:val="none"/>
        </w:rPr>
        <w:t>第</w:t>
      </w:r>
      <w:r>
        <w:rPr>
          <w:rFonts w:hint="eastAsia"/>
          <w:b/>
          <w:sz w:val="24"/>
          <w:highlight w:val="none"/>
        </w:rPr>
        <w:t>六</w:t>
      </w:r>
      <w:r>
        <w:rPr>
          <w:b/>
          <w:sz w:val="24"/>
          <w:highlight w:val="none"/>
        </w:rPr>
        <w:t xml:space="preserve">条 </w:t>
      </w:r>
      <w:r>
        <w:rPr>
          <w:rFonts w:hint="eastAsia"/>
          <w:b/>
          <w:sz w:val="24"/>
          <w:highlight w:val="none"/>
        </w:rPr>
        <w:t>支付方式</w:t>
      </w:r>
    </w:p>
    <w:p>
      <w:pPr>
        <w:pStyle w:val="41"/>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.1合同价款由甲方分期支付乙方。具体支付方式和时间如下：</w:t>
      </w:r>
    </w:p>
    <w:p>
      <w:pPr>
        <w:keepNext w:val="0"/>
        <w:keepLines w:val="0"/>
        <w:pageBreakBefore w:val="0"/>
        <w:numPr>
          <w:ilvl w:val="0"/>
          <w:numId w:val="6"/>
        </w:numPr>
        <w:kinsoku/>
        <w:overflowPunct/>
        <w:topLinePunct w:val="0"/>
        <w:bidi w:val="0"/>
        <w:adjustRightInd/>
        <w:snapToGrid/>
        <w:spacing w:line="360" w:lineRule="auto"/>
        <w:ind w:left="0" w:leftChars="0" w:firstLine="488" w:firstLineChars="200"/>
        <w:rPr>
          <w:rFonts w:hint="eastAsia" w:ascii="宋体" w:hAnsi="宋体" w:eastAsia="宋体" w:cs="宋体"/>
          <w:sz w:val="24"/>
          <w:szCs w:val="24"/>
        </w:rPr>
      </w:pPr>
      <w:r>
        <w:rPr>
          <w:rFonts w:hint="eastAsia" w:ascii="宋体" w:hAnsi="宋体" w:eastAsia="宋体" w:cs="宋体"/>
          <w:bCs/>
          <w:spacing w:val="2"/>
          <w:kern w:val="36"/>
          <w:position w:val="2"/>
          <w:sz w:val="24"/>
          <w:szCs w:val="24"/>
        </w:rPr>
        <w:t>预付款的支付：</w:t>
      </w:r>
      <w:r>
        <w:rPr>
          <w:rFonts w:hint="eastAsia" w:ascii="宋体" w:hAnsi="宋体" w:eastAsia="宋体" w:cs="宋体"/>
          <w:bCs/>
          <w:sz w:val="24"/>
          <w:szCs w:val="24"/>
        </w:rPr>
        <w:sym w:font="Wingdings" w:char="00FE"/>
      </w:r>
      <w:r>
        <w:rPr>
          <w:rFonts w:hint="eastAsia" w:ascii="宋体" w:hAnsi="宋体" w:eastAsia="宋体" w:cs="宋体"/>
          <w:bCs/>
          <w:sz w:val="24"/>
          <w:szCs w:val="24"/>
        </w:rPr>
        <w:t xml:space="preserve">无；     </w:t>
      </w:r>
      <w:r>
        <w:rPr>
          <w:rFonts w:hint="eastAsia" w:ascii="宋体" w:hAnsi="宋体" w:eastAsia="宋体" w:cs="宋体"/>
          <w:bCs/>
          <w:sz w:val="24"/>
          <w:szCs w:val="24"/>
        </w:rPr>
        <w:sym w:font="Wingdings" w:char="00A8"/>
      </w:r>
      <w:r>
        <w:rPr>
          <w:rFonts w:hint="eastAsia" w:ascii="宋体" w:hAnsi="宋体" w:eastAsia="宋体" w:cs="宋体"/>
          <w:bCs/>
          <w:sz w:val="24"/>
          <w:szCs w:val="24"/>
        </w:rPr>
        <w:t>有，合同签订后乙方开具等额的增值税专用发票，提交预付款担保后</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个工作日内，甲方支付合同</w:t>
      </w:r>
      <w:r>
        <w:rPr>
          <w:rFonts w:hint="eastAsia" w:ascii="宋体" w:hAnsi="宋体" w:eastAsia="宋体" w:cs="宋体"/>
          <w:sz w:val="24"/>
          <w:szCs w:val="24"/>
        </w:rPr>
        <w:t>暂定总价</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r>
        <w:rPr>
          <w:rFonts w:hint="eastAsia" w:ascii="宋体" w:hAnsi="宋体" w:eastAsia="宋体" w:cs="宋体"/>
          <w:sz w:val="24"/>
          <w:szCs w:val="24"/>
        </w:rPr>
        <w:t>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元，（大写：</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。若合同解除或终止，乙方在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个工作日内返还预付款（无息）。逾期未返还，每逾期一天，乙方应按资本性支出费用的</w:t>
      </w:r>
      <w:r>
        <w:rPr>
          <w:rFonts w:hint="eastAsia" w:ascii="宋体" w:hAnsi="宋体" w:eastAsia="宋体" w:cs="宋体"/>
          <w:sz w:val="24"/>
          <w:szCs w:val="24"/>
          <w:u w:val="single"/>
          <w:lang w:val="en-US" w:eastAsia="zh-CN"/>
        </w:rPr>
        <w:t>/</w:t>
      </w:r>
      <w:r>
        <w:rPr>
          <w:rFonts w:hint="eastAsia" w:ascii="宋体" w:hAnsi="宋体" w:eastAsia="宋体" w:cs="宋体"/>
          <w:sz w:val="24"/>
          <w:szCs w:val="24"/>
        </w:rPr>
        <w:t>支付违约金。</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（2）进度款的支付：</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1）乙方完成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第一批次样品采集并出具收样单</w:t>
      </w:r>
      <w:r>
        <w:rPr>
          <w:rFonts w:hint="eastAsia" w:ascii="宋体" w:hAnsi="宋体" w:eastAsia="宋体" w:cs="宋体"/>
          <w:sz w:val="24"/>
          <w:szCs w:val="24"/>
          <w:u w:val="single"/>
        </w:rPr>
        <w:t xml:space="preserve"> ，</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w:t>
      </w:r>
      <w:r>
        <w:rPr>
          <w:rFonts w:hint="eastAsia" w:ascii="宋体" w:hAnsi="宋体" w:cs="宋体"/>
          <w:sz w:val="24"/>
          <w:szCs w:val="24"/>
          <w:lang w:val="en-US" w:eastAsia="zh-CN"/>
        </w:rPr>
        <w:t>合同暂定</w:t>
      </w:r>
      <w:r>
        <w:rPr>
          <w:rFonts w:hint="eastAsia" w:ascii="宋体" w:hAnsi="宋体" w:eastAsia="宋体" w:cs="宋体"/>
          <w:sz w:val="24"/>
          <w:szCs w:val="24"/>
        </w:rPr>
        <w:t>总</w:t>
      </w:r>
      <w:r>
        <w:rPr>
          <w:rFonts w:hint="eastAsia" w:ascii="宋体" w:hAnsi="宋体" w:cs="宋体"/>
          <w:sz w:val="24"/>
          <w:szCs w:val="24"/>
          <w:lang w:val="en-US" w:eastAsia="zh-CN"/>
        </w:rPr>
        <w:t>价</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0% 即¥</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2）乙方完成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第二批次样品采集并出具收样单</w:t>
      </w:r>
      <w:r>
        <w:rPr>
          <w:rFonts w:hint="eastAsia" w:ascii="宋体" w:hAnsi="宋体" w:eastAsia="宋体" w:cs="宋体"/>
          <w:sz w:val="24"/>
          <w:szCs w:val="24"/>
          <w:u w:val="single"/>
        </w:rPr>
        <w:t>，</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个工作日内，甲方支付至合同暂定总价的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60</w:t>
      </w:r>
      <w:r>
        <w:rPr>
          <w:rFonts w:hint="eastAsia" w:ascii="宋体" w:hAnsi="宋体" w:eastAsia="宋体" w:cs="宋体"/>
          <w:sz w:val="24"/>
          <w:szCs w:val="24"/>
          <w:u w:val="single"/>
        </w:rPr>
        <w:t xml:space="preserve"> %即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3）乙方完成</w:t>
      </w:r>
      <w:r>
        <w:rPr>
          <w:rFonts w:hint="eastAsia" w:ascii="宋体" w:hAnsi="宋体" w:eastAsia="宋体" w:cs="宋体"/>
          <w:sz w:val="24"/>
          <w:szCs w:val="24"/>
          <w:u w:val="single"/>
        </w:rPr>
        <w:t>检测工作</w:t>
      </w:r>
      <w:r>
        <w:rPr>
          <w:rFonts w:hint="eastAsia" w:ascii="宋体" w:hAnsi="宋体" w:cs="宋体"/>
          <w:sz w:val="24"/>
          <w:szCs w:val="24"/>
          <w:u w:val="single"/>
          <w:lang w:eastAsia="zh-CN"/>
        </w:rPr>
        <w:t>、</w:t>
      </w:r>
      <w:r>
        <w:rPr>
          <w:rFonts w:hint="eastAsia" w:ascii="宋体" w:hAnsi="宋体" w:eastAsia="宋体" w:cs="宋体"/>
          <w:sz w:val="24"/>
          <w:szCs w:val="24"/>
          <w:u w:val="single"/>
        </w:rPr>
        <w:t>提交检测报告</w:t>
      </w:r>
      <w:r>
        <w:rPr>
          <w:rFonts w:hint="eastAsia" w:ascii="宋体" w:hAnsi="宋体" w:cs="宋体"/>
          <w:sz w:val="24"/>
          <w:szCs w:val="24"/>
          <w:u w:val="single"/>
          <w:lang w:eastAsia="zh-CN"/>
        </w:rPr>
        <w:t>、</w:t>
      </w:r>
      <w:r>
        <w:rPr>
          <w:rFonts w:hint="eastAsia" w:ascii="宋体" w:hAnsi="宋体" w:eastAsia="宋体" w:cs="宋体"/>
          <w:sz w:val="24"/>
          <w:szCs w:val="24"/>
          <w:u w:val="single"/>
        </w:rPr>
        <w:t>1个广州市净水有限公司污水处理系统菌种资源和信息库（包含优势菌群信息以及10株以上高效脱氮除磷功能菌种信息等）</w:t>
      </w:r>
      <w:r>
        <w:rPr>
          <w:rFonts w:hint="eastAsia" w:ascii="宋体" w:hAnsi="宋体" w:cs="宋体"/>
          <w:sz w:val="24"/>
          <w:szCs w:val="24"/>
          <w:u w:val="single"/>
          <w:lang w:val="en-US" w:eastAsia="zh-CN"/>
        </w:rPr>
        <w:t>后</w:t>
      </w:r>
      <w:r>
        <w:rPr>
          <w:rFonts w:hint="eastAsia" w:ascii="宋体" w:hAnsi="宋体" w:eastAsia="宋体" w:cs="宋体"/>
          <w:sz w:val="24"/>
          <w:szCs w:val="24"/>
          <w:u w:val="single"/>
        </w:rPr>
        <w:t>，</w:t>
      </w:r>
      <w:r>
        <w:rPr>
          <w:rFonts w:hint="eastAsia" w:ascii="宋体" w:hAnsi="宋体" w:cs="宋体"/>
          <w:sz w:val="24"/>
          <w:szCs w:val="24"/>
          <w:u w:val="single"/>
          <w:lang w:val="en-US" w:eastAsia="zh-CN"/>
        </w:rPr>
        <w:t>甲方审核通过，</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个工作日内，甲方支付至合同</w:t>
      </w:r>
      <w:r>
        <w:rPr>
          <w:rFonts w:hint="eastAsia" w:ascii="宋体" w:hAnsi="宋体" w:cs="宋体"/>
          <w:sz w:val="24"/>
          <w:szCs w:val="24"/>
          <w:lang w:val="en-US" w:eastAsia="zh-CN"/>
        </w:rPr>
        <w:t>暂定</w:t>
      </w:r>
      <w:r>
        <w:rPr>
          <w:rFonts w:hint="eastAsia" w:ascii="宋体" w:hAnsi="宋体" w:eastAsia="宋体" w:cs="宋体"/>
          <w:sz w:val="24"/>
          <w:szCs w:val="24"/>
        </w:rPr>
        <w:t>总价的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80</w:t>
      </w:r>
      <w:r>
        <w:rPr>
          <w:rFonts w:hint="eastAsia" w:ascii="宋体" w:hAnsi="宋体" w:eastAsia="宋体" w:cs="宋体"/>
          <w:sz w:val="24"/>
          <w:szCs w:val="24"/>
          <w:u w:val="single"/>
        </w:rPr>
        <w:t xml:space="preserve"> %即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p>
    <w:p>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eastAsia="宋体"/>
          <w:u w:val="none"/>
          <w:lang w:val="en-US" w:eastAsia="zh-CN"/>
        </w:rPr>
      </w:pPr>
      <w:r>
        <w:rPr>
          <w:rFonts w:hint="eastAsia" w:ascii="宋体" w:hAnsi="宋体" w:eastAsia="宋体" w:cs="宋体"/>
          <w:sz w:val="24"/>
          <w:szCs w:val="24"/>
          <w:u w:val="none"/>
          <w:lang w:val="en-US" w:eastAsia="zh-CN"/>
        </w:rPr>
        <w:t>4）合同履约完毕并经甲方验收合格后5日内，乙方提交工作总结报告。经甲方或甲方委托有资质第三方机构结算审核后，由乙方提交申请支付资料及等额发票后</w:t>
      </w:r>
      <w:r>
        <w:rPr>
          <w:rFonts w:hint="eastAsia" w:ascii="宋体" w:hAnsi="宋体" w:eastAsia="宋体" w:cs="宋体"/>
          <w:sz w:val="24"/>
          <w:szCs w:val="24"/>
          <w:u w:val="single"/>
          <w:lang w:val="en-US" w:eastAsia="zh-CN"/>
        </w:rPr>
        <w:t xml:space="preserve"> 15 </w:t>
      </w:r>
      <w:r>
        <w:rPr>
          <w:rFonts w:hint="eastAsia" w:ascii="宋体" w:hAnsi="宋体" w:eastAsia="宋体" w:cs="宋体"/>
          <w:sz w:val="24"/>
          <w:szCs w:val="24"/>
          <w:u w:val="none"/>
          <w:lang w:val="en-US" w:eastAsia="zh-CN"/>
        </w:rPr>
        <w:t>个工作日内，甲方支付至合同结算价的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100</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bCs/>
          <w:sz w:val="24"/>
          <w:szCs w:val="24"/>
          <w:u w:val="single"/>
        </w:rPr>
      </w:pPr>
      <w:r>
        <w:rPr>
          <w:rFonts w:hint="eastAsia" w:ascii="宋体" w:hAnsi="宋体" w:eastAsia="宋体" w:cs="宋体"/>
          <w:sz w:val="24"/>
          <w:szCs w:val="24"/>
          <w:lang w:val="en-US" w:eastAsia="zh-CN"/>
        </w:rPr>
        <w:t>6</w:t>
      </w:r>
      <w:r>
        <w:rPr>
          <w:rFonts w:hint="eastAsia" w:ascii="宋体" w:hAnsi="宋体" w:eastAsia="宋体" w:cs="宋体"/>
          <w:sz w:val="24"/>
          <w:szCs w:val="24"/>
        </w:rPr>
        <w:t>.2如乙方应向甲方支付违约金、赔偿款或者其他款项，应当在接到甲方通知后</w:t>
      </w:r>
      <w:r>
        <w:rPr>
          <w:rFonts w:hint="eastAsia" w:ascii="宋体" w:hAnsi="宋体" w:eastAsia="宋体" w:cs="宋体"/>
          <w:sz w:val="24"/>
          <w:szCs w:val="24"/>
          <w:u w:val="single"/>
        </w:rPr>
        <w:t>30</w:t>
      </w:r>
      <w:r>
        <w:rPr>
          <w:rFonts w:hint="eastAsia" w:ascii="宋体" w:hAnsi="宋体" w:eastAsia="宋体" w:cs="宋体"/>
          <w:sz w:val="24"/>
          <w:szCs w:val="24"/>
        </w:rPr>
        <w:t>日内付清，甲方有权直接从应付款项中抵扣。</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.3乙方收款账户：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overflowPunct/>
        <w:topLinePunct w:val="0"/>
        <w:bidi w:val="0"/>
        <w:adjustRightInd/>
        <w:snapToGrid/>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收款账号：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overflowPunct/>
        <w:topLinePunct w:val="0"/>
        <w:bidi w:val="0"/>
        <w:adjustRightInd/>
        <w:snapToGrid/>
        <w:spacing w:line="360" w:lineRule="auto"/>
        <w:ind w:left="0" w:leftChars="0" w:firstLine="1440" w:firstLineChars="600"/>
        <w:outlineLvl w:val="1"/>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.4乙方在收款前需提交等额增值税专用发票给甲方。</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增值税专用发票信息：</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公司名称:</w:t>
      </w:r>
      <w:r>
        <w:rPr>
          <w:rFonts w:hint="eastAsia" w:ascii="宋体" w:hAnsi="宋体" w:eastAsia="宋体" w:cs="宋体"/>
          <w:sz w:val="24"/>
          <w:szCs w:val="24"/>
          <w:u w:val="single"/>
        </w:rPr>
        <w:t xml:space="preserve">广州市净水有限公司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注册地址:</w:t>
      </w:r>
      <w:r>
        <w:rPr>
          <w:rFonts w:hint="eastAsia" w:ascii="宋体" w:hAnsi="宋体" w:eastAsia="宋体" w:cs="宋体"/>
          <w:sz w:val="24"/>
          <w:szCs w:val="24"/>
          <w:u w:val="single"/>
        </w:rPr>
        <w:t xml:space="preserve">广州市天河区临江大道 501 号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纳税人识别号：</w:t>
      </w:r>
      <w:r>
        <w:rPr>
          <w:rFonts w:hint="eastAsia" w:ascii="宋体" w:hAnsi="宋体" w:eastAsia="宋体" w:cs="宋体"/>
          <w:sz w:val="24"/>
          <w:szCs w:val="24"/>
          <w:u w:val="single"/>
        </w:rPr>
        <w:t xml:space="preserve">9144 0101 7555 8472 9Q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020-38890283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民生银行广州分行 </w:t>
      </w:r>
    </w:p>
    <w:p>
      <w:pPr>
        <w:keepNext w:val="0"/>
        <w:keepLines w:val="0"/>
        <w:pageBreakBefore w:val="0"/>
        <w:kinsoku/>
        <w:overflowPunct/>
        <w:topLinePunct w:val="0"/>
        <w:bidi w:val="0"/>
        <w:adjustRightInd/>
        <w:snapToGrid/>
        <w:spacing w:line="360" w:lineRule="auto"/>
        <w:ind w:left="0" w:leftChars="0" w:firstLine="480" w:firstLineChars="200"/>
        <w:outlineLvl w:val="1"/>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0301 0141 4000 6932</w:t>
      </w:r>
    </w:p>
    <w:p>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rPr>
          <w:rFonts w:ascii="宋体" w:hAnsi="宋体" w:cs="宋体"/>
          <w:sz w:val="24"/>
          <w:highlight w:val="none"/>
        </w:rPr>
      </w:pPr>
      <w:r>
        <w:rPr>
          <w:rFonts w:hint="eastAsia"/>
          <w:sz w:val="24"/>
          <w:highlight w:val="none"/>
        </w:rPr>
        <w:t>6</w:t>
      </w:r>
      <w:r>
        <w:rPr>
          <w:sz w:val="24"/>
          <w:highlight w:val="none"/>
        </w:rPr>
        <w:t>.</w:t>
      </w:r>
      <w:r>
        <w:rPr>
          <w:rFonts w:hint="eastAsia"/>
          <w:sz w:val="24"/>
          <w:highlight w:val="none"/>
          <w:lang w:val="en-US" w:eastAsia="zh-CN"/>
        </w:rPr>
        <w:t>5</w:t>
      </w:r>
      <w:r>
        <w:rPr>
          <w:rFonts w:hint="eastAsia"/>
          <w:sz w:val="24"/>
          <w:highlight w:val="none"/>
        </w:rPr>
        <w:t>付款方式</w:t>
      </w:r>
      <w:r>
        <w:rPr>
          <w:rFonts w:hint="eastAsia" w:ascii="宋体" w:hAnsi="宋体" w:cs="宋体"/>
          <w:sz w:val="24"/>
          <w:highlight w:val="none"/>
        </w:rPr>
        <w:t>：</w:t>
      </w:r>
      <w:r>
        <w:rPr>
          <w:rFonts w:ascii="宋体" w:hAnsi="宋体" w:cs="宋体"/>
          <w:sz w:val="24"/>
          <w:highlight w:val="none"/>
        </w:rPr>
        <w:t xml:space="preserve"> </w:t>
      </w:r>
      <w:r>
        <w:rPr>
          <w:rFonts w:ascii="宋体" w:hAnsi="宋体" w:cs="宋体"/>
          <w:sz w:val="24"/>
          <w:highlight w:val="none"/>
        </w:rPr>
        <w:sym w:font="Wingdings" w:char="00FE"/>
      </w:r>
      <w:r>
        <w:rPr>
          <w:rFonts w:hint="eastAsia" w:ascii="宋体" w:hAnsi="宋体" w:cs="宋体"/>
          <w:sz w:val="24"/>
          <w:highlight w:val="none"/>
        </w:rPr>
        <w:t>网银支付；</w:t>
      </w:r>
      <w:r>
        <w:rPr>
          <w:rFonts w:ascii="宋体" w:hAnsi="宋体" w:cs="宋体"/>
          <w:sz w:val="24"/>
          <w:highlight w:val="none"/>
        </w:rPr>
        <w:t xml:space="preserve">  </w:t>
      </w:r>
      <w:r>
        <w:rPr>
          <w:rFonts w:ascii="宋体" w:hAnsi="宋体" w:cs="宋体"/>
          <w:sz w:val="24"/>
          <w:highlight w:val="none"/>
        </w:rPr>
        <w:sym w:font="Wingdings" w:char="00A8"/>
      </w:r>
      <w:r>
        <w:rPr>
          <w:rFonts w:hint="eastAsia" w:ascii="宋体" w:hAnsi="宋体" w:cs="宋体"/>
          <w:sz w:val="24"/>
          <w:highlight w:val="none"/>
        </w:rPr>
        <w:t>支票；</w:t>
      </w:r>
      <w:r>
        <w:rPr>
          <w:rFonts w:ascii="宋体" w:hAnsi="宋体" w:cs="宋体"/>
          <w:sz w:val="24"/>
          <w:highlight w:val="none"/>
        </w:rPr>
        <w:t xml:space="preserve">   </w:t>
      </w:r>
      <w:r>
        <w:rPr>
          <w:rFonts w:ascii="宋体" w:hAnsi="宋体" w:cs="宋体"/>
          <w:sz w:val="24"/>
          <w:highlight w:val="none"/>
        </w:rPr>
        <w:sym w:font="Wingdings" w:char="00A8"/>
      </w:r>
      <w:r>
        <w:rPr>
          <w:rFonts w:hint="eastAsia" w:ascii="宋体" w:hAnsi="宋体" w:cs="宋体"/>
          <w:sz w:val="24"/>
          <w:highlight w:val="none"/>
        </w:rPr>
        <w:t>其他：/</w:t>
      </w:r>
      <w:r>
        <w:rPr>
          <w:rFonts w:ascii="宋体" w:hAnsi="宋体" w:cs="宋体"/>
          <w:sz w:val="24"/>
          <w:highlight w:val="none"/>
        </w:rPr>
        <w:t xml:space="preserve">       </w:t>
      </w:r>
    </w:p>
    <w:p>
      <w:pPr>
        <w:pStyle w:val="20"/>
        <w:keepNext w:val="0"/>
        <w:keepLines w:val="0"/>
        <w:pageBreakBefore w:val="0"/>
        <w:numPr>
          <w:ilvl w:val="0"/>
          <w:numId w:val="7"/>
        </w:numPr>
        <w:kinsoku/>
        <w:overflowPunct/>
        <w:topLinePunct w:val="0"/>
        <w:bidi w:val="0"/>
        <w:adjustRightInd/>
        <w:snapToGrid/>
        <w:spacing w:before="0" w:beforeAutospacing="0" w:after="0" w:afterAutospacing="0" w:line="360" w:lineRule="auto"/>
        <w:ind w:left="0" w:leftChars="0" w:firstLine="482" w:firstLineChars="200"/>
        <w:jc w:val="both"/>
        <w:rPr>
          <w:rFonts w:hint="eastAsia"/>
          <w:b/>
          <w:color w:val="auto"/>
          <w:highlight w:val="none"/>
        </w:rPr>
      </w:pPr>
      <w:r>
        <w:rPr>
          <w:rFonts w:hint="eastAsia"/>
          <w:b/>
          <w:color w:val="auto"/>
          <w:highlight w:val="none"/>
        </w:rPr>
        <w:t>质量保证</w:t>
      </w:r>
    </w:p>
    <w:p>
      <w:pPr>
        <w:keepNext w:val="0"/>
        <w:keepLines w:val="0"/>
        <w:pageBreakBefore w:val="0"/>
        <w:kinsoku/>
        <w:overflowPunct/>
        <w:topLinePunct w:val="0"/>
        <w:bidi w:val="0"/>
        <w:adjustRightInd/>
        <w:snapToGrid/>
        <w:spacing w:line="360" w:lineRule="auto"/>
        <w:ind w:left="0" w:leftChars="0" w:firstLine="480" w:firstLineChars="200"/>
        <w:outlineLvl w:val="0"/>
        <w:rPr>
          <w:sz w:val="24"/>
          <w:highlight w:val="none"/>
        </w:rPr>
      </w:pPr>
      <w:r>
        <w:rPr>
          <w:rFonts w:hint="eastAsia"/>
          <w:sz w:val="24"/>
          <w:highlight w:val="none"/>
        </w:rPr>
        <w:t>7</w:t>
      </w:r>
      <w:r>
        <w:rPr>
          <w:sz w:val="24"/>
          <w:highlight w:val="none"/>
        </w:rPr>
        <w:t>.1乙方必须严格按照所采用的标准、规范及本技术协议制定</w:t>
      </w:r>
      <w:r>
        <w:rPr>
          <w:rFonts w:hint="eastAsia"/>
          <w:sz w:val="24"/>
          <w:highlight w:val="none"/>
        </w:rPr>
        <w:t>检测</w:t>
      </w:r>
      <w:r>
        <w:rPr>
          <w:sz w:val="24"/>
          <w:highlight w:val="none"/>
        </w:rPr>
        <w:t>工作方案，</w:t>
      </w:r>
      <w:r>
        <w:rPr>
          <w:rFonts w:hint="eastAsia"/>
          <w:sz w:val="24"/>
          <w:highlight w:val="none"/>
        </w:rPr>
        <w:t>检测</w:t>
      </w:r>
      <w:r>
        <w:rPr>
          <w:sz w:val="24"/>
          <w:highlight w:val="none"/>
        </w:rPr>
        <w:t>人员须具有</w:t>
      </w:r>
      <w:r>
        <w:rPr>
          <w:rFonts w:hint="eastAsia"/>
          <w:sz w:val="24"/>
          <w:highlight w:val="none"/>
        </w:rPr>
        <w:t>检测</w:t>
      </w:r>
      <w:r>
        <w:rPr>
          <w:sz w:val="24"/>
          <w:highlight w:val="none"/>
        </w:rPr>
        <w:t>相关资格证书，</w:t>
      </w:r>
      <w:r>
        <w:rPr>
          <w:rFonts w:hint="eastAsia"/>
          <w:sz w:val="24"/>
          <w:highlight w:val="none"/>
        </w:rPr>
        <w:t>检测</w:t>
      </w:r>
      <w:r>
        <w:rPr>
          <w:sz w:val="24"/>
          <w:highlight w:val="none"/>
        </w:rPr>
        <w:t>所需工具、仪器、物料等符合校准规范要求。</w:t>
      </w:r>
    </w:p>
    <w:p>
      <w:pPr>
        <w:keepNext w:val="0"/>
        <w:keepLines w:val="0"/>
        <w:pageBreakBefore w:val="0"/>
        <w:kinsoku/>
        <w:overflowPunct/>
        <w:topLinePunct w:val="0"/>
        <w:bidi w:val="0"/>
        <w:adjustRightInd/>
        <w:snapToGrid/>
        <w:spacing w:line="360" w:lineRule="auto"/>
        <w:ind w:left="0" w:leftChars="0" w:firstLine="480" w:firstLineChars="200"/>
        <w:outlineLvl w:val="0"/>
        <w:rPr>
          <w:sz w:val="24"/>
          <w:highlight w:val="none"/>
        </w:rPr>
      </w:pPr>
      <w:r>
        <w:rPr>
          <w:rFonts w:hint="eastAsia"/>
          <w:sz w:val="24"/>
          <w:highlight w:val="none"/>
        </w:rPr>
        <w:t>7</w:t>
      </w:r>
      <w:r>
        <w:rPr>
          <w:sz w:val="24"/>
          <w:highlight w:val="none"/>
        </w:rPr>
        <w:t>.</w:t>
      </w:r>
      <w:r>
        <w:rPr>
          <w:rFonts w:hint="eastAsia"/>
          <w:sz w:val="24"/>
          <w:highlight w:val="none"/>
        </w:rPr>
        <w:t>2</w:t>
      </w:r>
      <w:r>
        <w:rPr>
          <w:sz w:val="24"/>
          <w:highlight w:val="none"/>
          <w:lang w:val="zh-CN"/>
        </w:rPr>
        <w:t xml:space="preserve"> </w:t>
      </w:r>
      <w:r>
        <w:rPr>
          <w:rFonts w:hint="eastAsia" w:ascii="宋体" w:hAnsi="宋体"/>
          <w:bCs/>
          <w:sz w:val="24"/>
          <w:highlight w:val="none"/>
        </w:rPr>
        <w:t>乙方须安排具有从事相应专业知识和专业技能的技术人员跟踪负责项目的检测、数据审核、报告出具等流程工作，并与甲方（其所属各单位）做好对接工作。乙方技术人员对检测、结果评价过程中出现的问题情况，应及时与甲方（其所属各单位）联系，并就甲方（其所属各单位）反映的检测、数据审核和报告出具等环节中问题及时作出回应，及时安排重检或给出解决办法。</w:t>
      </w:r>
    </w:p>
    <w:p>
      <w:pPr>
        <w:keepNext w:val="0"/>
        <w:keepLines w:val="0"/>
        <w:pageBreakBefore w:val="0"/>
        <w:kinsoku/>
        <w:overflowPunct/>
        <w:topLinePunct w:val="0"/>
        <w:bidi w:val="0"/>
        <w:adjustRightInd/>
        <w:snapToGrid/>
        <w:spacing w:line="360" w:lineRule="auto"/>
        <w:ind w:left="0" w:leftChars="0" w:firstLine="482" w:firstLineChars="200"/>
        <w:rPr>
          <w:rFonts w:hint="eastAsia" w:ascii="宋体" w:hAnsi="宋体"/>
          <w:b/>
          <w:sz w:val="24"/>
          <w:highlight w:val="none"/>
        </w:rPr>
      </w:pPr>
      <w:r>
        <w:rPr>
          <w:rFonts w:hint="eastAsia" w:ascii="宋体" w:hAnsi="宋体"/>
          <w:b/>
          <w:sz w:val="24"/>
          <w:highlight w:val="none"/>
        </w:rPr>
        <w:t>第八条 违约责任</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8</w:t>
      </w:r>
      <w:r>
        <w:rPr>
          <w:rFonts w:ascii="宋体" w:hAnsi="宋体"/>
          <w:bCs/>
          <w:sz w:val="24"/>
          <w:highlight w:val="none"/>
        </w:rPr>
        <w:t>.1</w:t>
      </w:r>
      <w:r>
        <w:rPr>
          <w:rFonts w:hint="eastAsia" w:ascii="宋体" w:hAnsi="宋体"/>
          <w:bCs/>
          <w:sz w:val="24"/>
          <w:highlight w:val="none"/>
        </w:rPr>
        <w:t>因</w:t>
      </w:r>
      <w:r>
        <w:rPr>
          <w:rFonts w:hint="eastAsia" w:ascii="宋体" w:hAnsi="宋体"/>
          <w:bCs/>
          <w:sz w:val="24"/>
          <w:highlight w:val="none"/>
          <w:lang w:val="en-US" w:eastAsia="zh-CN"/>
        </w:rPr>
        <w:t>不可抗力</w:t>
      </w:r>
      <w:r>
        <w:rPr>
          <w:rFonts w:hint="eastAsia" w:ascii="宋体" w:hAnsi="宋体"/>
          <w:bCs/>
          <w:sz w:val="24"/>
          <w:highlight w:val="none"/>
        </w:rPr>
        <w:t>(如战争、台风、洪水或双方同意的其它情况)引起检测进度延误，在此情况下，检测进度应相应顺延，如延期超过30天，任何一方有权终止合同，但双方继续履行在合同终止前的责任和义务。</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8</w:t>
      </w:r>
      <w:r>
        <w:rPr>
          <w:rFonts w:ascii="宋体" w:hAnsi="宋体"/>
          <w:bCs/>
          <w:sz w:val="24"/>
          <w:highlight w:val="none"/>
        </w:rPr>
        <w:t>.2</w:t>
      </w:r>
      <w:r>
        <w:rPr>
          <w:rFonts w:hint="eastAsia" w:ascii="宋体" w:hAnsi="宋体"/>
          <w:bCs/>
          <w:sz w:val="24"/>
          <w:highlight w:val="none"/>
        </w:rPr>
        <w:t>若违反本合同的约定，违约方应当按照当时生效的相关法律法规，承担违约责任。</w:t>
      </w:r>
    </w:p>
    <w:p>
      <w:pPr>
        <w:keepNext w:val="0"/>
        <w:keepLines w:val="0"/>
        <w:pageBreakBefore w:val="0"/>
        <w:kinsoku/>
        <w:overflowPunct/>
        <w:topLinePunct w:val="0"/>
        <w:bidi w:val="0"/>
        <w:adjustRightInd/>
        <w:snapToGrid/>
        <w:spacing w:line="360" w:lineRule="auto"/>
        <w:ind w:left="0" w:leftChars="0" w:firstLine="480" w:firstLineChars="200"/>
        <w:rPr>
          <w:rFonts w:hAnsi="宋体"/>
          <w:bCs/>
          <w:highlight w:val="none"/>
        </w:rPr>
      </w:pPr>
      <w:r>
        <w:rPr>
          <w:rFonts w:hint="eastAsia" w:ascii="宋体" w:hAnsi="宋体"/>
          <w:bCs/>
          <w:sz w:val="24"/>
          <w:highlight w:val="none"/>
        </w:rPr>
        <w:t>8</w:t>
      </w:r>
      <w:r>
        <w:rPr>
          <w:rFonts w:ascii="宋体" w:hAnsi="宋体"/>
          <w:bCs/>
          <w:sz w:val="24"/>
          <w:highlight w:val="none"/>
        </w:rPr>
        <w:t>.3</w:t>
      </w:r>
      <w:r>
        <w:rPr>
          <w:rFonts w:hint="eastAsia" w:ascii="宋体" w:hAnsi="宋体"/>
          <w:bCs/>
          <w:sz w:val="24"/>
          <w:highlight w:val="none"/>
        </w:rPr>
        <w:t>若乙方未按合同要求进行检测造成甲方损失的，乙方应支付本合同暂定总额的</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20</w:t>
      </w:r>
      <w:r>
        <w:rPr>
          <w:rFonts w:hint="eastAsia" w:ascii="宋体" w:hAnsi="宋体"/>
          <w:bCs/>
          <w:sz w:val="24"/>
          <w:highlight w:val="none"/>
          <w:u w:val="single"/>
        </w:rPr>
        <w:t xml:space="preserve"> %</w:t>
      </w:r>
      <w:r>
        <w:rPr>
          <w:rFonts w:hint="eastAsia" w:ascii="宋体" w:hAnsi="宋体"/>
          <w:bCs/>
          <w:sz w:val="24"/>
          <w:highlight w:val="none"/>
        </w:rPr>
        <w:t>作为违约金并赔偿甲方损失。如果原样品在有效期内且甲方明确要求重检，乙方免费安排重新检测。</w:t>
      </w:r>
    </w:p>
    <w:p>
      <w:pPr>
        <w:keepNext w:val="0"/>
        <w:keepLines w:val="0"/>
        <w:pageBreakBefore w:val="0"/>
        <w:kinsoku/>
        <w:overflowPunct/>
        <w:topLinePunct w:val="0"/>
        <w:bidi w:val="0"/>
        <w:adjustRightInd/>
        <w:snapToGrid/>
        <w:spacing w:line="360" w:lineRule="auto"/>
        <w:ind w:left="0" w:leftChars="0" w:firstLine="482" w:firstLineChars="200"/>
        <w:rPr>
          <w:rFonts w:ascii="宋体" w:hAnsi="宋体"/>
          <w:b/>
          <w:sz w:val="24"/>
          <w:highlight w:val="none"/>
        </w:rPr>
      </w:pPr>
      <w:r>
        <w:rPr>
          <w:rFonts w:hint="eastAsia" w:ascii="宋体" w:hAnsi="宋体"/>
          <w:b/>
          <w:sz w:val="24"/>
          <w:highlight w:val="none"/>
        </w:rPr>
        <w:t>第九条</w:t>
      </w:r>
      <w:r>
        <w:rPr>
          <w:rFonts w:ascii="宋体" w:hAnsi="宋体"/>
          <w:b/>
          <w:sz w:val="24"/>
          <w:highlight w:val="none"/>
        </w:rPr>
        <w:t xml:space="preserve"> 合同</w:t>
      </w:r>
      <w:r>
        <w:rPr>
          <w:rFonts w:hint="eastAsia" w:ascii="宋体" w:hAnsi="宋体"/>
          <w:b/>
          <w:sz w:val="24"/>
          <w:highlight w:val="none"/>
        </w:rPr>
        <w:t>的解除</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bookmarkStart w:id="102" w:name="_Toc306350466"/>
      <w:bookmarkStart w:id="103" w:name="_Toc5786"/>
      <w:bookmarkStart w:id="104" w:name="_Toc183666530"/>
      <w:r>
        <w:rPr>
          <w:rFonts w:hint="eastAsia" w:ascii="宋体" w:hAnsi="宋体"/>
          <w:bCs/>
          <w:sz w:val="24"/>
          <w:highlight w:val="none"/>
        </w:rPr>
        <w:t>9.1 甲方解除合同</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9.1.1如乙方存在下述情况之一，甲方有权向乙方发出书面通知，全部或部分解除本合同：</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 xml:space="preserve">1 乙方未能在本合同约定或甲方另行指定的期限内提供部分或全部服务，并经甲方催告后在合理期限内仍未提供； </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2 乙方提供服务存在严重的质量问题，导致本合同目的不能实现；</w:t>
      </w:r>
    </w:p>
    <w:p>
      <w:pPr>
        <w:keepNext w:val="0"/>
        <w:keepLines w:val="0"/>
        <w:pageBreakBefore w:val="0"/>
        <w:kinsoku/>
        <w:overflowPunct/>
        <w:topLinePunct w:val="0"/>
        <w:bidi w:val="0"/>
        <w:adjustRightInd/>
        <w:snapToGrid/>
        <w:spacing w:line="360" w:lineRule="auto"/>
        <w:ind w:left="0" w:leftChars="0" w:firstLine="480" w:firstLineChars="200"/>
        <w:rPr>
          <w:rFonts w:hint="eastAsia" w:ascii="宋体" w:hAnsi="宋体"/>
          <w:bCs/>
          <w:sz w:val="24"/>
          <w:highlight w:val="none"/>
        </w:rPr>
      </w:pPr>
      <w:r>
        <w:rPr>
          <w:rFonts w:hint="eastAsia" w:ascii="宋体" w:hAnsi="宋体"/>
          <w:bCs/>
          <w:sz w:val="24"/>
          <w:highlight w:val="none"/>
        </w:rPr>
        <w:t>3 乙方存在违反合同义务的其他情形；</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hint="eastAsia" w:ascii="宋体" w:hAnsi="宋体"/>
          <w:bCs/>
          <w:sz w:val="24"/>
          <w:highlight w:val="none"/>
        </w:rPr>
        <w:t>9.1.2甲方不再需要检测服务的，有权单方解除合同，但需提前7天通知乙方。</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9.2 乙方解除合同</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如甲方</w:t>
      </w:r>
      <w:r>
        <w:rPr>
          <w:rFonts w:hint="eastAsia" w:ascii="宋体" w:hAnsi="宋体"/>
          <w:bCs/>
          <w:sz w:val="24"/>
          <w:highlight w:val="none"/>
        </w:rPr>
        <w:t>无正当理由</w:t>
      </w:r>
      <w:r>
        <w:rPr>
          <w:rFonts w:ascii="宋体" w:hAnsi="宋体"/>
          <w:bCs/>
          <w:sz w:val="24"/>
          <w:highlight w:val="none"/>
        </w:rPr>
        <w:t>未能按本合同约定期限向乙方支付合同款，并经乙方催告后在合理期限内仍未支付，乙方有权以书面通知解除本合同。</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9.3 如本合同因任何一方根据本条约定行使合同解除权而全部解除，本合同尚未履行部分终止履行；对本合同已经履行部分，行使合同解除权的一方有权根据本合同其他条款之约定采取救济措施，包括要求对方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sz w:val="24"/>
          <w:highlight w:val="none"/>
        </w:rPr>
        <w:t>支付违约金、</w:t>
      </w:r>
      <w:r>
        <w:rPr>
          <w:rFonts w:ascii="宋体" w:hAnsi="宋体"/>
          <w:bCs/>
          <w:sz w:val="24"/>
          <w:highlight w:val="none"/>
        </w:rPr>
        <w:t>赔偿</w:t>
      </w:r>
      <w:r>
        <w:rPr>
          <w:rFonts w:hint="eastAsia" w:ascii="宋体" w:hAnsi="宋体"/>
          <w:bCs/>
          <w:sz w:val="24"/>
          <w:highlight w:val="none"/>
        </w:rPr>
        <w:t>守约方</w:t>
      </w:r>
      <w:r>
        <w:rPr>
          <w:rFonts w:ascii="宋体" w:hAnsi="宋体"/>
          <w:bCs/>
          <w:sz w:val="24"/>
          <w:highlight w:val="none"/>
        </w:rPr>
        <w:t>因执行本合同而发生的一切支出</w:t>
      </w:r>
      <w:r>
        <w:rPr>
          <w:rFonts w:hint="eastAsia" w:ascii="宋体" w:hAnsi="宋体"/>
          <w:bCs/>
          <w:sz w:val="24"/>
          <w:highlight w:val="none"/>
        </w:rPr>
        <w:t>费用及由此造成的</w:t>
      </w:r>
      <w:r>
        <w:rPr>
          <w:rFonts w:ascii="宋体" w:hAnsi="宋体"/>
          <w:bCs/>
          <w:sz w:val="24"/>
          <w:highlight w:val="none"/>
        </w:rPr>
        <w:t>一切损失。</w:t>
      </w:r>
    </w:p>
    <w:bookmarkEnd w:id="102"/>
    <w:bookmarkEnd w:id="103"/>
    <w:bookmarkEnd w:id="104"/>
    <w:p>
      <w:pPr>
        <w:keepNext w:val="0"/>
        <w:keepLines w:val="0"/>
        <w:pageBreakBefore w:val="0"/>
        <w:kinsoku/>
        <w:overflowPunct/>
        <w:topLinePunct w:val="0"/>
        <w:bidi w:val="0"/>
        <w:adjustRightInd/>
        <w:snapToGrid/>
        <w:spacing w:line="360" w:lineRule="auto"/>
        <w:ind w:left="0" w:leftChars="0" w:firstLine="482" w:firstLineChars="200"/>
        <w:rPr>
          <w:rFonts w:ascii="宋体" w:hAnsi="宋体"/>
          <w:b/>
          <w:sz w:val="24"/>
          <w:highlight w:val="none"/>
        </w:rPr>
      </w:pPr>
      <w:r>
        <w:rPr>
          <w:rFonts w:hint="eastAsia" w:ascii="宋体" w:hAnsi="宋体"/>
          <w:b/>
          <w:sz w:val="24"/>
          <w:highlight w:val="none"/>
        </w:rPr>
        <w:t>第十条</w:t>
      </w:r>
      <w:r>
        <w:rPr>
          <w:rFonts w:ascii="宋体" w:hAnsi="宋体"/>
          <w:b/>
          <w:sz w:val="24"/>
          <w:highlight w:val="none"/>
        </w:rPr>
        <w:t xml:space="preserve"> 不可抗力</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10.1 在本合同履行期间，</w:t>
      </w:r>
      <w:r>
        <w:rPr>
          <w:rFonts w:hint="eastAsia" w:ascii="宋体" w:hAnsi="宋体"/>
          <w:bCs/>
          <w:sz w:val="24"/>
          <w:highlight w:val="none"/>
        </w:rPr>
        <w:t>甲乙</w:t>
      </w:r>
      <w:r>
        <w:rPr>
          <w:rFonts w:ascii="宋体" w:hAnsi="宋体"/>
          <w:bCs/>
          <w:sz w:val="24"/>
          <w:highlight w:val="none"/>
        </w:rPr>
        <w:t>任何一方因不可抗力事件，致使该方不能全部或部分履行其合同义务或延迟履行合同义务，免除该方的违约责任。</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10.2受不可抗力事件影响的一方应在</w:t>
      </w:r>
      <w:r>
        <w:rPr>
          <w:rFonts w:hint="eastAsia" w:ascii="宋体" w:hAnsi="宋体"/>
          <w:bCs/>
          <w:sz w:val="24"/>
          <w:highlight w:val="none"/>
        </w:rPr>
        <w:t>其后</w:t>
      </w:r>
      <w:r>
        <w:rPr>
          <w:rFonts w:ascii="宋体" w:hAnsi="宋体"/>
          <w:bCs/>
          <w:sz w:val="24"/>
          <w:highlight w:val="none"/>
        </w:rPr>
        <w:t xml:space="preserve">5日内的时间内用传真或电子邮件通知另一方，说明事件发生的详情和对合同履行的影响程度； </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10.3受不可抗力影响的一方应尽量设法缩小不可抗力事件对合同履行的影响。</w:t>
      </w:r>
    </w:p>
    <w:p>
      <w:pPr>
        <w:keepNext w:val="0"/>
        <w:keepLines w:val="0"/>
        <w:pageBreakBefore w:val="0"/>
        <w:kinsoku/>
        <w:overflowPunct/>
        <w:topLinePunct w:val="0"/>
        <w:bidi w:val="0"/>
        <w:adjustRightInd/>
        <w:snapToGrid/>
        <w:spacing w:line="360" w:lineRule="auto"/>
        <w:ind w:left="0" w:leftChars="0" w:firstLine="482" w:firstLineChars="200"/>
        <w:rPr>
          <w:rFonts w:ascii="宋体" w:hAnsi="宋体"/>
          <w:b/>
          <w:sz w:val="24"/>
          <w:highlight w:val="none"/>
        </w:rPr>
      </w:pPr>
      <w:r>
        <w:rPr>
          <w:rFonts w:hint="eastAsia" w:ascii="宋体" w:hAnsi="宋体"/>
          <w:b/>
          <w:sz w:val="24"/>
          <w:highlight w:val="none"/>
        </w:rPr>
        <w:t xml:space="preserve">第十一条  </w:t>
      </w:r>
      <w:r>
        <w:rPr>
          <w:rFonts w:ascii="宋体" w:hAnsi="宋体"/>
          <w:b/>
          <w:sz w:val="24"/>
          <w:highlight w:val="none"/>
        </w:rPr>
        <w:t>争议解决</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bCs/>
          <w:sz w:val="24"/>
          <w:highlight w:val="none"/>
        </w:rPr>
      </w:pPr>
      <w:r>
        <w:rPr>
          <w:rFonts w:ascii="宋体" w:hAnsi="宋体"/>
          <w:bCs/>
          <w:sz w:val="24"/>
          <w:highlight w:val="none"/>
        </w:rPr>
        <w:t>双方应通过友好协商，解决在执行本合同所发生的或与本合同有关的一切争议。如协商不能解决争议，任何一方均可</w:t>
      </w:r>
      <w:r>
        <w:rPr>
          <w:rFonts w:hint="eastAsia" w:ascii="宋体" w:hAnsi="宋体"/>
          <w:bCs/>
          <w:sz w:val="24"/>
          <w:highlight w:val="none"/>
        </w:rPr>
        <w:t>向甲方所在地人民法院起诉。</w:t>
      </w:r>
      <w:bookmarkStart w:id="105" w:name="_Toc474245229"/>
      <w:bookmarkStart w:id="106" w:name="_Toc520190043"/>
      <w:bookmarkStart w:id="107" w:name="_Toc518993003"/>
    </w:p>
    <w:p>
      <w:pPr>
        <w:keepNext w:val="0"/>
        <w:keepLines w:val="0"/>
        <w:pageBreakBefore w:val="0"/>
        <w:kinsoku/>
        <w:overflowPunct/>
        <w:topLinePunct w:val="0"/>
        <w:bidi w:val="0"/>
        <w:adjustRightInd/>
        <w:snapToGrid/>
        <w:spacing w:line="360" w:lineRule="auto"/>
        <w:ind w:left="0" w:leftChars="0" w:firstLine="482" w:firstLineChars="200"/>
        <w:rPr>
          <w:rFonts w:ascii="宋体" w:hAnsi="宋体"/>
          <w:b/>
          <w:sz w:val="24"/>
          <w:highlight w:val="none"/>
        </w:rPr>
      </w:pPr>
      <w:r>
        <w:rPr>
          <w:rFonts w:hint="eastAsia" w:ascii="宋体" w:hAnsi="宋体"/>
          <w:b/>
          <w:sz w:val="24"/>
          <w:highlight w:val="none"/>
        </w:rPr>
        <w:t>第十二条</w:t>
      </w:r>
      <w:bookmarkStart w:id="108" w:name="_Toc107446871"/>
      <w:bookmarkStart w:id="109" w:name="_Toc107447264"/>
      <w:r>
        <w:rPr>
          <w:rFonts w:hint="eastAsia" w:ascii="宋体" w:hAnsi="宋体"/>
          <w:b/>
          <w:sz w:val="24"/>
          <w:highlight w:val="none"/>
        </w:rPr>
        <w:t xml:space="preserve">  </w:t>
      </w:r>
      <w:r>
        <w:rPr>
          <w:rFonts w:ascii="宋体" w:hAnsi="宋体"/>
          <w:b/>
          <w:sz w:val="24"/>
          <w:highlight w:val="none"/>
        </w:rPr>
        <w:t>合同生效及其他</w:t>
      </w:r>
      <w:bookmarkEnd w:id="105"/>
      <w:bookmarkEnd w:id="106"/>
      <w:bookmarkEnd w:id="107"/>
      <w:bookmarkEnd w:id="108"/>
      <w:bookmarkEnd w:id="109"/>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sz w:val="24"/>
          <w:highlight w:val="none"/>
        </w:rPr>
      </w:pPr>
      <w:r>
        <w:rPr>
          <w:rFonts w:ascii="宋体" w:hAnsi="宋体"/>
          <w:sz w:val="24"/>
          <w:highlight w:val="none"/>
        </w:rPr>
        <w:t>12.1</w:t>
      </w:r>
      <w:r>
        <w:rPr>
          <w:rFonts w:hint="eastAsia" w:ascii="宋体" w:hAnsi="宋体"/>
          <w:sz w:val="24"/>
          <w:highlight w:val="none"/>
        </w:rPr>
        <w:t>本合同经双方法定代表人或授权代表签字并加盖双方公章后生效。</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2.2</w:t>
      </w:r>
      <w:r>
        <w:rPr>
          <w:rFonts w:hint="eastAsia" w:ascii="宋体" w:hAnsi="宋体"/>
          <w:sz w:val="24"/>
          <w:highlight w:val="none"/>
        </w:rPr>
        <w:t>本合同正文一式</w:t>
      </w:r>
      <w:r>
        <w:rPr>
          <w:rFonts w:hint="eastAsia" w:ascii="宋体" w:hAnsi="宋体"/>
          <w:sz w:val="24"/>
          <w:highlight w:val="none"/>
          <w:u w:val="single"/>
        </w:rPr>
        <w:t>陆</w:t>
      </w:r>
      <w:r>
        <w:rPr>
          <w:rFonts w:hint="eastAsia" w:ascii="宋体" w:hAnsi="宋体"/>
          <w:sz w:val="24"/>
          <w:highlight w:val="none"/>
        </w:rPr>
        <w:t>份，其中：甲方</w:t>
      </w:r>
      <w:r>
        <w:rPr>
          <w:rFonts w:hint="eastAsia" w:ascii="宋体" w:hAnsi="宋体"/>
          <w:sz w:val="24"/>
          <w:highlight w:val="none"/>
          <w:u w:val="single"/>
        </w:rPr>
        <w:t>肆</w:t>
      </w:r>
      <w:r>
        <w:rPr>
          <w:rFonts w:hint="eastAsia" w:ascii="宋体" w:hAnsi="宋体"/>
          <w:sz w:val="24"/>
          <w:highlight w:val="none"/>
        </w:rPr>
        <w:t>份，乙方</w:t>
      </w:r>
      <w:r>
        <w:rPr>
          <w:rFonts w:hint="eastAsia" w:ascii="宋体" w:hAnsi="宋体"/>
          <w:sz w:val="24"/>
          <w:highlight w:val="none"/>
          <w:u w:val="single"/>
        </w:rPr>
        <w:t>贰</w:t>
      </w:r>
      <w:r>
        <w:rPr>
          <w:rFonts w:hint="eastAsia" w:ascii="宋体" w:hAnsi="宋体"/>
          <w:sz w:val="24"/>
          <w:highlight w:val="none"/>
        </w:rPr>
        <w:t>份。</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2.3 </w:t>
      </w:r>
      <w:r>
        <w:rPr>
          <w:rFonts w:hint="eastAsia" w:ascii="宋体" w:hAnsi="宋体"/>
          <w:sz w:val="24"/>
          <w:highlight w:val="none"/>
        </w:rPr>
        <w:t>如需修改或补充本合同内容，双方应签署书面修改或补充协议，该等协议将作为本合同的一个组成部分。</w:t>
      </w:r>
    </w:p>
    <w:p>
      <w:pPr>
        <w:keepNext w:val="0"/>
        <w:keepLines w:val="0"/>
        <w:pageBreakBefore w:val="0"/>
        <w:kinsoku/>
        <w:overflowPunct/>
        <w:topLinePunct w:val="0"/>
        <w:bidi w:val="0"/>
        <w:adjustRightInd/>
        <w:snapToGrid/>
        <w:spacing w:line="360" w:lineRule="auto"/>
        <w:ind w:left="0" w:leftChars="0" w:firstLine="480" w:firstLineChars="200"/>
        <w:rPr>
          <w:rFonts w:ascii="宋体" w:hAnsi="宋体"/>
          <w:sz w:val="24"/>
          <w:highlight w:val="none"/>
        </w:rPr>
      </w:pPr>
      <w:r>
        <w:rPr>
          <w:rFonts w:hint="eastAsia" w:ascii="宋体" w:hAnsi="宋体"/>
          <w:sz w:val="24"/>
          <w:highlight w:val="none"/>
        </w:rPr>
        <w:t>附件：1.廉洁协议</w:t>
      </w:r>
    </w:p>
    <w:p>
      <w:pPr>
        <w:pStyle w:val="22"/>
        <w:keepNext w:val="0"/>
        <w:keepLines w:val="0"/>
        <w:pageBreakBefore w:val="0"/>
        <w:kinsoku/>
        <w:overflowPunct/>
        <w:topLinePunct w:val="0"/>
        <w:bidi w:val="0"/>
        <w:adjustRightInd/>
        <w:snapToGrid/>
        <w:ind w:left="0" w:leftChars="0" w:firstLine="1200" w:firstLineChars="500"/>
        <w:rPr>
          <w:rFonts w:hint="eastAsia"/>
          <w:highlight w:val="none"/>
        </w:rPr>
      </w:pPr>
      <w:r>
        <w:rPr>
          <w:rFonts w:hint="eastAsia" w:ascii="宋体" w:hAnsi="宋体" w:eastAsia="宋体" w:cs="Times New Roman"/>
          <w:color w:val="auto"/>
          <w:kern w:val="2"/>
          <w:sz w:val="24"/>
          <w:szCs w:val="22"/>
          <w:highlight w:val="none"/>
          <w:lang w:val="en-US" w:eastAsia="zh-CN" w:bidi="ar-SA"/>
        </w:rPr>
        <w:t>2.安全协议书</w:t>
      </w:r>
      <w:r>
        <w:rPr>
          <w:rFonts w:hint="eastAsia" w:ascii="宋体" w:hAnsi="宋体" w:eastAsia="宋体" w:cs="Times New Roman"/>
          <w:color w:val="auto"/>
          <w:kern w:val="2"/>
          <w:sz w:val="24"/>
          <w:szCs w:val="22"/>
          <w:highlight w:val="none"/>
          <w:lang w:val="en-US" w:eastAsia="zh-CN" w:bidi="ar-SA"/>
        </w:rPr>
        <w:br w:type="textWrapping"/>
      </w:r>
    </w:p>
    <w:bookmarkEnd w:id="97"/>
    <w:tbl>
      <w:tblPr>
        <w:tblStyle w:val="23"/>
        <w:tblW w:w="0" w:type="auto"/>
        <w:jc w:val="center"/>
        <w:tblLayout w:type="fixed"/>
        <w:tblCellMar>
          <w:top w:w="0" w:type="dxa"/>
          <w:left w:w="108" w:type="dxa"/>
          <w:bottom w:w="0" w:type="dxa"/>
          <w:right w:w="108" w:type="dxa"/>
        </w:tblCellMar>
      </w:tblPr>
      <w:tblGrid>
        <w:gridCol w:w="4566"/>
        <w:gridCol w:w="4993"/>
      </w:tblGrid>
      <w:tr>
        <w:tblPrEx>
          <w:tblCellMar>
            <w:top w:w="0" w:type="dxa"/>
            <w:left w:w="108" w:type="dxa"/>
            <w:bottom w:w="0" w:type="dxa"/>
            <w:right w:w="108" w:type="dxa"/>
          </w:tblCellMar>
        </w:tblPrEx>
        <w:trPr>
          <w:trHeight w:val="3163" w:hRule="atLeast"/>
          <w:jc w:val="center"/>
        </w:trPr>
        <w:tc>
          <w:tcPr>
            <w:tcW w:w="4566" w:type="dxa"/>
            <w:noWrap w:val="0"/>
            <w:vAlign w:val="top"/>
          </w:tcPr>
          <w:p>
            <w:pPr>
              <w:spacing w:line="360" w:lineRule="auto"/>
              <w:rPr>
                <w:rFonts w:ascii="宋体" w:hAnsi="宋体"/>
                <w:szCs w:val="21"/>
                <w:highlight w:val="none"/>
              </w:rPr>
            </w:pPr>
            <w:r>
              <w:rPr>
                <w:rFonts w:hint="eastAsia" w:ascii="宋体" w:hAnsi="宋体"/>
                <w:szCs w:val="21"/>
                <w:highlight w:val="none"/>
              </w:rPr>
              <w:t>甲方（盖章）：广州市净水有限公司</w:t>
            </w:r>
          </w:p>
          <w:p>
            <w:pPr>
              <w:spacing w:line="360" w:lineRule="auto"/>
              <w:rPr>
                <w:rFonts w:ascii="宋体" w:hAnsi="宋体"/>
                <w:szCs w:val="21"/>
                <w:highlight w:val="none"/>
              </w:rPr>
            </w:pPr>
            <w:r>
              <w:rPr>
                <w:rFonts w:hint="eastAsia" w:ascii="宋体" w:hAnsi="宋体"/>
                <w:szCs w:val="21"/>
                <w:highlight w:val="none"/>
              </w:rPr>
              <w:t>法定代表或授权代表：</w:t>
            </w:r>
          </w:p>
          <w:p>
            <w:pPr>
              <w:spacing w:line="360" w:lineRule="auto"/>
              <w:rPr>
                <w:rFonts w:ascii="宋体" w:hAnsi="宋体"/>
                <w:szCs w:val="21"/>
                <w:highlight w:val="none"/>
              </w:rPr>
            </w:pPr>
            <w:r>
              <w:rPr>
                <w:rFonts w:hint="eastAsia" w:ascii="宋体" w:hAnsi="宋体"/>
                <w:szCs w:val="21"/>
                <w:highlight w:val="none"/>
              </w:rPr>
              <w:t>签署日期：</w:t>
            </w:r>
          </w:p>
          <w:p>
            <w:pPr>
              <w:spacing w:line="360" w:lineRule="auto"/>
              <w:rPr>
                <w:rFonts w:hint="eastAsia" w:ascii="宋体" w:hAnsi="宋体"/>
                <w:szCs w:val="21"/>
                <w:highlight w:val="none"/>
              </w:rPr>
            </w:pPr>
            <w:r>
              <w:rPr>
                <w:rFonts w:hint="eastAsia" w:ascii="宋体" w:hAnsi="宋体"/>
                <w:szCs w:val="21"/>
                <w:highlight w:val="none"/>
              </w:rPr>
              <w:t>地址：广州市天河区临江大道5</w:t>
            </w:r>
            <w:r>
              <w:rPr>
                <w:rFonts w:ascii="宋体" w:hAnsi="宋体"/>
                <w:szCs w:val="21"/>
                <w:highlight w:val="none"/>
              </w:rPr>
              <w:t>01</w:t>
            </w:r>
            <w:r>
              <w:rPr>
                <w:rFonts w:hint="eastAsia" w:ascii="宋体" w:hAnsi="宋体"/>
                <w:szCs w:val="21"/>
                <w:highlight w:val="none"/>
              </w:rPr>
              <w:t>号</w:t>
            </w:r>
          </w:p>
          <w:p>
            <w:pPr>
              <w:spacing w:line="360" w:lineRule="auto"/>
              <w:rPr>
                <w:rFonts w:ascii="宋体" w:hAnsi="宋体"/>
                <w:szCs w:val="21"/>
                <w:highlight w:val="none"/>
              </w:rPr>
            </w:pPr>
            <w:r>
              <w:rPr>
                <w:rFonts w:hint="eastAsia" w:ascii="宋体" w:hAnsi="宋体"/>
                <w:szCs w:val="21"/>
                <w:highlight w:val="none"/>
              </w:rPr>
              <w:t>电话：0</w:t>
            </w:r>
            <w:r>
              <w:rPr>
                <w:rFonts w:ascii="宋体" w:hAnsi="宋体"/>
                <w:szCs w:val="21"/>
                <w:highlight w:val="none"/>
              </w:rPr>
              <w:t>20-81791223</w:t>
            </w:r>
          </w:p>
          <w:p>
            <w:pPr>
              <w:spacing w:line="360" w:lineRule="auto"/>
              <w:rPr>
                <w:rFonts w:ascii="宋体" w:hAnsi="宋体"/>
                <w:szCs w:val="21"/>
                <w:highlight w:val="none"/>
              </w:rPr>
            </w:pPr>
            <w:r>
              <w:rPr>
                <w:rFonts w:hint="eastAsia" w:ascii="宋体" w:hAnsi="宋体"/>
                <w:szCs w:val="21"/>
                <w:highlight w:val="none"/>
              </w:rPr>
              <w:t>传真：0</w:t>
            </w:r>
            <w:r>
              <w:rPr>
                <w:rFonts w:ascii="宋体" w:hAnsi="宋体"/>
                <w:szCs w:val="21"/>
                <w:highlight w:val="none"/>
              </w:rPr>
              <w:t>20-81793097</w:t>
            </w:r>
          </w:p>
          <w:p>
            <w:pPr>
              <w:spacing w:line="360" w:lineRule="auto"/>
              <w:rPr>
                <w:rFonts w:hint="eastAsia" w:ascii="宋体" w:hAnsi="宋体"/>
                <w:szCs w:val="21"/>
                <w:highlight w:val="none"/>
              </w:rPr>
            </w:pPr>
            <w:r>
              <w:rPr>
                <w:rFonts w:hint="eastAsia" w:ascii="宋体" w:hAnsi="宋体"/>
                <w:szCs w:val="21"/>
                <w:highlight w:val="none"/>
              </w:rPr>
              <w:t xml:space="preserve">经办人： </w:t>
            </w:r>
          </w:p>
        </w:tc>
        <w:tc>
          <w:tcPr>
            <w:tcW w:w="4993" w:type="dxa"/>
            <w:noWrap w:val="0"/>
            <w:vAlign w:val="top"/>
          </w:tcPr>
          <w:p>
            <w:pPr>
              <w:spacing w:line="360" w:lineRule="auto"/>
              <w:rPr>
                <w:rFonts w:hint="eastAsia" w:ascii="宋体" w:hAnsi="宋体"/>
                <w:szCs w:val="21"/>
                <w:highlight w:val="none"/>
              </w:rPr>
            </w:pPr>
            <w:r>
              <w:rPr>
                <w:rFonts w:hint="eastAsia" w:ascii="宋体" w:hAnsi="宋体"/>
                <w:szCs w:val="21"/>
                <w:highlight w:val="none"/>
              </w:rPr>
              <w:t xml:space="preserve">乙方（盖章）：  </w:t>
            </w:r>
          </w:p>
          <w:p>
            <w:pPr>
              <w:spacing w:line="360" w:lineRule="auto"/>
              <w:rPr>
                <w:rFonts w:hint="eastAsia" w:ascii="宋体" w:hAnsi="宋体"/>
                <w:szCs w:val="21"/>
                <w:highlight w:val="none"/>
              </w:rPr>
            </w:pPr>
            <w:r>
              <w:rPr>
                <w:rFonts w:hint="eastAsia" w:ascii="宋体" w:hAnsi="宋体"/>
                <w:szCs w:val="21"/>
                <w:highlight w:val="none"/>
              </w:rPr>
              <w:t xml:space="preserve">法定代表或授权代表： </w:t>
            </w:r>
          </w:p>
          <w:p>
            <w:pPr>
              <w:spacing w:line="360" w:lineRule="auto"/>
              <w:rPr>
                <w:rFonts w:ascii="宋体" w:hAnsi="宋体"/>
                <w:szCs w:val="21"/>
                <w:highlight w:val="none"/>
              </w:rPr>
            </w:pPr>
            <w:r>
              <w:rPr>
                <w:rFonts w:hint="eastAsia" w:ascii="宋体" w:hAnsi="宋体"/>
                <w:szCs w:val="21"/>
                <w:highlight w:val="none"/>
              </w:rPr>
              <w:t>签署日期：</w:t>
            </w:r>
          </w:p>
          <w:p>
            <w:pPr>
              <w:spacing w:line="360" w:lineRule="auto"/>
              <w:rPr>
                <w:rFonts w:hint="eastAsia" w:ascii="宋体" w:hAnsi="宋体"/>
                <w:szCs w:val="21"/>
                <w:highlight w:val="none"/>
              </w:rPr>
            </w:pPr>
            <w:r>
              <w:rPr>
                <w:rFonts w:hint="eastAsia" w:ascii="宋体" w:hAnsi="宋体"/>
                <w:szCs w:val="21"/>
                <w:highlight w:val="none"/>
              </w:rPr>
              <w:t xml:space="preserve">地址： </w:t>
            </w:r>
          </w:p>
          <w:p>
            <w:pPr>
              <w:spacing w:line="360" w:lineRule="auto"/>
              <w:rPr>
                <w:rFonts w:hint="eastAsia" w:ascii="宋体" w:hAnsi="宋体"/>
                <w:szCs w:val="21"/>
                <w:highlight w:val="none"/>
              </w:rPr>
            </w:pPr>
            <w:r>
              <w:rPr>
                <w:rFonts w:hint="eastAsia" w:ascii="宋体" w:hAnsi="宋体"/>
                <w:szCs w:val="21"/>
                <w:highlight w:val="none"/>
              </w:rPr>
              <w:t xml:space="preserve">电话：  </w:t>
            </w:r>
          </w:p>
          <w:p>
            <w:pPr>
              <w:spacing w:line="360" w:lineRule="auto"/>
              <w:rPr>
                <w:rFonts w:hint="eastAsia" w:ascii="宋体" w:hAnsi="宋体"/>
                <w:szCs w:val="21"/>
                <w:highlight w:val="none"/>
              </w:rPr>
            </w:pPr>
            <w:r>
              <w:rPr>
                <w:rFonts w:hint="eastAsia" w:ascii="宋体" w:hAnsi="宋体"/>
                <w:szCs w:val="21"/>
                <w:highlight w:val="none"/>
              </w:rPr>
              <w:t>传真：</w:t>
            </w:r>
            <w:r>
              <w:rPr>
                <w:rFonts w:ascii="宋体" w:hAnsi="宋体"/>
                <w:szCs w:val="21"/>
                <w:highlight w:val="none"/>
              </w:rPr>
              <w:t xml:space="preserve"> </w:t>
            </w:r>
            <w:r>
              <w:rPr>
                <w:rFonts w:hint="eastAsia" w:ascii="宋体" w:hAnsi="宋体"/>
                <w:szCs w:val="21"/>
                <w:highlight w:val="none"/>
              </w:rPr>
              <w:t xml:space="preserve"> </w:t>
            </w:r>
          </w:p>
          <w:p>
            <w:pPr>
              <w:spacing w:line="360" w:lineRule="auto"/>
              <w:rPr>
                <w:rFonts w:hint="eastAsia" w:ascii="宋体" w:hAnsi="宋体"/>
                <w:szCs w:val="21"/>
                <w:highlight w:val="none"/>
              </w:rPr>
            </w:pPr>
          </w:p>
        </w:tc>
      </w:tr>
    </w:tbl>
    <w:p>
      <w:pPr>
        <w:rPr>
          <w:rFonts w:hint="eastAsia" w:ascii="宋体" w:hAnsi="宋体" w:cs="宋体"/>
          <w:highlight w:val="none"/>
        </w:rPr>
      </w:pPr>
    </w:p>
    <w:p>
      <w:pPr>
        <w:spacing w:line="276" w:lineRule="auto"/>
        <w:rPr>
          <w:rFonts w:hint="eastAsia"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：廉洁协议</w:t>
      </w:r>
    </w:p>
    <w:p>
      <w:pPr>
        <w:spacing w:line="360" w:lineRule="auto"/>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廉洁协议</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为促进双方诚信经营、廉洁从业，防范商业贿赂，保护国家、集体和当事人的合法权益，根据国家有关法律法规和广东省、广州市廉政建设的规定，</w:t>
      </w:r>
      <w:r>
        <w:rPr>
          <w:rFonts w:hint="eastAsia" w:ascii="宋体" w:hAnsi="宋体" w:cs="仿宋_GB2312"/>
          <w:bCs/>
          <w:sz w:val="24"/>
          <w:highlight w:val="none"/>
          <w:u w:val="single"/>
        </w:rPr>
        <w:t>广州市净水有限公司</w:t>
      </w:r>
      <w:r>
        <w:rPr>
          <w:rFonts w:hint="eastAsia" w:ascii="宋体" w:hAnsi="宋体" w:cs="仿宋_GB2312"/>
          <w:bCs/>
          <w:sz w:val="24"/>
          <w:highlight w:val="none"/>
        </w:rPr>
        <w:t>(以下称甲方)与</w:t>
      </w:r>
      <w:r>
        <w:rPr>
          <w:rFonts w:hint="eastAsia" w:ascii="宋体" w:hAnsi="宋体" w:cs="仿宋_GB2312"/>
          <w:bCs/>
          <w:sz w:val="24"/>
          <w:highlight w:val="none"/>
          <w:u w:val="single"/>
        </w:rPr>
        <w:t xml:space="preserve">              </w:t>
      </w:r>
      <w:r>
        <w:rPr>
          <w:rFonts w:hint="eastAsia" w:ascii="宋体" w:hAnsi="宋体" w:cs="仿宋_GB2312"/>
          <w:bCs/>
          <w:sz w:val="24"/>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第一条 甲乙双方的权利和义务</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（二）严格执行</w:t>
      </w:r>
      <w:r>
        <w:rPr>
          <w:rFonts w:hint="eastAsia" w:ascii="宋体" w:hAnsi="宋体" w:cs="仿宋_GB2312"/>
          <w:b w:val="0"/>
          <w:bCs/>
          <w:sz w:val="24"/>
          <w:szCs w:val="22"/>
          <w:highlight w:val="none"/>
          <w:lang w:eastAsia="zh-CN"/>
        </w:rPr>
        <w:t>广州市净水有限公司2023年污水处理工艺过程微生物多样性分析检测服务项目（第二次）</w:t>
      </w:r>
      <w:r>
        <w:rPr>
          <w:rFonts w:hint="eastAsia" w:ascii="宋体" w:hAnsi="宋体" w:cs="仿宋_GB2312"/>
          <w:bCs/>
          <w:sz w:val="24"/>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ascii="宋体" w:hAnsi="宋体" w:cs="仿宋_GB2312"/>
          <w:bCs/>
          <w:sz w:val="24"/>
          <w:highlight w:val="none"/>
        </w:rPr>
      </w:pPr>
      <w:r>
        <w:rPr>
          <w:rFonts w:hint="eastAsia" w:ascii="宋体" w:hAnsi="宋体" w:cs="仿宋_GB2312"/>
          <w:bCs/>
          <w:sz w:val="24"/>
          <w:highlight w:val="none"/>
        </w:rPr>
        <w:t>（五）发现对方在业务活动中有不廉洁行为，应及时提醒对方纠正。情节严重的，应向其有关监督部门检举。</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第二条甲方的义务</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(八）不得存在其他违反廉洁规定的行为。</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第三条乙方的义务</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after="0"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（五）乙方不得擅自与甲方工作人员就主合同中的质量、数量、价格、工程量、验收等条款进行私下商谈或者达成默契。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(八）不得存在其他违反廉洁规定的行为。</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第四条违约责任</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甲方举报投诉联系部门：广州市净水有限公司</w:t>
      </w:r>
      <w:r>
        <w:rPr>
          <w:rFonts w:hint="eastAsia" w:ascii="宋体" w:hAnsi="宋体" w:cs="仿宋_GB2312"/>
          <w:bCs/>
          <w:sz w:val="24"/>
          <w:highlight w:val="none"/>
          <w:u w:val="single"/>
        </w:rPr>
        <w:t>纪检室</w:t>
      </w:r>
      <w:r>
        <w:rPr>
          <w:rFonts w:hint="eastAsia" w:ascii="宋体" w:hAnsi="宋体" w:cs="仿宋_GB2312"/>
          <w:bCs/>
          <w:sz w:val="24"/>
          <w:highlight w:val="none"/>
        </w:rPr>
        <w:t>，联系电话：</w:t>
      </w:r>
      <w:r>
        <w:rPr>
          <w:rFonts w:hint="eastAsia" w:ascii="宋体" w:hAnsi="宋体" w:cs="仿宋_GB2312"/>
          <w:bCs/>
          <w:sz w:val="24"/>
          <w:highlight w:val="none"/>
          <w:u w:val="single"/>
        </w:rPr>
        <w:t xml:space="preserve"> 020-38890265 </w:t>
      </w:r>
      <w:r>
        <w:rPr>
          <w:rFonts w:hint="eastAsia" w:ascii="宋体" w:hAnsi="宋体" w:cs="仿宋_GB2312"/>
          <w:bCs/>
          <w:sz w:val="24"/>
          <w:highlight w:val="none"/>
        </w:rPr>
        <w:t>。</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1、扣除主合同的全部履约保证金；</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2、解除主合同；</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3、追究乙方其他违约责任；</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4、根据甲方的有关规章制度，在一定时间内暂停乙方参与甲方及下属单位所有项目的交易资格；</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5、根据甲方的有关规章制度，将乙方清退出甲方相关企业库；</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6、根据甲方上级单位、行政主管部门的意见、决定执行；</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仿宋_GB2312"/>
          <w:bCs/>
          <w:color w:val="auto"/>
          <w:highlight w:val="none"/>
        </w:rPr>
      </w:pPr>
      <w:r>
        <w:rPr>
          <w:rFonts w:hint="eastAsia" w:cs="仿宋_GB2312"/>
          <w:bCs/>
          <w:color w:val="auto"/>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kern w:val="0"/>
          <w:sz w:val="24"/>
          <w:highlight w:val="none"/>
        </w:rPr>
      </w:pPr>
      <w:r>
        <w:rPr>
          <w:rFonts w:hint="eastAsia" w:ascii="宋体" w:hAnsi="宋体" w:cs="仿宋_GB2312"/>
          <w:bCs/>
          <w:sz w:val="24"/>
          <w:highlight w:val="none"/>
        </w:rPr>
        <w:t xml:space="preserve">第五条 </w:t>
      </w:r>
      <w:r>
        <w:rPr>
          <w:rFonts w:hint="eastAsia" w:ascii="宋体" w:hAnsi="宋体" w:cs="仿宋_GB2312"/>
          <w:bCs/>
          <w:kern w:val="0"/>
          <w:sz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第六条本协议作为</w:t>
      </w:r>
      <w:r>
        <w:rPr>
          <w:rFonts w:hint="eastAsia" w:ascii="宋体" w:hAnsi="宋体" w:cs="仿宋_GB2312"/>
          <w:bCs/>
          <w:sz w:val="24"/>
          <w:szCs w:val="22"/>
          <w:highlight w:val="none"/>
          <w:u w:val="single"/>
          <w:lang w:eastAsia="zh-CN"/>
        </w:rPr>
        <w:t>广州市净水有限公司2023年污水处理工艺过程微生物多样性分析检测服务项目（第二次）</w:t>
      </w:r>
      <w:r>
        <w:rPr>
          <w:rFonts w:hint="eastAsia" w:ascii="宋体" w:hAnsi="宋体" w:cs="仿宋_GB2312"/>
          <w:bCs/>
          <w:sz w:val="24"/>
          <w:highlight w:val="none"/>
          <w:u w:val="single"/>
        </w:rPr>
        <w:t>（合同编号：穗净水合[202 ]     号）</w:t>
      </w:r>
      <w:r>
        <w:rPr>
          <w:rFonts w:hint="eastAsia" w:ascii="宋体" w:hAnsi="宋体" w:cs="仿宋_GB2312"/>
          <w:bCs/>
          <w:sz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br w:type="textWrapping"/>
      </w:r>
      <w:r>
        <w:rPr>
          <w:rFonts w:hint="eastAsia" w:ascii="宋体" w:hAnsi="宋体" w:cs="仿宋_GB2312"/>
          <w:bCs/>
          <w:sz w:val="24"/>
          <w:highlight w:val="none"/>
        </w:rPr>
        <w:t>甲方（盖章）：                     乙方（盖章）：</w:t>
      </w:r>
    </w:p>
    <w:p>
      <w:pPr>
        <w:pStyle w:val="39"/>
        <w:keepNext w:val="0"/>
        <w:keepLines w:val="0"/>
        <w:pageBreakBefore w:val="0"/>
        <w:tabs>
          <w:tab w:val="left" w:pos="5100"/>
        </w:tabs>
        <w:kinsoku/>
        <w:wordWrap/>
        <w:overflowPunct/>
        <w:topLinePunct w:val="0"/>
        <w:autoSpaceDE/>
        <w:autoSpaceDN/>
        <w:bidi w:val="0"/>
        <w:adjustRightInd/>
        <w:snapToGrid/>
        <w:spacing w:afterAutospacing="0" w:line="360" w:lineRule="auto"/>
        <w:ind w:left="0" w:leftChars="0" w:firstLine="480" w:firstLineChars="200"/>
        <w:jc w:val="left"/>
        <w:textAlignment w:val="auto"/>
        <w:rPr>
          <w:rFonts w:hint="eastAsia" w:ascii="宋体" w:hAnsi="宋体" w:cs="仿宋_GB2312"/>
          <w:bCs/>
          <w:sz w:val="24"/>
          <w:highlight w:val="none"/>
        </w:rPr>
      </w:pPr>
    </w:p>
    <w:p>
      <w:pPr>
        <w:keepNext w:val="0"/>
        <w:keepLines w:val="0"/>
        <w:pageBreakBefore w:val="0"/>
        <w:tabs>
          <w:tab w:val="left" w:pos="5100"/>
        </w:tabs>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仿宋_GB2312"/>
          <w:bCs/>
          <w:sz w:val="24"/>
          <w:highlight w:val="none"/>
        </w:rPr>
      </w:pPr>
      <w:r>
        <w:rPr>
          <w:rFonts w:hint="eastAsia" w:ascii="宋体" w:hAnsi="宋体" w:cs="仿宋_GB2312"/>
          <w:bCs/>
          <w:sz w:val="24"/>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afterAutospacing="0" w:line="360" w:lineRule="auto"/>
        <w:ind w:left="0" w:leftChars="0" w:firstLine="480" w:firstLineChars="200"/>
        <w:textAlignment w:val="auto"/>
        <w:rPr>
          <w:rFonts w:ascii="宋体" w:hAnsi="宋体"/>
          <w:sz w:val="24"/>
          <w:highlight w:val="none"/>
        </w:rPr>
        <w:sectPr>
          <w:headerReference r:id="rId7" w:type="default"/>
          <w:footerReference r:id="rId8" w:type="default"/>
          <w:pgSz w:w="11906" w:h="16838"/>
          <w:pgMar w:top="1089" w:right="1466" w:bottom="1089" w:left="1077" w:header="851" w:footer="992" w:gutter="0"/>
          <w:pgNumType w:fmt="decimal"/>
          <w:cols w:space="720" w:num="1"/>
          <w:docGrid w:type="lines" w:linePitch="312" w:charSpace="0"/>
        </w:sectPr>
      </w:pPr>
      <w:r>
        <w:rPr>
          <w:rFonts w:hint="eastAsia" w:ascii="宋体" w:hAnsi="宋体" w:cs="仿宋_GB2312"/>
          <w:bCs/>
          <w:sz w:val="24"/>
          <w:highlight w:val="none"/>
        </w:rPr>
        <w:t>日期:    年  月  日</w:t>
      </w:r>
      <w:r>
        <w:rPr>
          <w:rFonts w:hint="eastAsia" w:ascii="宋体" w:hAnsi="宋体" w:cs="仿宋_GB2312"/>
          <w:bCs/>
          <w:sz w:val="24"/>
          <w:highlight w:val="none"/>
        </w:rPr>
        <w:tab/>
      </w:r>
      <w:r>
        <w:rPr>
          <w:rFonts w:hint="eastAsia" w:ascii="宋体" w:hAnsi="宋体" w:cs="仿宋_GB2312"/>
          <w:bCs/>
          <w:sz w:val="24"/>
          <w:highlight w:val="none"/>
        </w:rPr>
        <w:t>日期：  年  月  日</w:t>
      </w:r>
    </w:p>
    <w:p>
      <w:pPr>
        <w:spacing w:line="560" w:lineRule="exact"/>
        <w:rPr>
          <w:rFonts w:ascii="宋体"/>
          <w:b/>
          <w:sz w:val="24"/>
          <w:highlight w:val="none"/>
        </w:rPr>
      </w:pPr>
      <w:r>
        <w:rPr>
          <w:rFonts w:hint="eastAsia" w:ascii="宋体" w:hAnsi="宋体"/>
          <w:b/>
          <w:sz w:val="24"/>
          <w:highlight w:val="none"/>
        </w:rPr>
        <w:t>附件</w:t>
      </w:r>
      <w:r>
        <w:rPr>
          <w:rFonts w:ascii="宋体" w:hAnsi="宋体"/>
          <w:b/>
          <w:sz w:val="24"/>
          <w:highlight w:val="none"/>
        </w:rPr>
        <w:t>2</w:t>
      </w:r>
      <w:r>
        <w:rPr>
          <w:rFonts w:hint="eastAsia" w:ascii="宋体" w:hAnsi="宋体"/>
          <w:b/>
          <w:sz w:val="24"/>
          <w:highlight w:val="none"/>
        </w:rPr>
        <w:t>：安全协议书</w:t>
      </w:r>
    </w:p>
    <w:p>
      <w:pPr>
        <w:spacing w:line="560" w:lineRule="exact"/>
        <w:jc w:val="center"/>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安全协议书</w:t>
      </w: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rPr>
        <w:t xml:space="preserve">                          </w:t>
      </w:r>
      <w:r>
        <w:rPr>
          <w:rFonts w:hint="eastAsia" w:ascii="宋体" w:hAnsi="宋体"/>
          <w:sz w:val="24"/>
          <w:highlight w:val="none"/>
        </w:rPr>
        <w:t>的组成部分，与主合同具有同等法律。</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二、甲方权责</w:t>
      </w:r>
    </w:p>
    <w:p>
      <w:pPr>
        <w:adjustRightInd w:val="0"/>
        <w:snapToGrid w:val="0"/>
        <w:spacing w:line="560" w:lineRule="exact"/>
        <w:ind w:firstLine="480" w:firstLineChars="200"/>
        <w:jc w:val="left"/>
        <w:rPr>
          <w:rFonts w:hint="eastAsia" w:ascii="宋体" w:hAnsi="宋体"/>
          <w:sz w:val="24"/>
          <w:highlight w:val="none"/>
        </w:rPr>
      </w:pPr>
      <w:r>
        <w:rPr>
          <w:rFonts w:hint="eastAsia" w:ascii="宋体" w:hAnsi="宋体"/>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（四）遵守甲方制定的安全管理要求。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highlight w:val="none"/>
        </w:rPr>
      </w:pPr>
      <w:r>
        <w:rPr>
          <w:rFonts w:hint="eastAsia" w:ascii="宋体" w:hAnsi="宋体"/>
          <w:sz w:val="24"/>
          <w:highlight w:val="none"/>
        </w:rPr>
        <w:t>（七）委托的第三方运输单位或个人，违反本协议的，全部责任均由乙方承担。</w:t>
      </w:r>
    </w:p>
    <w:p>
      <w:pPr>
        <w:pStyle w:val="42"/>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sz w:val="24"/>
          <w:highlight w:val="none"/>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甲方：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乙方：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
      <w:pPr>
        <w:spacing w:line="360" w:lineRule="auto"/>
        <w:jc w:val="both"/>
        <w:rPr>
          <w:rFonts w:hint="eastAsia"/>
          <w:b/>
          <w:color w:val="000000"/>
          <w:sz w:val="48"/>
          <w:szCs w:val="48"/>
          <w:highlight w:val="none"/>
        </w:rPr>
      </w:pPr>
    </w:p>
    <w:p>
      <w:pPr>
        <w:pStyle w:val="22"/>
        <w:rPr>
          <w:highlight w:val="none"/>
        </w:rPr>
      </w:pPr>
      <w:r>
        <w:rPr>
          <w:rFonts w:hint="eastAsia" w:ascii="仿宋_GB2312" w:hAnsi="宋体" w:eastAsia="仿宋_GB2312"/>
          <w:b/>
          <w:sz w:val="24"/>
          <w:highlight w:val="none"/>
        </w:rPr>
        <w:br w:type="page"/>
      </w:r>
    </w:p>
    <w:p>
      <w:pPr>
        <w:pStyle w:val="42"/>
        <w:rPr>
          <w:highlight w:val="none"/>
        </w:rPr>
      </w:pPr>
    </w:p>
    <w:p>
      <w:pPr>
        <w:pStyle w:val="3"/>
        <w:rPr>
          <w:rFonts w:hint="eastAsia"/>
          <w:highlight w:val="none"/>
        </w:rPr>
      </w:pPr>
      <w:r>
        <w:rPr>
          <w:sz w:val="44"/>
        </w:rPr>
        <w:pict>
          <v:line id="_x0000_s1043" o:spid="_x0000_s1043" o:spt="20" style="position:absolute;left:0pt;flip:y;margin-left:176.75pt;margin-top:63.25pt;height:0.5pt;width:90pt;z-index:251674624;mso-width-relative:page;mso-height-relative:page;" fillcolor="#FFFFFF" filled="t" stroked="t" coordsize="21600,21600">
            <v:path arrowok="t"/>
            <v:fill on="t" color2="#FFFFFF" focussize="0,0"/>
            <v:stroke color="#000000"/>
            <v:imagedata o:title=""/>
            <o:lock v:ext="edit" aspectratio="f"/>
          </v:line>
        </w:pict>
      </w:r>
      <w:r>
        <w:rPr>
          <w:sz w:val="44"/>
        </w:rPr>
        <w:pict>
          <v:line id="_x0000_s1042" o:spid="_x0000_s1042" o:spt="20" style="position:absolute;left:0pt;margin-left:179.4pt;margin-top:15pt;height:0.05pt;width:84.65pt;z-index:251673600;mso-width-relative:page;mso-height-relative:page;" fillcolor="#FFFFFF" filled="t" stroked="t" coordsize="21600,21600">
            <v:path arrowok="t"/>
            <v:fill on="t" color2="#FFFFFF" focussize="0,0"/>
            <v:stroke color="#000000"/>
            <v:imagedata o:title=""/>
            <o:lock v:ext="edit" aspectratio="f"/>
          </v:line>
        </w:pict>
      </w:r>
      <w:r>
        <w:rPr>
          <w:rFonts w:hint="eastAsia"/>
          <w:highlight w:val="none"/>
        </w:rPr>
        <w:t>第七章</w:t>
      </w:r>
    </w:p>
    <w:p>
      <w:pPr>
        <w:pStyle w:val="3"/>
        <w:rPr>
          <w:highlight w:val="none"/>
        </w:rPr>
      </w:pPr>
      <w:bookmarkStart w:id="110" w:name="_Toc31564"/>
      <w:bookmarkStart w:id="111" w:name="_Toc10840"/>
      <w:bookmarkStart w:id="112" w:name="_Toc21675"/>
      <w:bookmarkStart w:id="113" w:name="_Toc30157"/>
      <w:bookmarkStart w:id="114" w:name="_Toc5342"/>
      <w:bookmarkStart w:id="115" w:name="_Toc88209951"/>
      <w:bookmarkStart w:id="116" w:name="_Toc22764"/>
      <w:bookmarkStart w:id="117" w:name="_Toc24490"/>
      <w:bookmarkStart w:id="118" w:name="_Toc12769"/>
      <w:bookmarkStart w:id="119" w:name="_Toc24815"/>
      <w:bookmarkStart w:id="120" w:name="_Toc17119"/>
      <w:bookmarkStart w:id="121" w:name="_Toc12610"/>
      <w:bookmarkStart w:id="122" w:name="_Toc87616388"/>
      <w:r>
        <w:rPr>
          <w:rFonts w:hint="eastAsia"/>
          <w:highlight w:val="none"/>
        </w:rPr>
        <w:t>响应文件格式要求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7"/>
        <w:jc w:val="center"/>
        <w:rPr>
          <w:rFonts w:hint="eastAsia" w:ascii="宋体" w:hAnsi="宋体" w:eastAsia="宋体" w:cs="宋体"/>
          <w:b/>
          <w:bCs/>
          <w:sz w:val="44"/>
          <w:szCs w:val="44"/>
          <w:highlight w:val="none"/>
          <w:lang w:eastAsia="zh-CN"/>
        </w:rPr>
      </w:pPr>
      <w:r>
        <w:rPr>
          <w:rFonts w:hint="eastAsia" w:ascii="宋体" w:hAnsi="宋体" w:cs="宋体"/>
          <w:b/>
          <w:bCs/>
          <w:sz w:val="44"/>
          <w:szCs w:val="44"/>
          <w:highlight w:val="none"/>
          <w:u w:val="single"/>
          <w:lang w:eastAsia="zh-CN"/>
        </w:rPr>
        <w:t>广州市净水有限公司2023年污水处理工艺过程微生物多样性分析检测服务项目（第二次）</w:t>
      </w: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7"/>
        <w:rPr>
          <w:highlight w:val="none"/>
        </w:rPr>
      </w:pPr>
    </w:p>
    <w:p>
      <w:pPr>
        <w:adjustRightInd w:val="0"/>
        <w:snapToGrid w:val="0"/>
        <w:spacing w:line="600" w:lineRule="exact"/>
        <w:ind w:left="1" w:firstLine="709" w:firstLineChars="197"/>
        <w:jc w:val="center"/>
        <w:rPr>
          <w:rFonts w:ascii="仿宋_GB2312" w:hAnsi="宋体" w:eastAsia="仿宋_GB2312"/>
          <w:sz w:val="36"/>
          <w:szCs w:val="36"/>
          <w:highlight w:val="none"/>
        </w:rPr>
      </w:pPr>
      <w:r>
        <w:rPr>
          <w:rFonts w:hint="eastAsia" w:ascii="仿宋_GB2312" w:hAnsi="宋体" w:eastAsia="仿宋_GB2312"/>
          <w:sz w:val="36"/>
          <w:szCs w:val="36"/>
          <w:highlight w:val="none"/>
        </w:rPr>
        <w:t>供应商：</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sz w:val="36"/>
          <w:szCs w:val="36"/>
          <w:highlight w:val="none"/>
        </w:rPr>
      </w:pP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年</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月</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23" w:name="_Toc87616389"/>
      <w:bookmarkStart w:id="124" w:name="_Toc88209952"/>
      <w:r>
        <w:rPr>
          <w:rFonts w:hint="eastAsia" w:ascii="仿宋_GB2312" w:eastAsia="仿宋_GB2312"/>
          <w:sz w:val="28"/>
          <w:szCs w:val="28"/>
          <w:highlight w:val="none"/>
        </w:rPr>
        <w:t>1.响应函</w:t>
      </w:r>
      <w:bookmarkEnd w:id="123"/>
      <w:bookmarkEnd w:id="124"/>
    </w:p>
    <w:p>
      <w:pPr>
        <w:spacing w:line="600" w:lineRule="exact"/>
        <w:rPr>
          <w:rFonts w:ascii="仿宋_GB2312" w:eastAsia="仿宋_GB2312"/>
          <w:sz w:val="28"/>
          <w:szCs w:val="28"/>
          <w:highlight w:val="none"/>
        </w:rPr>
      </w:pPr>
      <w:bookmarkStart w:id="125" w:name="_Toc88209953"/>
      <w:bookmarkStart w:id="126" w:name="_Toc87616390"/>
      <w:r>
        <w:rPr>
          <w:rFonts w:hint="eastAsia" w:ascii="仿宋_GB2312" w:eastAsia="仿宋_GB2312"/>
          <w:sz w:val="28"/>
          <w:szCs w:val="28"/>
          <w:highlight w:val="none"/>
        </w:rPr>
        <w:t>2.法定代表人证明或授权委托书</w:t>
      </w:r>
      <w:bookmarkEnd w:id="125"/>
      <w:bookmarkEnd w:id="126"/>
      <w:bookmarkStart w:id="127" w:name="_Toc88209956"/>
      <w:bookmarkStart w:id="128"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hint="eastAsia" w:ascii="宋体" w:hAnsi="宋体" w:eastAsia="宋体" w:cs="Times New Roman"/>
          <w:b/>
          <w:bCs/>
          <w:kern w:val="2"/>
          <w:sz w:val="28"/>
          <w:szCs w:val="28"/>
          <w:lang w:val="en-US" w:eastAsia="zh-CN" w:bidi="ar-SA"/>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27"/>
      <w:bookmarkEnd w:id="128"/>
      <w:r>
        <w:rPr>
          <w:rFonts w:hint="eastAsia" w:ascii="仿宋_GB2312" w:eastAsia="仿宋_GB2312"/>
          <w:sz w:val="28"/>
          <w:szCs w:val="28"/>
          <w:highlight w:val="none"/>
        </w:rPr>
        <w:cr/>
      </w:r>
      <w:r>
        <w:rPr>
          <w:rFonts w:hint="eastAsia" w:ascii="仿宋_GB2312" w:eastAsia="仿宋_GB2312"/>
          <w:sz w:val="28"/>
          <w:szCs w:val="28"/>
          <w:highlight w:val="none"/>
        </w:rPr>
        <w:br w:type="page"/>
      </w:r>
      <w:bookmarkStart w:id="129" w:name="_Toc88209957"/>
      <w:bookmarkStart w:id="130" w:name="_Toc87616394"/>
      <w:bookmarkStart w:id="131" w:name="_Toc6313"/>
      <w:bookmarkStart w:id="132" w:name="_Toc12665"/>
      <w:bookmarkStart w:id="133" w:name="_Toc28619645"/>
      <w:r>
        <w:rPr>
          <w:rFonts w:hint="eastAsia" w:ascii="宋体" w:hAnsi="宋体" w:eastAsia="宋体" w:cs="Times New Roman"/>
          <w:b/>
          <w:bCs/>
          <w:kern w:val="2"/>
          <w:sz w:val="28"/>
          <w:szCs w:val="28"/>
          <w:lang w:val="en-US" w:eastAsia="zh-CN" w:bidi="ar-SA"/>
        </w:rPr>
        <w:t>1.响应函</w:t>
      </w:r>
      <w:bookmarkEnd w:id="129"/>
      <w:bookmarkEnd w:id="130"/>
      <w:bookmarkEnd w:id="131"/>
      <w:bookmarkEnd w:id="132"/>
      <w:bookmarkEnd w:id="13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）的报价（其中，不含税价为；增值税为）完成/提供本项目</w:t>
      </w:r>
      <w:r>
        <w:rPr>
          <w:rFonts w:hint="eastAsia" w:ascii="仿宋_GB2312" w:hAnsi="宋体" w:eastAsia="仿宋_GB2312"/>
          <w:sz w:val="28"/>
          <w:szCs w:val="28"/>
          <w:highlight w:val="none"/>
        </w:rPr>
        <w:t>□</w:t>
      </w:r>
      <w:r>
        <w:rPr>
          <w:rFonts w:hint="eastAsia" w:ascii="仿宋_GB2312" w:hAnsi="黑体" w:eastAsia="仿宋_GB2312"/>
          <w:sz w:val="28"/>
          <w:szCs w:val="28"/>
          <w:highlight w:val="none"/>
        </w:rPr>
        <w:t xml:space="preserve">工程 </w:t>
      </w:r>
      <w:r>
        <w:rPr>
          <w:rFonts w:hint="eastAsia" w:ascii="仿宋_GB2312" w:hAnsi="宋体" w:eastAsia="仿宋_GB2312"/>
          <w:sz w:val="28"/>
          <w:szCs w:val="28"/>
          <w:highlight w:val="none"/>
        </w:rPr>
        <w:t>□</w:t>
      </w:r>
      <w:r>
        <w:rPr>
          <w:rFonts w:hint="eastAsia" w:ascii="仿宋_GB2312" w:hAnsi="黑体" w:eastAsia="仿宋_GB2312"/>
          <w:sz w:val="28"/>
          <w:szCs w:val="28"/>
          <w:highlight w:val="none"/>
        </w:rPr>
        <w:t>货物</w:t>
      </w:r>
      <w:r>
        <w:rPr>
          <w:rFonts w:hint="eastAsia" w:ascii="仿宋_GB2312" w:hAnsi="宋体" w:eastAsia="仿宋_GB2312"/>
          <w:sz w:val="28"/>
          <w:szCs w:val="28"/>
          <w:highlight w:val="none"/>
        </w:rPr>
        <w:sym w:font="Wingdings 2" w:char="0052"/>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left="559" w:leftChars="266"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ascii="仿宋_GB2312" w:hAnsi="黑体" w:eastAsia="仿宋_GB2312"/>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hAnsi="宋体" w:eastAsia="仿宋_GB2312"/>
          <w:sz w:val="28"/>
          <w:szCs w:val="28"/>
          <w:highlight w:val="none"/>
        </w:rPr>
      </w:pPr>
    </w:p>
    <w:p>
      <w:pPr>
        <w:adjustRightInd w:val="0"/>
        <w:snapToGrid w:val="0"/>
        <w:spacing w:line="600" w:lineRule="exact"/>
        <w:ind w:left="1" w:firstLine="551" w:firstLineChars="197"/>
        <w:jc w:val="left"/>
        <w:rPr>
          <w:rFonts w:ascii="仿宋_GB2312" w:hAnsi="宋体" w:eastAsia="仿宋_GB2312"/>
          <w:sz w:val="28"/>
          <w:szCs w:val="28"/>
          <w:highlight w:val="none"/>
        </w:rPr>
      </w:pPr>
    </w:p>
    <w:p>
      <w:pPr>
        <w:adjustRightInd w:val="0"/>
        <w:snapToGrid w:val="0"/>
        <w:spacing w:line="600" w:lineRule="exact"/>
        <w:ind w:left="1" w:firstLine="551" w:firstLineChars="197"/>
        <w:jc w:val="center"/>
        <w:rPr>
          <w:rFonts w:ascii="仿宋_GB2312" w:hAnsi="宋体" w:eastAsia="仿宋_GB2312"/>
          <w:sz w:val="28"/>
          <w:szCs w:val="28"/>
          <w:highlight w:val="none"/>
        </w:rPr>
      </w:pPr>
      <w:r>
        <w:rPr>
          <w:rFonts w:hint="eastAsia" w:ascii="仿宋_GB2312" w:hAnsi="宋体" w:eastAsia="仿宋_GB2312"/>
          <w:sz w:val="28"/>
          <w:szCs w:val="28"/>
          <w:highlight w:val="none"/>
        </w:rPr>
        <w:t xml:space="preserve">     供应商：（单位公章）</w:t>
      </w:r>
    </w:p>
    <w:p>
      <w:pPr>
        <w:adjustRightInd w:val="0"/>
        <w:snapToGrid w:val="0"/>
        <w:spacing w:line="600" w:lineRule="exact"/>
        <w:ind w:left="1" w:firstLine="551" w:firstLineChars="197"/>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法定代表人或委托代理人：（签字或盖章）</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地址：</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电子邮箱：</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电话：</w:t>
      </w:r>
    </w:p>
    <w:p>
      <w:pPr>
        <w:adjustRightInd w:val="0"/>
        <w:snapToGrid w:val="0"/>
        <w:spacing w:line="600" w:lineRule="exact"/>
        <w:ind w:left="1" w:firstLine="3771" w:firstLineChars="1347"/>
        <w:jc w:val="left"/>
        <w:rPr>
          <w:rFonts w:ascii="仿宋_GB2312" w:hAnsi="宋体" w:eastAsia="仿宋_GB2312"/>
          <w:sz w:val="28"/>
          <w:szCs w:val="28"/>
          <w:highlight w:val="none"/>
        </w:rPr>
      </w:pPr>
      <w:r>
        <w:rPr>
          <w:rFonts w:hint="eastAsia" w:ascii="仿宋_GB2312" w:hAnsi="宋体" w:eastAsia="仿宋_GB2312"/>
          <w:sz w:val="28"/>
          <w:szCs w:val="28"/>
          <w:highlight w:val="none"/>
        </w:rPr>
        <w:t>传真：</w:t>
      </w:r>
    </w:p>
    <w:p>
      <w:pPr>
        <w:spacing w:line="600" w:lineRule="exact"/>
        <w:ind w:firstLine="3920" w:firstLineChars="1400"/>
        <w:rPr>
          <w:rFonts w:hint="eastAsia" w:ascii="仿宋_GB2312" w:hAnsi="宋体" w:eastAsia="仿宋_GB2312"/>
          <w:sz w:val="28"/>
          <w:szCs w:val="28"/>
          <w:highlight w:val="none"/>
        </w:rPr>
      </w:pPr>
      <w:r>
        <w:rPr>
          <w:rFonts w:hint="eastAsia" w:ascii="仿宋_GB2312" w:hAnsi="宋体" w:eastAsia="仿宋_GB2312"/>
          <w:sz w:val="28"/>
          <w:szCs w:val="28"/>
          <w:highlight w:val="none"/>
        </w:rPr>
        <w:t>年   月   日</w:t>
      </w:r>
      <w:bookmarkStart w:id="134" w:name="_Toc88209958"/>
      <w:bookmarkStart w:id="135" w:name="_Toc87616395"/>
      <w:bookmarkStart w:id="136" w:name="_Toc22527"/>
      <w:bookmarkStart w:id="137" w:name="_Toc29833"/>
    </w:p>
    <w:p>
      <w:pPr>
        <w:pStyle w:val="22"/>
        <w:rPr>
          <w:highlight w:val="none"/>
        </w:rPr>
      </w:pPr>
    </w:p>
    <w:p>
      <w:pPr>
        <w:pStyle w:val="5"/>
        <w:rPr>
          <w:rFonts w:ascii="宋体" w:hAnsi="宋体"/>
          <w:sz w:val="28"/>
          <w:szCs w:val="28"/>
          <w:highlight w:val="none"/>
        </w:rPr>
      </w:pPr>
      <w:r>
        <w:rPr>
          <w:rFonts w:hint="eastAsia" w:ascii="宋体" w:hAnsi="宋体"/>
          <w:sz w:val="28"/>
          <w:szCs w:val="28"/>
          <w:highlight w:val="none"/>
        </w:rPr>
        <w:t>2.法定代表人证明或授权委托书</w:t>
      </w:r>
      <w:bookmarkEnd w:id="134"/>
      <w:bookmarkEnd w:id="135"/>
      <w:bookmarkEnd w:id="136"/>
      <w:bookmarkEnd w:id="137"/>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8"/>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供应商名称：</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47"/>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   年   月   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     性别：  年龄：  身份证号码：</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center"/>
        <w:rPr>
          <w:rFonts w:ascii="仿宋_GB2312" w:hAnsi="宋体" w:eastAsia="仿宋_GB2312" w:cs="宋体"/>
          <w:kern w:val="0"/>
          <w:sz w:val="28"/>
          <w:szCs w:val="28"/>
          <w:highlight w:val="none"/>
        </w:rPr>
      </w:pPr>
      <w:r>
        <w:rPr>
          <w:rFonts w:hint="eastAsia" w:ascii="仿宋_GB2312" w:hAnsi="宋体" w:eastAsia="仿宋_GB2312"/>
          <w:sz w:val="30"/>
          <w:szCs w:val="30"/>
          <w:highlight w:val="none"/>
        </w:rPr>
        <w:t xml:space="preserve">            日  期：   年   月   日</w:t>
      </w:r>
      <w:r>
        <w:rPr>
          <w:highlight w:val="none"/>
        </w:rPr>
        <w:pict>
          <v:shape id="文本框 2" o:spid="_x0000_s1027" o:spt="202" type="#_x0000_t202" style="position:absolute;left:0pt;margin-left:32pt;margin-top:14.8pt;height:134.75pt;width:297pt;mso-wrap-distance-bottom:0pt;mso-wrap-distance-top:0pt;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e/CgIAACEEAAAOAAAAZHJzL2Uyb0RvYy54bWysU9uO0zAQfUfiHyy/07SlZduo6Wrpqghp&#10;WZAWPsBxnMTC8Zix26R8PWP3suUiHhB+sDwe+8zMmTOr26EzbK/Qa7AFn4zGnCkrodK2KfiXz9tX&#10;C858ELYSBqwq+EF5frt++WLVu1xNoQVTKWQEYn3eu4K3Ibg8y7xsVSf8CJyy5KwBOxHIxCarUPSE&#10;3plsOh6/yXrAyiFI5T3d3h+dfJ3w61rJ8LGuvQrMFJxyC2nHtJdxz9YrkTcoXKvlKQ3xD1l0QlsK&#10;eoG6F0GwHerfoDotETzUYSShy6CutVSpBqpmMv6lmqdWOJVqIXK8u9Dk/x+sfNw/uU/IwvAWBmpg&#10;KsK7B5BfPbOwaYVt1B0i9K0SFQWeRMqy3vn89DVS7XMfQcr+A1TUZLELkICGGrvICtXJCJ0acLiQ&#10;robAJF2+vrmZLMfkkuRbLBfz6TyFEPn5t0Mf3inoWDwUHKmpCV3sH3yI2Yj8/CQG82B0tdXGJAOb&#10;cmOQ7QUJYJvWCf2nZ8ayvuDLGPvvEOO0/gTR6UBKNrqjKq4fGRsRVdLiKd8zYUfqwlAOVEW8LKE6&#10;EI8IR53SXNGhBfzOWU8aLbj/thOoODPvLfViOZnNoqiTMZvfTMnAa0957RFWElTBA2fH4yYcB2Hn&#10;UDctRTp238Id9a/WidrnrE5dJx0mxk8zE4V+badXz5O9/gEAAP//AwBQSwMEFAAGAAgAAAAhAFxv&#10;8I3fAAAACQEAAA8AAABkcnMvZG93bnJldi54bWxMj81OwzAQhO9IvIO1SFwQdVKKm4Y4FUICwQ3a&#10;Cq5uvE0i/BNsNw1vz3KC486MZr+p1pM1bMQQe+8k5LMMGLrG6961Enbbx+sCWEzKaWW8QwnfGGFd&#10;n59VqtT+5N5w3KSWUYmLpZLQpTSUnMemQ6vizA/oyDv4YFWiM7RcB3Wicmv4PMsEt6p39KFTAz50&#10;2HxujlZCsXgeP+LLzet7Iw5mla6W49NXkPLyYrq/A5ZwSn9h+MUndKiJae+PTkdmJIgFTUkS5isB&#10;jHxxW5Cwp+Ayz4HXFf+/oP4BAAD//wMAUEsBAi0AFAAGAAgAAAAhALaDOJL+AAAA4QEAABMAAAAA&#10;AAAAAAAAAAAAAAAAAFtDb250ZW50X1R5cGVzXS54bWxQSwECLQAUAAYACAAAACEAOP0h/9YAAACU&#10;AQAACwAAAAAAAAAAAAAAAAAvAQAAX3JlbHMvLnJlbHNQSwECLQAUAAYACAAAACEAzHUnvwoCAAAh&#10;BAAADgAAAAAAAAAAAAAAAAAuAgAAZHJzL2Uyb0RvYy54bWxQSwECLQAUAAYACAAAACEAXG/wjd8A&#10;AAAJAQAADwAAAAAAAAAAAAAAAABkBAAAZHJzL2Rvd25yZXYueG1sUEsFBgAAAAAEAAQA8wAAAHAF&#10;AAAAAA==&#10;">
            <v:path/>
            <v:fill on="t" focussize="0,0"/>
            <v:stroke/>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topAndBottom"/>
          </v:shape>
        </w:pict>
      </w: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42"/>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   年   月   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highlight w:val="none"/>
        </w:rPr>
      </w:pPr>
      <w:r>
        <w:rPr>
          <w:highlight w:val="none"/>
        </w:rPr>
        <w:pict>
          <v:shape id="_x0000_s1026" o:spid="_x0000_s1026" o:spt="202" type="#_x0000_t202" style="position:absolute;left:0pt;margin-left:48.5pt;margin-top:15.75pt;height:130.6pt;width:297pt;mso-wrap-distance-bottom:0pt;mso-wrap-distance-left:9pt;mso-wrap-distance-right:9pt;mso-wrap-distance-top:0pt;z-index:25166028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wKEAIAACkEAAAOAAAAZHJzL2Uyb0RvYy54bWysU9uO2yAQfa/Uf0C8N7bTXK04q21WqSpt&#10;L9K2H0AwtlExQ4HETr++A3ay0bZ9qcoDYhg4M3PmzOaubxU5Cesk6IJmk5QSoTmUUtcF/fZ1/2ZF&#10;ifNMl0yBFgU9C0fvtq9fbTqTiyk0oEphCYJol3emoI33Jk8SxxvRMjcBIzQ6K7At82jaOikt6xC9&#10;Vck0TRdJB7Y0FrhwDm8fBifdRvyqEtx/rionPFEFxdx83G3cD2FPthuW15aZRvIxDfYPWbRMagx6&#10;hXpgnpGjlb9BtZJbcFD5CYc2gaqSXMQasJosfVHNU8OMiLUgOc5caXL/D5Z/Oj2ZL5b4/h302MBY&#10;hDOPwL87omHXMF2Le2uhawQrMXAWKEs64/Lxa6Da5S6AHLqPUGKT2dFDBOor2wZWsE6C6NiA85V0&#10;0XvC8fLtcpmtU3Rx9GWL+WoxjW1JWH75bqzz7wW0JBwKarGrEZ6dHp0P6bD88iREc6BkuZdKRcPW&#10;h52y5MRQAfu4YgUvnilNuoKu59P5wMBfIdK4/gTRSo9SVrIt6Or2kdIhDxHFOOZ7YWzgzveHnshy&#10;5Db4DlCekU8Lg15xvvDQgP1JSYdaLaj7cWRWUKI+aOzJOpvNgrijMZsvkUBibz2HWw/THKEK6ikZ&#10;jjs/DMTRWFk3GGlQgYZ77GMlI8PPWY3dRz1G4sfZCYK/teOr5wnf/gIAAP//AwBQSwMEFAAGAAgA&#10;AAAhAOgF+0rgAAAACQEAAA8AAABkcnMvZG93bnJldi54bWxMj81OwzAQhO9IvIO1SFwQdZJC0oRs&#10;KoQEghu0FVzd2E0i/BNsNw1vz3KC4+ysZr6p17PRbFI+DM4ipIsEmLKtk4PtEHbbx+sVsBCFlUI7&#10;qxC+VYB1c35Wi0q6k31T0yZ2jEJsqARCH+NYcR7aXhkRFm5UlryD80ZEkr7j0osThRvNsyTJuRGD&#10;pYZejOqhV+3n5mgQVjfP00d4Wb6+t/lBl/GqmJ6+POLlxXx/ByyqOf49wy8+oUNDTHt3tDIwjVAW&#10;NCUiLNNbYOTnZUqHPUJWZgXwpub/FzQ/AAAA//8DAFBLAQItABQABgAIAAAAIQC2gziS/gAAAOEB&#10;AAATAAAAAAAAAAAAAAAAAAAAAABbQ29udGVudF9UeXBlc10ueG1sUEsBAi0AFAAGAAgAAAAhADj9&#10;If/WAAAAlAEAAAsAAAAAAAAAAAAAAAAALwEAAF9yZWxzLy5yZWxzUEsBAi0AFAAGAAgAAAAhACsi&#10;7AoQAgAAKQQAAA4AAAAAAAAAAAAAAAAALgIAAGRycy9lMm9Eb2MueG1sUEsBAi0AFAAGAAgAAAAh&#10;AOgF+0rgAAAACQEAAA8AAAAAAAAAAAAAAAAAagQAAGRycy9kb3ducmV2LnhtbFBLBQYAAAAABAAE&#10;APMAAAB3BQAAAAA=&#10;">
            <v:path/>
            <v:fill on="t" focussize="0,0"/>
            <v:stroke/>
            <v:imagedata o:title=""/>
            <o:lock v:ext="edit" grouping="f" rotation="f" text="f"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41"/>
        <w:rPr>
          <w:rFonts w:ascii="仿宋" w:hAnsi="仿宋" w:eastAsia="仿宋" w:cs="仿宋_GB2312"/>
          <w:b/>
          <w:color w:val="auto"/>
          <w:sz w:val="28"/>
          <w:szCs w:val="28"/>
          <w:highlight w:val="none"/>
        </w:rPr>
      </w:pPr>
    </w:p>
    <w:p>
      <w:pPr>
        <w:pStyle w:val="41"/>
        <w:rPr>
          <w:rFonts w:ascii="仿宋" w:hAnsi="仿宋" w:eastAsia="仿宋" w:cs="仿宋_GB2312"/>
          <w:b/>
          <w:color w:val="auto"/>
          <w:sz w:val="28"/>
          <w:szCs w:val="28"/>
          <w:highlight w:val="none"/>
        </w:rPr>
      </w:pPr>
    </w:p>
    <w:p>
      <w:pPr>
        <w:pStyle w:val="22"/>
        <w:rPr>
          <w:color w:val="auto"/>
          <w:highlight w:val="none"/>
        </w:rPr>
      </w:pPr>
    </w:p>
    <w:p>
      <w:pPr>
        <w:pStyle w:val="5"/>
        <w:spacing w:before="0" w:after="0" w:line="240" w:lineRule="auto"/>
        <w:rPr>
          <w:rFonts w:ascii="宋体" w:hAnsi="宋体"/>
          <w:sz w:val="28"/>
          <w:szCs w:val="28"/>
          <w:highlight w:val="none"/>
        </w:rPr>
      </w:pPr>
      <w:bookmarkStart w:id="138" w:name="_Toc19830"/>
      <w:bookmarkStart w:id="139" w:name="_Toc87616400"/>
      <w:bookmarkStart w:id="140" w:name="_Toc88209963"/>
      <w:bookmarkStart w:id="141" w:name="_Toc8086"/>
      <w:r>
        <w:rPr>
          <w:rFonts w:hint="eastAsia" w:ascii="仿宋_GB2312" w:hAnsi="宋体" w:eastAsia="仿宋_GB2312"/>
          <w:sz w:val="28"/>
          <w:szCs w:val="28"/>
          <w:highlight w:val="none"/>
        </w:rPr>
        <w:t>3</w:t>
      </w:r>
      <w:r>
        <w:rPr>
          <w:rFonts w:hint="eastAsia" w:ascii="宋体" w:hAnsi="宋体"/>
          <w:sz w:val="28"/>
          <w:szCs w:val="28"/>
          <w:highlight w:val="none"/>
        </w:rPr>
        <w:t>.资格审查资料</w:t>
      </w:r>
      <w:bookmarkEnd w:id="138"/>
      <w:bookmarkEnd w:id="139"/>
      <w:bookmarkEnd w:id="140"/>
      <w:bookmarkEnd w:id="141"/>
    </w:p>
    <w:p>
      <w:pPr>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3"/>
        <w:tblW w:w="926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供应商名称</w:t>
            </w:r>
          </w:p>
        </w:tc>
        <w:tc>
          <w:tcPr>
            <w:tcW w:w="7278" w:type="dxa"/>
            <w:gridSpan w:val="9"/>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注册地址</w:t>
            </w:r>
          </w:p>
        </w:tc>
        <w:tc>
          <w:tcPr>
            <w:tcW w:w="3118" w:type="dxa"/>
            <w:gridSpan w:val="3"/>
            <w:noWrap w:val="0"/>
            <w:vAlign w:val="top"/>
          </w:tcPr>
          <w:p>
            <w:pPr>
              <w:adjustRightInd w:val="0"/>
              <w:snapToGrid w:val="0"/>
              <w:spacing w:line="600" w:lineRule="exact"/>
              <w:rPr>
                <w:rFonts w:ascii="仿宋_GB2312" w:hAnsi="宋体" w:eastAsia="仿宋_GB2312"/>
                <w:sz w:val="28"/>
                <w:szCs w:val="28"/>
                <w:highlight w:val="none"/>
              </w:rPr>
            </w:pPr>
          </w:p>
        </w:tc>
        <w:tc>
          <w:tcPr>
            <w:tcW w:w="1570"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邮政编码</w:t>
            </w:r>
          </w:p>
        </w:tc>
        <w:tc>
          <w:tcPr>
            <w:tcW w:w="2590" w:type="dxa"/>
            <w:gridSpan w:val="3"/>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restart"/>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联系方式</w:t>
            </w:r>
          </w:p>
        </w:tc>
        <w:tc>
          <w:tcPr>
            <w:tcW w:w="1134" w:type="dxa"/>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联系人</w:t>
            </w:r>
          </w:p>
        </w:tc>
        <w:tc>
          <w:tcPr>
            <w:tcW w:w="1984" w:type="dxa"/>
            <w:gridSpan w:val="2"/>
            <w:noWrap w:val="0"/>
            <w:vAlign w:val="center"/>
          </w:tcPr>
          <w:p>
            <w:pPr>
              <w:adjustRightInd w:val="0"/>
              <w:snapToGrid w:val="0"/>
              <w:spacing w:line="600" w:lineRule="exact"/>
              <w:jc w:val="center"/>
              <w:rPr>
                <w:rFonts w:ascii="仿宋_GB2312" w:hAnsi="宋体" w:eastAsia="仿宋_GB2312"/>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电话</w:t>
            </w:r>
          </w:p>
        </w:tc>
        <w:tc>
          <w:tcPr>
            <w:tcW w:w="2590" w:type="dxa"/>
            <w:gridSpan w:val="3"/>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noWrap w:val="0"/>
            <w:vAlign w:val="center"/>
          </w:tcPr>
          <w:p>
            <w:pPr>
              <w:adjustRightInd w:val="0"/>
              <w:snapToGrid w:val="0"/>
              <w:spacing w:line="600" w:lineRule="exact"/>
              <w:jc w:val="center"/>
              <w:rPr>
                <w:rFonts w:ascii="仿宋_GB2312" w:hAnsi="宋体" w:eastAsia="仿宋_GB2312"/>
                <w:sz w:val="28"/>
                <w:szCs w:val="28"/>
                <w:highlight w:val="none"/>
              </w:rPr>
            </w:pPr>
          </w:p>
        </w:tc>
        <w:tc>
          <w:tcPr>
            <w:tcW w:w="1134" w:type="dxa"/>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传真</w:t>
            </w:r>
          </w:p>
        </w:tc>
        <w:tc>
          <w:tcPr>
            <w:tcW w:w="1984" w:type="dxa"/>
            <w:gridSpan w:val="2"/>
            <w:noWrap w:val="0"/>
            <w:vAlign w:val="center"/>
          </w:tcPr>
          <w:p>
            <w:pPr>
              <w:adjustRightInd w:val="0"/>
              <w:snapToGrid w:val="0"/>
              <w:spacing w:line="600" w:lineRule="exact"/>
              <w:jc w:val="center"/>
              <w:rPr>
                <w:rFonts w:ascii="仿宋_GB2312" w:hAnsi="宋体" w:eastAsia="仿宋_GB2312"/>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网址</w:t>
            </w:r>
          </w:p>
        </w:tc>
        <w:tc>
          <w:tcPr>
            <w:tcW w:w="2590" w:type="dxa"/>
            <w:gridSpan w:val="3"/>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组织结构</w:t>
            </w:r>
          </w:p>
        </w:tc>
        <w:tc>
          <w:tcPr>
            <w:tcW w:w="7278" w:type="dxa"/>
            <w:gridSpan w:val="9"/>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法定代表人</w:t>
            </w:r>
          </w:p>
        </w:tc>
        <w:tc>
          <w:tcPr>
            <w:tcW w:w="1134"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技术负责人</w:t>
            </w:r>
          </w:p>
        </w:tc>
        <w:tc>
          <w:tcPr>
            <w:tcW w:w="1134"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成立时间</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5178" w:type="dxa"/>
            <w:gridSpan w:val="7"/>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企业资质等级</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restart"/>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其中</w:t>
            </w: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项目负责人</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营业执照号</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□高级职称人员</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注册资金</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□中级职称人员</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开户银行</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□初级职称人员</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账户</w:t>
            </w:r>
          </w:p>
        </w:tc>
        <w:tc>
          <w:tcPr>
            <w:tcW w:w="2100" w:type="dxa"/>
            <w:gridSpan w:val="2"/>
            <w:noWrap w:val="0"/>
            <w:vAlign w:val="top"/>
          </w:tcPr>
          <w:p>
            <w:pPr>
              <w:adjustRightInd w:val="0"/>
              <w:snapToGrid w:val="0"/>
              <w:spacing w:line="600" w:lineRule="exact"/>
              <w:rPr>
                <w:rFonts w:ascii="仿宋_GB2312" w:hAnsi="宋体" w:eastAsia="仿宋_GB2312"/>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□技工</w:t>
            </w:r>
          </w:p>
        </w:tc>
        <w:tc>
          <w:tcPr>
            <w:tcW w:w="1750" w:type="dxa"/>
            <w:gridSpan w:val="2"/>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经营范围</w:t>
            </w:r>
          </w:p>
        </w:tc>
        <w:tc>
          <w:tcPr>
            <w:tcW w:w="7278" w:type="dxa"/>
            <w:gridSpan w:val="9"/>
            <w:noWrap w:val="0"/>
            <w:vAlign w:val="top"/>
          </w:tcPr>
          <w:p>
            <w:pPr>
              <w:adjustRightInd w:val="0"/>
              <w:snapToGrid w:val="0"/>
              <w:spacing w:line="600" w:lineRule="exact"/>
              <w:rPr>
                <w:rFonts w:ascii="仿宋_GB2312" w:hAnsi="宋体" w:eastAsia="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noWrap w:val="0"/>
            <w:vAlign w:val="top"/>
          </w:tcPr>
          <w:p>
            <w:pPr>
              <w:adjustRightInd w:val="0"/>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备注</w:t>
            </w:r>
          </w:p>
        </w:tc>
        <w:tc>
          <w:tcPr>
            <w:tcW w:w="7278" w:type="dxa"/>
            <w:gridSpan w:val="9"/>
            <w:noWrap w:val="0"/>
            <w:vAlign w:val="top"/>
          </w:tcPr>
          <w:p>
            <w:pPr>
              <w:adjustRightInd w:val="0"/>
              <w:snapToGrid w:val="0"/>
              <w:spacing w:line="600" w:lineRule="exact"/>
              <w:rPr>
                <w:rFonts w:ascii="仿宋_GB2312" w:hAnsi="宋体" w:eastAsia="仿宋_GB2312"/>
                <w:sz w:val="28"/>
                <w:szCs w:val="28"/>
                <w:highlight w:val="none"/>
              </w:rPr>
            </w:pPr>
          </w:p>
        </w:tc>
      </w:tr>
    </w:tbl>
    <w:p>
      <w:pPr>
        <w:adjustRightInd w:val="0"/>
        <w:snapToGrid w:val="0"/>
        <w:ind w:firstLine="573"/>
        <w:rPr>
          <w:rFonts w:ascii="宋体" w:hAnsi="宋体"/>
          <w:b/>
          <w:bCs/>
          <w:sz w:val="28"/>
          <w:szCs w:val="28"/>
          <w:highlight w:val="none"/>
        </w:rPr>
      </w:pPr>
      <w:r>
        <w:rPr>
          <w:rFonts w:ascii="仿宋_GB2312" w:hAnsi="宋体" w:eastAsia="仿宋_GB2312"/>
          <w:sz w:val="28"/>
          <w:szCs w:val="28"/>
          <w:highlight w:val="none"/>
        </w:rPr>
        <w:t>注</w:t>
      </w:r>
      <w:r>
        <w:rPr>
          <w:rFonts w:hint="eastAsia" w:ascii="仿宋_GB2312" w:hAnsi="宋体" w:eastAsia="仿宋_GB2312"/>
          <w:sz w:val="28"/>
          <w:szCs w:val="28"/>
          <w:highlight w:val="none"/>
        </w:rPr>
        <w:t>：</w:t>
      </w:r>
      <w:r>
        <w:rPr>
          <w:rFonts w:ascii="仿宋_GB2312" w:hAnsi="宋体" w:eastAsia="仿宋_GB2312"/>
          <w:sz w:val="28"/>
          <w:szCs w:val="28"/>
          <w:highlight w:val="none"/>
        </w:rPr>
        <w:t>供应商应按供应商须知的要求提供主体资格证明材料及相关资质证明材料</w:t>
      </w:r>
      <w:r>
        <w:rPr>
          <w:rFonts w:hint="eastAsia" w:ascii="仿宋_GB2312" w:hAnsi="宋体" w:eastAsia="仿宋_GB2312"/>
          <w:sz w:val="28"/>
          <w:szCs w:val="28"/>
          <w:highlight w:val="none"/>
        </w:rPr>
        <w:t>。</w:t>
      </w:r>
      <w:r>
        <w:rPr>
          <w:rFonts w:hint="eastAsia" w:ascii="宋体" w:hAnsi="宋体"/>
          <w:b/>
          <w:bCs/>
          <w:sz w:val="28"/>
          <w:szCs w:val="28"/>
          <w:highlight w:val="none"/>
        </w:rPr>
        <w:t>（相关证明文件附后）</w:t>
      </w:r>
    </w:p>
    <w:p>
      <w:pPr>
        <w:adjustRightInd w:val="0"/>
        <w:snapToGrid w:val="0"/>
        <w:spacing w:line="360" w:lineRule="auto"/>
        <w:jc w:val="right"/>
        <w:rPr>
          <w:rFonts w:ascii="宋体" w:hAnsi="宋体" w:cs="宋体"/>
          <w:sz w:val="24"/>
          <w:szCs w:val="24"/>
          <w:highlight w:val="none"/>
          <w:lang w:val="en-GB"/>
        </w:rPr>
      </w:pPr>
      <w:bookmarkStart w:id="142" w:name="_Hlk59025866"/>
      <w:r>
        <w:rPr>
          <w:rFonts w:hint="eastAsia" w:ascii="宋体" w:hAnsi="宋体" w:cs="宋体"/>
          <w:sz w:val="24"/>
          <w:szCs w:val="24"/>
          <w:highlight w:val="none"/>
          <w:lang w:val="en-GB"/>
        </w:rPr>
        <w:t xml:space="preserve">供应商名称（加盖公章）： </w:t>
      </w: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年  月  日</w:t>
      </w:r>
    </w:p>
    <w:p>
      <w:pPr>
        <w:adjustRightInd w:val="0"/>
        <w:snapToGrid w:val="0"/>
        <w:spacing w:line="360" w:lineRule="auto"/>
        <w:jc w:val="left"/>
        <w:rPr>
          <w:rFonts w:ascii="宋体" w:hAnsi="宋体"/>
          <w:b/>
          <w:bCs/>
          <w:sz w:val="28"/>
          <w:szCs w:val="28"/>
          <w:highlight w:val="none"/>
        </w:rPr>
      </w:pPr>
      <w:r>
        <w:rPr>
          <w:rFonts w:hint="eastAsia" w:ascii="宋体" w:hAnsi="宋体"/>
          <w:b/>
          <w:bCs/>
          <w:sz w:val="28"/>
          <w:szCs w:val="28"/>
          <w:highlight w:val="none"/>
        </w:rPr>
        <w:t>3.2不得存在情形承诺函</w:t>
      </w:r>
    </w:p>
    <w:bookmarkEnd w:id="142"/>
    <w:p>
      <w:pPr>
        <w:adjustRightInd w:val="0"/>
        <w:snapToGrid w:val="0"/>
        <w:spacing w:line="360" w:lineRule="auto"/>
        <w:rPr>
          <w:rFonts w:ascii="宋体" w:hAnsi="宋体" w:cs="宋体"/>
          <w:sz w:val="24"/>
          <w:szCs w:val="24"/>
          <w:highlight w:val="none"/>
          <w:lang w:val="en-GB"/>
        </w:rPr>
      </w:pPr>
    </w:p>
    <w:p>
      <w:pPr>
        <w:adjustRightInd w:val="0"/>
        <w:snapToGrid w:val="0"/>
        <w:spacing w:line="360" w:lineRule="auto"/>
        <w:rPr>
          <w:rFonts w:ascii="宋体" w:hAnsi="宋体" w:cs="宋体"/>
          <w:sz w:val="24"/>
          <w:szCs w:val="24"/>
          <w:highlight w:val="none"/>
          <w:lang w:val="en-GB"/>
        </w:rPr>
      </w:pPr>
      <w:r>
        <w:rPr>
          <w:rFonts w:hint="eastAsia" w:ascii="宋体" w:hAnsi="宋体" w:cs="宋体"/>
          <w:sz w:val="24"/>
          <w:szCs w:val="24"/>
          <w:highlight w:val="none"/>
          <w:lang w:val="en-GB"/>
        </w:rPr>
        <w:t>致：</w:t>
      </w:r>
      <w:r>
        <w:rPr>
          <w:rFonts w:hint="eastAsia" w:ascii="宋体" w:hAnsi="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cs="宋体"/>
          <w:sz w:val="24"/>
          <w:szCs w:val="24"/>
          <w:highlight w:val="none"/>
          <w:lang w:val="en-GB"/>
        </w:rPr>
        <w:t>我方郑重承诺，在参与</w:t>
      </w:r>
      <w:r>
        <w:rPr>
          <w:rFonts w:hint="eastAsia" w:ascii="宋体" w:hAnsi="宋体" w:cs="宋体"/>
          <w:sz w:val="24"/>
          <w:szCs w:val="24"/>
          <w:highlight w:val="none"/>
          <w:u w:val="single"/>
          <w:lang w:val="en-GB" w:eastAsia="zh-CN"/>
        </w:rPr>
        <w:t>广州市净水有限公司2023年污水处理工艺过程微生物多样性分析检测服务项目（第二次）</w:t>
      </w:r>
      <w:r>
        <w:rPr>
          <w:rFonts w:hint="eastAsia" w:ascii="宋体" w:hAnsi="宋体" w:cs="宋体"/>
          <w:sz w:val="24"/>
          <w:szCs w:val="24"/>
          <w:highlight w:val="none"/>
          <w:u w:val="single"/>
          <w:lang w:val="en-GB"/>
        </w:rPr>
        <w:t>（项目编号： ******）</w:t>
      </w:r>
      <w:r>
        <w:rPr>
          <w:rFonts w:hint="eastAsia" w:ascii="宋体" w:hAnsi="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cs="宋体"/>
          <w:b/>
          <w:sz w:val="24"/>
          <w:szCs w:val="24"/>
          <w:highlight w:val="none"/>
        </w:rPr>
      </w:pPr>
    </w:p>
    <w:p>
      <w:pPr>
        <w:adjustRightInd w:val="0"/>
        <w:snapToGrid w:val="0"/>
        <w:spacing w:line="360" w:lineRule="auto"/>
        <w:rPr>
          <w:rFonts w:ascii="宋体" w:hAnsi="宋体" w:cs="宋体"/>
          <w:b/>
          <w:sz w:val="24"/>
          <w:szCs w:val="24"/>
          <w:highlight w:val="none"/>
        </w:rPr>
      </w:pPr>
    </w:p>
    <w:p>
      <w:pPr>
        <w:adjustRightInd w:val="0"/>
        <w:snapToGrid w:val="0"/>
        <w:spacing w:line="360" w:lineRule="auto"/>
        <w:jc w:val="right"/>
        <w:rPr>
          <w:rFonts w:ascii="宋体" w:hAnsi="宋体" w:cs="宋体"/>
          <w:sz w:val="24"/>
          <w:szCs w:val="24"/>
          <w:highlight w:val="none"/>
          <w:lang w:val="en-GB"/>
        </w:rPr>
      </w:pP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 xml:space="preserve">供应商名称（加盖公章）： </w:t>
      </w: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年  月  日</w:t>
      </w:r>
    </w:p>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p>
      <w:pPr>
        <w:jc w:val="left"/>
        <w:rPr>
          <w:rFonts w:ascii="宋体" w:hAnsi="宋体"/>
          <w:b/>
          <w:bCs/>
          <w:sz w:val="28"/>
          <w:szCs w:val="28"/>
          <w:highlight w:val="none"/>
        </w:rPr>
      </w:pPr>
      <w:r>
        <w:rPr>
          <w:rFonts w:hint="eastAsia" w:ascii="宋体" w:hAnsi="宋体"/>
          <w:b/>
          <w:bCs/>
          <w:sz w:val="28"/>
          <w:szCs w:val="28"/>
          <w:highlight w:val="none"/>
        </w:rPr>
        <w:t>4.拟投入本项目的项目负责人情况表</w:t>
      </w:r>
    </w:p>
    <w:p>
      <w:pPr>
        <w:pStyle w:val="22"/>
        <w:rPr>
          <w:rFonts w:ascii="仿宋_GB2312" w:eastAsia="仿宋_GB2312"/>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ign w:val="top"/>
          </w:tcPr>
          <w:p>
            <w:pPr>
              <w:jc w:val="center"/>
              <w:rPr>
                <w:rFonts w:ascii="仿宋" w:hAnsi="仿宋" w:eastAsia="仿宋" w:cs="仿宋_GB2312"/>
                <w:b/>
                <w:sz w:val="28"/>
                <w:szCs w:val="28"/>
                <w:highlight w:val="none"/>
              </w:rPr>
            </w:pPr>
          </w:p>
        </w:tc>
        <w:tc>
          <w:tcPr>
            <w:tcW w:w="161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ign w:val="top"/>
          </w:tcPr>
          <w:p>
            <w:pPr>
              <w:jc w:val="center"/>
              <w:rPr>
                <w:rFonts w:ascii="仿宋" w:hAnsi="仿宋" w:eastAsia="仿宋" w:cs="仿宋_GB2312"/>
                <w:b/>
                <w:sz w:val="28"/>
                <w:szCs w:val="28"/>
                <w:highlight w:val="none"/>
              </w:rPr>
            </w:pPr>
          </w:p>
        </w:tc>
        <w:tc>
          <w:tcPr>
            <w:tcW w:w="2198"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ign w:val="top"/>
          </w:tcPr>
          <w:p>
            <w:pPr>
              <w:spacing w:line="360" w:lineRule="exact"/>
              <w:jc w:val="center"/>
              <w:rPr>
                <w:rFonts w:ascii="仿宋" w:hAnsi="仿宋" w:eastAsia="仿宋" w:cs="仿宋_GB2312"/>
                <w:b/>
                <w:sz w:val="28"/>
                <w:szCs w:val="28"/>
                <w:highlight w:val="none"/>
              </w:rPr>
            </w:pPr>
          </w:p>
        </w:tc>
        <w:tc>
          <w:tcPr>
            <w:tcW w:w="1613"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ign w:val="top"/>
          </w:tcPr>
          <w:p>
            <w:pPr>
              <w:spacing w:line="360" w:lineRule="exact"/>
              <w:jc w:val="center"/>
              <w:rPr>
                <w:rFonts w:ascii="仿宋" w:hAnsi="仿宋" w:eastAsia="仿宋" w:cs="仿宋_GB2312"/>
                <w:b/>
                <w:sz w:val="28"/>
                <w:szCs w:val="28"/>
                <w:highlight w:val="none"/>
              </w:rPr>
            </w:pPr>
          </w:p>
        </w:tc>
        <w:tc>
          <w:tcPr>
            <w:tcW w:w="2198"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ign w:val="top"/>
          </w:tcPr>
          <w:p>
            <w:pPr>
              <w:spacing w:line="360" w:lineRule="exact"/>
              <w:jc w:val="center"/>
              <w:rPr>
                <w:rFonts w:ascii="仿宋" w:hAnsi="仿宋" w:eastAsia="仿宋" w:cs="仿宋_GB2312"/>
                <w:b/>
                <w:sz w:val="28"/>
                <w:szCs w:val="28"/>
                <w:highlight w:val="none"/>
              </w:rPr>
            </w:pPr>
          </w:p>
        </w:tc>
        <w:tc>
          <w:tcPr>
            <w:tcW w:w="1613"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ign w:val="top"/>
          </w:tcPr>
          <w:p>
            <w:pPr>
              <w:spacing w:line="360" w:lineRule="exact"/>
              <w:jc w:val="center"/>
              <w:rPr>
                <w:rFonts w:ascii="仿宋" w:hAnsi="仿宋" w:eastAsia="仿宋" w:cs="仿宋_GB2312"/>
                <w:b/>
                <w:sz w:val="28"/>
                <w:szCs w:val="28"/>
                <w:highlight w:val="none"/>
              </w:rPr>
            </w:pPr>
          </w:p>
        </w:tc>
        <w:tc>
          <w:tcPr>
            <w:tcW w:w="2198"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ign w:val="top"/>
          </w:tcPr>
          <w:p>
            <w:pPr>
              <w:spacing w:line="360" w:lineRule="exact"/>
              <w:jc w:val="center"/>
              <w:rPr>
                <w:rFonts w:ascii="仿宋" w:hAnsi="仿宋" w:eastAsia="仿宋" w:cs="仿宋_GB2312"/>
                <w:b/>
                <w:sz w:val="28"/>
                <w:szCs w:val="28"/>
                <w:highlight w:val="none"/>
              </w:rPr>
            </w:pPr>
          </w:p>
        </w:tc>
        <w:tc>
          <w:tcPr>
            <w:tcW w:w="2198" w:type="dxa"/>
            <w:gridSpan w:val="2"/>
            <w:noWrap/>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ign w:val="top"/>
          </w:tcPr>
          <w:p>
            <w:pPr>
              <w:jc w:val="center"/>
              <w:rPr>
                <w:rFonts w:ascii="仿宋" w:hAnsi="仿宋" w:eastAsia="仿宋" w:cs="仿宋_GB2312"/>
                <w:b/>
                <w:sz w:val="28"/>
                <w:szCs w:val="28"/>
                <w:highlight w:val="none"/>
              </w:rPr>
            </w:pPr>
          </w:p>
        </w:tc>
        <w:tc>
          <w:tcPr>
            <w:tcW w:w="2198"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453" w:type="dxa"/>
            <w:gridSpan w:val="2"/>
            <w:noWrap/>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453" w:type="dxa"/>
            <w:gridSpan w:val="2"/>
            <w:noWrap/>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993" w:type="dxa"/>
            <w:gridSpan w:val="2"/>
            <w:noWrap/>
            <w:vAlign w:val="top"/>
          </w:tcPr>
          <w:p>
            <w:pPr>
              <w:jc w:val="center"/>
              <w:rPr>
                <w:rFonts w:ascii="仿宋" w:hAnsi="仿宋" w:eastAsia="仿宋" w:cs="仿宋_GB2312"/>
                <w:b/>
                <w:sz w:val="28"/>
                <w:szCs w:val="28"/>
                <w:highlight w:val="none"/>
              </w:rPr>
            </w:pPr>
          </w:p>
        </w:tc>
        <w:tc>
          <w:tcPr>
            <w:tcW w:w="1453" w:type="dxa"/>
            <w:gridSpan w:val="2"/>
            <w:noWrap/>
            <w:vAlign w:val="top"/>
          </w:tcPr>
          <w:p>
            <w:pPr>
              <w:jc w:val="center"/>
              <w:rPr>
                <w:rFonts w:ascii="仿宋" w:hAnsi="仿宋" w:eastAsia="仿宋" w:cs="仿宋_GB2312"/>
                <w:b/>
                <w:sz w:val="28"/>
                <w:szCs w:val="28"/>
                <w:highlight w:val="none"/>
              </w:rPr>
            </w:pPr>
          </w:p>
        </w:tc>
      </w:tr>
    </w:tbl>
    <w:p>
      <w:pPr>
        <w:pStyle w:val="22"/>
        <w:rPr>
          <w:rFonts w:ascii="仿宋_GB2312" w:eastAsia="仿宋_GB2312"/>
          <w:color w:val="auto"/>
          <w:sz w:val="28"/>
          <w:szCs w:val="28"/>
          <w:highlight w:val="none"/>
        </w:rPr>
      </w:pPr>
    </w:p>
    <w:p>
      <w:pPr>
        <w:adjustRightInd w:val="0"/>
        <w:snapToGrid w:val="0"/>
        <w:spacing w:line="360" w:lineRule="auto"/>
        <w:jc w:val="right"/>
        <w:rPr>
          <w:rFonts w:ascii="宋体" w:hAnsi="宋体" w:cs="宋体"/>
          <w:sz w:val="24"/>
          <w:szCs w:val="24"/>
          <w:highlight w:val="none"/>
          <w:lang w:val="en-GB"/>
        </w:rPr>
      </w:pPr>
      <w:r>
        <w:rPr>
          <w:rFonts w:hint="eastAsia" w:ascii="宋体" w:hAnsi="宋体" w:cs="宋体"/>
          <w:sz w:val="24"/>
          <w:szCs w:val="24"/>
          <w:highlight w:val="none"/>
          <w:lang w:val="en-GB"/>
        </w:rPr>
        <w:t xml:space="preserve">供应商名称（加盖公章）： </w:t>
      </w:r>
    </w:p>
    <w:p>
      <w:pPr>
        <w:adjustRightInd w:val="0"/>
        <w:snapToGrid w:val="0"/>
        <w:spacing w:line="360" w:lineRule="auto"/>
        <w:jc w:val="right"/>
        <w:rPr>
          <w:rFonts w:ascii="仿宋_GB2312" w:eastAsia="仿宋_GB2312"/>
          <w:sz w:val="28"/>
          <w:szCs w:val="28"/>
          <w:highlight w:val="none"/>
        </w:rPr>
        <w:sectPr>
          <w:headerReference r:id="rId10" w:type="first"/>
          <w:footerReference r:id="rId13" w:type="first"/>
          <w:headerReference r:id="rId9" w:type="default"/>
          <w:footerReference r:id="rId11" w:type="default"/>
          <w:footerReference r:id="rId12" w:type="even"/>
          <w:pgSz w:w="11906" w:h="16838"/>
          <w:pgMar w:top="2098" w:right="1474" w:bottom="1985" w:left="1588" w:header="851" w:footer="992" w:gutter="0"/>
          <w:pgNumType w:fmt="decimal" w:start="43"/>
          <w:cols w:space="720" w:num="1"/>
          <w:titlePg/>
          <w:docGrid w:type="lines" w:linePitch="312" w:charSpace="0"/>
        </w:sectPr>
      </w:pPr>
      <w:r>
        <w:rPr>
          <w:rFonts w:hint="eastAsia" w:ascii="宋体" w:hAnsi="宋体" w:cs="宋体"/>
          <w:sz w:val="24"/>
          <w:szCs w:val="24"/>
          <w:highlight w:val="none"/>
          <w:lang w:val="en-GB"/>
        </w:rPr>
        <w:t>年  月  日</w:t>
      </w:r>
    </w:p>
    <w:p>
      <w:pPr>
        <w:pStyle w:val="5"/>
        <w:spacing w:before="0" w:after="0" w:line="240" w:lineRule="auto"/>
        <w:rPr>
          <w:rFonts w:hint="eastAsia" w:ascii="宋体" w:hAnsi="宋体"/>
          <w:sz w:val="28"/>
          <w:szCs w:val="28"/>
          <w:highlight w:val="none"/>
        </w:rPr>
      </w:pPr>
      <w:bookmarkStart w:id="143" w:name="_Toc32430"/>
      <w:bookmarkStart w:id="144" w:name="_Toc19423"/>
    </w:p>
    <w:p>
      <w:pPr>
        <w:pStyle w:val="5"/>
        <w:spacing w:before="0" w:after="0" w:line="240" w:lineRule="auto"/>
        <w:rPr>
          <w:rFonts w:hint="eastAsia" w:ascii="宋体" w:hAnsi="宋体"/>
          <w:sz w:val="28"/>
          <w:szCs w:val="28"/>
          <w:highlight w:val="none"/>
        </w:rPr>
      </w:pPr>
      <w:r>
        <w:rPr>
          <w:rFonts w:hint="eastAsia" w:ascii="宋体" w:hAnsi="宋体"/>
          <w:sz w:val="28"/>
          <w:szCs w:val="28"/>
          <w:highlight w:val="none"/>
        </w:rPr>
        <w:t>5.报价表</w:t>
      </w:r>
      <w:bookmarkEnd w:id="143"/>
      <w:bookmarkEnd w:id="144"/>
    </w:p>
    <w:tbl>
      <w:tblPr>
        <w:tblStyle w:val="23"/>
        <w:tblW w:w="13765" w:type="dxa"/>
        <w:tblInd w:w="0" w:type="dxa"/>
        <w:tblLayout w:type="autofit"/>
        <w:tblCellMar>
          <w:top w:w="0" w:type="dxa"/>
          <w:left w:w="0" w:type="dxa"/>
          <w:bottom w:w="0" w:type="dxa"/>
          <w:right w:w="0" w:type="dxa"/>
        </w:tblCellMar>
      </w:tblPr>
      <w:tblGrid>
        <w:gridCol w:w="554"/>
        <w:gridCol w:w="1391"/>
        <w:gridCol w:w="635"/>
        <w:gridCol w:w="1792"/>
        <w:gridCol w:w="2710"/>
        <w:gridCol w:w="635"/>
        <w:gridCol w:w="756"/>
        <w:gridCol w:w="1188"/>
        <w:gridCol w:w="1188"/>
        <w:gridCol w:w="972"/>
        <w:gridCol w:w="972"/>
        <w:gridCol w:w="972"/>
      </w:tblGrid>
      <w:tr>
        <w:tblPrEx>
          <w:tblCellMar>
            <w:top w:w="0" w:type="dxa"/>
            <w:left w:w="0" w:type="dxa"/>
            <w:bottom w:w="0" w:type="dxa"/>
            <w:right w:w="0" w:type="dxa"/>
          </w:tblCellMar>
        </w:tblPrEx>
        <w:trPr>
          <w:trHeight w:val="5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序号</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污水厂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生产线</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工艺</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检测工艺段</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检测数</w:t>
            </w: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样品数(个)</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年检测频次</w:t>
            </w:r>
          </w:p>
        </w:tc>
        <w:tc>
          <w:tcPr>
            <w:tcW w:w="11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样品测试单价（元/个）</w:t>
            </w:r>
          </w:p>
        </w:tc>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采样费用（元/点）</w:t>
            </w:r>
          </w:p>
        </w:tc>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样品小计（元）</w:t>
            </w:r>
          </w:p>
        </w:tc>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采样费小计（元）</w:t>
            </w: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猎德厂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AB</w:t>
            </w:r>
          </w:p>
        </w:tc>
        <w:tc>
          <w:tcPr>
            <w:tcW w:w="2710"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A段曝气池、B段曝气池</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UNITANK</w:t>
            </w:r>
          </w:p>
        </w:tc>
        <w:tc>
          <w:tcPr>
            <w:tcW w:w="2710" w:type="dxa"/>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A段、B段、C段</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四期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大坦沙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沥滘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10</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大沙地</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13</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14</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龙归</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16</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8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17</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三期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石井净</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19</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厌氧、缺氧、好氧、后置缺氧、后置好氧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20</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竹料</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大观</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22</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西朗</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AAO</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23</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24</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京溪</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25</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江高</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26</w:t>
            </w:r>
          </w:p>
        </w:tc>
        <w:tc>
          <w:tcPr>
            <w:tcW w:w="13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kern w:val="0"/>
                <w:sz w:val="20"/>
                <w:szCs w:val="20"/>
                <w:highlight w:val="none"/>
                <w:lang w:eastAsia="zh-CN" w:bidi="ar"/>
              </w:rPr>
              <w:t>健康城</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+A+膜</w:t>
            </w:r>
          </w:p>
        </w:tc>
        <w:tc>
          <w:tcPr>
            <w:tcW w:w="2710"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厌氧、缺氧、好氧、后置缺氧</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12</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从化中心城区</w:t>
            </w:r>
          </w:p>
        </w:tc>
        <w:tc>
          <w:tcPr>
            <w:tcW w:w="6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太平镇</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+膜</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温泉镇一期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CASS生物反应池</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良口镇一期</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厌氧、缺氧、氧化沟</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一期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4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从化净水厂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二期</w:t>
            </w: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+反硝化滤池</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2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明珠净水厂</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楷体" w:hAnsi="楷体" w:eastAsia="楷体" w:cs="楷体"/>
                <w:color w:val="000000"/>
                <w:sz w:val="20"/>
                <w:szCs w:val="20"/>
                <w:highlight w:val="none"/>
              </w:rPr>
            </w:pPr>
          </w:p>
        </w:tc>
        <w:tc>
          <w:tcPr>
            <w:tcW w:w="1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w:t>
            </w:r>
            <w:r>
              <w:rPr>
                <w:rFonts w:hint="eastAsia" w:ascii="楷体" w:hAnsi="楷体" w:eastAsia="楷体" w:cs="楷体"/>
                <w:color w:val="000000"/>
                <w:kern w:val="0"/>
                <w:sz w:val="20"/>
                <w:szCs w:val="20"/>
                <w:highlight w:val="none"/>
                <w:lang w:eastAsia="zh-CN" w:bidi="ar"/>
              </w:rPr>
              <w:t>AAO</w:t>
            </w:r>
            <w:r>
              <w:rPr>
                <w:rFonts w:hint="eastAsia" w:ascii="楷体" w:hAnsi="楷体" w:eastAsia="楷体" w:cs="楷体"/>
                <w:color w:val="000000"/>
                <w:kern w:val="0"/>
                <w:sz w:val="20"/>
                <w:szCs w:val="20"/>
                <w:highlight w:val="none"/>
                <w:lang w:bidi="ar"/>
              </w:rPr>
              <w:t>氧化沟+V型滤池</w:t>
            </w:r>
          </w:p>
        </w:tc>
        <w:tc>
          <w:tcPr>
            <w:tcW w:w="27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厌氧、缺氧、好氧</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26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鳌头镇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改良UCT+纤维转盘滤池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厌氧、缺氧1-3区、好氧1-3区</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300" w:hRule="atLeast"/>
        </w:trPr>
        <w:tc>
          <w:tcPr>
            <w:tcW w:w="5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吕田镇</w:t>
            </w:r>
          </w:p>
        </w:tc>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改良UCT+活性砂滤池</w:t>
            </w:r>
          </w:p>
        </w:tc>
        <w:tc>
          <w:tcPr>
            <w:tcW w:w="2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厌氧区、缺氧1-2区、好氧1-3区</w:t>
            </w:r>
          </w:p>
        </w:tc>
        <w:tc>
          <w:tcPr>
            <w:tcW w:w="6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r>
              <w:rPr>
                <w:rFonts w:hint="eastAsia" w:ascii="楷体" w:hAnsi="楷体" w:eastAsia="楷体" w:cs="楷体"/>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0"/>
                <w:szCs w:val="20"/>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p>
        </w:tc>
      </w:tr>
      <w:tr>
        <w:tblPrEx>
          <w:tblCellMar>
            <w:top w:w="0" w:type="dxa"/>
            <w:left w:w="0" w:type="dxa"/>
            <w:bottom w:w="0" w:type="dxa"/>
            <w:right w:w="0" w:type="dxa"/>
          </w:tblCellMar>
        </w:tblPrEx>
        <w:trPr>
          <w:trHeight w:val="571" w:hRule="atLeast"/>
        </w:trPr>
        <w:tc>
          <w:tcPr>
            <w:tcW w:w="13765" w:type="dxa"/>
            <w:gridSpan w:val="1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lang w:bidi="ar"/>
              </w:rPr>
              <w:t>汇总</w:t>
            </w:r>
            <w:r>
              <w:rPr>
                <w:rFonts w:hint="eastAsia" w:ascii="楷体" w:hAnsi="楷体" w:eastAsia="楷体" w:cs="楷体"/>
                <w:color w:val="000000"/>
                <w:kern w:val="0"/>
                <w:sz w:val="20"/>
                <w:szCs w:val="20"/>
                <w:highlight w:val="none"/>
                <w:lang w:eastAsia="zh-CN" w:bidi="ar"/>
              </w:rPr>
              <w:t>：</w:t>
            </w:r>
            <w:r>
              <w:rPr>
                <w:rFonts w:hint="eastAsia" w:ascii="楷体" w:hAnsi="楷体" w:eastAsia="楷体" w:cs="楷体"/>
                <w:color w:val="000000"/>
                <w:kern w:val="0"/>
                <w:sz w:val="20"/>
                <w:szCs w:val="20"/>
                <w:highlight w:val="none"/>
                <w:lang w:val="en-US" w:eastAsia="zh-CN" w:bidi="ar"/>
              </w:rPr>
              <w:t xml:space="preserve">     元（含税：  %）</w:t>
            </w:r>
          </w:p>
        </w:tc>
      </w:tr>
    </w:tbl>
    <w:p>
      <w:pPr>
        <w:adjustRightInd w:val="0"/>
        <w:snapToGrid w:val="0"/>
        <w:rPr>
          <w:rFonts w:ascii="仿宋_GB2312" w:hAnsi="宋体" w:eastAsia="仿宋_GB2312"/>
          <w:sz w:val="24"/>
          <w:szCs w:val="24"/>
          <w:highlight w:val="none"/>
        </w:rPr>
      </w:pPr>
      <w:r>
        <w:rPr>
          <w:rFonts w:hint="eastAsia" w:ascii="仿宋_GB2312" w:hAnsi="宋体" w:eastAsia="仿宋_GB2312"/>
          <w:sz w:val="24"/>
          <w:szCs w:val="24"/>
          <w:highlight w:val="none"/>
        </w:rPr>
        <w:t>注：若分项费用的计算依据、过程和公式不便在表中表述，可单独另附表格或描述进行说明。</w:t>
      </w:r>
    </w:p>
    <w:p>
      <w:pPr>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ind w:firstLine="0"/>
        <w:rPr>
          <w:highlight w:val="none"/>
        </w:rPr>
      </w:pPr>
    </w:p>
    <w:p>
      <w:pPr>
        <w:pStyle w:val="22"/>
        <w:rPr>
          <w:highlight w:val="none"/>
        </w:rPr>
      </w:pPr>
    </w:p>
    <w:p>
      <w:pPr>
        <w:pStyle w:val="8"/>
        <w:ind w:firstLine="960" w:firstLineChars="400"/>
        <w:jc w:val="center"/>
        <w:rPr>
          <w:rFonts w:hint="eastAsia"/>
          <w:highlight w:val="none"/>
        </w:rPr>
      </w:pPr>
      <w:r>
        <w:rPr>
          <w:rFonts w:hint="eastAsia"/>
          <w:sz w:val="24"/>
          <w:szCs w:val="24"/>
          <w:highlight w:val="none"/>
        </w:rPr>
        <w:t xml:space="preserve">                                                       供应商名称（加盖公章）：</w:t>
      </w:r>
    </w:p>
    <w:p>
      <w:pPr>
        <w:adjustRightInd w:val="0"/>
        <w:snapToGrid w:val="0"/>
        <w:spacing w:line="360" w:lineRule="auto"/>
        <w:jc w:val="right"/>
        <w:rPr>
          <w:rFonts w:hint="eastAsia" w:ascii="宋体" w:hAnsi="宋体" w:cs="宋体"/>
          <w:sz w:val="24"/>
          <w:szCs w:val="24"/>
          <w:highlight w:val="none"/>
          <w:lang w:val="en-GB"/>
        </w:rPr>
      </w:pPr>
      <w:r>
        <w:rPr>
          <w:rFonts w:hint="eastAsia"/>
          <w:highlight w:val="none"/>
        </w:rPr>
        <w:t xml:space="preserve">                                                               </w:t>
      </w:r>
      <w:r>
        <w:rPr>
          <w:rFonts w:hint="eastAsia" w:ascii="宋体" w:hAnsi="宋体" w:cs="宋体"/>
          <w:sz w:val="24"/>
          <w:szCs w:val="24"/>
          <w:highlight w:val="none"/>
          <w:lang w:val="en-GB"/>
        </w:rPr>
        <w:t xml:space="preserve">年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月 </w:t>
      </w:r>
      <w:r>
        <w:rPr>
          <w:rFonts w:hint="eastAsia" w:ascii="宋体" w:hAnsi="宋体" w:cs="宋体"/>
          <w:sz w:val="24"/>
          <w:szCs w:val="24"/>
          <w:highlight w:val="none"/>
        </w:rPr>
        <w:t xml:space="preserve">  </w:t>
      </w:r>
      <w:r>
        <w:rPr>
          <w:rFonts w:hint="eastAsia" w:ascii="宋体" w:hAnsi="宋体" w:cs="宋体"/>
          <w:sz w:val="24"/>
          <w:szCs w:val="24"/>
          <w:highlight w:val="none"/>
          <w:lang w:val="en-GB"/>
        </w:rPr>
        <w:t xml:space="preserve"> 日</w:t>
      </w:r>
    </w:p>
    <w:p>
      <w:pPr>
        <w:pStyle w:val="22"/>
        <w:ind w:firstLine="0"/>
        <w:rPr>
          <w:highlight w:val="none"/>
        </w:rPr>
        <w:sectPr>
          <w:type w:val="continuous"/>
          <w:pgSz w:w="16838" w:h="11906" w:orient="landscape"/>
          <w:pgMar w:top="1077" w:right="1089" w:bottom="1469" w:left="1089" w:header="851" w:footer="992" w:gutter="0"/>
          <w:pgNumType w:fmt="decimal"/>
          <w:cols w:space="720" w:num="1"/>
          <w:docGrid w:linePitch="312" w:charSpace="0"/>
        </w:sectPr>
      </w:pPr>
    </w:p>
    <w:p>
      <w:pPr>
        <w:adjustRightInd w:val="0"/>
        <w:snapToGrid w:val="0"/>
        <w:spacing w:line="360" w:lineRule="auto"/>
        <w:jc w:val="right"/>
        <w:rPr>
          <w:rFonts w:hint="eastAsia" w:ascii="宋体" w:hAnsi="宋体" w:cs="宋体"/>
          <w:sz w:val="24"/>
          <w:szCs w:val="24"/>
          <w:highlight w:val="none"/>
          <w:lang w:val="en-GB"/>
        </w:rPr>
      </w:pPr>
      <w:r>
        <w:rPr>
          <w:rFonts w:hint="eastAsia"/>
          <w:highlight w:val="none"/>
        </w:rPr>
        <w:t xml:space="preserve">                                                    </w:t>
      </w:r>
    </w:p>
    <w:p>
      <w:pPr>
        <w:pStyle w:val="12"/>
        <w:spacing w:line="600" w:lineRule="exact"/>
        <w:jc w:val="both"/>
        <w:rPr>
          <w:rFonts w:ascii="仿宋" w:hAnsi="仿宋" w:eastAsia="仿宋" w:cs="仿宋"/>
          <w:color w:val="auto"/>
          <w:kern w:val="2"/>
          <w:sz w:val="28"/>
          <w:szCs w:val="28"/>
          <w:highlight w:val="none"/>
        </w:rPr>
        <w:sectPr>
          <w:type w:val="continuous"/>
          <w:pgSz w:w="11906" w:h="16838"/>
          <w:pgMar w:top="1089" w:right="1469" w:bottom="1089" w:left="1077" w:header="851" w:footer="992" w:gutter="0"/>
          <w:pgNumType w:fmt="decimal"/>
          <w:cols w:space="720" w:num="1"/>
          <w:docGrid w:linePitch="312" w:charSpace="0"/>
        </w:sectPr>
      </w:pPr>
    </w:p>
    <w:p>
      <w:pPr>
        <w:pStyle w:val="41"/>
        <w:jc w:val="both"/>
        <w:rPr>
          <w:rFonts w:ascii="仿宋_GB2312" w:hAnsi="仿宋_GB2312" w:cs="仿宋_GB2312"/>
          <w:b/>
          <w:bCs/>
          <w:color w:val="auto"/>
          <w:sz w:val="28"/>
          <w:szCs w:val="28"/>
          <w:highlight w:val="none"/>
        </w:rPr>
      </w:pPr>
      <w:bookmarkStart w:id="145" w:name="_Toc88209965"/>
      <w:bookmarkStart w:id="146" w:name="_Toc6058"/>
      <w:bookmarkStart w:id="147" w:name="_Toc87616402"/>
      <w:bookmarkStart w:id="148" w:name="_Toc16386"/>
      <w:r>
        <w:rPr>
          <w:rFonts w:hint="eastAsia" w:ascii="仿宋_GB2312" w:hAnsi="仿宋_GB2312" w:cs="仿宋_GB2312"/>
          <w:b/>
          <w:bCs/>
          <w:color w:val="auto"/>
          <w:sz w:val="28"/>
          <w:szCs w:val="28"/>
          <w:highlight w:val="none"/>
        </w:rPr>
        <w:t>6.其他资料</w:t>
      </w:r>
      <w:bookmarkEnd w:id="145"/>
      <w:bookmarkEnd w:id="146"/>
      <w:bookmarkEnd w:id="147"/>
      <w:bookmarkEnd w:id="148"/>
    </w:p>
    <w:p>
      <w:pPr>
        <w:rPr>
          <w:highlight w:val="none"/>
        </w:rPr>
      </w:pPr>
    </w:p>
    <w:sectPr>
      <w:type w:val="continuous"/>
      <w:pgSz w:w="11906" w:h="16838"/>
      <w:pgMar w:top="2098" w:right="1474" w:bottom="1985" w:left="1588" w:header="851" w:footer="992" w:gutter="0"/>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7" o:spid="_x0000_s2057"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rPr>
        <w:sz w:val="18"/>
      </w:rPr>
      <w:pict>
        <v:shape id="文本框 1" o:spid="_x0000_s205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16"/>
                  <w:ind w:left="2250" w:hanging="1200"/>
                  <w:jc w:val="center"/>
                </w:pPr>
                <w:r>
                  <w:fldChar w:fldCharType="begin"/>
                </w:r>
                <w:r>
                  <w:instrText xml:space="preserve">PAGE   \* MERGEFORMAT</w:instrText>
                </w:r>
                <w:r>
                  <w:fldChar w:fldCharType="separate"/>
                </w:r>
                <w:r>
                  <w:rPr>
                    <w:lang w:val="zh-CN"/>
                  </w:rPr>
                  <w:t>1</w:t>
                </w:r>
                <w:r>
                  <w:fldChar w:fldCharType="end"/>
                </w:r>
              </w:p>
            </w:txbxContent>
          </v:textbox>
        </v:shape>
      </w:pic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5" o:spid="_x0000_s2055"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16"/>
                  <w:rPr>
                    <w:rStyle w:val="27"/>
                  </w:rPr>
                </w:pPr>
                <w:r>
                  <w:fldChar w:fldCharType="begin"/>
                </w:r>
                <w:r>
                  <w:rPr>
                    <w:rStyle w:val="27"/>
                  </w:rPr>
                  <w:instrText xml:space="preserve">PAGE  </w:instrText>
                </w:r>
                <w:r>
                  <w:fldChar w:fldCharType="separate"/>
                </w:r>
                <w:r>
                  <w:rPr>
                    <w:rStyle w:val="27"/>
                  </w:rPr>
                  <w:t>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pict>
        <v:shape id="文本框 4"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38148"/>
    <w:multiLevelType w:val="singleLevel"/>
    <w:tmpl w:val="97038148"/>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2004C80"/>
    <w:multiLevelType w:val="singleLevel"/>
    <w:tmpl w:val="E2004C80"/>
    <w:lvl w:ilvl="0" w:tentative="0">
      <w:start w:val="1"/>
      <w:numFmt w:val="decimal"/>
      <w:suff w:val="nothing"/>
      <w:lvlText w:val="（%1）"/>
      <w:lvlJc w:val="left"/>
    </w:lvl>
  </w:abstractNum>
  <w:abstractNum w:abstractNumId="3">
    <w:nsid w:val="E2EA672B"/>
    <w:multiLevelType w:val="singleLevel"/>
    <w:tmpl w:val="E2EA672B"/>
    <w:lvl w:ilvl="0" w:tentative="0">
      <w:start w:val="7"/>
      <w:numFmt w:val="chineseCounting"/>
      <w:suff w:val="space"/>
      <w:lvlText w:val="第%1条"/>
      <w:lvlJc w:val="left"/>
      <w:rPr>
        <w:rFonts w:hint="eastAsia"/>
      </w:rPr>
    </w:lvl>
  </w:abstractNum>
  <w:abstractNum w:abstractNumId="4">
    <w:nsid w:val="F832D05C"/>
    <w:multiLevelType w:val="singleLevel"/>
    <w:tmpl w:val="F832D05C"/>
    <w:lvl w:ilvl="0" w:tentative="0">
      <w:start w:val="1"/>
      <w:numFmt w:val="decimal"/>
      <w:suff w:val="nothing"/>
      <w:lvlText w:val="（%1）"/>
      <w:lvlJc w:val="left"/>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3MzEyMjJlZTY1YTYzZjcyMzBkZTkyZTgyZTFjZmEifQ=="/>
  </w:docVars>
  <w:rsids>
    <w:rsidRoot w:val="005D618A"/>
    <w:rsid w:val="00003E19"/>
    <w:rsid w:val="000120CC"/>
    <w:rsid w:val="0004215E"/>
    <w:rsid w:val="000B10F5"/>
    <w:rsid w:val="00136D98"/>
    <w:rsid w:val="00142EED"/>
    <w:rsid w:val="001E10AD"/>
    <w:rsid w:val="00224DF6"/>
    <w:rsid w:val="0025445E"/>
    <w:rsid w:val="00260D5D"/>
    <w:rsid w:val="0026594C"/>
    <w:rsid w:val="002C10EC"/>
    <w:rsid w:val="002C71C3"/>
    <w:rsid w:val="00327EC7"/>
    <w:rsid w:val="0033335C"/>
    <w:rsid w:val="00353181"/>
    <w:rsid w:val="00381020"/>
    <w:rsid w:val="003C5B97"/>
    <w:rsid w:val="003D60BA"/>
    <w:rsid w:val="003E42E5"/>
    <w:rsid w:val="003E6D22"/>
    <w:rsid w:val="00411689"/>
    <w:rsid w:val="00522B47"/>
    <w:rsid w:val="00526C18"/>
    <w:rsid w:val="005545EE"/>
    <w:rsid w:val="005C5D95"/>
    <w:rsid w:val="005D618A"/>
    <w:rsid w:val="006112CA"/>
    <w:rsid w:val="00624873"/>
    <w:rsid w:val="0066312A"/>
    <w:rsid w:val="0073519A"/>
    <w:rsid w:val="0077438D"/>
    <w:rsid w:val="007C26AE"/>
    <w:rsid w:val="007F5C0F"/>
    <w:rsid w:val="00890559"/>
    <w:rsid w:val="00911ECD"/>
    <w:rsid w:val="009170A1"/>
    <w:rsid w:val="009178BF"/>
    <w:rsid w:val="00992BEC"/>
    <w:rsid w:val="009A7E51"/>
    <w:rsid w:val="009B0023"/>
    <w:rsid w:val="009B139D"/>
    <w:rsid w:val="00A042E0"/>
    <w:rsid w:val="00A31F40"/>
    <w:rsid w:val="00B26BB1"/>
    <w:rsid w:val="00B26E21"/>
    <w:rsid w:val="00B6167D"/>
    <w:rsid w:val="00B93B6B"/>
    <w:rsid w:val="00BC705C"/>
    <w:rsid w:val="00C11E11"/>
    <w:rsid w:val="00CA6813"/>
    <w:rsid w:val="00D52C84"/>
    <w:rsid w:val="00D57B99"/>
    <w:rsid w:val="00D92789"/>
    <w:rsid w:val="00E762B1"/>
    <w:rsid w:val="00E864EC"/>
    <w:rsid w:val="00E86FC3"/>
    <w:rsid w:val="00EB5939"/>
    <w:rsid w:val="00F216A4"/>
    <w:rsid w:val="00F74C49"/>
    <w:rsid w:val="00F83B64"/>
    <w:rsid w:val="00F94CF3"/>
    <w:rsid w:val="00F9588C"/>
    <w:rsid w:val="01D7313D"/>
    <w:rsid w:val="01E1385C"/>
    <w:rsid w:val="02090C75"/>
    <w:rsid w:val="025C0815"/>
    <w:rsid w:val="028D2F0A"/>
    <w:rsid w:val="029317CE"/>
    <w:rsid w:val="02A23A3C"/>
    <w:rsid w:val="02B75BD0"/>
    <w:rsid w:val="02EF7F4B"/>
    <w:rsid w:val="02FD5074"/>
    <w:rsid w:val="035F0472"/>
    <w:rsid w:val="036A1CCD"/>
    <w:rsid w:val="03AC246A"/>
    <w:rsid w:val="03B23056"/>
    <w:rsid w:val="03C01C29"/>
    <w:rsid w:val="03DC3EBA"/>
    <w:rsid w:val="03F9794D"/>
    <w:rsid w:val="04001CC2"/>
    <w:rsid w:val="046A2461"/>
    <w:rsid w:val="04A171C3"/>
    <w:rsid w:val="04D103D0"/>
    <w:rsid w:val="050C445C"/>
    <w:rsid w:val="05451114"/>
    <w:rsid w:val="056A6697"/>
    <w:rsid w:val="0577229D"/>
    <w:rsid w:val="059F5221"/>
    <w:rsid w:val="05E27B32"/>
    <w:rsid w:val="069B1D94"/>
    <w:rsid w:val="06C64829"/>
    <w:rsid w:val="077D16D2"/>
    <w:rsid w:val="079009EB"/>
    <w:rsid w:val="08675FC8"/>
    <w:rsid w:val="086E257D"/>
    <w:rsid w:val="08973F4D"/>
    <w:rsid w:val="08A62E80"/>
    <w:rsid w:val="08AD2D42"/>
    <w:rsid w:val="0956768F"/>
    <w:rsid w:val="09AA53A6"/>
    <w:rsid w:val="09B713FD"/>
    <w:rsid w:val="09E51F11"/>
    <w:rsid w:val="09EF6ACC"/>
    <w:rsid w:val="0A315056"/>
    <w:rsid w:val="0AC31848"/>
    <w:rsid w:val="0AD056ED"/>
    <w:rsid w:val="0AFB45AD"/>
    <w:rsid w:val="0B1A0982"/>
    <w:rsid w:val="0B351E9B"/>
    <w:rsid w:val="0B4B0655"/>
    <w:rsid w:val="0B4C50D3"/>
    <w:rsid w:val="0B602BA5"/>
    <w:rsid w:val="0B6E467B"/>
    <w:rsid w:val="0B7708F2"/>
    <w:rsid w:val="0B806B92"/>
    <w:rsid w:val="0B827E94"/>
    <w:rsid w:val="0B922AC6"/>
    <w:rsid w:val="0BD070E1"/>
    <w:rsid w:val="0C247926"/>
    <w:rsid w:val="0C2B22D2"/>
    <w:rsid w:val="0C3479A0"/>
    <w:rsid w:val="0C4B5C57"/>
    <w:rsid w:val="0C6F43ED"/>
    <w:rsid w:val="0C8555C0"/>
    <w:rsid w:val="0CF90255"/>
    <w:rsid w:val="0D285EA7"/>
    <w:rsid w:val="0D77685A"/>
    <w:rsid w:val="0D7835EB"/>
    <w:rsid w:val="0D786033"/>
    <w:rsid w:val="0D794204"/>
    <w:rsid w:val="0E2125D1"/>
    <w:rsid w:val="0E214211"/>
    <w:rsid w:val="0E42096E"/>
    <w:rsid w:val="0E5F2769"/>
    <w:rsid w:val="0E673BBE"/>
    <w:rsid w:val="0EA040A4"/>
    <w:rsid w:val="0EC05C09"/>
    <w:rsid w:val="0F015689"/>
    <w:rsid w:val="0F284C39"/>
    <w:rsid w:val="0F4D75A3"/>
    <w:rsid w:val="0F5B2DCA"/>
    <w:rsid w:val="0FED051E"/>
    <w:rsid w:val="0FEE4C29"/>
    <w:rsid w:val="10046082"/>
    <w:rsid w:val="109B2B34"/>
    <w:rsid w:val="10E207DB"/>
    <w:rsid w:val="10FB1275"/>
    <w:rsid w:val="111A11E6"/>
    <w:rsid w:val="112B101A"/>
    <w:rsid w:val="119B53FC"/>
    <w:rsid w:val="11CB59CA"/>
    <w:rsid w:val="121D7596"/>
    <w:rsid w:val="12424CDC"/>
    <w:rsid w:val="1243056E"/>
    <w:rsid w:val="12725761"/>
    <w:rsid w:val="1281290B"/>
    <w:rsid w:val="129A2738"/>
    <w:rsid w:val="12B147A9"/>
    <w:rsid w:val="12B56BF1"/>
    <w:rsid w:val="12C3753A"/>
    <w:rsid w:val="12CB1A89"/>
    <w:rsid w:val="131840FB"/>
    <w:rsid w:val="13467417"/>
    <w:rsid w:val="136E76CF"/>
    <w:rsid w:val="13B978EF"/>
    <w:rsid w:val="13D45014"/>
    <w:rsid w:val="13E5560A"/>
    <w:rsid w:val="13FE0C74"/>
    <w:rsid w:val="13FF6F57"/>
    <w:rsid w:val="14292793"/>
    <w:rsid w:val="14B135F8"/>
    <w:rsid w:val="14BA65B5"/>
    <w:rsid w:val="15360C44"/>
    <w:rsid w:val="15395C20"/>
    <w:rsid w:val="158A670A"/>
    <w:rsid w:val="1599103B"/>
    <w:rsid w:val="15BC6B3C"/>
    <w:rsid w:val="16360323"/>
    <w:rsid w:val="1643231E"/>
    <w:rsid w:val="16545370"/>
    <w:rsid w:val="168B71C7"/>
    <w:rsid w:val="1694429A"/>
    <w:rsid w:val="17635326"/>
    <w:rsid w:val="18236EFD"/>
    <w:rsid w:val="184E2006"/>
    <w:rsid w:val="18551BD7"/>
    <w:rsid w:val="188B0664"/>
    <w:rsid w:val="189D5B1F"/>
    <w:rsid w:val="18A34CD0"/>
    <w:rsid w:val="19085434"/>
    <w:rsid w:val="190E4B0A"/>
    <w:rsid w:val="193B5289"/>
    <w:rsid w:val="19955C05"/>
    <w:rsid w:val="19B64DBC"/>
    <w:rsid w:val="19DB5B07"/>
    <w:rsid w:val="19F466EE"/>
    <w:rsid w:val="1A373ACF"/>
    <w:rsid w:val="1A5F1130"/>
    <w:rsid w:val="1A6F179A"/>
    <w:rsid w:val="1A895341"/>
    <w:rsid w:val="1A973BF2"/>
    <w:rsid w:val="1ACC3590"/>
    <w:rsid w:val="1AD0370F"/>
    <w:rsid w:val="1B0D071F"/>
    <w:rsid w:val="1B1F0BD1"/>
    <w:rsid w:val="1B376D6B"/>
    <w:rsid w:val="1B4568CE"/>
    <w:rsid w:val="1B4E4243"/>
    <w:rsid w:val="1B754A9E"/>
    <w:rsid w:val="1B7C06B6"/>
    <w:rsid w:val="1B9015B7"/>
    <w:rsid w:val="1B911F03"/>
    <w:rsid w:val="1C646ED6"/>
    <w:rsid w:val="1CF7390C"/>
    <w:rsid w:val="1D0B15C9"/>
    <w:rsid w:val="1D127E45"/>
    <w:rsid w:val="1D5A79EE"/>
    <w:rsid w:val="1DB97E69"/>
    <w:rsid w:val="1E07147C"/>
    <w:rsid w:val="1E0E2CD0"/>
    <w:rsid w:val="1E1A1E5B"/>
    <w:rsid w:val="1E3217FE"/>
    <w:rsid w:val="1E664CC0"/>
    <w:rsid w:val="1E78561E"/>
    <w:rsid w:val="1E831280"/>
    <w:rsid w:val="1EBC4704"/>
    <w:rsid w:val="1ED74B21"/>
    <w:rsid w:val="1F172EB5"/>
    <w:rsid w:val="1F1C21C7"/>
    <w:rsid w:val="1F894521"/>
    <w:rsid w:val="1F94592D"/>
    <w:rsid w:val="1FB860DE"/>
    <w:rsid w:val="1FDF7D3F"/>
    <w:rsid w:val="200C01F2"/>
    <w:rsid w:val="203C5A02"/>
    <w:rsid w:val="209D4C94"/>
    <w:rsid w:val="20BE6326"/>
    <w:rsid w:val="20E84705"/>
    <w:rsid w:val="21015333"/>
    <w:rsid w:val="216C12A0"/>
    <w:rsid w:val="218400BA"/>
    <w:rsid w:val="21AB1E2F"/>
    <w:rsid w:val="21D40498"/>
    <w:rsid w:val="21DB304A"/>
    <w:rsid w:val="21E16DF7"/>
    <w:rsid w:val="22435F75"/>
    <w:rsid w:val="226E7186"/>
    <w:rsid w:val="22767047"/>
    <w:rsid w:val="22DC20CA"/>
    <w:rsid w:val="2399765C"/>
    <w:rsid w:val="23A05588"/>
    <w:rsid w:val="23EB006B"/>
    <w:rsid w:val="24171B1F"/>
    <w:rsid w:val="24740219"/>
    <w:rsid w:val="24901E14"/>
    <w:rsid w:val="250D3FD7"/>
    <w:rsid w:val="25431AEB"/>
    <w:rsid w:val="25BF43FD"/>
    <w:rsid w:val="25DA0906"/>
    <w:rsid w:val="25F86BCD"/>
    <w:rsid w:val="264A2515"/>
    <w:rsid w:val="266B0873"/>
    <w:rsid w:val="269E1260"/>
    <w:rsid w:val="269E416A"/>
    <w:rsid w:val="26C16397"/>
    <w:rsid w:val="26D179A4"/>
    <w:rsid w:val="26F4722E"/>
    <w:rsid w:val="272100D3"/>
    <w:rsid w:val="272C72FC"/>
    <w:rsid w:val="276B0502"/>
    <w:rsid w:val="27CC3206"/>
    <w:rsid w:val="27E5430E"/>
    <w:rsid w:val="27EB149D"/>
    <w:rsid w:val="27FD3E52"/>
    <w:rsid w:val="281227E7"/>
    <w:rsid w:val="289E29C9"/>
    <w:rsid w:val="28B6189B"/>
    <w:rsid w:val="28BE4F04"/>
    <w:rsid w:val="28E11370"/>
    <w:rsid w:val="29005E7F"/>
    <w:rsid w:val="294A756A"/>
    <w:rsid w:val="294D1F33"/>
    <w:rsid w:val="29D5322D"/>
    <w:rsid w:val="29DA7B7A"/>
    <w:rsid w:val="29F6704D"/>
    <w:rsid w:val="2A025DD9"/>
    <w:rsid w:val="2A726B1B"/>
    <w:rsid w:val="2A7C2231"/>
    <w:rsid w:val="2A990E67"/>
    <w:rsid w:val="2AA36CC8"/>
    <w:rsid w:val="2AA45A9D"/>
    <w:rsid w:val="2ABB753D"/>
    <w:rsid w:val="2AC551D4"/>
    <w:rsid w:val="2B067FE7"/>
    <w:rsid w:val="2B2349EC"/>
    <w:rsid w:val="2B3073E1"/>
    <w:rsid w:val="2B3E237A"/>
    <w:rsid w:val="2B7A49FA"/>
    <w:rsid w:val="2BC60243"/>
    <w:rsid w:val="2BC70776"/>
    <w:rsid w:val="2BDC1114"/>
    <w:rsid w:val="2C2C44DC"/>
    <w:rsid w:val="2C615D26"/>
    <w:rsid w:val="2CB679ED"/>
    <w:rsid w:val="2CBA67B5"/>
    <w:rsid w:val="2CBC751E"/>
    <w:rsid w:val="2CC41DC4"/>
    <w:rsid w:val="2D003D18"/>
    <w:rsid w:val="2D173C07"/>
    <w:rsid w:val="2D270A12"/>
    <w:rsid w:val="2D424A86"/>
    <w:rsid w:val="2D4840FA"/>
    <w:rsid w:val="2D4D6841"/>
    <w:rsid w:val="2D8D470C"/>
    <w:rsid w:val="2D984976"/>
    <w:rsid w:val="2DA018F8"/>
    <w:rsid w:val="2E510353"/>
    <w:rsid w:val="2E7B52DB"/>
    <w:rsid w:val="2E81717F"/>
    <w:rsid w:val="2EB5732F"/>
    <w:rsid w:val="2EC92597"/>
    <w:rsid w:val="2ED3470F"/>
    <w:rsid w:val="2EE711F4"/>
    <w:rsid w:val="2F324CFE"/>
    <w:rsid w:val="2F330F0E"/>
    <w:rsid w:val="2F6F1970"/>
    <w:rsid w:val="2FBA09F1"/>
    <w:rsid w:val="2FDC6A42"/>
    <w:rsid w:val="2FEF2ACF"/>
    <w:rsid w:val="2FFD115C"/>
    <w:rsid w:val="3017223D"/>
    <w:rsid w:val="30540211"/>
    <w:rsid w:val="30D56933"/>
    <w:rsid w:val="30EA0369"/>
    <w:rsid w:val="30EB738D"/>
    <w:rsid w:val="312C26C3"/>
    <w:rsid w:val="312D7741"/>
    <w:rsid w:val="314B588D"/>
    <w:rsid w:val="316C70D9"/>
    <w:rsid w:val="316F137F"/>
    <w:rsid w:val="31DF525F"/>
    <w:rsid w:val="32022A50"/>
    <w:rsid w:val="32324C2E"/>
    <w:rsid w:val="3253472A"/>
    <w:rsid w:val="325662EC"/>
    <w:rsid w:val="327171DF"/>
    <w:rsid w:val="32BF791C"/>
    <w:rsid w:val="32C679B3"/>
    <w:rsid w:val="32C91FEC"/>
    <w:rsid w:val="33083EC9"/>
    <w:rsid w:val="330917DE"/>
    <w:rsid w:val="331623E5"/>
    <w:rsid w:val="339F702E"/>
    <w:rsid w:val="33C428CC"/>
    <w:rsid w:val="33E81DDC"/>
    <w:rsid w:val="341E3434"/>
    <w:rsid w:val="347443D6"/>
    <w:rsid w:val="34B3532F"/>
    <w:rsid w:val="34C8778C"/>
    <w:rsid w:val="353F2327"/>
    <w:rsid w:val="356078CC"/>
    <w:rsid w:val="356A6155"/>
    <w:rsid w:val="36042147"/>
    <w:rsid w:val="360B7EBA"/>
    <w:rsid w:val="361B55D7"/>
    <w:rsid w:val="36660F9C"/>
    <w:rsid w:val="369C32FD"/>
    <w:rsid w:val="36EA51C2"/>
    <w:rsid w:val="37666E72"/>
    <w:rsid w:val="38167A04"/>
    <w:rsid w:val="388D3776"/>
    <w:rsid w:val="38A20D1B"/>
    <w:rsid w:val="38AC4572"/>
    <w:rsid w:val="38FA764D"/>
    <w:rsid w:val="39135C34"/>
    <w:rsid w:val="394B167A"/>
    <w:rsid w:val="399C4F4F"/>
    <w:rsid w:val="39D70A25"/>
    <w:rsid w:val="3A0A6D68"/>
    <w:rsid w:val="3A4E4336"/>
    <w:rsid w:val="3A6007FE"/>
    <w:rsid w:val="3A713EEC"/>
    <w:rsid w:val="3AD52EC9"/>
    <w:rsid w:val="3AD64C3E"/>
    <w:rsid w:val="3AFD3073"/>
    <w:rsid w:val="3B7C2CE4"/>
    <w:rsid w:val="3BD61660"/>
    <w:rsid w:val="3C0B5355"/>
    <w:rsid w:val="3C6A08FD"/>
    <w:rsid w:val="3C7D048A"/>
    <w:rsid w:val="3CD4176B"/>
    <w:rsid w:val="3D1F44D9"/>
    <w:rsid w:val="3D4B4806"/>
    <w:rsid w:val="3D5C38CD"/>
    <w:rsid w:val="3DB60A3E"/>
    <w:rsid w:val="3DE14DB2"/>
    <w:rsid w:val="3E0C65ED"/>
    <w:rsid w:val="3E5070F1"/>
    <w:rsid w:val="3EB077A3"/>
    <w:rsid w:val="3EBD1637"/>
    <w:rsid w:val="3EC87949"/>
    <w:rsid w:val="3EF1415A"/>
    <w:rsid w:val="3EF429E9"/>
    <w:rsid w:val="3F2724C8"/>
    <w:rsid w:val="3F2D72BA"/>
    <w:rsid w:val="3F6C3589"/>
    <w:rsid w:val="3F6D2A59"/>
    <w:rsid w:val="3F850180"/>
    <w:rsid w:val="3F9004D6"/>
    <w:rsid w:val="3F9C0B7C"/>
    <w:rsid w:val="400E4D5E"/>
    <w:rsid w:val="404F7AD6"/>
    <w:rsid w:val="405948ED"/>
    <w:rsid w:val="40CC7C86"/>
    <w:rsid w:val="40D22235"/>
    <w:rsid w:val="40E1138C"/>
    <w:rsid w:val="412301E5"/>
    <w:rsid w:val="413814BA"/>
    <w:rsid w:val="41770534"/>
    <w:rsid w:val="4184418D"/>
    <w:rsid w:val="41872511"/>
    <w:rsid w:val="42031BED"/>
    <w:rsid w:val="42466655"/>
    <w:rsid w:val="42A169FE"/>
    <w:rsid w:val="42AF7651"/>
    <w:rsid w:val="42C82F57"/>
    <w:rsid w:val="42E23F07"/>
    <w:rsid w:val="42E24C14"/>
    <w:rsid w:val="43107AF6"/>
    <w:rsid w:val="433F2681"/>
    <w:rsid w:val="437558F5"/>
    <w:rsid w:val="43C76AF7"/>
    <w:rsid w:val="43E52A4F"/>
    <w:rsid w:val="44117995"/>
    <w:rsid w:val="446828F0"/>
    <w:rsid w:val="44A35016"/>
    <w:rsid w:val="44ED09AB"/>
    <w:rsid w:val="45482DDE"/>
    <w:rsid w:val="456F1252"/>
    <w:rsid w:val="45C13B4D"/>
    <w:rsid w:val="46054BCA"/>
    <w:rsid w:val="464C6AFC"/>
    <w:rsid w:val="468B0091"/>
    <w:rsid w:val="46A107C3"/>
    <w:rsid w:val="46B15CE2"/>
    <w:rsid w:val="46BE113D"/>
    <w:rsid w:val="46DB3CFF"/>
    <w:rsid w:val="46E44B13"/>
    <w:rsid w:val="4703508A"/>
    <w:rsid w:val="4708419D"/>
    <w:rsid w:val="4723076D"/>
    <w:rsid w:val="472A3AF1"/>
    <w:rsid w:val="472C0368"/>
    <w:rsid w:val="47370A54"/>
    <w:rsid w:val="4737221E"/>
    <w:rsid w:val="475023F8"/>
    <w:rsid w:val="476B108B"/>
    <w:rsid w:val="479D361E"/>
    <w:rsid w:val="47B74789"/>
    <w:rsid w:val="47E565FC"/>
    <w:rsid w:val="480F2B9D"/>
    <w:rsid w:val="48282920"/>
    <w:rsid w:val="485321E0"/>
    <w:rsid w:val="48546AD3"/>
    <w:rsid w:val="48886367"/>
    <w:rsid w:val="48CA4868"/>
    <w:rsid w:val="48F005D3"/>
    <w:rsid w:val="49393C84"/>
    <w:rsid w:val="496C6FEF"/>
    <w:rsid w:val="498F4AF1"/>
    <w:rsid w:val="499D647F"/>
    <w:rsid w:val="49C05787"/>
    <w:rsid w:val="49CF518D"/>
    <w:rsid w:val="49D875F8"/>
    <w:rsid w:val="4A4735BE"/>
    <w:rsid w:val="4ADA1F63"/>
    <w:rsid w:val="4AE23D89"/>
    <w:rsid w:val="4B2038D0"/>
    <w:rsid w:val="4B296E7D"/>
    <w:rsid w:val="4B514419"/>
    <w:rsid w:val="4B5E2E9E"/>
    <w:rsid w:val="4B752FDA"/>
    <w:rsid w:val="4B877F28"/>
    <w:rsid w:val="4B8D3205"/>
    <w:rsid w:val="4BA374EE"/>
    <w:rsid w:val="4C1B7E6F"/>
    <w:rsid w:val="4C1C4604"/>
    <w:rsid w:val="4C490FDD"/>
    <w:rsid w:val="4C946DB1"/>
    <w:rsid w:val="4C951D9C"/>
    <w:rsid w:val="4CCE743A"/>
    <w:rsid w:val="4CE96DCF"/>
    <w:rsid w:val="4D1738AD"/>
    <w:rsid w:val="4D916BA6"/>
    <w:rsid w:val="4DB53538"/>
    <w:rsid w:val="4DC44169"/>
    <w:rsid w:val="4E123E2E"/>
    <w:rsid w:val="4E5B4D51"/>
    <w:rsid w:val="4E8B4C76"/>
    <w:rsid w:val="4EF0709E"/>
    <w:rsid w:val="4EF51207"/>
    <w:rsid w:val="4F235FD6"/>
    <w:rsid w:val="4F9A4B9C"/>
    <w:rsid w:val="4FD358C9"/>
    <w:rsid w:val="4FF05EC6"/>
    <w:rsid w:val="501B48D2"/>
    <w:rsid w:val="5034752A"/>
    <w:rsid w:val="507B30CA"/>
    <w:rsid w:val="50D91943"/>
    <w:rsid w:val="512567E1"/>
    <w:rsid w:val="513C6A7B"/>
    <w:rsid w:val="515824DB"/>
    <w:rsid w:val="518B6458"/>
    <w:rsid w:val="51DC6B5F"/>
    <w:rsid w:val="522B1D49"/>
    <w:rsid w:val="525C33C2"/>
    <w:rsid w:val="53121110"/>
    <w:rsid w:val="531F73C4"/>
    <w:rsid w:val="5333545B"/>
    <w:rsid w:val="53675C74"/>
    <w:rsid w:val="537E3F55"/>
    <w:rsid w:val="5450213C"/>
    <w:rsid w:val="54B45683"/>
    <w:rsid w:val="54D24048"/>
    <w:rsid w:val="54D64CD5"/>
    <w:rsid w:val="54D8144A"/>
    <w:rsid w:val="54F90661"/>
    <w:rsid w:val="55076936"/>
    <w:rsid w:val="55372C2D"/>
    <w:rsid w:val="55686663"/>
    <w:rsid w:val="55887D69"/>
    <w:rsid w:val="55DC1078"/>
    <w:rsid w:val="56041316"/>
    <w:rsid w:val="560F1A38"/>
    <w:rsid w:val="561A0928"/>
    <w:rsid w:val="56423872"/>
    <w:rsid w:val="56B279F0"/>
    <w:rsid w:val="579D710E"/>
    <w:rsid w:val="57A82048"/>
    <w:rsid w:val="57AD52C6"/>
    <w:rsid w:val="57B54F04"/>
    <w:rsid w:val="57B57622"/>
    <w:rsid w:val="57D97C12"/>
    <w:rsid w:val="57E1565D"/>
    <w:rsid w:val="57FC10CB"/>
    <w:rsid w:val="581F22F6"/>
    <w:rsid w:val="586E1E17"/>
    <w:rsid w:val="58862C35"/>
    <w:rsid w:val="58A3497C"/>
    <w:rsid w:val="58C14957"/>
    <w:rsid w:val="59D82B54"/>
    <w:rsid w:val="5A340D58"/>
    <w:rsid w:val="5AB86A9A"/>
    <w:rsid w:val="5AD173D1"/>
    <w:rsid w:val="5AE83A50"/>
    <w:rsid w:val="5B596307"/>
    <w:rsid w:val="5BA92BDA"/>
    <w:rsid w:val="5BAB2917"/>
    <w:rsid w:val="5BE63D7F"/>
    <w:rsid w:val="5BFC33FA"/>
    <w:rsid w:val="5C3107A4"/>
    <w:rsid w:val="5C3B1B93"/>
    <w:rsid w:val="5C9220DF"/>
    <w:rsid w:val="5C9E704B"/>
    <w:rsid w:val="5CA3670F"/>
    <w:rsid w:val="5CBF5943"/>
    <w:rsid w:val="5CCC143F"/>
    <w:rsid w:val="5D066393"/>
    <w:rsid w:val="5D4A15F3"/>
    <w:rsid w:val="5D595860"/>
    <w:rsid w:val="5D69542A"/>
    <w:rsid w:val="5DCB482F"/>
    <w:rsid w:val="5E0930EF"/>
    <w:rsid w:val="5E15492B"/>
    <w:rsid w:val="5E3D4D53"/>
    <w:rsid w:val="5E4717E6"/>
    <w:rsid w:val="5E55774C"/>
    <w:rsid w:val="5E741F12"/>
    <w:rsid w:val="5E9F0F96"/>
    <w:rsid w:val="5EDD01CA"/>
    <w:rsid w:val="5EEC3BD4"/>
    <w:rsid w:val="5F5F02A1"/>
    <w:rsid w:val="5F9115E4"/>
    <w:rsid w:val="5FB37CD1"/>
    <w:rsid w:val="60104DDC"/>
    <w:rsid w:val="605C0804"/>
    <w:rsid w:val="607850EE"/>
    <w:rsid w:val="607E0AFA"/>
    <w:rsid w:val="60D05C4C"/>
    <w:rsid w:val="6189617B"/>
    <w:rsid w:val="61965C93"/>
    <w:rsid w:val="61B0331C"/>
    <w:rsid w:val="61B52BB6"/>
    <w:rsid w:val="61B749C2"/>
    <w:rsid w:val="62050D00"/>
    <w:rsid w:val="62280D20"/>
    <w:rsid w:val="625A410A"/>
    <w:rsid w:val="629A7B22"/>
    <w:rsid w:val="62CA2457"/>
    <w:rsid w:val="62D5530D"/>
    <w:rsid w:val="62FC2C42"/>
    <w:rsid w:val="63015E40"/>
    <w:rsid w:val="6318356B"/>
    <w:rsid w:val="6327298F"/>
    <w:rsid w:val="634E48C4"/>
    <w:rsid w:val="63725ABB"/>
    <w:rsid w:val="638240A1"/>
    <w:rsid w:val="63A5257B"/>
    <w:rsid w:val="63BD3DCC"/>
    <w:rsid w:val="63C56605"/>
    <w:rsid w:val="63C61741"/>
    <w:rsid w:val="63FA6365"/>
    <w:rsid w:val="6452167D"/>
    <w:rsid w:val="64560967"/>
    <w:rsid w:val="64865E99"/>
    <w:rsid w:val="65260DF6"/>
    <w:rsid w:val="653C68F4"/>
    <w:rsid w:val="655C76E9"/>
    <w:rsid w:val="656B1D10"/>
    <w:rsid w:val="66022B28"/>
    <w:rsid w:val="66581E87"/>
    <w:rsid w:val="66FA11D5"/>
    <w:rsid w:val="674302C7"/>
    <w:rsid w:val="67B11F87"/>
    <w:rsid w:val="67B41A91"/>
    <w:rsid w:val="67E14F7F"/>
    <w:rsid w:val="680A5986"/>
    <w:rsid w:val="680D5F4B"/>
    <w:rsid w:val="68113F51"/>
    <w:rsid w:val="688D5C0C"/>
    <w:rsid w:val="68CD55A7"/>
    <w:rsid w:val="68E94770"/>
    <w:rsid w:val="68F949C9"/>
    <w:rsid w:val="69352C1B"/>
    <w:rsid w:val="69474182"/>
    <w:rsid w:val="695A4290"/>
    <w:rsid w:val="6967641B"/>
    <w:rsid w:val="69805989"/>
    <w:rsid w:val="69A649A3"/>
    <w:rsid w:val="6A304053"/>
    <w:rsid w:val="6A334932"/>
    <w:rsid w:val="6A3353FF"/>
    <w:rsid w:val="6A5D63E6"/>
    <w:rsid w:val="6A5F24D1"/>
    <w:rsid w:val="6A834DC2"/>
    <w:rsid w:val="6AE347EB"/>
    <w:rsid w:val="6B434AF0"/>
    <w:rsid w:val="6B4A71F1"/>
    <w:rsid w:val="6B57675A"/>
    <w:rsid w:val="6B6F28A5"/>
    <w:rsid w:val="6BDD1170"/>
    <w:rsid w:val="6BDD7B4D"/>
    <w:rsid w:val="6BF43468"/>
    <w:rsid w:val="6C72227A"/>
    <w:rsid w:val="6D9F7FFB"/>
    <w:rsid w:val="6DDA6675"/>
    <w:rsid w:val="6E046996"/>
    <w:rsid w:val="6E285EAE"/>
    <w:rsid w:val="6E3E051A"/>
    <w:rsid w:val="6E4520A4"/>
    <w:rsid w:val="6E650053"/>
    <w:rsid w:val="6EBC0B3A"/>
    <w:rsid w:val="6EF51C7D"/>
    <w:rsid w:val="6F1212B7"/>
    <w:rsid w:val="6F26785D"/>
    <w:rsid w:val="6F8363E5"/>
    <w:rsid w:val="6FC746F5"/>
    <w:rsid w:val="6FE17F6F"/>
    <w:rsid w:val="70317AC6"/>
    <w:rsid w:val="70551280"/>
    <w:rsid w:val="70863262"/>
    <w:rsid w:val="70A76ED3"/>
    <w:rsid w:val="71017257"/>
    <w:rsid w:val="71144E58"/>
    <w:rsid w:val="71211E31"/>
    <w:rsid w:val="717B4387"/>
    <w:rsid w:val="71860B17"/>
    <w:rsid w:val="71F603C7"/>
    <w:rsid w:val="722A5BDF"/>
    <w:rsid w:val="723B27CC"/>
    <w:rsid w:val="725C4AE1"/>
    <w:rsid w:val="72687227"/>
    <w:rsid w:val="72A03FD9"/>
    <w:rsid w:val="73145551"/>
    <w:rsid w:val="73180CD7"/>
    <w:rsid w:val="733C1078"/>
    <w:rsid w:val="73406CFF"/>
    <w:rsid w:val="7383028C"/>
    <w:rsid w:val="73852F65"/>
    <w:rsid w:val="73A25E44"/>
    <w:rsid w:val="73A66994"/>
    <w:rsid w:val="73D7326D"/>
    <w:rsid w:val="741F68CF"/>
    <w:rsid w:val="74827F14"/>
    <w:rsid w:val="748C5CBD"/>
    <w:rsid w:val="74A76E03"/>
    <w:rsid w:val="74AD7E0E"/>
    <w:rsid w:val="74BA691F"/>
    <w:rsid w:val="75252DF3"/>
    <w:rsid w:val="75621536"/>
    <w:rsid w:val="757C4761"/>
    <w:rsid w:val="75BF3154"/>
    <w:rsid w:val="75CD3A24"/>
    <w:rsid w:val="76225AFB"/>
    <w:rsid w:val="764A07CF"/>
    <w:rsid w:val="764F6B3D"/>
    <w:rsid w:val="769377B6"/>
    <w:rsid w:val="76CD2B7B"/>
    <w:rsid w:val="76D80645"/>
    <w:rsid w:val="76E03371"/>
    <w:rsid w:val="770209E1"/>
    <w:rsid w:val="77020D21"/>
    <w:rsid w:val="776A27F1"/>
    <w:rsid w:val="77945D93"/>
    <w:rsid w:val="77E01DBD"/>
    <w:rsid w:val="780E5898"/>
    <w:rsid w:val="782642CC"/>
    <w:rsid w:val="78561DF5"/>
    <w:rsid w:val="7894095E"/>
    <w:rsid w:val="78F55E4D"/>
    <w:rsid w:val="79000679"/>
    <w:rsid w:val="79A416F0"/>
    <w:rsid w:val="79B03EB6"/>
    <w:rsid w:val="79B63A30"/>
    <w:rsid w:val="79C932A9"/>
    <w:rsid w:val="7A155AD2"/>
    <w:rsid w:val="7A161E3A"/>
    <w:rsid w:val="7A7A3B99"/>
    <w:rsid w:val="7AB24C70"/>
    <w:rsid w:val="7AF37579"/>
    <w:rsid w:val="7AF87F64"/>
    <w:rsid w:val="7B1C0C84"/>
    <w:rsid w:val="7B5A62DF"/>
    <w:rsid w:val="7B7A04A8"/>
    <w:rsid w:val="7BCC36FE"/>
    <w:rsid w:val="7C05186B"/>
    <w:rsid w:val="7C0C3F6D"/>
    <w:rsid w:val="7C22163C"/>
    <w:rsid w:val="7C595075"/>
    <w:rsid w:val="7C6B07B2"/>
    <w:rsid w:val="7D133243"/>
    <w:rsid w:val="7D256766"/>
    <w:rsid w:val="7D387843"/>
    <w:rsid w:val="7E394207"/>
    <w:rsid w:val="7E4007A2"/>
    <w:rsid w:val="7E5E16B6"/>
    <w:rsid w:val="7E6253E3"/>
    <w:rsid w:val="7E791CAD"/>
    <w:rsid w:val="7E792B34"/>
    <w:rsid w:val="7E9B3319"/>
    <w:rsid w:val="7EA50DFB"/>
    <w:rsid w:val="7EC86878"/>
    <w:rsid w:val="7ECF05AB"/>
    <w:rsid w:val="7EE1539B"/>
    <w:rsid w:val="7EF52BA0"/>
    <w:rsid w:val="7F1059EE"/>
    <w:rsid w:val="7F16390D"/>
    <w:rsid w:val="7F422D07"/>
    <w:rsid w:val="7F752917"/>
    <w:rsid w:val="7F7F44C9"/>
    <w:rsid w:val="7FE37961"/>
    <w:rsid w:val="7FE85A2B"/>
    <w:rsid w:val="7FF633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45"/>
        <o:r id="V:Rule2" type="connector" idref="#直接箭头连接符 44"/>
        <o:r id="V:Rule3" type="connector" idref="#直接箭头连接符 40"/>
        <o:r id="V:Rule4" type="connector" idref="#直接箭头连接符 41"/>
        <o:r id="V:Rule5" type="connector" idref="#直接箭头连接符 39"/>
        <o:r id="V:Rule6" type="connector" idref="#直接箭头连接符 38"/>
        <o:r id="V:Rule7" type="connector" idref="#直接箭头连接符 36"/>
        <o:r id="V:Rule8" type="connector" idref="#直接箭头连接符 37"/>
        <o:r id="V:Rule9" type="connector" idref="#直接箭头连接符 31"/>
        <o:r id="V:Rule10" type="connector" idref="#直接箭头连接符 30"/>
        <o:r id="V:Rule11" type="connector" idref="#直接箭头连接符 24"/>
        <o:r id="V:Rule12" type="connector" idref="#直接箭头连接符 2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qFormat/>
    <w:uiPriority w:val="9"/>
    <w:pPr>
      <w:keepNext/>
      <w:keepLines/>
      <w:spacing w:before="260" w:after="260" w:line="416" w:lineRule="auto"/>
      <w:jc w:val="center"/>
      <w:outlineLvl w:val="1"/>
    </w:pPr>
    <w:rPr>
      <w:rFonts w:ascii="Cambria" w:hAnsi="Cambria" w:eastAsia="方正小标宋简体" w:cs="Times New Roman"/>
      <w:bCs/>
      <w:sz w:val="36"/>
      <w:szCs w:val="32"/>
    </w:rPr>
  </w:style>
  <w:style w:type="paragraph" w:styleId="5">
    <w:name w:val="heading 3"/>
    <w:basedOn w:val="1"/>
    <w:next w:val="1"/>
    <w:link w:val="29"/>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3"/>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4"/>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w:basedOn w:val="7"/>
    <w:unhideWhenUsed/>
    <w:qFormat/>
    <w:uiPriority w:val="99"/>
    <w:pPr>
      <w:ind w:firstLine="42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page number"/>
    <w:qFormat/>
    <w:uiPriority w:val="0"/>
  </w:style>
  <w:style w:type="character" w:styleId="28">
    <w:name w:val="Hyperlink"/>
    <w:unhideWhenUsed/>
    <w:qFormat/>
    <w:uiPriority w:val="99"/>
    <w:rPr>
      <w:color w:val="0000FF"/>
      <w:u w:val="single"/>
    </w:rPr>
  </w:style>
  <w:style w:type="character" w:customStyle="1" w:styleId="29">
    <w:name w:val="标题 3 字符"/>
    <w:link w:val="5"/>
    <w:qFormat/>
    <w:uiPriority w:val="9"/>
    <w:rPr>
      <w:rFonts w:ascii="Calibri" w:hAnsi="Calibri" w:eastAsia="宋体" w:cs="Times New Roman"/>
      <w:b/>
      <w:bCs/>
      <w:sz w:val="32"/>
      <w:szCs w:val="32"/>
    </w:rPr>
  </w:style>
  <w:style w:type="character" w:customStyle="1" w:styleId="30">
    <w:name w:val="页眉 字符"/>
    <w:link w:val="17"/>
    <w:qFormat/>
    <w:uiPriority w:val="99"/>
    <w:rPr>
      <w:sz w:val="18"/>
      <w:szCs w:val="18"/>
    </w:rPr>
  </w:style>
  <w:style w:type="character" w:customStyle="1" w:styleId="31">
    <w:name w:val="标题 1 字符"/>
    <w:link w:val="3"/>
    <w:qFormat/>
    <w:uiPriority w:val="9"/>
    <w:rPr>
      <w:rFonts w:eastAsia="方正小标宋简体"/>
      <w:bCs/>
      <w:kern w:val="44"/>
      <w:sz w:val="44"/>
      <w:szCs w:val="44"/>
    </w:rPr>
  </w:style>
  <w:style w:type="character" w:customStyle="1" w:styleId="32">
    <w:name w:val="font41"/>
    <w:qFormat/>
    <w:uiPriority w:val="0"/>
    <w:rPr>
      <w:rFonts w:hint="default" w:ascii="仿宋_GB2312" w:eastAsia="仿宋_GB2312" w:cs="仿宋_GB2312"/>
      <w:color w:val="000000"/>
      <w:sz w:val="24"/>
      <w:szCs w:val="24"/>
      <w:u w:val="none"/>
    </w:rPr>
  </w:style>
  <w:style w:type="character" w:customStyle="1" w:styleId="33">
    <w:name w:val="正文文本 3 字符"/>
    <w:link w:val="6"/>
    <w:semiHidden/>
    <w:qFormat/>
    <w:uiPriority w:val="99"/>
    <w:rPr>
      <w:sz w:val="16"/>
      <w:szCs w:val="16"/>
    </w:rPr>
  </w:style>
  <w:style w:type="character" w:customStyle="1" w:styleId="34">
    <w:name w:val="批注框文本 字符"/>
    <w:link w:val="15"/>
    <w:semiHidden/>
    <w:qFormat/>
    <w:uiPriority w:val="99"/>
    <w:rPr>
      <w:sz w:val="18"/>
      <w:szCs w:val="18"/>
    </w:rPr>
  </w:style>
  <w:style w:type="character" w:customStyle="1" w:styleId="35">
    <w:name w:val="页脚 字符"/>
    <w:link w:val="16"/>
    <w:qFormat/>
    <w:uiPriority w:val="99"/>
    <w:rPr>
      <w:sz w:val="18"/>
      <w:szCs w:val="18"/>
    </w:rPr>
  </w:style>
  <w:style w:type="character" w:customStyle="1" w:styleId="36">
    <w:name w:val="标题 2 字符"/>
    <w:link w:val="4"/>
    <w:qFormat/>
    <w:uiPriority w:val="9"/>
    <w:rPr>
      <w:rFonts w:ascii="Cambria" w:hAnsi="Cambria" w:eastAsia="方正小标宋简体" w:cs="Times New Roman"/>
      <w:bCs/>
      <w:sz w:val="36"/>
      <w:szCs w:val="32"/>
    </w:rPr>
  </w:style>
  <w:style w:type="character" w:customStyle="1" w:styleId="37">
    <w:name w:val="正文文本 3 Char"/>
    <w:qFormat/>
    <w:uiPriority w:val="99"/>
    <w:rPr>
      <w:sz w:val="16"/>
      <w:szCs w:val="16"/>
    </w:rPr>
  </w:style>
  <w:style w:type="character" w:customStyle="1" w:styleId="38">
    <w:name w:val="列表段落 字符"/>
    <w:link w:val="39"/>
    <w:qFormat/>
    <w:uiPriority w:val="34"/>
  </w:style>
  <w:style w:type="paragraph" w:styleId="39">
    <w:name w:val="List Paragraph"/>
    <w:basedOn w:val="1"/>
    <w:link w:val="38"/>
    <w:qFormat/>
    <w:uiPriority w:val="34"/>
    <w:pPr>
      <w:ind w:firstLine="420" w:firstLineChars="200"/>
    </w:pPr>
  </w:style>
  <w:style w:type="paragraph" w:customStyle="1" w:styleId="40">
    <w:name w:val="WPSOffice手动目录 3"/>
    <w:qFormat/>
    <w:uiPriority w:val="0"/>
    <w:pPr>
      <w:ind w:left="400" w:leftChars="400"/>
    </w:pPr>
    <w:rPr>
      <w:rFonts w:ascii="Calibri" w:hAnsi="Calibri" w:eastAsia="宋体" w:cs="Times New Roman"/>
      <w:lang w:val="en-US" w:eastAsia="zh-CN" w:bidi="ar-SA"/>
    </w:rPr>
  </w:style>
  <w:style w:type="paragraph" w:customStyle="1" w:styleId="41">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 w:type="paragraph" w:styleId="4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3">
    <w:name w:val="WPSOffice手动目录 1"/>
    <w:qFormat/>
    <w:uiPriority w:val="0"/>
    <w:rPr>
      <w:rFonts w:ascii="Calibri" w:hAnsi="Calibri" w:eastAsia="宋体" w:cs="Times New Roman"/>
      <w:lang w:val="en-US" w:eastAsia="zh-CN" w:bidi="ar-SA"/>
    </w:rPr>
  </w:style>
  <w:style w:type="paragraph" w:customStyle="1" w:styleId="44">
    <w:name w:val="WPSOffice手动目录 2"/>
    <w:qFormat/>
    <w:uiPriority w:val="0"/>
    <w:pPr>
      <w:ind w:left="200" w:leftChars="200"/>
    </w:pPr>
    <w:rPr>
      <w:rFonts w:ascii="Calibri" w:hAnsi="Calibri" w:eastAsia="宋体" w:cs="Times New Roman"/>
      <w:lang w:val="en-US" w:eastAsia="zh-CN" w:bidi="ar-SA"/>
    </w:rPr>
  </w:style>
  <w:style w:type="paragraph" w:customStyle="1" w:styleId="45">
    <w:name w:val="_Style 44"/>
    <w:semiHidden/>
    <w:qFormat/>
    <w:uiPriority w:val="99"/>
    <w:rPr>
      <w:rFonts w:ascii="Calibri" w:hAnsi="Calibri" w:eastAsia="宋体" w:cs="Times New Roman"/>
      <w:kern w:val="2"/>
      <w:sz w:val="21"/>
      <w:szCs w:val="22"/>
      <w:lang w:val="en-US" w:eastAsia="zh-CN" w:bidi="ar-SA"/>
    </w:rPr>
  </w:style>
  <w:style w:type="paragraph" w:customStyle="1" w:styleId="46">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7">
    <w:name w:val="CM97"/>
    <w:basedOn w:val="12"/>
    <w:next w:val="12"/>
    <w:qFormat/>
    <w:uiPriority w:val="0"/>
    <w:pPr>
      <w:spacing w:after="373"/>
    </w:pPr>
    <w:rPr>
      <w:color w:val="auto"/>
    </w:rPr>
  </w:style>
  <w:style w:type="paragraph" w:customStyle="1" w:styleId="48">
    <w:name w:val="CM91"/>
    <w:basedOn w:val="12"/>
    <w:next w:val="12"/>
    <w:qFormat/>
    <w:uiPriority w:val="0"/>
    <w:pPr>
      <w:spacing w:after="160"/>
    </w:pPr>
    <w:rPr>
      <w:color w:val="auto"/>
    </w:rPr>
  </w:style>
  <w:style w:type="paragraph" w:customStyle="1" w:styleId="49">
    <w:name w:val="列出段落1"/>
    <w:basedOn w:val="1"/>
    <w:qFormat/>
    <w:uiPriority w:val="34"/>
    <w:pPr>
      <w:ind w:firstLine="420" w:firstLineChars="200"/>
    </w:pPr>
    <w:rPr>
      <w:rFonts w:ascii="Calibri" w:hAnsi="Calibri" w:eastAsia="宋体" w:cs="Times New Roman"/>
    </w:rPr>
  </w:style>
  <w:style w:type="paragraph" w:customStyle="1" w:styleId="50">
    <w:name w:val="表格文字"/>
    <w:basedOn w:val="1"/>
    <w:next w:val="7"/>
    <w:qFormat/>
    <w:uiPriority w:val="0"/>
    <w:pPr>
      <w:jc w:val="left"/>
    </w:pPr>
    <w:rPr>
      <w:bCs/>
      <w:spacing w:val="10"/>
      <w:kern w:val="0"/>
      <w:sz w:val="24"/>
      <w:szCs w:val="20"/>
    </w:rPr>
  </w:style>
  <w:style w:type="paragraph" w:customStyle="1" w:styleId="51">
    <w:name w:val="1"/>
    <w:basedOn w:val="1"/>
    <w:next w:val="11"/>
    <w:qFormat/>
    <w:uiPriority w:val="99"/>
    <w:rPr>
      <w:rFonts w:ascii="宋体" w:hAnsi="Courier New"/>
    </w:rPr>
  </w:style>
  <w:style w:type="paragraph" w:customStyle="1" w:styleId="52">
    <w:name w:val="Char"/>
    <w:basedOn w:val="1"/>
    <w:qFormat/>
    <w:uiPriority w:val="0"/>
    <w:pPr>
      <w:spacing w:line="48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7" textRotate="1"/>
    <customShpInfo spid="_x0000_s2056" textRotate="1"/>
    <customShpInfo spid="_x0000_s2055" textRotate="1"/>
    <customShpInfo spid="_x0000_s2053" textRotate="1"/>
    <customShpInfo spid="_x0000_s2049"/>
    <customShpInfo spid="_x0000_s2054" textRotate="1"/>
    <customShpInfo spid="_x0000_s1040"/>
    <customShpInfo spid="_x0000_s1041"/>
    <customShpInfo spid="_x0000_s1039"/>
    <customShpInfo spid="_x0000_s1038"/>
    <customShpInfo spid="_x0000_s1037"/>
    <customShpInfo spid="_x0000_s1036"/>
    <customShpInfo spid="_x0000_s1035"/>
    <customShpInfo spid="_x0000_s1034"/>
    <customShpInfo spid="_x0000_s1033"/>
    <customShpInfo spid="_x0000_s1032"/>
    <customShpInfo spid="_x0000_s1030"/>
    <customShpInfo spid="_x0000_s1031"/>
    <customShpInfo spid="_x0000_s1043"/>
    <customShpInfo spid="_x0000_s1042"/>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21280</Words>
  <Characters>22626</Characters>
  <Lines>195</Lines>
  <Paragraphs>55</Paragraphs>
  <TotalTime>3</TotalTime>
  <ScaleCrop>false</ScaleCrop>
  <LinksUpToDate>false</LinksUpToDate>
  <CharactersWithSpaces>24158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2022-12-09T01:49:00Z</dcterms:created>
  <dc:creator>陈义春</dc:creator>
  <cp:lastModifiedBy>琳</cp:lastModifiedBy>
  <cp:lastPrinted>2023-08-16T02:20:00Z</cp:lastPrinted>
  <dcterms:modified xsi:type="dcterms:W3CDTF">2023-10-25T06:52:12Z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C65A87D9389243388B58F468054C2BC2_13</vt:lpwstr>
  </property>
</Properties>
</file>