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58" w:name="_GoBack"/>
      <w:bookmarkEnd w:id="158"/>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rPr>
        <w:t>广州市净水有限公司石井净</w:t>
      </w:r>
      <w:r>
        <w:rPr>
          <w:rFonts w:hint="eastAsia" w:ascii="方正小标宋简体" w:eastAsia="方正小标宋简体"/>
          <w:color w:val="auto"/>
          <w:sz w:val="52"/>
          <w:szCs w:val="52"/>
          <w:highlight w:val="none"/>
          <w:lang w:val="en-US" w:eastAsia="zh-CN"/>
        </w:rPr>
        <w:t>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rPr>
        <w:t>消防栓箱</w:t>
      </w:r>
      <w:r>
        <w:rPr>
          <w:rFonts w:hint="eastAsia" w:ascii="方正小标宋简体" w:eastAsia="方正小标宋简体"/>
          <w:color w:val="auto"/>
          <w:sz w:val="52"/>
          <w:szCs w:val="52"/>
          <w:highlight w:val="none"/>
          <w:lang w:val="en-US" w:eastAsia="zh-CN"/>
        </w:rPr>
        <w:t>体更换</w:t>
      </w:r>
      <w:r>
        <w:rPr>
          <w:rFonts w:hint="eastAsia" w:ascii="方正小标宋简体" w:eastAsia="方正小标宋简体"/>
          <w:color w:val="auto"/>
          <w:sz w:val="52"/>
          <w:szCs w:val="52"/>
          <w:highlight w:val="none"/>
        </w:rPr>
        <w:t>项目</w:t>
      </w:r>
      <w:r>
        <w:rPr>
          <w:rFonts w:hint="eastAsia" w:ascii="方正小标宋简体" w:eastAsia="方正小标宋简体"/>
          <w:color w:val="auto"/>
          <w:sz w:val="52"/>
          <w:szCs w:val="52"/>
          <w:highlight w:val="none"/>
          <w:lang w:eastAsia="zh-CN"/>
        </w:rPr>
        <w:t>（</w:t>
      </w:r>
      <w:r>
        <w:rPr>
          <w:rFonts w:hint="eastAsia" w:ascii="方正小标宋简体" w:eastAsia="方正小标宋简体"/>
          <w:color w:val="auto"/>
          <w:sz w:val="52"/>
          <w:szCs w:val="52"/>
          <w:highlight w:val="none"/>
          <w:lang w:val="en-US" w:eastAsia="zh-CN"/>
        </w:rPr>
        <w:t>第二次</w:t>
      </w:r>
      <w:r>
        <w:rPr>
          <w:rFonts w:hint="eastAsia" w:ascii="方正小标宋简体" w:eastAsia="方正小标宋简体"/>
          <w:color w:val="auto"/>
          <w:sz w:val="52"/>
          <w:szCs w:val="52"/>
          <w:highlight w:val="none"/>
          <w:lang w:eastAsia="zh-CN"/>
        </w:rPr>
        <w:t>）</w:t>
      </w:r>
    </w:p>
    <w:p>
      <w:pPr>
        <w:jc w:val="center"/>
        <w:rPr>
          <w:rFonts w:hint="eastAsia" w:ascii="方正小标宋简体" w:eastAsia="方正小标宋简体"/>
          <w:color w:val="auto"/>
          <w:sz w:val="52"/>
          <w:szCs w:val="52"/>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ind w:firstLine="0"/>
        <w:rPr>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highlight w:val="none"/>
        </w:rPr>
      </w:pPr>
    </w:p>
    <w:p>
      <w:pPr>
        <w:pStyle w:val="2"/>
        <w:rPr>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pStyle w:val="2"/>
        <w:rPr>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7519"/>
      <w:bookmarkStart w:id="5" w:name="_Toc31938"/>
      <w:bookmarkStart w:id="6" w:name="_Toc11322"/>
      <w:bookmarkStart w:id="7" w:name="_Toc17801"/>
      <w:bookmarkStart w:id="8" w:name="_Toc1669"/>
      <w:bookmarkStart w:id="9" w:name="_Toc4275"/>
      <w:bookmarkStart w:id="10" w:name="_Toc19609"/>
    </w:p>
    <w:p>
      <w:pPr>
        <w:pStyle w:val="3"/>
        <w:rPr>
          <w:rFonts w:hint="eastAsia"/>
          <w:color w:val="auto"/>
          <w:highlight w:val="none"/>
        </w:rPr>
      </w:pPr>
    </w:p>
    <w:p>
      <w:pPr>
        <w:pStyle w:val="3"/>
        <w:rPr>
          <w:rFonts w:hint="eastAsia"/>
          <w:color w:val="auto"/>
          <w:highlight w:val="none"/>
        </w:rPr>
      </w:pPr>
    </w:p>
    <w:p>
      <w:pPr>
        <w:rPr>
          <w:rFonts w:hint="eastAsia"/>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745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643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u w:val="single"/>
          <w:lang w:eastAsia="zh-CN"/>
        </w:rPr>
        <w:t>广州市净水有限公司石井净分公司消防栓箱体更换项目（第二次）</w:t>
      </w:r>
      <w:r>
        <w:rPr>
          <w:rFonts w:hint="eastAsia" w:ascii="仿宋_GB2312" w:eastAsia="仿宋_GB2312"/>
          <w:b w:val="0"/>
          <w:bCs w:val="0"/>
          <w:color w:val="auto"/>
          <w:sz w:val="28"/>
          <w:szCs w:val="28"/>
          <w:highlight w:val="none"/>
        </w:rPr>
        <w:t>已具备采购条件，</w:t>
      </w:r>
      <w:r>
        <w:rPr>
          <w:rFonts w:hint="eastAsia" w:ascii="仿宋_GB2312" w:eastAsia="仿宋_GB2312"/>
          <w:b w:val="0"/>
          <w:bCs w:val="0"/>
          <w:sz w:val="28"/>
          <w:szCs w:val="28"/>
          <w:highlight w:val="none"/>
        </w:rPr>
        <w:t>现</w:t>
      </w:r>
      <w:r>
        <w:rPr>
          <w:rFonts w:hint="eastAsia" w:ascii="仿宋_GB2312" w:eastAsia="仿宋_GB2312"/>
          <w:b w:val="0"/>
          <w:bCs w:val="0"/>
          <w:sz w:val="28"/>
          <w:szCs w:val="28"/>
          <w:highlight w:val="none"/>
          <w:lang w:val="en-US" w:eastAsia="zh-CN"/>
        </w:rPr>
        <w:t>邀请合格</w:t>
      </w:r>
      <w:r>
        <w:rPr>
          <w:rFonts w:hint="eastAsia" w:ascii="仿宋_GB2312" w:eastAsia="仿宋_GB2312"/>
          <w:b w:val="0"/>
          <w:bCs w:val="0"/>
          <w:sz w:val="28"/>
          <w:szCs w:val="28"/>
          <w:highlight w:val="none"/>
          <w:u w:val="none"/>
          <w:lang w:val="en-US" w:eastAsia="zh-CN"/>
        </w:rPr>
        <w:t>单位</w:t>
      </w:r>
      <w:r>
        <w:rPr>
          <w:rFonts w:hint="eastAsia" w:ascii="仿宋_GB2312" w:eastAsia="仿宋_GB2312"/>
          <w:b w:val="0"/>
          <w:bCs w:val="0"/>
          <w:sz w:val="28"/>
          <w:szCs w:val="28"/>
          <w:highlight w:val="none"/>
        </w:rPr>
        <w:t>参加本</w:t>
      </w:r>
      <w:r>
        <w:rPr>
          <w:rFonts w:hint="eastAsia" w:ascii="仿宋_GB2312" w:eastAsia="仿宋_GB2312"/>
          <w:b w:val="0"/>
          <w:bCs w:val="0"/>
          <w:sz w:val="28"/>
          <w:szCs w:val="28"/>
          <w:highlight w:val="none"/>
          <w:lang w:eastAsia="zh-CN"/>
        </w:rPr>
        <w:sym w:font="Wingdings 2" w:char="0052"/>
      </w:r>
      <w:r>
        <w:rPr>
          <w:rFonts w:hint="eastAsia" w:ascii="仿宋_GB2312" w:eastAsia="仿宋_GB2312"/>
          <w:b w:val="0"/>
          <w:bCs w:val="0"/>
          <w:sz w:val="28"/>
          <w:szCs w:val="28"/>
          <w:highlight w:val="none"/>
        </w:rPr>
        <w:t xml:space="preserve">施工  </w:t>
      </w:r>
      <w:r>
        <w:rPr>
          <w:rFonts w:hint="eastAsia" w:ascii="仿宋_GB2312" w:eastAsia="仿宋_GB2312"/>
          <w:b w:val="0"/>
          <w:bCs w:val="0"/>
          <w:sz w:val="28"/>
          <w:szCs w:val="28"/>
          <w:highlight w:val="none"/>
          <w:lang w:eastAsia="zh-CN"/>
        </w:rPr>
        <w:sym w:font="Wingdings 2" w:char="0052"/>
      </w:r>
      <w:r>
        <w:rPr>
          <w:rFonts w:hint="eastAsia" w:ascii="仿宋_GB2312" w:eastAsia="仿宋_GB2312"/>
          <w:b w:val="0"/>
          <w:bCs w:val="0"/>
          <w:sz w:val="28"/>
          <w:szCs w:val="28"/>
          <w:highlight w:val="none"/>
        </w:rPr>
        <w:t>货物 □服务项目采购活动，采用□</w:t>
      </w:r>
      <w:r>
        <w:rPr>
          <w:rFonts w:hint="eastAsia" w:ascii="仿宋_GB2312" w:eastAsia="仿宋_GB2312"/>
          <w:b w:val="0"/>
          <w:bCs w:val="0"/>
          <w:sz w:val="28"/>
          <w:szCs w:val="28"/>
          <w:highlight w:val="none"/>
          <w:u w:val="single"/>
          <w:lang w:val="en-US" w:eastAsia="zh-CN"/>
        </w:rPr>
        <w:t>邀请</w:t>
      </w:r>
      <w:r>
        <w:rPr>
          <w:rFonts w:hint="eastAsia" w:ascii="仿宋_GB2312" w:eastAsia="仿宋_GB2312"/>
          <w:b w:val="0"/>
          <w:bCs w:val="0"/>
          <w:sz w:val="28"/>
          <w:szCs w:val="28"/>
          <w:highlight w:val="none"/>
          <w:u w:val="single"/>
        </w:rPr>
        <w:t>询比</w:t>
      </w:r>
      <w:r>
        <w:rPr>
          <w:rFonts w:hint="eastAsia" w:ascii="仿宋_GB2312" w:eastAsia="仿宋_GB2312"/>
          <w:b w:val="0"/>
          <w:bCs w:val="0"/>
          <w:sz w:val="28"/>
          <w:szCs w:val="28"/>
          <w:highlight w:val="none"/>
          <w:u w:val="single"/>
          <w:lang w:val="en-US" w:eastAsia="zh-CN"/>
        </w:rPr>
        <w:t xml:space="preserve"> </w:t>
      </w:r>
      <w:r>
        <w:rPr>
          <w:rFonts w:hint="eastAsia" w:ascii="仿宋_GB2312" w:eastAsia="仿宋_GB2312"/>
          <w:b w:val="0"/>
          <w:bCs w:val="0"/>
          <w:sz w:val="28"/>
          <w:szCs w:val="28"/>
          <w:highlight w:val="none"/>
          <w:lang w:eastAsia="zh-CN"/>
        </w:rPr>
        <w:t>☑</w:t>
      </w:r>
      <w:r>
        <w:rPr>
          <w:rFonts w:hint="eastAsia" w:ascii="仿宋_GB2312" w:eastAsia="仿宋_GB2312"/>
          <w:b w:val="0"/>
          <w:bCs w:val="0"/>
          <w:sz w:val="28"/>
          <w:szCs w:val="28"/>
          <w:highlight w:val="none"/>
          <w:u w:val="single"/>
          <w:lang w:val="en-US" w:eastAsia="zh-CN"/>
        </w:rPr>
        <w:t>公开询比</w:t>
      </w:r>
      <w:r>
        <w:rPr>
          <w:rFonts w:hint="eastAsia" w:ascii="仿宋_GB2312" w:eastAsia="仿宋_GB2312"/>
          <w:b w:val="0"/>
          <w:bCs w:val="0"/>
          <w:sz w:val="28"/>
          <w:szCs w:val="28"/>
          <w:highlight w:val="none"/>
        </w:rPr>
        <w:t>的方式邀请合格供应商参加本项目采购活动。</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b w:val="0"/>
          <w:bCs w:val="0"/>
          <w:color w:val="auto"/>
          <w:sz w:val="28"/>
          <w:szCs w:val="28"/>
          <w:highlight w:val="none"/>
        </w:rPr>
        <w:t>1.1采购项目名称：</w:t>
      </w:r>
      <w:r>
        <w:rPr>
          <w:rFonts w:hint="eastAsia" w:ascii="仿宋_GB2312" w:eastAsia="仿宋_GB2312"/>
          <w:b w:val="0"/>
          <w:bCs w:val="0"/>
          <w:color w:val="auto"/>
          <w:sz w:val="28"/>
          <w:szCs w:val="28"/>
          <w:highlight w:val="none"/>
          <w:u w:val="single"/>
          <w:lang w:eastAsia="zh-CN"/>
        </w:rPr>
        <w:t>广州市净水有限公司石井净分公司消防栓箱体更换项目（第二次）</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XJ-20231013-2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 w:hAnsi="仿宋" w:cs="仿宋_GB2312"/>
          <w:sz w:val="28"/>
          <w:szCs w:val="28"/>
          <w:highlight w:val="none"/>
          <w:u w:val="single"/>
          <w:lang w:val="en-US" w:eastAsia="zh-CN"/>
        </w:rPr>
        <w:t xml:space="preserve"> 123200.00</w:t>
      </w:r>
      <w:r>
        <w:rPr>
          <w:rFonts w:hint="eastAsia" w:ascii="仿宋" w:hAnsi="仿宋" w:cs="仿宋_GB2312"/>
          <w:sz w:val="28"/>
          <w:szCs w:val="28"/>
          <w:highlight w:val="none"/>
          <w:u w:val="single"/>
        </w:rPr>
        <w:t>（人民币</w:t>
      </w:r>
      <w:r>
        <w:rPr>
          <w:rFonts w:hint="eastAsia" w:ascii="仿宋" w:hAnsi="仿宋" w:cs="仿宋_GB2312"/>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eastAsia="zh-CN"/>
        </w:rPr>
        <w:t>广州市净水有限公司石井净分公司消防栓箱体更换项目（第二次）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自签订合同之日起3个月</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广州市白云区石槎路695号石井净水分公司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所提供的货物及配件是全新合格产品，应响应询价人全部设备参数要求，</w:t>
      </w:r>
      <w:r>
        <w:rPr>
          <w:rFonts w:hint="eastAsia" w:ascii="仿宋_GB2312" w:eastAsia="仿宋_GB2312"/>
          <w:color w:val="auto"/>
          <w:sz w:val="28"/>
          <w:szCs w:val="28"/>
          <w:highlight w:val="none"/>
          <w:u w:val="single"/>
          <w:lang w:val="en-US" w:eastAsia="zh-CN"/>
        </w:rPr>
        <w:t>并</w:t>
      </w:r>
      <w:r>
        <w:rPr>
          <w:rFonts w:hint="eastAsia" w:ascii="仿宋_GB2312" w:eastAsia="仿宋_GB2312"/>
          <w:color w:val="auto"/>
          <w:sz w:val="28"/>
          <w:szCs w:val="28"/>
          <w:highlight w:val="none"/>
          <w:u w:val="single"/>
        </w:rPr>
        <w:t>符合相关认证，响应文件</w:t>
      </w:r>
    </w:p>
    <w:p>
      <w:pPr>
        <w:adjustRightInd w:val="0"/>
        <w:snapToGrid w:val="0"/>
        <w:spacing w:line="600" w:lineRule="exact"/>
        <w:ind w:left="420" w:right="-369" w:rightChars="-176" w:hanging="420" w:hangingChars="150"/>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auto"/>
          <w:sz w:val="28"/>
          <w:szCs w:val="28"/>
          <w:highlight w:val="none"/>
          <w:u w:val="single"/>
          <w:lang w:val="en-US" w:eastAsia="zh-CN"/>
        </w:rPr>
        <w:t>须</w:t>
      </w:r>
      <w:r>
        <w:rPr>
          <w:rFonts w:hint="eastAsia" w:ascii="仿宋_GB2312" w:eastAsia="仿宋_GB2312"/>
          <w:color w:val="auto"/>
          <w:sz w:val="28"/>
          <w:szCs w:val="28"/>
          <w:highlight w:val="none"/>
          <w:u w:val="single"/>
          <w:lang w:eastAsia="zh-CN"/>
        </w:rPr>
        <w:t>提供</w:t>
      </w:r>
      <w:r>
        <w:rPr>
          <w:rFonts w:hint="eastAsia" w:ascii="仿宋_GB2312" w:eastAsia="仿宋_GB2312"/>
          <w:color w:val="auto"/>
          <w:sz w:val="28"/>
          <w:szCs w:val="28"/>
          <w:highlight w:val="none"/>
          <w:u w:val="single"/>
          <w:lang w:val="en-US" w:eastAsia="zh-CN"/>
        </w:rPr>
        <w:t>拟供货产品图片</w:t>
      </w:r>
      <w:r>
        <w:rPr>
          <w:rFonts w:hint="eastAsia" w:ascii="仿宋_GB2312" w:eastAsia="仿宋_GB2312"/>
          <w:color w:val="auto"/>
          <w:sz w:val="28"/>
          <w:szCs w:val="28"/>
          <w:highlight w:val="none"/>
          <w:u w:val="single"/>
        </w:rPr>
        <w:t>及产品符合</w:t>
      </w:r>
      <w:r>
        <w:rPr>
          <w:rFonts w:hint="eastAsia" w:ascii="仿宋_GB2312" w:eastAsia="仿宋_GB2312"/>
          <w:color w:val="auto"/>
          <w:sz w:val="28"/>
          <w:szCs w:val="28"/>
          <w:highlight w:val="none"/>
          <w:u w:val="single"/>
          <w:lang w:eastAsia="zh-CN"/>
        </w:rPr>
        <w:t>相关认证</w:t>
      </w:r>
      <w:r>
        <w:rPr>
          <w:rFonts w:hint="eastAsia" w:ascii="仿宋_GB2312" w:eastAsia="仿宋_GB2312"/>
          <w:color w:val="auto"/>
          <w:sz w:val="28"/>
          <w:szCs w:val="28"/>
          <w:highlight w:val="none"/>
          <w:u w:val="single"/>
        </w:rPr>
        <w:t>的证明材料。</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color w:val="auto"/>
          <w:sz w:val="28"/>
          <w:szCs w:val="28"/>
          <w:highlight w:val="none"/>
          <w:u w:val="single"/>
          <w:lang w:val="en-US" w:eastAsia="zh-CN"/>
        </w:rPr>
        <w:t>消防设备设施维修或维保</w:t>
      </w:r>
      <w:r>
        <w:rPr>
          <w:rFonts w:hint="eastAsia" w:ascii="仿宋_GB2312" w:eastAsia="仿宋_GB2312"/>
          <w:color w:val="auto"/>
          <w:sz w:val="28"/>
          <w:szCs w:val="28"/>
          <w:highlight w:val="none"/>
          <w:u w:val="single"/>
        </w:rPr>
        <w:t>业绩</w:t>
      </w:r>
      <w:r>
        <w:rPr>
          <w:rFonts w:hint="eastAsia" w:ascii="仿宋_GB2312" w:eastAsia="仿宋_GB2312"/>
          <w:color w:val="auto"/>
          <w:sz w:val="28"/>
          <w:szCs w:val="28"/>
          <w:highlight w:val="none"/>
          <w:u w:val="none"/>
        </w:rPr>
        <w:t>。（提供合同复印件证明，包括但不限于项目名称、金额及实施内容、合同盖章、签订日期，加盖单位公章）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消防工程师</w:t>
      </w:r>
      <w:r>
        <w:rPr>
          <w:rFonts w:hint="default"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auto"/>
          <w:sz w:val="28"/>
          <w:szCs w:val="28"/>
          <w:highlight w:val="none"/>
          <w:u w:val="none"/>
        </w:rPr>
        <w:t>资格</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并提供</w:t>
      </w:r>
      <w:r>
        <w:rPr>
          <w:rFonts w:hint="eastAsia" w:ascii="仿宋_GB2312" w:eastAsia="仿宋_GB2312"/>
          <w:color w:val="auto"/>
          <w:sz w:val="28"/>
          <w:szCs w:val="28"/>
          <w:highlight w:val="none"/>
          <w:u w:val="none"/>
          <w:lang w:eastAsia="zh-CN"/>
        </w:rPr>
        <w:t>在本单位近三个月社保记录，（以加盖社会保险基金管理中心印章的《缴费历史明细表》或《社会保险参保人员证明》为准，</w:t>
      </w:r>
      <w:r>
        <w:rPr>
          <w:rFonts w:hint="eastAsia" w:ascii="仿宋_GB2312" w:eastAsia="仿宋_GB2312"/>
          <w:color w:val="auto"/>
          <w:sz w:val="28"/>
          <w:szCs w:val="28"/>
          <w:highlight w:val="none"/>
          <w:u w:val="none"/>
          <w:lang w:val="en-US" w:eastAsia="zh-CN"/>
        </w:rPr>
        <w:t>加盖单位公章。</w:t>
      </w:r>
    </w:p>
    <w:p>
      <w:pPr>
        <w:pStyle w:val="22"/>
        <w:ind w:left="0" w:leftChars="0" w:firstLine="0" w:firstLineChars="0"/>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val="en-US"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24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sym w:font="Wingdings 2" w:char="00A3"/>
      </w:r>
      <w:r>
        <w:rPr>
          <w:rFonts w:hint="eastAsia" w:ascii="仿宋_GB2312" w:eastAsia="仿宋_GB2312" w:hAnsiTheme="minorHAnsi"/>
          <w:color w:val="000000" w:themeColor="text1"/>
          <w:sz w:val="28"/>
          <w:szCs w:val="28"/>
          <w:highlight w:val="none"/>
          <w14:textFill>
            <w14:solidFill>
              <w14:schemeClr w14:val="tx1"/>
            </w14:solidFill>
          </w14:textFill>
        </w:rPr>
        <w:t>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19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14</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10</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19</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15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10</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19</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15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w:t>
      </w:r>
      <w:r>
        <w:rPr>
          <w:rFonts w:hint="eastAsia" w:ascii="仿宋_GB2312" w:eastAsia="仿宋_GB2312"/>
          <w:sz w:val="28"/>
          <w:szCs w:val="28"/>
          <w:highlight w:val="none"/>
          <w:u w:val="none"/>
        </w:rPr>
        <w:t>6楼招标部。</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ind w:firstLine="560" w:firstLineChars="200"/>
        <w:jc w:val="left"/>
        <w:rPr>
          <w:rFonts w:hint="eastAsia" w:ascii="宋体" w:hAnsi="宋体"/>
          <w:b/>
          <w:color w:val="auto"/>
          <w:sz w:val="32"/>
          <w:szCs w:val="32"/>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13</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ind w:firstLine="0"/>
        <w:rPr>
          <w:rFonts w:hint="eastAsia"/>
          <w:highlight w:val="none"/>
        </w:rPr>
      </w:pPr>
      <w:bookmarkStart w:id="13" w:name="_Toc19295"/>
      <w:bookmarkStart w:id="14" w:name="_Toc32588"/>
      <w:bookmarkStart w:id="15" w:name="_Toc16557"/>
      <w:bookmarkStart w:id="16" w:name="_Toc23749"/>
      <w:bookmarkStart w:id="17" w:name="_Toc16705"/>
      <w:bookmarkStart w:id="18" w:name="_Toc7340"/>
      <w:bookmarkStart w:id="19" w:name="_Toc10891"/>
      <w:bookmarkStart w:id="20" w:name="_Toc2331"/>
      <w:bookmarkStart w:id="21" w:name="_Toc9448"/>
      <w:bookmarkStart w:id="22" w:name="_Toc25603"/>
      <w:bookmarkStart w:id="23" w:name="_Toc2324"/>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left="558" w:leftChars="266" w:firstLine="134" w:firstLineChars="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w:t>
      </w:r>
      <w:r>
        <w:rPr>
          <w:rFonts w:hint="eastAsia" w:hAnsi="仿宋"/>
          <w:sz w:val="24"/>
          <w:highlight w:val="none"/>
          <w:lang w:eastAsia="zh-CN"/>
        </w:rPr>
        <w:t>供应商</w:t>
      </w:r>
      <w:r>
        <w:rPr>
          <w:rFonts w:hAnsi="仿宋"/>
          <w:sz w:val="24"/>
          <w:highlight w:val="none"/>
        </w:rPr>
        <w:t>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w:t>
      </w:r>
      <w:r>
        <w:rPr>
          <w:rFonts w:hint="eastAsia" w:hAnsi="仿宋"/>
          <w:sz w:val="24"/>
          <w:highlight w:val="none"/>
          <w:lang w:eastAsia="zh-CN"/>
        </w:rPr>
        <w:t>供应商</w:t>
      </w:r>
      <w:r>
        <w:rPr>
          <w:rFonts w:hAnsi="仿宋"/>
          <w:sz w:val="24"/>
          <w:highlight w:val="none"/>
        </w:rPr>
        <w:t>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w:t>
      </w:r>
      <w:r>
        <w:rPr>
          <w:rFonts w:hint="eastAsia" w:hAnsi="仿宋"/>
          <w:sz w:val="24"/>
          <w:highlight w:val="none"/>
          <w:lang w:eastAsia="zh-CN"/>
        </w:rPr>
        <w:t>供应商</w:t>
      </w:r>
      <w:r>
        <w:rPr>
          <w:rFonts w:hAnsi="仿宋"/>
          <w:sz w:val="24"/>
          <w:highlight w:val="none"/>
        </w:rPr>
        <w:t>绑定投标的附条件生效协议以及能证明其能履行该协议项下的合同义务的能力的证明文件。</w:t>
      </w:r>
      <w:r>
        <w:rPr>
          <w:rFonts w:hAnsi="仿宋"/>
          <w:sz w:val="24"/>
          <w:highlight w:val="none"/>
        </w:rPr>
        <w:tab/>
      </w:r>
    </w:p>
    <w:p>
      <w:pPr>
        <w:pStyle w:val="2"/>
        <w:rPr>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lang w:val="en-US" w:eastAsia="zh-CN"/>
        </w:rPr>
      </w:pPr>
      <w:bookmarkStart w:id="26" w:name="_Toc2867"/>
      <w:bookmarkStart w:id="27" w:name="_Toc21455"/>
      <w:r>
        <w:rPr>
          <w:rFonts w:hint="eastAsia" w:asciiTheme="minorHAnsi" w:hAnsiTheme="minorHAnsi" w:cstheme="minorBidi"/>
          <w:color w:val="auto"/>
          <w:kern w:val="44"/>
          <w:sz w:val="44"/>
          <w:szCs w:val="44"/>
          <w:highlight w:val="none"/>
          <w:lang w:val="en-US" w:eastAsia="zh-CN"/>
        </w:rPr>
        <w:t xml:space="preserve"> </w:t>
      </w:r>
    </w:p>
    <w:p>
      <w:pPr>
        <w:pStyle w:val="4"/>
        <w:rPr>
          <w:rFonts w:hint="eastAsia" w:asciiTheme="minorHAnsi" w:hAnsiTheme="minorHAnsi" w:cstheme="minorBidi"/>
          <w:color w:val="auto"/>
          <w:kern w:val="44"/>
          <w:sz w:val="44"/>
          <w:szCs w:val="44"/>
          <w:highlight w:val="none"/>
          <w:lang w:val="en-US" w:eastAsia="zh-CN"/>
        </w:rPr>
      </w:pPr>
    </w:p>
    <w:p>
      <w:pPr>
        <w:pStyle w:val="4"/>
        <w:rPr>
          <w:rFonts w:hint="eastAsia" w:asciiTheme="minorHAnsi" w:hAnsiTheme="minorHAnsi" w:cstheme="minorBidi"/>
          <w:color w:val="auto"/>
          <w:kern w:val="44"/>
          <w:sz w:val="44"/>
          <w:szCs w:val="44"/>
          <w:highlight w:val="none"/>
          <w:lang w:val="en-US" w:eastAsia="zh-CN"/>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2306955</wp:posOffset>
                </wp:positionH>
                <wp:positionV relativeFrom="paragraph">
                  <wp:posOffset>577850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65pt;margin-top:45.5pt;height:0pt;width:75.5pt;z-index:251661312;mso-width-relative:page;mso-height-relative:page;" filled="f" stroked="t" coordsize="21600,21600" o:gfxdata="UEsDBAoAAAAAAIdO4kAAAAAAAAAAAAAAAAAEAAAAZHJzL1BLAwQUAAAACACHTuJADVPDftYAAAAJ&#10;AQAADwAAAGRycy9kb3ducmV2LnhtbE2PPU/DMBCGdyT+g3VILIjabmjVhjgVQmJgpK3E6sbXJBCf&#10;o9hpSn89hxhgvPcevR/F5uw7ccIhtoEM6JkCgVQF11JtYL97uV+BiMmSs10gNPCFETbl9VVhcxcm&#10;esPTNtWCTSjm1kCTUp9LGasGvY2z0CPx7xgGbxOfQy3dYCc2952cK7WU3rbECY3t8bnB6nM7egMY&#10;x4VWT2tf718v0937/PIx9Ttjbm+0egSR8Jz+YPipz9Wh5E6HMJKLojOQLbOMUQNrzZsYWOgHFg6/&#10;giwL+X9B+Q1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VPDf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2297430</wp:posOffset>
                </wp:positionH>
                <wp:positionV relativeFrom="paragraph">
                  <wp:posOffset>499110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0.9pt;margin-top:39.3pt;height:0pt;width:75.5pt;z-index:251660288;mso-width-relative:page;mso-height-relative:page;" filled="f" stroked="t" coordsize="21600,21600" o:gfxdata="UEsDBAoAAAAAAIdO4kAAAAAAAAAAAAAAAAAEAAAAZHJzL1BLAwQUAAAACACHTuJAtiD0bdYAAAAJ&#10;AQAADwAAAGRycy9kb3ducmV2LnhtbE2PPU/DMBCGdyT+g3VILIjaDmooIU6FkBgYaSuxuvGRBOJz&#10;FDtN6a/nEEMZ3w+991y5PvpeHHCMXSADeqFAINXBddQY2G1fblcgYrLkbB8IDXxjhHV1eVHawoWZ&#10;3vCwSY3gEYqFNdCmNBRSxrpFb+MiDEicfYTR28RybKQb7czjvpeZUrn0tiO+0NoBn1usvzaTN4Bx&#10;Wmr19OCb3etpvnnPTp/zsDXm+kqrRxAJj+lchl98RoeKmfZhIhdFb+Au14yeDNyvchBcWOqMjf2f&#10;IatS/v+g+gF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iD0bd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hint="default" w:ascii="方正小标宋简体" w:eastAsia="方正小标宋简体"/>
          <w:color w:val="auto"/>
          <w:sz w:val="44"/>
          <w:szCs w:val="44"/>
          <w:highlight w:val="none"/>
          <w:lang w:val="en-US" w:eastAsia="zh-CN"/>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45</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552"/>
      <w:bookmarkStart w:id="35" w:name="_Toc4952"/>
      <w:bookmarkStart w:id="36" w:name="_Toc7118"/>
      <w:bookmarkStart w:id="37" w:name="_Toc23581"/>
      <w:bookmarkStart w:id="38" w:name="_Toc19050"/>
      <w:bookmarkStart w:id="39" w:name="_Toc7437"/>
      <w:bookmarkStart w:id="40" w:name="_Toc19759"/>
      <w:bookmarkStart w:id="41" w:name="_Toc3156"/>
      <w:bookmarkStart w:id="42" w:name="_Toc20594"/>
      <w:bookmarkStart w:id="43" w:name="_Toc10930"/>
      <w:bookmarkStart w:id="44" w:name="_Toc1487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ind w:firstLine="3520" w:firstLineChars="800"/>
        <w:jc w:val="both"/>
        <w:rPr>
          <w:color w:val="auto"/>
          <w:highlight w:val="none"/>
        </w:rPr>
      </w:pPr>
      <w:bookmarkStart w:id="45" w:name="_Toc30530"/>
      <w:bookmarkStart w:id="46" w:name="_Toc22212"/>
      <w:bookmarkStart w:id="47" w:name="_Toc29345"/>
      <w:bookmarkStart w:id="48" w:name="_Toc12177"/>
      <w:bookmarkStart w:id="49" w:name="_Toc13898"/>
      <w:bookmarkStart w:id="50" w:name="_Toc21079"/>
      <w:bookmarkStart w:id="51" w:name="_Toc88209941"/>
      <w:bookmarkStart w:id="52" w:name="_Toc7831"/>
      <w:bookmarkStart w:id="53" w:name="_Toc87616378"/>
      <w:bookmarkStart w:id="54" w:name="_Toc32607"/>
      <w:bookmarkStart w:id="55" w:name="_Toc29484"/>
      <w:bookmarkStart w:id="56" w:name="_Toc6308"/>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rPr>
          <w:rFonts w:hint="eastAsia"/>
          <w:highlight w:val="none"/>
        </w:rPr>
      </w:pPr>
      <w:bookmarkStart w:id="58" w:name="_Toc23033"/>
      <w:bookmarkStart w:id="59" w:name="_Toc26826"/>
    </w:p>
    <w:p>
      <w:pPr>
        <w:pStyle w:val="4"/>
        <w:rPr>
          <w:color w:val="auto"/>
          <w:highlight w:val="none"/>
        </w:rPr>
      </w:pPr>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p>
    <w:p>
      <w:pPr>
        <w:rPr>
          <w:rFonts w:hint="eastAsia"/>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2"/>
        <w:ind w:firstLine="0"/>
        <w:rPr>
          <w:rFonts w:hint="eastAsia"/>
          <w:color w:val="auto"/>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bookmarkEnd w:id="60"/>
    <w:p>
      <w:pPr>
        <w:pStyle w:val="4"/>
        <w:rPr>
          <w:color w:val="auto"/>
          <w:szCs w:val="44"/>
          <w:highlight w:val="none"/>
        </w:rPr>
      </w:pPr>
    </w:p>
    <w:p>
      <w:pPr>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11"/>
        <w:numPr>
          <w:ilvl w:val="0"/>
          <w:numId w:val="4"/>
        </w:numPr>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项目介绍</w:t>
      </w:r>
    </w:p>
    <w:p>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firstLine="560" w:firstLineChars="200"/>
        <w:jc w:val="left"/>
        <w:textAlignment w:val="auto"/>
        <w:rPr>
          <w:rFonts w:hint="default" w:ascii="宋体" w:hAnsi="Times New Roman" w:eastAsia="仿宋_GB2312" w:cs="宋体"/>
          <w:color w:val="000000"/>
          <w:kern w:val="2"/>
          <w:sz w:val="28"/>
          <w:szCs w:val="28"/>
          <w:highlight w:val="none"/>
          <w:u w:val="none"/>
          <w:shd w:val="clear"/>
          <w:lang w:val="en-US" w:eastAsia="zh-CN" w:bidi="ar-SA"/>
        </w:rPr>
      </w:pPr>
      <w:r>
        <w:rPr>
          <w:rFonts w:hint="eastAsia" w:ascii="宋体" w:hAnsi="Times New Roman" w:eastAsia="仿宋_GB2312" w:cs="宋体"/>
          <w:color w:val="000000"/>
          <w:kern w:val="2"/>
          <w:sz w:val="28"/>
          <w:szCs w:val="28"/>
          <w:highlight w:val="none"/>
          <w:u w:val="none"/>
          <w:shd w:val="clear"/>
          <w:lang w:val="en-US" w:eastAsia="zh-CN" w:bidi="ar-SA"/>
        </w:rPr>
        <w:t>广州市净水有限公司石井净分公司自2017年底投入试运营，至今已投入运行4年，分公司一、二期合计共有231个消防栓箱（其中地面及办公区域39个、地下区域192个，材料均为生铁材质）。由于负一、负二层生产环境的湿度较大，部分消防栓箱体已出现腐蚀生锈现象；地面的消防栓箱体日晒雨淋已出现脱色及生锈现象，影响美观。为保证厂区地面美观以及不影响消防栓的使用，并根据运行部各班组及现场摸查情况，合计共需更换85个不锈钢材质的消防栓箱体。</w:t>
      </w:r>
    </w:p>
    <w:p>
      <w:pPr>
        <w:pStyle w:val="47"/>
        <w:ind w:firstLine="480" w:firstLineChars="200"/>
        <w:rPr>
          <w:rFonts w:hint="eastAsia"/>
          <w:highlight w:val="none"/>
          <w:lang w:val="zh-CN" w:eastAsia="zh-CN"/>
        </w:rPr>
      </w:pPr>
    </w:p>
    <w:p>
      <w:pPr>
        <w:pStyle w:val="11"/>
        <w:numPr>
          <w:ilvl w:val="0"/>
          <w:numId w:val="4"/>
        </w:numPr>
        <w:adjustRightInd w:val="0"/>
        <w:snapToGrid w:val="0"/>
        <w:spacing w:line="300" w:lineRule="auto"/>
        <w:rPr>
          <w:rFonts w:hint="eastAsia" w:ascii="仿宋" w:hAnsi="仿宋" w:eastAsia="仿宋" w:cs="仿宋_GB2312"/>
          <w:b/>
          <w:sz w:val="28"/>
          <w:szCs w:val="28"/>
          <w:highlight w:val="none"/>
          <w:lang w:val="zh-CN"/>
        </w:rPr>
      </w:pPr>
      <w:r>
        <w:rPr>
          <w:rFonts w:hint="eastAsia" w:ascii="仿宋" w:hAnsi="仿宋" w:eastAsia="仿宋" w:cs="仿宋_GB2312"/>
          <w:b/>
          <w:sz w:val="28"/>
          <w:szCs w:val="28"/>
          <w:highlight w:val="none"/>
          <w:lang w:val="en-US" w:eastAsia="zh-CN"/>
        </w:rPr>
        <w:t>采购需要</w:t>
      </w:r>
    </w:p>
    <w:tbl>
      <w:tblPr>
        <w:tblStyle w:val="23"/>
        <w:tblW w:w="8375" w:type="dxa"/>
        <w:jc w:val="center"/>
        <w:tblLayout w:type="fixed"/>
        <w:tblCellMar>
          <w:top w:w="0" w:type="dxa"/>
          <w:left w:w="108" w:type="dxa"/>
          <w:bottom w:w="0" w:type="dxa"/>
          <w:right w:w="108" w:type="dxa"/>
        </w:tblCellMar>
      </w:tblPr>
      <w:tblGrid>
        <w:gridCol w:w="776"/>
        <w:gridCol w:w="2460"/>
        <w:gridCol w:w="3591"/>
        <w:gridCol w:w="771"/>
        <w:gridCol w:w="777"/>
      </w:tblGrid>
      <w:tr>
        <w:tblPrEx>
          <w:tblCellMar>
            <w:top w:w="0" w:type="dxa"/>
            <w:left w:w="108" w:type="dxa"/>
            <w:bottom w:w="0" w:type="dxa"/>
            <w:right w:w="108" w:type="dxa"/>
          </w:tblCellMar>
        </w:tblPrEx>
        <w:trPr>
          <w:trHeight w:val="4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序号</w:t>
            </w:r>
          </w:p>
        </w:tc>
        <w:tc>
          <w:tcPr>
            <w:tcW w:w="24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消防栓箱位置</w:t>
            </w:r>
          </w:p>
        </w:tc>
        <w:tc>
          <w:tcPr>
            <w:tcW w:w="35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箱体损坏情况</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单位</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数量</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sz w:val="32"/>
                <w:szCs w:val="32"/>
                <w:highlight w:val="none"/>
                <w:lang w:val="en-US" w:eastAsia="zh-CN"/>
              </w:rPr>
            </w:pPr>
            <w:r>
              <w:rPr>
                <w:rFonts w:hint="eastAsia" w:hAnsi="仿宋_GB2312" w:cs="仿宋_GB2312"/>
                <w:color w:val="000000"/>
                <w:sz w:val="24"/>
                <w:szCs w:val="24"/>
                <w:highlight w:val="none"/>
                <w:lang w:val="en-US" w:eastAsia="zh-CN"/>
              </w:rPr>
              <w:t>一期负二层通道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一期干化负二</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一期干化14号梯旁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一期13号梯</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二期污泥干化负二层</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二期1号梯负二层电梯间旁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箱体损坏</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一期1-3号防火分区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一期12分区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浓缩池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细格栅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箱体腐蚀生锈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5</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一期北线生化池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粗格栅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箱体部分被腐蚀，底部已生锈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综合楼</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一期南线二沉池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化验班组责任范围</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饭堂仓库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6</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hAnsi="仿宋_GB2312" w:cs="仿宋_GB2312"/>
                <w:color w:val="000000"/>
                <w:sz w:val="24"/>
                <w:szCs w:val="24"/>
                <w:highlight w:val="none"/>
                <w:lang w:val="en-US" w:eastAsia="zh-CN"/>
              </w:rPr>
            </w:pPr>
          </w:p>
        </w:tc>
        <w:tc>
          <w:tcPr>
            <w:tcW w:w="60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left" w:pos="2022"/>
              </w:tabs>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合计</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85</w:t>
            </w:r>
          </w:p>
        </w:tc>
      </w:tr>
    </w:tbl>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highlight w:val="none"/>
          <w:lang w:val="en-US" w:eastAsia="zh-CN" w:bidi="ar-SA"/>
        </w:rPr>
      </w:pPr>
      <w:r>
        <w:rPr>
          <w:rFonts w:hint="eastAsia" w:ascii="宋体" w:hAnsi="Times New Roman" w:eastAsia="仿宋_GB2312" w:cs="宋体"/>
          <w:color w:val="000000"/>
          <w:kern w:val="2"/>
          <w:sz w:val="28"/>
          <w:szCs w:val="28"/>
          <w:highlight w:val="none"/>
          <w:lang w:val="en-US" w:eastAsia="zh-CN" w:bidi="ar-SA"/>
        </w:rPr>
        <w:t>2.安装需求：根据甲方提供有关的需求资料（文字、图片等），进行箱体安装、排版印刷或文字剧本编写并安装在指定区域位置。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highlight w:val="none"/>
          <w:lang w:val="zh-CN" w:eastAsia="zh-CN" w:bidi="ar-SA"/>
        </w:rPr>
      </w:pPr>
      <w:r>
        <w:rPr>
          <w:rFonts w:hint="eastAsia" w:ascii="宋体" w:hAnsi="Times New Roman" w:eastAsia="仿宋_GB2312" w:cs="宋体"/>
          <w:color w:val="000000"/>
          <w:kern w:val="2"/>
          <w:sz w:val="28"/>
          <w:szCs w:val="28"/>
          <w:highlight w:val="none"/>
          <w:lang w:val="en-US" w:eastAsia="zh-CN" w:bidi="ar-SA"/>
        </w:rPr>
        <w:t>3</w:t>
      </w:r>
      <w:r>
        <w:rPr>
          <w:rFonts w:hint="eastAsia" w:ascii="宋体" w:hAnsi="Times New Roman" w:eastAsia="仿宋_GB2312" w:cs="宋体"/>
          <w:color w:val="000000"/>
          <w:kern w:val="2"/>
          <w:sz w:val="28"/>
          <w:szCs w:val="28"/>
          <w:highlight w:val="none"/>
          <w:lang w:val="zh-CN" w:eastAsia="zh-CN" w:bidi="ar-SA"/>
        </w:rPr>
        <w:t>.</w:t>
      </w:r>
      <w:r>
        <w:rPr>
          <w:rFonts w:hint="eastAsia" w:ascii="宋体" w:hAnsi="Times New Roman" w:eastAsia="仿宋_GB2312" w:cs="宋体"/>
          <w:color w:val="000000"/>
          <w:kern w:val="2"/>
          <w:sz w:val="28"/>
          <w:szCs w:val="28"/>
          <w:highlight w:val="none"/>
          <w:lang w:val="en-US" w:eastAsia="zh-CN" w:bidi="ar-SA"/>
        </w:rPr>
        <w:t>暂定服务期</w:t>
      </w:r>
      <w:r>
        <w:rPr>
          <w:rFonts w:hint="eastAsia" w:ascii="宋体" w:hAnsi="Times New Roman" w:eastAsia="仿宋_GB2312" w:cs="宋体"/>
          <w:color w:val="000000"/>
          <w:kern w:val="2"/>
          <w:sz w:val="28"/>
          <w:szCs w:val="28"/>
          <w:highlight w:val="none"/>
          <w:lang w:val="zh-CN" w:eastAsia="zh-CN" w:bidi="ar-SA"/>
        </w:rPr>
        <w:t>：</w:t>
      </w:r>
      <w:r>
        <w:rPr>
          <w:rFonts w:hint="eastAsia" w:ascii="宋体" w:hAnsi="Times New Roman" w:eastAsia="仿宋_GB2312" w:cs="宋体"/>
          <w:color w:val="000000"/>
          <w:kern w:val="2"/>
          <w:sz w:val="28"/>
          <w:szCs w:val="28"/>
          <w:highlight w:val="none"/>
          <w:lang w:val="en-US" w:eastAsia="zh-CN" w:bidi="ar-SA"/>
        </w:rPr>
        <w:t>合同签订之日起90日</w:t>
      </w:r>
      <w:r>
        <w:rPr>
          <w:rFonts w:hint="eastAsia" w:ascii="宋体" w:hAnsi="Times New Roman" w:eastAsia="仿宋_GB2312" w:cs="宋体"/>
          <w:color w:val="000000"/>
          <w:kern w:val="2"/>
          <w:sz w:val="28"/>
          <w:szCs w:val="28"/>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highlight w:val="none"/>
          <w:lang w:val="zh-CN" w:eastAsia="zh-CN" w:bidi="ar-SA"/>
        </w:rPr>
      </w:pPr>
      <w:r>
        <w:rPr>
          <w:rFonts w:hint="eastAsia" w:ascii="宋体" w:hAnsi="Times New Roman" w:eastAsia="仿宋_GB2312" w:cs="宋体"/>
          <w:color w:val="000000"/>
          <w:kern w:val="2"/>
          <w:sz w:val="28"/>
          <w:szCs w:val="28"/>
          <w:highlight w:val="none"/>
          <w:lang w:val="en-US" w:eastAsia="zh-CN" w:bidi="ar-SA"/>
        </w:rPr>
        <w:t>4</w:t>
      </w:r>
      <w:r>
        <w:rPr>
          <w:rFonts w:hint="eastAsia" w:ascii="宋体" w:hAnsi="Times New Roman" w:eastAsia="仿宋_GB2312" w:cs="宋体"/>
          <w:color w:val="000000"/>
          <w:kern w:val="2"/>
          <w:sz w:val="28"/>
          <w:szCs w:val="28"/>
          <w:highlight w:val="none"/>
          <w:lang w:val="zh-CN" w:eastAsia="zh-CN" w:bidi="ar-SA"/>
        </w:rPr>
        <w:t>.付款方式：以银行转账的形式。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highlight w:val="none"/>
          <w:lang w:val="zh-CN" w:eastAsia="zh-CN" w:bidi="ar-SA"/>
        </w:rPr>
      </w:pPr>
      <w:r>
        <w:rPr>
          <w:rFonts w:hint="eastAsia" w:ascii="宋体" w:hAnsi="Times New Roman" w:eastAsia="仿宋_GB2312" w:cs="宋体"/>
          <w:color w:val="000000"/>
          <w:kern w:val="2"/>
          <w:sz w:val="28"/>
          <w:szCs w:val="28"/>
          <w:highlight w:val="none"/>
          <w:lang w:val="en-US" w:eastAsia="zh-CN" w:bidi="ar-SA"/>
        </w:rPr>
        <w:t>5</w:t>
      </w:r>
      <w:r>
        <w:rPr>
          <w:rFonts w:hint="eastAsia" w:ascii="宋体" w:hAnsi="Times New Roman" w:eastAsia="仿宋_GB2312" w:cs="宋体"/>
          <w:color w:val="000000"/>
          <w:kern w:val="2"/>
          <w:sz w:val="28"/>
          <w:szCs w:val="28"/>
          <w:highlight w:val="none"/>
          <w:lang w:val="zh-CN" w:eastAsia="zh-CN" w:bidi="ar-SA"/>
        </w:rPr>
        <w:t>.其它要求：</w:t>
      </w:r>
      <w:r>
        <w:rPr>
          <w:rFonts w:hint="eastAsia" w:ascii="宋体" w:hAnsi="Times New Roman" w:eastAsia="仿宋_GB2312" w:cs="宋体"/>
          <w:color w:val="000000"/>
          <w:kern w:val="2"/>
          <w:sz w:val="28"/>
          <w:szCs w:val="28"/>
          <w:highlight w:val="none"/>
          <w:lang w:val="en-US" w:eastAsia="zh-CN" w:bidi="ar-SA"/>
        </w:rPr>
        <w:t>施工单位</w:t>
      </w:r>
      <w:r>
        <w:rPr>
          <w:rFonts w:hint="eastAsia" w:ascii="宋体" w:hAnsi="Times New Roman" w:eastAsia="仿宋_GB2312" w:cs="宋体"/>
          <w:color w:val="000000"/>
          <w:kern w:val="2"/>
          <w:sz w:val="28"/>
          <w:szCs w:val="28"/>
          <w:highlight w:val="none"/>
          <w:lang w:val="zh-CN" w:eastAsia="zh-CN" w:bidi="ar-SA"/>
        </w:rPr>
        <w:t>地点</w:t>
      </w:r>
      <w:r>
        <w:rPr>
          <w:rFonts w:hint="eastAsia" w:ascii="宋体" w:hAnsi="Times New Roman" w:eastAsia="仿宋_GB2312" w:cs="宋体"/>
          <w:color w:val="000000"/>
          <w:kern w:val="2"/>
          <w:sz w:val="28"/>
          <w:szCs w:val="28"/>
          <w:highlight w:val="none"/>
          <w:lang w:val="en-US" w:eastAsia="zh-CN" w:bidi="ar-SA"/>
        </w:rPr>
        <w:t>及人员</w:t>
      </w:r>
      <w:r>
        <w:rPr>
          <w:rFonts w:hint="eastAsia" w:ascii="宋体" w:hAnsi="Times New Roman" w:eastAsia="仿宋_GB2312" w:cs="宋体"/>
          <w:color w:val="000000"/>
          <w:kern w:val="2"/>
          <w:sz w:val="28"/>
          <w:szCs w:val="28"/>
          <w:highlight w:val="none"/>
          <w:lang w:val="zh-CN" w:eastAsia="zh-CN" w:bidi="ar-SA"/>
        </w:rPr>
        <w:t>：须在广州市</w:t>
      </w:r>
      <w:r>
        <w:rPr>
          <w:rFonts w:hint="eastAsia" w:ascii="宋体" w:hAnsi="Times New Roman" w:eastAsia="仿宋_GB2312" w:cs="宋体"/>
          <w:color w:val="000000"/>
          <w:kern w:val="2"/>
          <w:sz w:val="28"/>
          <w:szCs w:val="28"/>
          <w:highlight w:val="none"/>
          <w:lang w:val="en-US" w:eastAsia="zh-CN" w:bidi="ar-SA"/>
        </w:rPr>
        <w:t>内。</w:t>
      </w:r>
    </w:p>
    <w:p>
      <w:pPr>
        <w:pStyle w:val="2"/>
        <w:rPr>
          <w:rFonts w:hint="eastAsia"/>
          <w:highlight w:val="none"/>
          <w:lang w:val="en-US" w:eastAsia="zh-CN"/>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1" w:name="_Toc1284"/>
      <w:bookmarkStart w:id="62" w:name="_Toc23330"/>
      <w:bookmarkStart w:id="63" w:name="_Toc15570"/>
      <w:bookmarkStart w:id="64" w:name="_Toc23353"/>
      <w:bookmarkStart w:id="65" w:name="_Toc1496"/>
      <w:bookmarkStart w:id="66" w:name="_Toc537"/>
      <w:bookmarkStart w:id="67" w:name="_Toc18538"/>
      <w:bookmarkStart w:id="68" w:name="_Toc29835"/>
      <w:bookmarkStart w:id="69" w:name="_Toc4680"/>
      <w:bookmarkStart w:id="70" w:name="_Toc12135"/>
      <w:bookmarkStart w:id="71" w:name="_Toc2592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3"/>
        <w:rPr>
          <w:color w:val="auto"/>
          <w:highlight w:val="none"/>
        </w:rPr>
      </w:pPr>
      <w:bookmarkStart w:id="72" w:name="_Toc323"/>
      <w:bookmarkStart w:id="73" w:name="_Toc12980"/>
      <w:bookmarkStart w:id="74" w:name="_Toc19686"/>
      <w:bookmarkStart w:id="75" w:name="_Toc13309"/>
      <w:bookmarkStart w:id="76" w:name="_Toc19088"/>
      <w:bookmarkStart w:id="77" w:name="_Toc1375"/>
      <w:bookmarkStart w:id="78" w:name="_Toc87616386"/>
      <w:bookmarkStart w:id="79" w:name="_Toc22797"/>
      <w:bookmarkStart w:id="80" w:name="_Toc88209949"/>
      <w:bookmarkStart w:id="81" w:name="_Toc22501"/>
      <w:bookmarkStart w:id="82" w:name="_Toc12968"/>
      <w:bookmarkStart w:id="83" w:name="_Toc8183"/>
      <w:bookmarkStart w:id="84" w:name="_Toc1272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after="0" w:line="240" w:lineRule="auto"/>
        <w:jc w:val="right"/>
        <w:rPr>
          <w:rFonts w:hint="default" w:ascii="宋体" w:hAnsi="宋体" w:cs="Times New Roman"/>
          <w:b/>
          <w:color w:val="auto"/>
          <w:sz w:val="44"/>
          <w:highlight w:val="none"/>
          <w:lang w:val="en-US"/>
        </w:rPr>
      </w:pPr>
    </w:p>
    <w:p>
      <w:pPr>
        <w:spacing w:after="0" w:line="240" w:lineRule="auto"/>
        <w:rPr>
          <w:rFonts w:ascii="宋体" w:hAnsi="宋体" w:cs="Times New Roman"/>
          <w:b/>
          <w:color w:val="auto"/>
          <w:sz w:val="44"/>
          <w:highlight w:val="none"/>
        </w:rPr>
      </w:pPr>
    </w:p>
    <w:p>
      <w:pPr>
        <w:pStyle w:val="2"/>
        <w:rPr>
          <w:rFonts w:ascii="宋体" w:hAnsi="宋体" w:cs="Times New Roman"/>
          <w:b/>
          <w:color w:val="auto"/>
          <w:sz w:val="44"/>
          <w:highlight w:val="none"/>
        </w:rPr>
      </w:pPr>
    </w:p>
    <w:p>
      <w:pPr>
        <w:pStyle w:val="2"/>
        <w:rPr>
          <w:rFonts w:ascii="宋体" w:hAnsi="宋体" w:cs="Times New Roman"/>
          <w:b/>
          <w:color w:val="auto"/>
          <w:sz w:val="44"/>
          <w:highlight w:val="none"/>
        </w:rPr>
      </w:pPr>
    </w:p>
    <w:p>
      <w:pPr>
        <w:pStyle w:val="2"/>
        <w:rPr>
          <w:rFonts w:ascii="宋体" w:hAnsi="宋体" w:cs="Times New Roman"/>
          <w:b/>
          <w:color w:val="auto"/>
          <w:sz w:val="44"/>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highlight w:val="none"/>
        </w:rPr>
      </w:pPr>
    </w:p>
    <w:p>
      <w:pPr>
        <w:jc w:val="center"/>
        <w:rPr>
          <w:color w:val="auto"/>
          <w:sz w:val="30"/>
          <w:highlight w:val="none"/>
        </w:rPr>
      </w:pPr>
    </w:p>
    <w:p>
      <w:pPr>
        <w:rPr>
          <w:b/>
          <w:bCs/>
          <w:color w:val="auto"/>
          <w:sz w:val="30"/>
          <w:highlight w:val="none"/>
        </w:rPr>
      </w:pPr>
    </w:p>
    <w:p>
      <w:pPr>
        <w:spacing w:line="480" w:lineRule="auto"/>
        <w:rPr>
          <w:rFonts w:hint="eastAsia" w:ascii="宋体" w:hAnsi="宋体" w:cs="宋体" w:eastAsiaTheme="minorEastAsia"/>
          <w:b/>
          <w:bCs/>
          <w:color w:val="auto"/>
          <w:sz w:val="30"/>
          <w:highlight w:val="none"/>
          <w:lang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u w:val="single"/>
          <w:lang w:eastAsia="zh-CN"/>
        </w:rPr>
        <w:t>广州市净水有限公司石井净分公司消防栓箱体更换项目（第二次）</w:t>
      </w: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jc w:val="center"/>
        <w:rPr>
          <w:b/>
          <w:bCs/>
          <w:color w:val="auto"/>
          <w:sz w:val="30"/>
          <w:highlight w:val="none"/>
        </w:rPr>
      </w:pPr>
    </w:p>
    <w:p>
      <w:pPr>
        <w:spacing w:line="360" w:lineRule="auto"/>
        <w:rPr>
          <w:color w:val="auto"/>
          <w:highlight w:val="none"/>
        </w:rPr>
        <w:sectPr>
          <w:footerReference r:id="rId6" w:type="default"/>
          <w:pgSz w:w="11907" w:h="16840"/>
          <w:pgMar w:top="1440" w:right="1746" w:bottom="1440" w:left="1746" w:header="851" w:footer="992" w:gutter="0"/>
          <w:pgNumType w:start="1"/>
          <w:cols w:space="0" w:num="1"/>
          <w:docGrid w:type="linesAndChars" w:linePitch="381" w:charSpace="0"/>
        </w:sect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广州市净水有限公司石井净分公司消防栓箱体更换项目（第二次）</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采购事宜，遵循平等、自愿、公平和诚实信用的原则，双方协商一致，订立本合同。</w:t>
      </w:r>
      <w:bookmarkStart w:id="85" w:name="_Toc10888"/>
      <w:bookmarkStart w:id="86" w:name="_Toc518992985"/>
      <w:bookmarkStart w:id="87" w:name="_Toc520190025"/>
      <w:bookmarkStart w:id="88" w:name="_Toc474245209"/>
      <w:bookmarkStart w:id="89" w:name="_Toc183666512"/>
      <w:r>
        <w:rPr>
          <w:rFonts w:hint="eastAsia" w:ascii="宋体" w:hAnsi="宋体" w:cs="宋体"/>
          <w:color w:val="auto"/>
          <w:sz w:val="24"/>
          <w:szCs w:val="24"/>
          <w:highlight w:val="none"/>
        </w:rPr>
        <w:t xml:space="preserve"> </w:t>
      </w:r>
      <w:bookmarkEnd w:id="85"/>
      <w:bookmarkEnd w:id="86"/>
      <w:bookmarkEnd w:id="87"/>
      <w:bookmarkEnd w:id="88"/>
      <w:bookmarkEnd w:id="89"/>
      <w:bookmarkStart w:id="90" w:name="_Toc183666513"/>
      <w:bookmarkStart w:id="91" w:name="_Toc474245210"/>
      <w:bookmarkStart w:id="92" w:name="_Toc1018"/>
      <w:bookmarkStart w:id="93" w:name="_Toc520190026"/>
      <w:bookmarkStart w:id="94" w:name="_Toc518992986"/>
    </w:p>
    <w:p>
      <w:pPr>
        <w:pStyle w:val="7"/>
        <w:tabs>
          <w:tab w:val="left" w:pos="720"/>
        </w:tabs>
        <w:spacing w:line="440" w:lineRule="exact"/>
        <w:ind w:firstLine="482" w:firstLineChars="200"/>
        <w:rPr>
          <w:rFonts w:hAnsi="宋体" w:cs="宋体"/>
          <w:sz w:val="24"/>
          <w:szCs w:val="24"/>
          <w:highlight w:val="none"/>
        </w:rPr>
      </w:pPr>
      <w:r>
        <w:rPr>
          <w:rFonts w:hint="eastAsia" w:hAnsi="宋体" w:cs="宋体"/>
          <w:b/>
          <w:bCs/>
          <w:sz w:val="24"/>
          <w:szCs w:val="24"/>
          <w:highlight w:val="none"/>
        </w:rPr>
        <w:t>第一条</w:t>
      </w:r>
      <w:r>
        <w:rPr>
          <w:rFonts w:hint="eastAsia" w:hAnsi="宋体" w:cs="宋体"/>
          <w:sz w:val="24"/>
          <w:szCs w:val="24"/>
          <w:highlight w:val="none"/>
        </w:rPr>
        <w:t xml:space="preserve"> </w:t>
      </w:r>
      <w:r>
        <w:rPr>
          <w:rFonts w:hint="eastAsia" w:hAnsi="宋体" w:cs="宋体"/>
          <w:b/>
          <w:bCs/>
          <w:sz w:val="24"/>
          <w:szCs w:val="24"/>
          <w:highlight w:val="none"/>
        </w:rPr>
        <w:t>组成合同的文件及优先顺序</w:t>
      </w:r>
    </w:p>
    <w:p>
      <w:pPr>
        <w:pStyle w:val="7"/>
        <w:tabs>
          <w:tab w:val="left" w:pos="720"/>
        </w:tabs>
        <w:spacing w:line="440" w:lineRule="exact"/>
        <w:ind w:firstLine="480" w:firstLineChars="200"/>
        <w:rPr>
          <w:rFonts w:hAnsi="宋体" w:cs="宋体"/>
          <w:kern w:val="2"/>
          <w:sz w:val="24"/>
          <w:szCs w:val="24"/>
          <w:highlight w:val="none"/>
        </w:rPr>
      </w:pPr>
      <w:r>
        <w:rPr>
          <w:rFonts w:hint="eastAsia" w:hAnsi="宋体" w:cs="宋体"/>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 xml:space="preserve">第二条 </w:t>
      </w:r>
      <w:bookmarkEnd w:id="90"/>
      <w:bookmarkEnd w:id="91"/>
      <w:bookmarkEnd w:id="92"/>
      <w:bookmarkEnd w:id="93"/>
      <w:bookmarkEnd w:id="94"/>
      <w:r>
        <w:rPr>
          <w:rFonts w:hint="eastAsia" w:ascii="宋体" w:hAnsi="宋体" w:cs="宋体"/>
          <w:b/>
          <w:color w:val="auto"/>
          <w:sz w:val="24"/>
          <w:szCs w:val="24"/>
          <w:highlight w:val="none"/>
        </w:rPr>
        <w:t>合同标的</w:t>
      </w:r>
    </w:p>
    <w:tbl>
      <w:tblPr>
        <w:tblStyle w:val="23"/>
        <w:tblW w:w="9929" w:type="dxa"/>
        <w:jc w:val="center"/>
        <w:tblLayout w:type="fixed"/>
        <w:tblCellMar>
          <w:top w:w="0" w:type="dxa"/>
          <w:left w:w="108" w:type="dxa"/>
          <w:bottom w:w="0" w:type="dxa"/>
          <w:right w:w="108" w:type="dxa"/>
        </w:tblCellMar>
      </w:tblPr>
      <w:tblGrid>
        <w:gridCol w:w="776"/>
        <w:gridCol w:w="2460"/>
        <w:gridCol w:w="3591"/>
        <w:gridCol w:w="771"/>
        <w:gridCol w:w="777"/>
        <w:gridCol w:w="777"/>
        <w:gridCol w:w="777"/>
      </w:tblGrid>
      <w:tr>
        <w:tblPrEx>
          <w:tblCellMar>
            <w:top w:w="0" w:type="dxa"/>
            <w:left w:w="108" w:type="dxa"/>
            <w:bottom w:w="0" w:type="dxa"/>
            <w:right w:w="108" w:type="dxa"/>
          </w:tblCellMar>
        </w:tblPrEx>
        <w:trPr>
          <w:trHeight w:val="4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序号</w:t>
            </w:r>
          </w:p>
        </w:tc>
        <w:tc>
          <w:tcPr>
            <w:tcW w:w="24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消防栓箱位置</w:t>
            </w:r>
          </w:p>
        </w:tc>
        <w:tc>
          <w:tcPr>
            <w:tcW w:w="35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箱体损坏情况</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单位</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数量</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单价</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总价</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sz w:val="32"/>
                <w:szCs w:val="32"/>
                <w:highlight w:val="none"/>
                <w:lang w:val="en-US" w:eastAsia="zh-CN"/>
              </w:rPr>
            </w:pPr>
            <w:r>
              <w:rPr>
                <w:rFonts w:hint="eastAsia" w:hAnsi="仿宋_GB2312" w:cs="仿宋_GB2312"/>
                <w:color w:val="000000"/>
                <w:sz w:val="24"/>
                <w:szCs w:val="24"/>
                <w:highlight w:val="none"/>
                <w:lang w:val="en-US" w:eastAsia="zh-CN"/>
              </w:rPr>
              <w:t>一期负二层通道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一期干化负二</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一期干化14号梯旁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一期13号梯</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二期污泥干化负二层</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二期1号梯负二层电梯间旁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箱体损坏</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一期1-3号防火分区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一期12分区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浓缩池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细格栅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箱体腐蚀生锈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一期北线生化池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粗格栅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箱体部分被腐蚀，底部已生锈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综合楼</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一期南线二沉池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化验班组责任范围</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饭堂仓库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6</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hAnsi="仿宋_GB2312" w:cs="仿宋_GB2312"/>
                <w:color w:val="000000"/>
                <w:sz w:val="24"/>
                <w:szCs w:val="24"/>
                <w:highlight w:val="none"/>
                <w:lang w:val="en-US" w:eastAsia="zh-CN"/>
              </w:rPr>
            </w:pPr>
          </w:p>
        </w:tc>
        <w:tc>
          <w:tcPr>
            <w:tcW w:w="60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left" w:pos="2022"/>
              </w:tabs>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合计</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bl>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开箱/试运行</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w:t>
      </w:r>
      <w:r>
        <w:rPr>
          <w:rFonts w:hint="eastAsia" w:ascii="宋体" w:hAnsi="宋体" w:cs="宋体"/>
          <w:color w:val="auto"/>
          <w:sz w:val="24"/>
          <w:szCs w:val="24"/>
          <w:highlight w:val="none"/>
          <w:lang w:val="en-US" w:eastAsia="zh-CN"/>
        </w:rPr>
        <w:t>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2024年12月31日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广州市白云区石槎路695号石井净水分公司</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95" w:name="_Toc27425"/>
      <w:bookmarkStart w:id="96" w:name="_Toc520190028"/>
      <w:bookmarkStart w:id="97" w:name="_Toc518992988"/>
      <w:bookmarkStart w:id="98" w:name="_Toc474245212"/>
      <w:bookmarkStart w:id="99" w:name="_Toc107447236"/>
      <w:bookmarkStart w:id="100" w:name="_Toc107446843"/>
    </w:p>
    <w:bookmarkEnd w:id="95"/>
    <w:bookmarkEnd w:id="96"/>
    <w:bookmarkEnd w:id="97"/>
    <w:bookmarkEnd w:id="98"/>
    <w:p>
      <w:pPr>
        <w:autoSpaceDE w:val="0"/>
        <w:autoSpaceDN w:val="0"/>
        <w:adjustRightInd w:val="0"/>
        <w:spacing w:line="460" w:lineRule="exact"/>
        <w:ind w:left="420"/>
        <w:rPr>
          <w:rFonts w:ascii="宋体" w:hAnsi="宋体" w:cs="宋体"/>
          <w:bCs/>
          <w:color w:val="auto"/>
          <w:sz w:val="24"/>
          <w:szCs w:val="24"/>
          <w:highlight w:val="none"/>
        </w:rPr>
      </w:pPr>
      <w:bookmarkStart w:id="101" w:name="_Toc474245213"/>
      <w:bookmarkStart w:id="102" w:name="_Toc518992989"/>
      <w:bookmarkStart w:id="103" w:name="_Toc520190029"/>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101"/>
      <w:bookmarkEnd w:id="102"/>
      <w:bookmarkEnd w:id="103"/>
      <w:r>
        <w:rPr>
          <w:rFonts w:hint="eastAsia" w:ascii="宋体" w:hAnsi="宋体" w:cs="宋体"/>
          <w:b/>
          <w:color w:val="auto"/>
          <w:sz w:val="24"/>
          <w:szCs w:val="24"/>
          <w:highlight w:val="none"/>
        </w:rPr>
        <w:t>方式</w:t>
      </w:r>
    </w:p>
    <w:bookmarkEnd w:id="99"/>
    <w:bookmarkEnd w:id="100"/>
    <w:p>
      <w:pPr>
        <w:spacing w:line="460" w:lineRule="exact"/>
        <w:ind w:firstLine="480" w:firstLineChars="200"/>
        <w:rPr>
          <w:rFonts w:ascii="宋体" w:hAnsi="宋体" w:cs="宋体"/>
          <w:color w:val="auto"/>
          <w:sz w:val="24"/>
          <w:szCs w:val="24"/>
          <w:highlight w:val="none"/>
          <w:u w:val="single"/>
        </w:rPr>
      </w:pPr>
      <w:bookmarkStart w:id="104" w:name="_Toc183666516"/>
      <w:bookmarkStart w:id="105"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hint="eastAsia" w:ascii="宋体" w:hAnsi="宋体" w:cs="宋体"/>
          <w:bCs/>
          <w:color w:val="auto"/>
          <w:sz w:val="24"/>
          <w:szCs w:val="24"/>
          <w:highlight w:val="none"/>
          <w:u w:val="single"/>
          <w:lang w:val="en-US" w:eastAsia="zh-CN"/>
        </w:rPr>
        <w:t>/</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spacing w:line="460" w:lineRule="exact"/>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bookmarkEnd w:id="104"/>
    <w:bookmarkEnd w:id="105"/>
    <w:p>
      <w:pPr>
        <w:adjustRightInd w:val="0"/>
        <w:snapToGrid w:val="0"/>
        <w:spacing w:line="460" w:lineRule="exact"/>
        <w:ind w:firstLine="482" w:firstLineChars="200"/>
        <w:rPr>
          <w:rFonts w:ascii="宋体" w:hAnsi="宋体" w:cs="宋体"/>
          <w:color w:val="auto"/>
          <w:sz w:val="24"/>
          <w:szCs w:val="24"/>
          <w:highlight w:val="none"/>
        </w:rPr>
      </w:pPr>
      <w:bookmarkStart w:id="106" w:name="_Toc474245224"/>
      <w:bookmarkStart w:id="107" w:name="_Toc518992998"/>
      <w:bookmarkStart w:id="108" w:name="_Toc183666534"/>
      <w:bookmarkStart w:id="109" w:name="_Toc107447254"/>
      <w:bookmarkStart w:id="110" w:name="_Toc306350465"/>
      <w:bookmarkStart w:id="111" w:name="_Toc107446860"/>
      <w:bookmarkStart w:id="112" w:name="_Toc520190038"/>
      <w:bookmarkStart w:id="113" w:name="_Toc107446861"/>
      <w:bookmarkStart w:id="114" w:name="_Toc118086592"/>
      <w:bookmarkStart w:id="115" w:name="_Toc183666529"/>
      <w:bookmarkStart w:id="116" w:name="_Toc107447253"/>
      <w:bookmarkStart w:id="117" w:name="_Toc5166"/>
      <w:bookmarkStart w:id="118" w:name="_Toc257"/>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topLinePunct w:val="0"/>
        <w:adjustRightInd w:val="0"/>
        <w:snapToGrid w:val="0"/>
        <w:spacing w:line="460" w:lineRule="exact"/>
        <w:ind w:firstLine="480" w:firstLineChars="200"/>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06"/>
    <w:bookmarkEnd w:id="107"/>
    <w:bookmarkEnd w:id="108"/>
    <w:bookmarkEnd w:id="109"/>
    <w:bookmarkEnd w:id="110"/>
    <w:bookmarkEnd w:id="111"/>
    <w:bookmarkEnd w:id="112"/>
    <w:bookmarkEnd w:id="113"/>
    <w:bookmarkEnd w:id="114"/>
    <w:bookmarkEnd w:id="115"/>
    <w:bookmarkEnd w:id="116"/>
    <w:bookmarkEnd w:id="117"/>
    <w:bookmarkEnd w:id="118"/>
    <w:p>
      <w:pPr>
        <w:numPr>
          <w:ilvl w:val="0"/>
          <w:numId w:val="0"/>
        </w:numPr>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附件：</w:t>
      </w:r>
      <w:r>
        <w:rPr>
          <w:rFonts w:hint="eastAsia" w:ascii="宋体" w:hAnsi="宋体" w:eastAsia="宋体" w:cs="宋体"/>
          <w:color w:val="auto"/>
          <w:kern w:val="2"/>
          <w:sz w:val="24"/>
          <w:szCs w:val="24"/>
          <w:highlight w:val="none"/>
          <w:lang w:val="en-US" w:eastAsia="zh-CN" w:bidi="ar-SA"/>
        </w:rPr>
        <w:t>1.发包通知书/成交通知书/委托函（如有）</w:t>
      </w:r>
    </w:p>
    <w:p>
      <w:pPr>
        <w:numPr>
          <w:ilvl w:val="0"/>
          <w:numId w:val="0"/>
        </w:numPr>
        <w:spacing w:line="460" w:lineRule="exact"/>
        <w:ind w:left="1200" w:lef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2.安全管理协议书</w:t>
      </w:r>
    </w:p>
    <w:p>
      <w:pPr>
        <w:numPr>
          <w:ilvl w:val="0"/>
          <w:numId w:val="0"/>
        </w:numPr>
        <w:spacing w:line="460" w:lineRule="exact"/>
        <w:ind w:firstLine="1200" w:firstLineChars="5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3.廉洁协议</w:t>
      </w:r>
    </w:p>
    <w:p>
      <w:pPr>
        <w:numPr>
          <w:ilvl w:val="0"/>
          <w:numId w:val="0"/>
        </w:numPr>
        <w:spacing w:line="460" w:lineRule="exact"/>
        <w:ind w:firstLine="1200" w:firstLineChars="5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4.采购</w:t>
      </w:r>
      <w:r>
        <w:rPr>
          <w:rFonts w:hint="eastAsia" w:ascii="宋体" w:hAnsi="宋体" w:eastAsia="宋体" w:cs="宋体"/>
          <w:color w:val="auto"/>
          <w:kern w:val="2"/>
          <w:sz w:val="24"/>
          <w:szCs w:val="24"/>
          <w:highlight w:val="none"/>
          <w:lang w:val="zh-CN" w:eastAsia="zh-CN" w:bidi="ar-SA"/>
        </w:rPr>
        <w:t>需求（如需）</w:t>
      </w:r>
    </w:p>
    <w:p>
      <w:pPr>
        <w:numPr>
          <w:ilvl w:val="0"/>
          <w:numId w:val="0"/>
        </w:numPr>
        <w:spacing w:line="460" w:lineRule="exact"/>
        <w:ind w:firstLine="1200" w:firstLineChars="5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5.防疫管理协议书</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
        <w:ind w:left="0" w:leftChars="0" w:firstLine="0" w:firstLineChars="0"/>
        <w:rPr>
          <w:rFonts w:ascii="宋体" w:hAnsi="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附件1：发包通知书</w:t>
      </w: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rPr>
        <w:t>物品采购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0" w:firstLineChars="200"/>
        <w:jc w:val="left"/>
        <w:rPr>
          <w:rFonts w:ascii="等线" w:hAnsi="等线" w:eastAsia="等线"/>
          <w:b/>
          <w:sz w:val="24"/>
          <w:highlight w:val="none"/>
        </w:rPr>
      </w:pPr>
      <w:r>
        <w:rPr>
          <w:rFonts w:hint="eastAsia" w:ascii="等线" w:hAnsi="等线" w:eastAsia="等线"/>
          <w:b/>
          <w:sz w:val="24"/>
          <w:highlight w:val="none"/>
        </w:rPr>
        <w:t>一、本协议与主合同的关系</w:t>
      </w:r>
    </w:p>
    <w:p>
      <w:pPr>
        <w:adjustRightInd w:val="0"/>
        <w:snapToGrid w:val="0"/>
        <w:spacing w:line="560" w:lineRule="exact"/>
        <w:ind w:firstLine="480" w:firstLineChars="200"/>
        <w:jc w:val="left"/>
        <w:rPr>
          <w:rFonts w:ascii="等线" w:hAnsi="等线" w:eastAsia="等线"/>
          <w:sz w:val="24"/>
          <w:highlight w:val="none"/>
        </w:rPr>
      </w:pPr>
      <w:r>
        <w:rPr>
          <w:rFonts w:hint="eastAsia" w:ascii="等线" w:hAnsi="等线" w:eastAsia="等线"/>
          <w:sz w:val="24"/>
          <w:highlight w:val="none"/>
        </w:rPr>
        <w:t>本协议作为</w:t>
      </w:r>
      <w:r>
        <w:rPr>
          <w:rFonts w:hint="eastAsia" w:ascii="等线" w:hAnsi="等线" w:eastAsia="等线"/>
          <w:sz w:val="24"/>
          <w:highlight w:val="none"/>
          <w:u w:val="single"/>
        </w:rPr>
        <w:t xml:space="preserve">                          </w:t>
      </w:r>
      <w:r>
        <w:rPr>
          <w:rFonts w:hint="eastAsia" w:ascii="等线" w:hAnsi="等线" w:eastAsia="等线"/>
          <w:sz w:val="24"/>
          <w:highlight w:val="none"/>
        </w:rPr>
        <w:t>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37"/>
        <w:spacing w:line="560" w:lineRule="exact"/>
        <w:ind w:firstLine="480" w:firstLineChars="200"/>
        <w:rPr>
          <w:rFonts w:ascii="等线" w:hAnsi="等线" w:eastAsia="等线"/>
          <w:sz w:val="24"/>
          <w:highlight w:val="none"/>
        </w:rPr>
      </w:pPr>
      <w:r>
        <w:rPr>
          <w:rFonts w:hint="eastAsia" w:ascii="等线" w:hAnsi="等线" w:eastAsia="等线"/>
          <w:b/>
          <w:sz w:val="24"/>
          <w:highlight w:val="none"/>
        </w:rPr>
        <w:t>四、补充条款：</w:t>
      </w:r>
      <w:r>
        <w:rPr>
          <w:rFonts w:hint="eastAsia" w:ascii="等线" w:hAnsi="等线" w:eastAsia="等线"/>
          <w:sz w:val="24"/>
          <w:highlight w:val="none"/>
          <w:u w:val="single"/>
        </w:rPr>
        <w:t xml:space="preserve">         </w:t>
      </w:r>
      <w:r>
        <w:rPr>
          <w:rFonts w:ascii="等线" w:hAnsi="等线" w:eastAsia="等线"/>
          <w:sz w:val="24"/>
          <w:highlight w:val="none"/>
          <w:u w:val="single"/>
        </w:rPr>
        <w:t xml:space="preserve"> </w:t>
      </w:r>
      <w:r>
        <w:rPr>
          <w:rFonts w:hint="eastAsia" w:ascii="等线" w:hAnsi="等线" w:eastAsia="等线"/>
          <w:sz w:val="24"/>
          <w:highlight w:val="none"/>
          <w:u w:val="single"/>
        </w:rPr>
        <w:t xml:space="preserve">       </w:t>
      </w:r>
      <w:r>
        <w:rPr>
          <w:rFonts w:hint="eastAsia" w:ascii="等线" w:hAnsi="等线" w:eastAsia="等线"/>
          <w:sz w:val="24"/>
          <w:highlight w:val="none"/>
        </w:rPr>
        <w:t>。</w:t>
      </w:r>
    </w:p>
    <w:p>
      <w:pPr>
        <w:adjustRightInd w:val="0"/>
        <w:snapToGrid w:val="0"/>
        <w:spacing w:line="560" w:lineRule="exact"/>
        <w:ind w:firstLine="480" w:firstLineChars="200"/>
        <w:jc w:val="left"/>
        <w:rPr>
          <w:rFonts w:ascii="等线" w:hAnsi="等线" w:eastAsia="等线"/>
          <w:b/>
          <w:sz w:val="24"/>
          <w:highlight w:val="none"/>
        </w:rPr>
      </w:pPr>
      <w:r>
        <w:rPr>
          <w:rFonts w:hint="eastAsia" w:ascii="等线" w:hAnsi="等线" w:eastAsia="等线"/>
          <w:b/>
          <w:sz w:val="24"/>
          <w:highlight w:val="none"/>
        </w:rPr>
        <w:t>五、附则</w:t>
      </w:r>
    </w:p>
    <w:p>
      <w:pPr>
        <w:adjustRightInd w:val="0"/>
        <w:snapToGrid w:val="0"/>
        <w:spacing w:line="560" w:lineRule="exact"/>
        <w:ind w:firstLine="480" w:firstLineChars="200"/>
        <w:jc w:val="left"/>
        <w:rPr>
          <w:rFonts w:ascii="等线" w:hAnsi="等线" w:eastAsia="等线"/>
          <w:sz w:val="24"/>
          <w:highlight w:val="none"/>
        </w:rPr>
      </w:pPr>
      <w:r>
        <w:rPr>
          <w:rFonts w:hint="eastAsia" w:ascii="等线" w:hAnsi="等线" w:eastAsia="等线"/>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等线" w:hAnsi="等线" w:eastAsia="等线"/>
          <w:sz w:val="24"/>
          <w:highlight w:val="none"/>
        </w:rPr>
      </w:pPr>
      <w:r>
        <w:rPr>
          <w:rFonts w:hint="eastAsia" w:ascii="等线" w:hAnsi="等线" w:eastAsia="等线"/>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等线" w:hAnsi="等线" w:eastAsia="等线"/>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甲方：</w:t>
            </w:r>
          </w:p>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签约代表：</w:t>
            </w:r>
          </w:p>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联系电话：</w:t>
            </w:r>
          </w:p>
          <w:p>
            <w:pPr>
              <w:widowControl w:val="0"/>
              <w:adjustRightInd w:val="0"/>
              <w:snapToGrid w:val="0"/>
              <w:spacing w:line="560" w:lineRule="exact"/>
              <w:ind w:firstLine="240" w:firstLineChars="100"/>
              <w:jc w:val="right"/>
              <w:textAlignment w:val="baseline"/>
              <w:rPr>
                <w:rFonts w:ascii="等线" w:hAnsi="等线" w:eastAsia="等线"/>
                <w:sz w:val="24"/>
                <w:highlight w:val="none"/>
              </w:rPr>
            </w:pPr>
            <w:r>
              <w:rPr>
                <w:rFonts w:hint="eastAsia" w:ascii="等线" w:hAnsi="等线" w:eastAsia="等线"/>
                <w:sz w:val="24"/>
                <w:highlight w:val="none"/>
              </w:rPr>
              <w:t>年</w:t>
            </w:r>
            <w:r>
              <w:rPr>
                <w:rFonts w:ascii="等线" w:hAnsi="等线" w:eastAsia="等线"/>
                <w:sz w:val="24"/>
                <w:highlight w:val="none"/>
              </w:rPr>
              <w:t xml:space="preserve">    </w:t>
            </w:r>
            <w:r>
              <w:rPr>
                <w:rFonts w:hint="eastAsia" w:ascii="等线" w:hAnsi="等线" w:eastAsia="等线"/>
                <w:sz w:val="24"/>
                <w:highlight w:val="none"/>
              </w:rPr>
              <w:t>月</w:t>
            </w:r>
            <w:r>
              <w:rPr>
                <w:rFonts w:ascii="等线" w:hAnsi="等线" w:eastAsia="等线"/>
                <w:sz w:val="24"/>
                <w:highlight w:val="none"/>
              </w:rPr>
              <w:t xml:space="preserve">    </w:t>
            </w:r>
            <w:r>
              <w:rPr>
                <w:rFonts w:hint="eastAsia" w:ascii="等线" w:hAnsi="等线" w:eastAsia="等线"/>
                <w:sz w:val="24"/>
                <w:highlight w:val="none"/>
              </w:rPr>
              <w:t>日</w:t>
            </w:r>
          </w:p>
        </w:tc>
        <w:tc>
          <w:tcPr>
            <w:tcW w:w="4474" w:type="dxa"/>
            <w:noWrap w:val="0"/>
            <w:vAlign w:val="top"/>
          </w:tcPr>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乙方：</w:t>
            </w:r>
          </w:p>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签约代表：</w:t>
            </w:r>
          </w:p>
          <w:p>
            <w:pPr>
              <w:widowControl w:val="0"/>
              <w:adjustRightInd w:val="0"/>
              <w:snapToGrid w:val="0"/>
              <w:spacing w:line="560" w:lineRule="exact"/>
              <w:jc w:val="both"/>
              <w:textAlignment w:val="baseline"/>
              <w:rPr>
                <w:rFonts w:ascii="等线" w:hAnsi="等线" w:eastAsia="等线"/>
                <w:sz w:val="24"/>
                <w:highlight w:val="none"/>
              </w:rPr>
            </w:pPr>
            <w:r>
              <w:rPr>
                <w:rFonts w:hint="eastAsia" w:ascii="等线" w:hAnsi="等线" w:eastAsia="等线"/>
                <w:sz w:val="24"/>
                <w:highlight w:val="none"/>
              </w:rPr>
              <w:t>联系电话：</w:t>
            </w:r>
          </w:p>
          <w:p>
            <w:pPr>
              <w:widowControl w:val="0"/>
              <w:adjustRightInd w:val="0"/>
              <w:snapToGrid w:val="0"/>
              <w:spacing w:line="560" w:lineRule="exact"/>
              <w:jc w:val="right"/>
              <w:textAlignment w:val="baseline"/>
              <w:rPr>
                <w:rFonts w:ascii="等线" w:hAnsi="等线" w:eastAsia="等线"/>
                <w:sz w:val="24"/>
                <w:highlight w:val="none"/>
              </w:rPr>
            </w:pPr>
            <w:r>
              <w:rPr>
                <w:rFonts w:hint="eastAsia" w:ascii="等线" w:hAnsi="等线" w:eastAsia="等线"/>
                <w:sz w:val="24"/>
                <w:highlight w:val="none"/>
              </w:rPr>
              <w:t>年</w:t>
            </w:r>
            <w:r>
              <w:rPr>
                <w:rFonts w:ascii="等线" w:hAnsi="等线" w:eastAsia="等线"/>
                <w:sz w:val="24"/>
                <w:highlight w:val="none"/>
              </w:rPr>
              <w:t xml:space="preserve">    </w:t>
            </w:r>
            <w:r>
              <w:rPr>
                <w:rFonts w:hint="eastAsia" w:ascii="等线" w:hAnsi="等线" w:eastAsia="等线"/>
                <w:sz w:val="24"/>
                <w:highlight w:val="none"/>
              </w:rPr>
              <w:t>月</w:t>
            </w:r>
            <w:r>
              <w:rPr>
                <w:rFonts w:ascii="等线" w:hAnsi="等线" w:eastAsia="等线"/>
                <w:sz w:val="24"/>
                <w:highlight w:val="none"/>
              </w:rPr>
              <w:t xml:space="preserve">    </w:t>
            </w:r>
            <w:r>
              <w:rPr>
                <w:rFonts w:hint="eastAsia" w:ascii="等线" w:hAnsi="等线" w:eastAsia="等线"/>
                <w:sz w:val="24"/>
                <w:highlight w:val="none"/>
              </w:rPr>
              <w:t>日</w:t>
            </w: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sz w:val="28"/>
          <w:szCs w:val="28"/>
          <w:highlight w:val="none"/>
          <w:lang w:val="en-US" w:eastAsia="zh-CN"/>
        </w:rPr>
      </w:pPr>
      <w:r>
        <w:rPr>
          <w:rFonts w:hint="eastAsia" w:ascii="宋体" w:hAnsi="宋体" w:eastAsia="宋体" w:cs="宋体"/>
          <w:b/>
          <w:bCs/>
          <w:color w:val="000000"/>
          <w:szCs w:val="21"/>
          <w:highlight w:val="none"/>
          <w:lang w:val="en-US" w:eastAsia="zh-CN"/>
        </w:rPr>
        <w:t xml:space="preserve">附件3  </w:t>
      </w:r>
      <w:r>
        <w:rPr>
          <w:rFonts w:hint="eastAsia" w:ascii="宋体" w:hAnsi="宋体" w:eastAsia="宋体" w:cs="宋体"/>
          <w:b/>
          <w:bCs/>
          <w:color w:val="000000"/>
          <w:szCs w:val="21"/>
          <w:highlight w:val="none"/>
        </w:rPr>
        <w:t>廉洁协议</w:t>
      </w:r>
      <w:r>
        <w:rPr>
          <w:rFonts w:hint="eastAsia" w:ascii="宋体" w:hAnsi="宋体" w:eastAsia="宋体" w:cs="宋体"/>
          <w:b/>
          <w:bCs/>
          <w:color w:val="000000"/>
          <w:szCs w:val="21"/>
          <w:highlight w:val="none"/>
          <w:lang w:val="en-US" w:eastAsia="zh-CN"/>
        </w:rPr>
        <w:t xml:space="preserve">   </w:t>
      </w:r>
      <w:r>
        <w:rPr>
          <w:rFonts w:hint="eastAsia" w:ascii="仿宋_GB2312" w:hAnsi="仿宋_GB2312" w:eastAsia="仿宋_GB2312" w:cs="仿宋_GB2312"/>
          <w:b w:val="0"/>
          <w:bCs/>
          <w:color w:val="000000"/>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sz w:val="28"/>
          <w:szCs w:val="28"/>
          <w:highlight w:val="none"/>
          <w:u w:val="single"/>
        </w:rPr>
        <w:t>广州市净水有限公司</w:t>
      </w:r>
      <w:r>
        <w:rPr>
          <w:rFonts w:hint="eastAsia" w:ascii="宋体" w:hAnsi="宋体" w:eastAsia="宋体" w:cs="宋体"/>
          <w:b w:val="0"/>
          <w:bCs/>
          <w:color w:val="000000"/>
          <w:sz w:val="28"/>
          <w:szCs w:val="28"/>
          <w:highlight w:val="none"/>
        </w:rPr>
        <w:t>(以下称甲方)与</w:t>
      </w:r>
      <w:r>
        <w:rPr>
          <w:rFonts w:hint="eastAsia" w:ascii="宋体" w:hAnsi="宋体" w:eastAsia="宋体" w:cs="宋体"/>
          <w:b w:val="0"/>
          <w:bCs/>
          <w:color w:val="000000"/>
          <w:sz w:val="28"/>
          <w:szCs w:val="28"/>
          <w:highlight w:val="none"/>
          <w:u w:val="single"/>
          <w:lang w:val="en-US" w:eastAsia="zh-CN"/>
        </w:rPr>
        <w:t xml:space="preserve">     </w:t>
      </w:r>
      <w:r>
        <w:rPr>
          <w:rFonts w:hint="eastAsia" w:ascii="宋体" w:hAnsi="宋体" w:eastAsia="宋体" w:cs="宋体"/>
          <w:b w:val="0"/>
          <w:bCs/>
          <w:color w:val="000000"/>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（二）严格执行</w:t>
      </w:r>
      <w:r>
        <w:rPr>
          <w:rFonts w:hint="eastAsia" w:ascii="宋体" w:hAnsi="宋体" w:eastAsia="宋体" w:cs="宋体"/>
          <w:b w:val="0"/>
          <w:bCs/>
          <w:color w:val="000000"/>
          <w:sz w:val="28"/>
          <w:szCs w:val="28"/>
          <w:highlight w:val="none"/>
          <w:u w:val="single"/>
        </w:rPr>
        <w:t xml:space="preserve"> </w:t>
      </w:r>
      <w:r>
        <w:rPr>
          <w:rFonts w:hint="eastAsia" w:ascii="宋体" w:hAnsi="宋体" w:eastAsia="宋体" w:cs="宋体"/>
          <w:b w:val="0"/>
          <w:bCs/>
          <w:color w:val="000000"/>
          <w:sz w:val="28"/>
          <w:szCs w:val="28"/>
          <w:highlight w:val="none"/>
          <w:u w:val="single"/>
          <w:lang w:val="en-US" w:eastAsia="zh-CN"/>
        </w:rPr>
        <w:t>广州市净水有限公司2023年电气类备品备件采购项目（</w:t>
      </w:r>
      <w:r>
        <w:rPr>
          <w:rFonts w:hint="eastAsia" w:ascii="宋体" w:hAnsi="宋体" w:cs="宋体"/>
          <w:b w:val="0"/>
          <w:bCs/>
          <w:color w:val="000000"/>
          <w:sz w:val="28"/>
          <w:szCs w:val="28"/>
          <w:highlight w:val="none"/>
          <w:u w:val="single"/>
          <w:lang w:val="en-US" w:eastAsia="zh-CN"/>
        </w:rPr>
        <w:t>施耐德</w:t>
      </w:r>
      <w:r>
        <w:rPr>
          <w:rFonts w:hint="eastAsia" w:ascii="宋体" w:hAnsi="宋体" w:eastAsia="宋体" w:cs="宋体"/>
          <w:b w:val="0"/>
          <w:bCs/>
          <w:color w:val="000000"/>
          <w:sz w:val="28"/>
          <w:szCs w:val="28"/>
          <w:highlight w:val="none"/>
          <w:u w:val="single"/>
          <w:lang w:val="en-US" w:eastAsia="zh-CN"/>
        </w:rPr>
        <w:t>类）</w:t>
      </w:r>
      <w:r>
        <w:rPr>
          <w:rFonts w:hint="eastAsia" w:ascii="宋体" w:hAnsi="宋体" w:eastAsia="宋体" w:cs="宋体"/>
          <w:b w:val="0"/>
          <w:bCs/>
          <w:color w:val="000000"/>
          <w:sz w:val="28"/>
          <w:szCs w:val="28"/>
          <w:highlight w:val="none"/>
          <w:u w:val="single"/>
        </w:rPr>
        <w:t xml:space="preserve">      </w:t>
      </w:r>
      <w:r>
        <w:rPr>
          <w:rFonts w:hint="eastAsia" w:ascii="宋体" w:hAnsi="宋体" w:eastAsia="宋体" w:cs="宋体"/>
          <w:b w:val="0"/>
          <w:bCs/>
          <w:color w:val="000000"/>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000000"/>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（五）乙方不得擅自与甲方工作人员就</w:t>
      </w:r>
      <w:r>
        <w:rPr>
          <w:rFonts w:hint="eastAsia" w:ascii="宋体" w:hAnsi="宋体" w:eastAsia="宋体" w:cs="宋体"/>
          <w:b w:val="0"/>
          <w:bCs/>
          <w:color w:val="000000"/>
          <w:sz w:val="28"/>
          <w:szCs w:val="28"/>
          <w:highlight w:val="none"/>
          <w:lang w:val="en-US" w:eastAsia="zh-CN"/>
        </w:rPr>
        <w:t>主</w:t>
      </w:r>
      <w:r>
        <w:rPr>
          <w:rFonts w:hint="eastAsia" w:ascii="宋体" w:hAnsi="宋体" w:eastAsia="宋体" w:cs="宋体"/>
          <w:b w:val="0"/>
          <w:bCs/>
          <w:color w:val="000000"/>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甲方举报投诉联系部门：广州市净水有限公司</w:t>
      </w:r>
      <w:r>
        <w:rPr>
          <w:rFonts w:hint="eastAsia" w:ascii="宋体" w:hAnsi="宋体" w:eastAsia="宋体" w:cs="宋体"/>
          <w:b w:val="0"/>
          <w:bCs/>
          <w:color w:val="000000"/>
          <w:sz w:val="28"/>
          <w:szCs w:val="28"/>
          <w:highlight w:val="none"/>
          <w:u w:val="single"/>
        </w:rPr>
        <w:t>纪检室</w:t>
      </w:r>
      <w:r>
        <w:rPr>
          <w:rFonts w:hint="eastAsia" w:ascii="宋体" w:hAnsi="宋体" w:eastAsia="宋体" w:cs="宋体"/>
          <w:b w:val="0"/>
          <w:bCs/>
          <w:color w:val="000000"/>
          <w:sz w:val="28"/>
          <w:szCs w:val="28"/>
          <w:highlight w:val="none"/>
        </w:rPr>
        <w:t>，联系电话：</w:t>
      </w:r>
      <w:r>
        <w:rPr>
          <w:rFonts w:hint="eastAsia" w:ascii="宋体" w:hAnsi="宋体" w:eastAsia="宋体" w:cs="宋体"/>
          <w:b w:val="0"/>
          <w:bCs/>
          <w:color w:val="000000"/>
          <w:sz w:val="28"/>
          <w:szCs w:val="28"/>
          <w:highlight w:val="none"/>
          <w:u w:val="single"/>
        </w:rPr>
        <w:t xml:space="preserve"> 020-38890265 </w:t>
      </w:r>
      <w:r>
        <w:rPr>
          <w:rFonts w:hint="eastAsia" w:ascii="宋体" w:hAnsi="宋体" w:eastAsia="宋体" w:cs="宋体"/>
          <w:b w:val="0"/>
          <w:bCs/>
          <w:color w:val="00000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（二）乙方及其工作人员</w:t>
      </w:r>
      <w:r>
        <w:rPr>
          <w:rFonts w:hint="eastAsia" w:ascii="宋体" w:hAnsi="宋体" w:eastAsia="宋体" w:cs="宋体"/>
          <w:b w:val="0"/>
          <w:bCs/>
          <w:i w:val="0"/>
          <w:iCs w:val="0"/>
          <w:caps w:val="0"/>
          <w:color w:val="000000"/>
          <w:spacing w:val="0"/>
          <w:sz w:val="28"/>
          <w:szCs w:val="28"/>
          <w:highlight w:val="none"/>
          <w:lang w:val="en-US" w:eastAsia="zh-CN"/>
        </w:rPr>
        <w:t>存在</w:t>
      </w:r>
      <w:r>
        <w:rPr>
          <w:rFonts w:hint="eastAsia" w:ascii="宋体" w:hAnsi="宋体" w:eastAsia="宋体" w:cs="宋体"/>
          <w:b w:val="0"/>
          <w:bCs/>
          <w:i w:val="0"/>
          <w:iCs w:val="0"/>
          <w:caps w:val="0"/>
          <w:color w:val="000000"/>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000000"/>
          <w:spacing w:val="0"/>
          <w:sz w:val="28"/>
          <w:szCs w:val="28"/>
          <w:highlight w:val="none"/>
          <w:lang w:val="en-US" w:eastAsia="zh-CN"/>
        </w:rPr>
        <w:t>的行为</w:t>
      </w:r>
      <w:r>
        <w:rPr>
          <w:rFonts w:hint="eastAsia" w:ascii="宋体" w:hAnsi="宋体" w:eastAsia="宋体" w:cs="宋体"/>
          <w:b w:val="0"/>
          <w:bCs/>
          <w:i w:val="0"/>
          <w:iCs w:val="0"/>
          <w:caps w:val="0"/>
          <w:color w:val="000000"/>
          <w:spacing w:val="0"/>
          <w:sz w:val="28"/>
          <w:szCs w:val="28"/>
          <w:highlight w:val="none"/>
        </w:rPr>
        <w:t>，</w:t>
      </w:r>
      <w:r>
        <w:rPr>
          <w:rFonts w:hint="eastAsia" w:ascii="宋体" w:hAnsi="宋体" w:eastAsia="宋体" w:cs="宋体"/>
          <w:b w:val="0"/>
          <w:bCs/>
          <w:i w:val="0"/>
          <w:iCs w:val="0"/>
          <w:caps w:val="0"/>
          <w:color w:val="000000"/>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000000"/>
          <w:spacing w:val="0"/>
          <w:sz w:val="28"/>
          <w:szCs w:val="28"/>
          <w:highlight w:val="none"/>
        </w:rPr>
        <w:t>甲方</w:t>
      </w:r>
      <w:r>
        <w:rPr>
          <w:rFonts w:hint="eastAsia" w:ascii="宋体" w:hAnsi="宋体" w:eastAsia="宋体" w:cs="宋体"/>
          <w:b w:val="0"/>
          <w:bCs/>
          <w:i w:val="0"/>
          <w:iCs w:val="0"/>
          <w:caps w:val="0"/>
          <w:color w:val="000000"/>
          <w:spacing w:val="0"/>
          <w:sz w:val="28"/>
          <w:szCs w:val="28"/>
          <w:highlight w:val="none"/>
          <w:lang w:val="en-US" w:eastAsia="zh-CN"/>
        </w:rPr>
        <w:t>均</w:t>
      </w:r>
      <w:r>
        <w:rPr>
          <w:rFonts w:hint="eastAsia" w:ascii="宋体" w:hAnsi="宋体" w:eastAsia="宋体" w:cs="宋体"/>
          <w:b w:val="0"/>
          <w:bCs/>
          <w:i w:val="0"/>
          <w:iCs w:val="0"/>
          <w:caps w:val="0"/>
          <w:color w:val="000000"/>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000000"/>
          <w:spacing w:val="0"/>
          <w:sz w:val="28"/>
          <w:szCs w:val="28"/>
          <w:highlight w:val="none"/>
          <w:lang w:val="en-US" w:eastAsia="zh-CN"/>
        </w:rPr>
        <w:t>方式</w:t>
      </w:r>
      <w:r>
        <w:rPr>
          <w:rFonts w:hint="eastAsia" w:ascii="宋体" w:hAnsi="宋体" w:eastAsia="宋体" w:cs="宋体"/>
          <w:b w:val="0"/>
          <w:bCs/>
          <w:i w:val="0"/>
          <w:iCs w:val="0"/>
          <w:caps w:val="0"/>
          <w:color w:val="000000"/>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2、解除</w:t>
      </w:r>
      <w:r>
        <w:rPr>
          <w:rFonts w:hint="eastAsia" w:ascii="宋体" w:hAnsi="宋体" w:eastAsia="宋体" w:cs="宋体"/>
          <w:b w:val="0"/>
          <w:bCs/>
          <w:i w:val="0"/>
          <w:iCs w:val="0"/>
          <w:caps w:val="0"/>
          <w:color w:val="000000"/>
          <w:spacing w:val="0"/>
          <w:sz w:val="28"/>
          <w:szCs w:val="28"/>
          <w:highlight w:val="none"/>
          <w:lang w:val="en-US" w:eastAsia="zh-CN"/>
        </w:rPr>
        <w:t>主合同</w:t>
      </w:r>
      <w:r>
        <w:rPr>
          <w:rFonts w:hint="eastAsia" w:ascii="宋体" w:hAnsi="宋体" w:eastAsia="宋体" w:cs="宋体"/>
          <w:b w:val="0"/>
          <w:bCs/>
          <w:i w:val="0"/>
          <w:iCs w:val="0"/>
          <w:caps w:val="0"/>
          <w:color w:val="000000"/>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i w:val="0"/>
          <w:iCs w:val="0"/>
          <w:caps w:val="0"/>
          <w:color w:val="000000"/>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kern w:val="0"/>
          <w:sz w:val="28"/>
          <w:szCs w:val="28"/>
          <w:highlight w:val="none"/>
        </w:rPr>
      </w:pPr>
      <w:r>
        <w:rPr>
          <w:rFonts w:hint="eastAsia" w:ascii="宋体" w:hAnsi="宋体" w:eastAsia="宋体" w:cs="宋体"/>
          <w:b w:val="0"/>
          <w:bCs/>
          <w:color w:val="000000"/>
          <w:sz w:val="28"/>
          <w:szCs w:val="28"/>
          <w:highlight w:val="none"/>
        </w:rPr>
        <w:t xml:space="preserve">第五条 </w:t>
      </w:r>
      <w:r>
        <w:rPr>
          <w:rFonts w:hint="eastAsia" w:ascii="宋体" w:hAnsi="宋体" w:eastAsia="宋体" w:cs="宋体"/>
          <w:b w:val="0"/>
          <w:bCs/>
          <w:color w:val="000000"/>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第六条本协议作为</w:t>
      </w:r>
      <w:r>
        <w:rPr>
          <w:rFonts w:hint="eastAsia" w:ascii="宋体" w:hAnsi="宋体" w:eastAsia="宋体" w:cs="宋体"/>
          <w:b w:val="0"/>
          <w:bCs/>
          <w:color w:val="000000"/>
          <w:sz w:val="28"/>
          <w:szCs w:val="28"/>
          <w:highlight w:val="none"/>
          <w:lang w:val="en-US" w:eastAsia="zh-CN"/>
        </w:rPr>
        <w:t xml:space="preserve"> </w:t>
      </w:r>
      <w:r>
        <w:rPr>
          <w:rFonts w:hint="eastAsia" w:ascii="宋体" w:hAnsi="宋体" w:eastAsia="宋体" w:cs="宋体"/>
          <w:b w:val="0"/>
          <w:bCs/>
          <w:color w:val="000000"/>
          <w:sz w:val="28"/>
          <w:szCs w:val="28"/>
          <w:highlight w:val="none"/>
          <w:u w:val="single"/>
          <w:lang w:val="en-US" w:eastAsia="zh-CN"/>
        </w:rPr>
        <w:t>广州市净水有限公司2023年电气类备品备件采购项目（</w:t>
      </w:r>
      <w:r>
        <w:rPr>
          <w:rFonts w:hint="eastAsia" w:ascii="宋体" w:hAnsi="宋体" w:cs="宋体"/>
          <w:b w:val="0"/>
          <w:bCs/>
          <w:color w:val="000000"/>
          <w:sz w:val="28"/>
          <w:szCs w:val="28"/>
          <w:highlight w:val="none"/>
          <w:u w:val="single"/>
          <w:lang w:val="en-US" w:eastAsia="zh-CN"/>
        </w:rPr>
        <w:t>施耐德</w:t>
      </w:r>
      <w:r>
        <w:rPr>
          <w:rFonts w:hint="eastAsia" w:ascii="宋体" w:hAnsi="宋体" w:eastAsia="宋体" w:cs="宋体"/>
          <w:b w:val="0"/>
          <w:bCs/>
          <w:color w:val="000000"/>
          <w:sz w:val="28"/>
          <w:szCs w:val="28"/>
          <w:highlight w:val="none"/>
          <w:u w:val="single"/>
          <w:lang w:val="en-US" w:eastAsia="zh-CN"/>
        </w:rPr>
        <w:t>类）</w:t>
      </w:r>
      <w:r>
        <w:rPr>
          <w:rFonts w:hint="eastAsia" w:ascii="宋体" w:hAnsi="宋体" w:eastAsia="宋体" w:cs="宋体"/>
          <w:b w:val="0"/>
          <w:bCs/>
          <w:color w:val="000000"/>
          <w:sz w:val="28"/>
          <w:szCs w:val="28"/>
          <w:highlight w:val="none"/>
          <w:u w:val="single"/>
        </w:rPr>
        <w:t xml:space="preserve">  +（合同编号）</w:t>
      </w:r>
      <w:r>
        <w:rPr>
          <w:rFonts w:hint="eastAsia" w:ascii="宋体" w:hAnsi="宋体" w:eastAsia="宋体" w:cs="宋体"/>
          <w:b w:val="0"/>
          <w:bCs/>
          <w:color w:val="000000"/>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第七条本协议一式</w:t>
      </w:r>
      <w:r>
        <w:rPr>
          <w:rFonts w:hint="eastAsia" w:ascii="宋体" w:hAnsi="宋体" w:eastAsia="宋体" w:cs="宋体"/>
          <w:b w:val="0"/>
          <w:bCs/>
          <w:color w:val="000000"/>
          <w:sz w:val="28"/>
          <w:szCs w:val="28"/>
          <w:highlight w:val="none"/>
          <w:u w:val="single"/>
        </w:rPr>
        <w:t>…</w:t>
      </w:r>
      <w:r>
        <w:rPr>
          <w:rFonts w:hint="eastAsia" w:ascii="宋体" w:hAnsi="宋体" w:eastAsia="宋体" w:cs="宋体"/>
          <w:b w:val="0"/>
          <w:bCs/>
          <w:color w:val="000000"/>
          <w:sz w:val="28"/>
          <w:szCs w:val="28"/>
          <w:highlight w:val="none"/>
        </w:rPr>
        <w:t>份，甲方</w:t>
      </w:r>
      <w:r>
        <w:rPr>
          <w:rFonts w:hint="eastAsia" w:ascii="宋体" w:hAnsi="宋体" w:eastAsia="宋体" w:cs="宋体"/>
          <w:b w:val="0"/>
          <w:bCs/>
          <w:color w:val="000000"/>
          <w:sz w:val="28"/>
          <w:szCs w:val="28"/>
          <w:highlight w:val="none"/>
          <w:u w:val="single"/>
        </w:rPr>
        <w:t>…</w:t>
      </w:r>
      <w:r>
        <w:rPr>
          <w:rFonts w:hint="eastAsia" w:ascii="宋体" w:hAnsi="宋体" w:eastAsia="宋体" w:cs="宋体"/>
          <w:b w:val="0"/>
          <w:bCs/>
          <w:color w:val="000000"/>
          <w:sz w:val="28"/>
          <w:szCs w:val="28"/>
          <w:highlight w:val="none"/>
        </w:rPr>
        <w:t>份，乙方</w:t>
      </w:r>
      <w:r>
        <w:rPr>
          <w:rFonts w:hint="eastAsia" w:ascii="宋体" w:hAnsi="宋体" w:eastAsia="宋体" w:cs="宋体"/>
          <w:b w:val="0"/>
          <w:bCs/>
          <w:color w:val="000000"/>
          <w:sz w:val="28"/>
          <w:szCs w:val="28"/>
          <w:highlight w:val="none"/>
          <w:u w:val="single"/>
        </w:rPr>
        <w:t>…</w:t>
      </w:r>
      <w:r>
        <w:rPr>
          <w:rFonts w:hint="eastAsia" w:ascii="宋体" w:hAnsi="宋体" w:eastAsia="宋体" w:cs="宋体"/>
          <w:b w:val="0"/>
          <w:bCs/>
          <w:color w:val="000000"/>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签约代表：                         签约代表：</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r>
        <w:rPr>
          <w:rFonts w:hint="eastAsia" w:ascii="宋体" w:hAnsi="宋体" w:eastAsia="宋体" w:cs="宋体"/>
          <w:b w:val="0"/>
          <w:bCs/>
          <w:color w:val="000000"/>
          <w:sz w:val="28"/>
          <w:szCs w:val="28"/>
          <w:highlight w:val="none"/>
        </w:rPr>
        <w:t>日期:    年  月  日</w:t>
      </w:r>
      <w:r>
        <w:rPr>
          <w:rFonts w:hint="eastAsia" w:ascii="宋体" w:hAnsi="宋体" w:eastAsia="宋体" w:cs="宋体"/>
          <w:b w:val="0"/>
          <w:bCs/>
          <w:color w:val="000000"/>
          <w:sz w:val="28"/>
          <w:szCs w:val="28"/>
          <w:highlight w:val="none"/>
        </w:rPr>
        <w:tab/>
      </w:r>
      <w:r>
        <w:rPr>
          <w:rFonts w:hint="eastAsia" w:ascii="宋体" w:hAnsi="宋体" w:eastAsia="宋体" w:cs="宋体"/>
          <w:b w:val="0"/>
          <w:bCs/>
          <w:color w:val="000000"/>
          <w:sz w:val="28"/>
          <w:szCs w:val="28"/>
          <w:highlight w:val="none"/>
        </w:rPr>
        <w:t>日期：  年  月  日</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560" w:lineRule="exact"/>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附件4 报价清单（采购需求详见第七部分询价响应文件报价表）</w:t>
      </w:r>
    </w:p>
    <w:tbl>
      <w:tblPr>
        <w:tblStyle w:val="23"/>
        <w:tblW w:w="9929" w:type="dxa"/>
        <w:jc w:val="center"/>
        <w:tblLayout w:type="fixed"/>
        <w:tblCellMar>
          <w:top w:w="0" w:type="dxa"/>
          <w:left w:w="108" w:type="dxa"/>
          <w:bottom w:w="0" w:type="dxa"/>
          <w:right w:w="108" w:type="dxa"/>
        </w:tblCellMar>
      </w:tblPr>
      <w:tblGrid>
        <w:gridCol w:w="776"/>
        <w:gridCol w:w="2460"/>
        <w:gridCol w:w="3591"/>
        <w:gridCol w:w="771"/>
        <w:gridCol w:w="777"/>
        <w:gridCol w:w="777"/>
        <w:gridCol w:w="777"/>
      </w:tblGrid>
      <w:tr>
        <w:tblPrEx>
          <w:tblCellMar>
            <w:top w:w="0" w:type="dxa"/>
            <w:left w:w="108" w:type="dxa"/>
            <w:bottom w:w="0" w:type="dxa"/>
            <w:right w:w="108" w:type="dxa"/>
          </w:tblCellMar>
        </w:tblPrEx>
        <w:trPr>
          <w:trHeight w:val="4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序号</w:t>
            </w:r>
          </w:p>
        </w:tc>
        <w:tc>
          <w:tcPr>
            <w:tcW w:w="24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消防栓箱位置</w:t>
            </w:r>
          </w:p>
        </w:tc>
        <w:tc>
          <w:tcPr>
            <w:tcW w:w="35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箱体损坏情况</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单位</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数量</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单价</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总价</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sz w:val="32"/>
                <w:szCs w:val="32"/>
                <w:highlight w:val="none"/>
                <w:lang w:val="en-US" w:eastAsia="zh-CN"/>
              </w:rPr>
            </w:pPr>
            <w:r>
              <w:rPr>
                <w:rFonts w:hint="eastAsia" w:hAnsi="仿宋_GB2312" w:cs="仿宋_GB2312"/>
                <w:color w:val="000000"/>
                <w:sz w:val="24"/>
                <w:szCs w:val="24"/>
                <w:highlight w:val="none"/>
                <w:lang w:val="en-US" w:eastAsia="zh-CN"/>
              </w:rPr>
              <w:t>一期负二层通道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一期干化负二</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一期干化14号梯旁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一期13号梯</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二期污泥干化负二层</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二期1号梯负二层电梯间旁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箱体损坏</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一期1-3号防火分区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一期12分区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浓缩池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细格栅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箱体腐蚀生锈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一期北线生化池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粗格栅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箱体部分被腐蚀，底部已生锈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综合楼</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一期南线二沉池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化验班组责任范围</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饭堂仓库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6</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hAnsi="仿宋_GB2312" w:cs="仿宋_GB2312"/>
                <w:color w:val="000000"/>
                <w:sz w:val="24"/>
                <w:szCs w:val="24"/>
                <w:highlight w:val="none"/>
                <w:lang w:val="en-US" w:eastAsia="zh-CN"/>
              </w:rPr>
            </w:pPr>
          </w:p>
        </w:tc>
        <w:tc>
          <w:tcPr>
            <w:tcW w:w="60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left" w:pos="2022"/>
              </w:tabs>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税率</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hAnsi="仿宋_GB2312" w:cs="仿宋_GB2312"/>
                <w:color w:val="000000"/>
                <w:sz w:val="24"/>
                <w:szCs w:val="24"/>
                <w:highlight w:val="none"/>
                <w:lang w:val="en-US" w:eastAsia="zh-CN"/>
              </w:rPr>
            </w:pPr>
          </w:p>
        </w:tc>
        <w:tc>
          <w:tcPr>
            <w:tcW w:w="60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left" w:pos="2022"/>
              </w:tabs>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合计</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bl>
    <w:p>
      <w:pPr>
        <w:pStyle w:val="22"/>
        <w:rPr>
          <w:rFonts w:hint="eastAsia"/>
          <w:color w:val="000000"/>
          <w:highlight w:val="none"/>
          <w:lang w:val="en-US" w:eastAsia="zh-CN"/>
        </w:rPr>
      </w:pP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宋体" w:hAnsi="宋体" w:eastAsia="宋体"/>
          <w:color w:val="000000"/>
          <w:sz w:val="24"/>
          <w:highlight w:val="none"/>
        </w:rPr>
      </w:pPr>
    </w:p>
    <w:p>
      <w:pPr>
        <w:spacing w:line="560" w:lineRule="exact"/>
        <w:rPr>
          <w:rFonts w:hint="eastAsia" w:ascii="宋体" w:hAnsi="宋体" w:eastAsia="宋体" w:cs="宋体"/>
          <w:b/>
          <w:bCs/>
          <w:color w:val="000000"/>
          <w:szCs w:val="21"/>
          <w:highlight w:val="none"/>
          <w:lang w:val="en-US" w:eastAsia="zh-CN"/>
        </w:rPr>
      </w:pPr>
    </w:p>
    <w:p>
      <w:pPr>
        <w:pStyle w:val="2"/>
        <w:rPr>
          <w:rFonts w:hint="eastAsia"/>
          <w:highlight w:val="none"/>
          <w:lang w:val="en-US" w:eastAsia="zh-CN"/>
        </w:rPr>
      </w:pPr>
    </w:p>
    <w:p>
      <w:pPr>
        <w:spacing w:line="560" w:lineRule="exact"/>
        <w:rPr>
          <w:rFonts w:hint="eastAsia" w:ascii="宋体" w:hAnsi="宋体" w:eastAsia="宋体" w:cs="宋体"/>
          <w:color w:val="000000"/>
          <w:kern w:val="0"/>
          <w:sz w:val="24"/>
          <w:highlight w:val="none"/>
          <w:lang w:val="en-US" w:eastAsia="zh-CN"/>
        </w:rPr>
      </w:pPr>
      <w:r>
        <w:rPr>
          <w:rFonts w:hint="eastAsia" w:ascii="宋体" w:hAnsi="宋体" w:eastAsia="宋体" w:cs="宋体"/>
          <w:b/>
          <w:bCs/>
          <w:color w:val="000000"/>
          <w:szCs w:val="21"/>
          <w:highlight w:val="none"/>
          <w:lang w:val="en-US" w:eastAsia="zh-CN"/>
        </w:rPr>
        <w:t>附件</w:t>
      </w:r>
      <w:r>
        <w:rPr>
          <w:rFonts w:hint="eastAsia" w:ascii="宋体" w:hAnsi="宋体" w:cs="宋体"/>
          <w:b/>
          <w:bCs/>
          <w:color w:val="000000"/>
          <w:szCs w:val="21"/>
          <w:highlight w:val="none"/>
          <w:lang w:val="en-US" w:eastAsia="zh-CN"/>
        </w:rPr>
        <w:t>5</w:t>
      </w:r>
      <w:r>
        <w:rPr>
          <w:rFonts w:hint="eastAsia" w:ascii="宋体" w:hAnsi="宋体" w:eastAsia="宋体" w:cs="宋体"/>
          <w:b/>
          <w:bCs/>
          <w:color w:val="000000"/>
          <w:szCs w:val="21"/>
          <w:highlight w:val="none"/>
          <w:lang w:val="en-US" w:eastAsia="zh-CN"/>
        </w:rPr>
        <w:t xml:space="preserve">履约保函模板     </w:t>
      </w:r>
      <w:r>
        <w:rPr>
          <w:rFonts w:hint="eastAsia" w:ascii="宋体" w:hAnsi="宋体" w:eastAsia="宋体" w:cs="宋体"/>
          <w:color w:val="000000"/>
          <w:kern w:val="0"/>
          <w:sz w:val="24"/>
          <w:highlight w:val="none"/>
          <w:lang w:val="en-US" w:eastAsia="zh-CN"/>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致：               （受益人）</w:t>
      </w:r>
      <w:r>
        <w:rPr>
          <w:rFonts w:hint="eastAsia" w:ascii="宋体" w:hAnsi="宋体" w:eastAsia="宋体" w:cs="宋体"/>
          <w:color w:val="000000"/>
          <w:kern w:val="0"/>
          <w:sz w:val="24"/>
          <w:szCs w:val="24"/>
          <w:highlight w:val="none"/>
        </w:rPr>
        <w:br w:type="textWrapping"/>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5.受益人请求付款的请款单据包含法院裁判文书、仲裁裁决、第三方单位出具的鉴定书等申请人违约的证明材料。</w:t>
      </w: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附件</w:t>
      </w:r>
      <w:r>
        <w:rPr>
          <w:rFonts w:hint="eastAsia" w:hAnsi="宋体" w:eastAsia="宋体" w:cs="宋体"/>
          <w:b/>
          <w:bCs/>
          <w:color w:val="000000"/>
          <w:sz w:val="24"/>
          <w:szCs w:val="24"/>
          <w:highlight w:val="none"/>
          <w:lang w:val="en-US" w:eastAsia="zh-CN"/>
        </w:rPr>
        <w:t>6  预付款</w:t>
      </w:r>
      <w:r>
        <w:rPr>
          <w:rFonts w:hint="eastAsia" w:ascii="宋体" w:hAnsi="宋体" w:eastAsia="宋体" w:cs="宋体"/>
          <w:b/>
          <w:bCs/>
          <w:color w:val="000000"/>
          <w:sz w:val="24"/>
          <w:szCs w:val="24"/>
          <w:highlight w:val="none"/>
          <w:lang w:val="en-US" w:eastAsia="zh-CN"/>
        </w:rPr>
        <w:t xml:space="preserve">保函模板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预付款保函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模板</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（以下简称“委托人”）与你方于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（以下简称“合同”），你方将按上述基础交易合同约定向委托人支付预付款人民币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）。我行接受委托人的申请，特此开立以你方为受益人的最高金额为人民币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五、本保函自签发之日起生效，有效期至</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备注：</w:t>
      </w:r>
      <w:r>
        <w:rPr>
          <w:rFonts w:hint="eastAsia" w:ascii="宋体" w:hAnsi="宋体" w:eastAsia="宋体" w:cs="宋体"/>
          <w:color w:val="000000"/>
          <w:sz w:val="24"/>
          <w:szCs w:val="24"/>
          <w:highlight w:val="none"/>
        </w:rPr>
        <w:t>本预付款担保格式可采用经</w:t>
      </w:r>
      <w:r>
        <w:rPr>
          <w:rFonts w:hint="eastAsia" w:ascii="宋体" w:hAnsi="宋体" w:cs="宋体"/>
          <w:color w:val="000000"/>
          <w:sz w:val="24"/>
          <w:szCs w:val="24"/>
          <w:highlight w:val="none"/>
          <w:lang w:eastAsia="zh-CN"/>
        </w:rPr>
        <w:t>甲方</w:t>
      </w:r>
      <w:r>
        <w:rPr>
          <w:rFonts w:hint="eastAsia" w:ascii="宋体" w:hAnsi="宋体" w:eastAsia="宋体" w:cs="宋体"/>
          <w:color w:val="000000"/>
          <w:sz w:val="24"/>
          <w:szCs w:val="24"/>
          <w:highlight w:val="none"/>
        </w:rPr>
        <w:t>认可的其他格式，但相关内容不得违背合同文件约定的实质性内容。</w:t>
      </w: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highlight w:val="none"/>
          <w:lang w:val="en-US" w:eastAsia="zh-CN"/>
        </w:rPr>
      </w:pPr>
    </w:p>
    <w:p>
      <w:pPr>
        <w:pStyle w:val="2"/>
        <w:spacing w:line="240" w:lineRule="auto"/>
        <w:ind w:left="0" w:leftChars="0" w:firstLine="440" w:firstLineChars="200"/>
        <w:rPr>
          <w:highlight w:val="none"/>
        </w:rPr>
      </w:pPr>
    </w:p>
    <w:p>
      <w:pPr>
        <w:pStyle w:val="2"/>
        <w:spacing w:line="240" w:lineRule="auto"/>
        <w:ind w:left="0" w:leftChars="0" w:firstLine="440" w:firstLineChars="200"/>
        <w:rPr>
          <w:highlight w:val="none"/>
        </w:rPr>
      </w:pPr>
    </w:p>
    <w:p>
      <w:pPr>
        <w:pStyle w:val="2"/>
        <w:spacing w:line="240" w:lineRule="auto"/>
        <w:ind w:left="0" w:leftChars="0" w:firstLine="440" w:firstLineChars="200"/>
        <w:rPr>
          <w:highlight w:val="none"/>
        </w:rPr>
      </w:pPr>
    </w:p>
    <w:p>
      <w:pPr>
        <w:rPr>
          <w:rFonts w:hint="eastAsia"/>
          <w:highlight w:val="none"/>
        </w:rPr>
      </w:pPr>
    </w:p>
    <w:p>
      <w:pPr>
        <w:pStyle w:val="3"/>
        <w:jc w:val="both"/>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0" name="直接箭头连接符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81.6pt;margin-top:56.7pt;height:0pt;width:75.5pt;z-index:25167360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0i+HpAAIAAPsDAAAOAAAAZHJzL2Uyb0RvYy54bWytU82O&#10;0zAQviPxDpbvNG2lohI13UPLckFQCXiAqeMklvwnj7dpX4IXQOIEnIDT3vdpYHkMxk63LMulB3Jw&#10;Zjyeb+b7PF5c7I1mOxlQOVvxyWjMmbTC1cq2FX/39vLJnDOMYGvQzsqKHyTyi+XjR4vel3LqOqdr&#10;GRiBWCx7X/EuRl8WBYpOGsCR89JSsHHBQCQ3tEUdoCd0o4vpePy06F2ofXBCItLuegjyI2I4B9A1&#10;jRJy7cSVkTYOqEFqiEQJO+WRL3O3TSNFfN00KCPTFSemMa9UhOxtWovlAso2gO+UOLYA57TwgJMB&#10;ZanoCWoNEdhVUP9AGSWCQ9fEkXCmGIhkRYjFZPxAmzcdeJm5kNToT6Lj/4MVr3abwFRd8SlJYsHQ&#10;jd9+uP75/vPt928/Pl3/uvmY7K9fGMVJrN5jSTkruwlHD/0mJOb7Jpj0J05snwU+nASW+8gEbT6b&#10;zeczqiPuQsWfPB8wvpDOsGRUHGMA1XZx5aylW3RhkvWF3UuMVJkS7xJSUW1Zn+CnMwIHmsqGpoFM&#10;44kZ2jbnotOqvlRapwwM7XalA9tBmoz8JX6E+9exVGQN2A3ncmiYmU5C/dzWLB48SWbpqfDUgpE1&#10;Z1rSy0oWAUIZQelzTlJpbVOCzHN75JkEHyRO1tbVh6x8kTyaidzxcX7T0N33yb7/Zp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VmwvrXAAAACwEAAA8AAAAAAAAAAQAgAAAAIgAAAGRycy9kb3du&#10;cmV2LnhtbFBLAQIUABQAAAAIAIdO4kB0i+HpAAIAAPsDAAAOAAAAAAAAAAEAIAAAACYBAABkcnMv&#10;ZTJvRG9jLnhtbFBLBQYAAAAABgAGAFkBAACY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83.1pt;margin-top:21.3pt;height:0pt;width:75.5pt;z-index:25167257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DPTpKAAIAAPsDAAAOAAAAZHJzL2Uyb0RvYy54bWytU82O&#10;0zAQviPxDpbvNG2lom7UdA8tywVBJeABpo6TWPKfPN6mfQleAIkTcAJOe+dpYHkMxk63LMulB3Jw&#10;xhnPN/N9+by43BvNdjKgcrbik9GYM2mFq5VtK/72zdWTOWcYwdagnZUVP0jkl8vHjxa9L+XUdU7X&#10;MjACsVj2vuJdjL4sChSdNIAj56WlZOOCgUjb0BZ1gJ7QjS6m4/HToneh9sEJiUhf10OSHxHDOYCu&#10;aZSQayeujbRxQA1SQyRK2CmPfJmnbRop4qumQRmZrjgxjXmlJhRv01osF1C2AXynxHEEOGeEB5wM&#10;KEtNT1BriMCug/oHyigRHLomjoQzxUAkK0IsJuMH2rzuwMvMhaRGfxId/x+seLnbBKZqcsIFZxYM&#10;/fHb9zc/3326/fb1x8ebX98/pPjLZ0Z5Eqv3WFLNym7CcYd+ExLzfRNMehMnts8CH04Cy31kgj5e&#10;zObzGUkv7lLFnzofMD6XzrAUVBxjANV2ceWspb/owiTrC7sXGKkzFd4VpKbasj7BT2cEDuTKhtxA&#10;ofHEDG2ba9FpVV8prVMFhna70oHtIDkjP4kf4f51LDVZA3bDuZwaPNNJqJ/ZmsWDJ8ksXRWeRjCy&#10;5kxLulkpIkAoIyh9zklqrW0qkNm3R55J8EHiFG1dfcjKF2lHnsgTH/2bTHd/T/H9O7v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8OuBDXAAAACQEAAA8AAAAAAAAAAQAgAAAAIgAAAGRycy9kb3du&#10;cmV2LnhtbFBLAQIUABQAAAAIAIdO4kCDPTpKAAIAAPsDAAAOAAAAAAAAAAEAIAAAACYBAABkcnMv&#10;ZTJvRG9jLnhtbFBLBQYAAAAABgAGAFkBAACYBQAAAAA=&#10;">
                <v:fill on="f" focussize="0,0"/>
                <v:stroke color="#000000" joinstyle="round"/>
                <v:imagedata o:title=""/>
                <o:lock v:ext="edit" aspectratio="f"/>
              </v:shape>
            </w:pict>
          </mc:Fallback>
        </mc:AlternateContent>
      </w:r>
      <w:r>
        <w:rPr>
          <w:rFonts w:hint="eastAsia"/>
          <w:color w:val="auto"/>
          <w:highlight w:val="none"/>
          <w:lang w:val="en-US" w:eastAsia="zh-CN"/>
        </w:rPr>
        <w:t xml:space="preserve">                 第</w:t>
      </w:r>
      <w:r>
        <w:rPr>
          <w:rFonts w:hint="eastAsia"/>
          <w:color w:val="auto"/>
          <w:highlight w:val="none"/>
        </w:rPr>
        <w:t>七章</w:t>
      </w:r>
    </w:p>
    <w:p>
      <w:pPr>
        <w:pStyle w:val="37"/>
        <w:rPr>
          <w:color w:val="auto"/>
          <w:highlight w:val="none"/>
        </w:rPr>
      </w:pPr>
    </w:p>
    <w:p>
      <w:pPr>
        <w:pStyle w:val="3"/>
        <w:rPr>
          <w:color w:val="auto"/>
          <w:highlight w:val="none"/>
        </w:rPr>
      </w:pPr>
      <w:bookmarkStart w:id="119" w:name="_Toc17119"/>
      <w:bookmarkStart w:id="120" w:name="_Toc24815"/>
      <w:bookmarkStart w:id="121" w:name="_Toc10840"/>
      <w:bookmarkStart w:id="122" w:name="_Toc22764"/>
      <w:bookmarkStart w:id="123" w:name="_Toc24490"/>
      <w:bookmarkStart w:id="124" w:name="_Toc87616388"/>
      <w:bookmarkStart w:id="125" w:name="_Toc12769"/>
      <w:bookmarkStart w:id="126" w:name="_Toc88209951"/>
      <w:bookmarkStart w:id="127" w:name="_Toc31564"/>
      <w:bookmarkStart w:id="128" w:name="_Toc21675"/>
      <w:bookmarkStart w:id="129" w:name="_Toc30157"/>
      <w:bookmarkStart w:id="130" w:name="_Toc12610"/>
      <w:bookmarkStart w:id="131" w:name="_Toc5342"/>
      <w:r>
        <w:rPr>
          <w:rFonts w:hint="eastAsia"/>
          <w:color w:val="auto"/>
          <w:highlight w:val="none"/>
        </w:rPr>
        <w:t>响应文件</w:t>
      </w:r>
      <w:r>
        <w:rPr>
          <w:rFonts w:hint="eastAsia"/>
          <w:color w:val="auto"/>
          <w:highlight w:val="none"/>
          <w:lang w:val="en-US" w:eastAsia="zh-CN"/>
        </w:rPr>
        <w:t>格式要求</w:t>
      </w:r>
      <w:bookmarkEnd w:id="119"/>
      <w:bookmarkEnd w:id="120"/>
      <w:bookmarkEnd w:id="121"/>
      <w:bookmarkEnd w:id="122"/>
      <w:bookmarkEnd w:id="123"/>
      <w:bookmarkEnd w:id="124"/>
      <w:bookmarkEnd w:id="125"/>
      <w:bookmarkEnd w:id="126"/>
      <w:bookmarkEnd w:id="127"/>
      <w:bookmarkEnd w:id="128"/>
      <w:bookmarkEnd w:id="129"/>
      <w:bookmarkEnd w:id="130"/>
      <w:bookmarkEnd w:id="131"/>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pStyle w:val="2"/>
        <w:ind w:firstLine="0"/>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rPr>
        <w:t>供应商：</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（单位公章）</w:t>
      </w:r>
    </w:p>
    <w:p>
      <w:pPr>
        <w:adjustRightInd w:val="0"/>
        <w:snapToGrid w:val="0"/>
        <w:spacing w:line="600" w:lineRule="exact"/>
        <w:ind w:left="1" w:right="560"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年</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月</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2" w:name="_Toc88209952"/>
      <w:bookmarkStart w:id="133" w:name="_Toc87616389"/>
      <w:r>
        <w:rPr>
          <w:rFonts w:hint="eastAsia" w:ascii="仿宋_GB2312" w:eastAsia="仿宋_GB2312"/>
          <w:color w:val="auto"/>
          <w:sz w:val="28"/>
          <w:szCs w:val="28"/>
          <w:highlight w:val="none"/>
        </w:rPr>
        <w:t>1.响应函</w:t>
      </w:r>
      <w:bookmarkEnd w:id="132"/>
      <w:bookmarkEnd w:id="133"/>
    </w:p>
    <w:p>
      <w:pPr>
        <w:spacing w:line="600" w:lineRule="exact"/>
        <w:rPr>
          <w:rFonts w:hint="eastAsia" w:ascii="仿宋_GB2312" w:eastAsia="仿宋_GB2312"/>
          <w:color w:val="auto"/>
          <w:sz w:val="28"/>
          <w:szCs w:val="28"/>
          <w:highlight w:val="none"/>
        </w:rPr>
      </w:pPr>
      <w:bookmarkStart w:id="134" w:name="_Toc88209953"/>
      <w:bookmarkStart w:id="135" w:name="_Toc87616390"/>
      <w:r>
        <w:rPr>
          <w:rFonts w:hint="eastAsia" w:ascii="仿宋_GB2312" w:eastAsia="仿宋_GB2312"/>
          <w:color w:val="auto"/>
          <w:sz w:val="28"/>
          <w:szCs w:val="28"/>
          <w:highlight w:val="none"/>
        </w:rPr>
        <w:t>2.法定代表人证明或授权委托书</w:t>
      </w:r>
      <w:bookmarkEnd w:id="134"/>
      <w:bookmarkEnd w:id="135"/>
      <w:bookmarkStart w:id="136" w:name="_Toc88209956"/>
      <w:bookmarkStart w:id="13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6"/>
      <w:bookmarkEnd w:id="137"/>
      <w:r>
        <w:rPr>
          <w:rFonts w:hint="eastAsia" w:ascii="仿宋_GB2312" w:eastAsia="仿宋_GB2312"/>
          <w:color w:val="auto"/>
          <w:sz w:val="28"/>
          <w:szCs w:val="28"/>
          <w:highlight w:val="none"/>
        </w:rPr>
        <w:cr/>
      </w:r>
    </w:p>
    <w:p>
      <w:pPr>
        <w:pStyle w:val="5"/>
        <w:rPr>
          <w:rFonts w:hint="eastAsia" w:ascii="宋体" w:hAnsi="宋体" w:eastAsia="宋体"/>
          <w:color w:val="auto"/>
          <w:sz w:val="28"/>
          <w:szCs w:val="28"/>
          <w:highlight w:val="none"/>
        </w:rPr>
      </w:pPr>
      <w:bookmarkStart w:id="138" w:name="_Toc6313"/>
      <w:bookmarkStart w:id="139" w:name="_Toc88209957"/>
      <w:bookmarkStart w:id="140" w:name="_Toc12665"/>
      <w:bookmarkStart w:id="141" w:name="_Toc28619645"/>
      <w:bookmarkStart w:id="142" w:name="_Toc87616394"/>
    </w:p>
    <w:p>
      <w:pPr>
        <w:rPr>
          <w:rFonts w:hint="eastAsia" w:ascii="宋体" w:hAnsi="宋体" w:eastAsia="宋体"/>
          <w:color w:val="auto"/>
          <w:sz w:val="28"/>
          <w:szCs w:val="28"/>
          <w:highlight w:val="none"/>
        </w:rPr>
      </w:pPr>
    </w:p>
    <w:p>
      <w:pPr>
        <w:pStyle w:val="22"/>
        <w:rPr>
          <w:rFonts w:hint="eastAsia"/>
          <w:highlight w:val="none"/>
        </w:rPr>
      </w:pPr>
    </w:p>
    <w:p>
      <w:pPr>
        <w:rPr>
          <w:rFonts w:hint="eastAsia" w:ascii="宋体" w:hAnsi="宋体" w:eastAsia="宋体"/>
          <w:color w:val="auto"/>
          <w:sz w:val="28"/>
          <w:szCs w:val="28"/>
          <w:highlight w:val="none"/>
        </w:rPr>
      </w:pPr>
    </w:p>
    <w:p>
      <w:pPr>
        <w:pStyle w:val="21"/>
        <w:rPr>
          <w:rFonts w:hint="eastAsia" w:ascii="宋体" w:hAnsi="宋体" w:eastAsia="宋体"/>
          <w:color w:val="auto"/>
          <w:sz w:val="28"/>
          <w:szCs w:val="28"/>
          <w:highlight w:val="none"/>
        </w:rPr>
      </w:pPr>
    </w:p>
    <w:p>
      <w:pPr>
        <w:pStyle w:val="21"/>
        <w:rPr>
          <w:rFonts w:hint="eastAsia" w:ascii="宋体" w:hAnsi="宋体" w:eastAsia="宋体"/>
          <w:color w:val="auto"/>
          <w:sz w:val="28"/>
          <w:szCs w:val="28"/>
          <w:highlight w:val="none"/>
        </w:rPr>
      </w:pPr>
    </w:p>
    <w:p>
      <w:pPr>
        <w:pStyle w:val="21"/>
        <w:rPr>
          <w:rFonts w:hint="eastAsia" w:ascii="宋体" w:hAnsi="宋体" w:eastAsia="宋体"/>
          <w:color w:val="auto"/>
          <w:sz w:val="28"/>
          <w:szCs w:val="28"/>
          <w:highlight w:val="none"/>
        </w:rPr>
      </w:pPr>
    </w:p>
    <w:p>
      <w:pPr>
        <w:pStyle w:val="5"/>
        <w:rPr>
          <w:rFonts w:ascii="宋体" w:hAnsi="宋体" w:eastAsia="宋体"/>
          <w:color w:val="auto"/>
          <w:sz w:val="28"/>
          <w:szCs w:val="28"/>
          <w:highlight w:val="none"/>
        </w:rPr>
      </w:pPr>
      <w:r>
        <w:rPr>
          <w:rFonts w:hint="eastAsia" w:ascii="宋体" w:hAnsi="宋体" w:eastAsia="宋体"/>
          <w:color w:val="auto"/>
          <w:sz w:val="28"/>
          <w:szCs w:val="28"/>
          <w:highlight w:val="none"/>
        </w:rPr>
        <w:t>1.响应函</w:t>
      </w:r>
      <w:bookmarkEnd w:id="138"/>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（单位公章）</w:t>
      </w: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法定代表人或委托代理人：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（签字或盖章）</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地址：</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电子邮箱：</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r>
        <w:rPr>
          <w:rFonts w:hint="eastAsia" w:ascii="仿宋_GB2312" w:hAnsi="宋体" w:eastAsia="仿宋_GB2312"/>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bookmarkStart w:id="143" w:name="_Toc22527"/>
      <w:bookmarkStart w:id="144" w:name="_Toc88209958"/>
      <w:bookmarkStart w:id="145" w:name="_Toc87616395"/>
      <w:bookmarkStart w:id="146" w:name="_Toc29833"/>
    </w:p>
    <w:p>
      <w:pPr>
        <w:spacing w:line="600" w:lineRule="exact"/>
        <w:ind w:left="1" w:firstLine="551" w:firstLineChars="197"/>
        <w:jc w:val="right"/>
        <w:rPr>
          <w:rFonts w:hint="eastAsia" w:ascii="宋体" w:hAnsi="宋体" w:eastAsia="宋体"/>
          <w:color w:val="auto"/>
          <w:sz w:val="28"/>
          <w:szCs w:val="28"/>
          <w:highlight w:val="none"/>
        </w:rPr>
      </w:pPr>
    </w:p>
    <w:p>
      <w:pPr>
        <w:pStyle w:val="5"/>
        <w:rPr>
          <w:rFonts w:ascii="宋体" w:hAnsi="宋体" w:eastAsia="宋体"/>
          <w:color w:val="auto"/>
          <w:sz w:val="28"/>
          <w:szCs w:val="28"/>
          <w:highlight w:val="none"/>
        </w:rPr>
      </w:pPr>
      <w:r>
        <w:rPr>
          <w:rFonts w:hint="eastAsia" w:ascii="宋体" w:hAnsi="宋体" w:eastAsia="宋体"/>
          <w:color w:val="auto"/>
          <w:sz w:val="28"/>
          <w:szCs w:val="28"/>
          <w:highlight w:val="none"/>
        </w:rPr>
        <w:t>2.法定代表人证明或授权委托书</w:t>
      </w:r>
      <w:bookmarkEnd w:id="143"/>
      <w:bookmarkEnd w:id="144"/>
      <w:bookmarkEnd w:id="145"/>
      <w:bookmarkEnd w:id="14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52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52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52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462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ghKEoCAACYBAAADgAAAGRycy9lMm9Eb2MueG1srVTN&#10;bhMxEL4j8Q6W73STtCXpKpuqtCpCKj9S4QEcrzdrYXvM2MlueQB4A05cuPNceQ7G3rREAaQe2IPl&#10;8Yw/z3zfzM7Pe2vYRmHQ4Co+PhpxppyEWrtVxT+8v3424yxE4WphwKmK36nAzxdPn8w7X6oJtGBq&#10;hYxAXCg7X/E2Rl8WRZCtsiIcgVeOnA2gFZFMXBU1io7QrSkmo9HzogOsPYJUIdDp1eDkO0R8DCA0&#10;jZbqCuTaKhcHVFRGRCoptNoHvsjZNo2S8W3TBBWZqThVGvNKj9B+mdZiMRflCoVvtdylIB6TwkFN&#10;VmhHjz5AXYko2Br1H1BWS4QATTySYIuhkMwIVTEeHXBz2wqvci1EdfAPpIf/ByvfbN4h03XFJ8ec&#10;OWFJ8e23r9vvP7c/vjA6I4I6H0qKu/UUGfsX0FPb5GKDvwH5MTAHl61wK3WBCF2rRE0JjtPNYu/q&#10;gBMSyLJ7DTU9JNYRMlDfoE3sER+M0EmcuwdxVB+ZpMPj6XR8NiKXJN94MptOZ1m+QpT31z2G+FKB&#10;ZWlTcST1M7zY3ISY0hHlfUh6LYDR9bU2Jhu4Wl4aZBtBnXKdv1zBQZhxrKv42enkdGDgnxCj/P0N&#10;wupIA2S0rfhsP8i4lIfKTbvLN9GXGBu4i/2y38mxhPqOiEQYGprGmTYt4GfOOmrmiodPa4GKM/PK&#10;kRhn45OT1P3ZODmdTsjAfc9y3yOcJKiKR86G7WUcJmbtUa9aemmQ38EFCdjoTG1KdchqJzs1bGZ8&#10;N1xpIvbtHPX7h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ap/F/YAAAACQEAAA8AAAAAAAAA&#10;AQAgAAAAIgAAAGRycy9kb3ducmV2LnhtbFBLAQIUABQAAAAIAIdO4kD7aCEoSgIAAJgEAAAOAAAA&#10;AAAAAAEAIAAAACc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564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7564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D4deZLAgAAmAQAAA4AAABkcnMvZTJvRG9jLnhtbK1U&#10;zW4TMRC+I/EOlu9kk9CQNOqmKq2CkMqPVHgAx+vNWtgeM3ayGx4A3oATF+48V56DsTctoYDUA3uw&#10;PJ6Zb2a+mdmz884atlUYNLiSjwZDzpSTUGm3Lvn7d8snM85CFK4SBpwq+U4Ffr54/Ois9XM1hgZM&#10;pZARiAvz1pe8idHPiyLIRlkRBuCVI2UNaEUkEddFhaIldGuK8XD4rGgBK48gVQj0etUr+QERHwII&#10;da2lugK5scrFHhWVEZFKCo32gS9ytnWtZHxT10FFZkpOlcZ8UhC6r9JZLM7EfI3CN1oeUhAPSeFe&#10;TVZoR0HvoK5EFGyD+g8oqyVCgDoOJNiiLyQzQlWMhve4uWmEV7kWojr4O9LD/4OVr7dvkemq5OMR&#10;Z05Y6vj+65f9tx/7758ZvRFBrQ9zsrvxZBm759DR2ORig78G+SEwB5eNcGt1gQhto0RFCWbP4si1&#10;xwkJZNW+gooCiU2EDNTVaBN7xAcjdGrO7q45qotM0uPT6XR0OiSVJN1oPJtOZ7l9hZjfunsM8YUC&#10;y9Kl5Ejdz/Biex0iFUKmtyYpWgCjq6U2Jgu4Xl0aZFtBk7LMX6qdXH4zM461JT+djCc9A/+EGObv&#10;bxBWR1ogo23JZ8dGxqU8VB7aQ76JvsRYz13sVt2hHSuodkQkQj/QtM50aQA/cdbSMJc8fNwIVJyZ&#10;l46acTo6OUnTn4WTyXRMAh5rVsca4SRBlTxy1l8vY78xG4963VCkvv0OLqiBtc7UplT7rIi0JNDA&#10;ZvoOy5U24ljOVr9+KI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TIojtkAAAAJAQAADwAAAAAA&#10;AAABACAAAAAiAAAAZHJzL2Rvd25yZXYueG1sUEsBAhQAFAAAAAgAh07iQID4deZLAgAAmAQAAA4A&#10;AAAAAAAAAQAgAAAAKAEAAGRycy9lMm9Eb2MueG1sUEsFBgAAAAAGAAYAWQEAAOU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ind w:firstLine="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pageBreakBefore w:val="0"/>
        <w:widowControl w:val="0"/>
        <w:kinsoku/>
        <w:wordWrap/>
        <w:overflowPunct/>
        <w:topLinePunct w:val="0"/>
        <w:autoSpaceDE/>
        <w:autoSpaceDN/>
        <w:bidi w:val="0"/>
        <w:adjustRightInd/>
        <w:snapToGrid w:val="0"/>
        <w:textAlignment w:val="auto"/>
        <w:rPr>
          <w:rFonts w:hint="eastAsia" w:ascii="仿宋_GB2312" w:hAnsi="宋体" w:eastAsia="仿宋_GB2312" w:cs="Times New Roman"/>
          <w:b/>
          <w:bCs/>
          <w:color w:val="auto"/>
          <w:kern w:val="2"/>
          <w:sz w:val="28"/>
          <w:szCs w:val="28"/>
          <w:highlight w:val="none"/>
          <w:lang w:val="en-US" w:eastAsia="zh-CN" w:bidi="ar-SA"/>
        </w:rPr>
      </w:pPr>
      <w:bookmarkStart w:id="147" w:name="_Toc19830"/>
      <w:bookmarkStart w:id="148" w:name="_Toc87616400"/>
      <w:bookmarkStart w:id="149" w:name="_Toc8086"/>
      <w:bookmarkStart w:id="150" w:name="_Toc88209963"/>
      <w:r>
        <w:rPr>
          <w:rFonts w:hint="eastAsia" w:ascii="仿宋_GB2312" w:hAnsi="宋体" w:eastAsia="仿宋_GB2312" w:cs="Times New Roman"/>
          <w:b/>
          <w:bCs/>
          <w:color w:val="auto"/>
          <w:kern w:val="2"/>
          <w:sz w:val="28"/>
          <w:szCs w:val="28"/>
          <w:highlight w:val="none"/>
          <w:lang w:val="en-US" w:eastAsia="zh-CN" w:bidi="ar-SA"/>
        </w:rPr>
        <w:t>3</w:t>
      </w:r>
      <w:r>
        <w:rPr>
          <w:rFonts w:ascii="仿宋_GB2312" w:hAnsi="宋体" w:eastAsia="仿宋_GB2312" w:cs="Times New Roman"/>
          <w:b/>
          <w:bCs/>
          <w:color w:val="auto"/>
          <w:kern w:val="2"/>
          <w:sz w:val="28"/>
          <w:szCs w:val="28"/>
          <w:highlight w:val="none"/>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2073275</wp:posOffset>
                </wp:positionH>
                <wp:positionV relativeFrom="paragraph">
                  <wp:posOffset>-5785485</wp:posOffset>
                </wp:positionV>
                <wp:extent cx="1111250" cy="8255"/>
                <wp:effectExtent l="0" t="0" r="0" b="0"/>
                <wp:wrapNone/>
                <wp:docPr id="22" name="直接连接符 22"/>
                <wp:cNvGraphicFramePr/>
                <a:graphic xmlns:a="http://schemas.openxmlformats.org/drawingml/2006/main">
                  <a:graphicData uri="http://schemas.microsoft.com/office/word/2010/wordprocessingShape">
                    <wps:wsp>
                      <wps:cNvCnPr/>
                      <wps:spPr>
                        <a:xfrm flipV="1">
                          <a:off x="0" y="0"/>
                          <a:ext cx="1111250"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63.25pt;margin-top:-455.55pt;height:0.65pt;width:87.5pt;z-index:251676672;mso-width-relative:page;mso-height-relative:page;" filled="f" stroked="t" coordsize="21600,21600" o:gfxdata="UEsDBAoAAAAAAIdO4kAAAAAAAAAAAAAAAAAEAAAAZHJzL1BLAwQUAAAACACHTuJAXEH4RtoAAAAN&#10;AQAADwAAAGRycy9kb3ducmV2LnhtbE2Py07DMBBF90j8gzVI7FrbqVo1aZwKIWCDhEQJrJ14mkT4&#10;EcVuWv6e6QqWc+fozplyf3GWzTjFIXgFcimAoW+DGXynoP54XmyBxaS90TZ4VPCDEfbV7U2pCxPO&#10;/h3nQ+oYlfhYaAV9SmPBeWx7dDouw4iedscwOZ1onDpuJn2mcmd5JsSGOz14utDrER97bL8PJ6fg&#10;4ev1afU2Ny5Yk3f1p3G1eMmUur+TYgcs4SX9wXDVJ3WoyKkJJ28iswpW2WZNqIJFLqUERshaSIqa&#10;ayTyLfCq5P+/qH4BUEsDBBQAAAAIAIdO4kCXlToK/AEAAPMDAAAOAAAAZHJzL2Uyb0RvYy54bWyt&#10;U7uOEzEU7ZH4B8s9mWSkoGWUyRYblgZBJB6948eMJb/k62SSn+AHkOigoqTnb9j9DK49Q4ClSYEL&#10;69r3+Pie4+vV9dEacpARtHctXczmlEjHvdCua+m7t7dPriiBxJxgxjvZ0pMEer1+/Gg1hEbWvvdG&#10;yEiQxEEzhJb2KYWmqoD30jKY+SAdJpWPliVcxq4SkQ3Ibk1Vz+dPq8FHEaLnEgB3N2OSTozxEkKv&#10;lOZy4/neSpdG1igNSygJeh2Arku1SkmeXisFMhHTUlSayoyXYLzLc7VesaaLLPSaTyWwS0p4oMky&#10;7fDSM9WGJUb2Uf9DZTWPHrxKM+5tNQopjqCKxfyBN296FmTRglZDOJsO/4+WvzpsI9GipXVNiWMW&#10;X/zu47cfHz7ff/+E893XLwQzaNMQoEH0jdvGaQVhG7Pmo4qWKKPDe+yn4gLqIsdi8ulssjwmwnFz&#10;gaNeov8cc1f1cpnJq5Els4UI6YX0luSgpUa7bAFr2OElpBH6C5K3jSNDS58t6yUyMuxHhX2AoQ2o&#10;CVxXzoI3WtxqY/IJiN3uxkRyYLknyphK+AuWL9kw6EdcSWUYa3rJxHMnSDoFNMvhJ6G5BCsFJUbi&#10;n8pRQSamzSVIVG8cmpAtHk3N0c6LE77NPkTd9ejEolSZM9gLxbKpb3Oz/bkuTL//6v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EH4RtoAAAANAQAADwAAAAAAAAABACAAAAAiAAAAZHJzL2Rvd25y&#10;ZXYueG1sUEsBAhQAFAAAAAgAh07iQJeVOgr8AQAA8wMAAA4AAAAAAAAAAQAgAAAAKQEAAGRycy9l&#10;Mm9Eb2MueG1sUEsFBgAAAAAGAAYAWQEAAJcFAAAAAA==&#10;">
                <v:fill on="f" focussize="0,0"/>
                <v:stroke color="#000000" joinstyle="round"/>
                <v:imagedata o:title=""/>
                <o:lock v:ext="edit" aspectratio="f"/>
              </v:line>
            </w:pict>
          </mc:Fallback>
        </mc:AlternateContent>
      </w:r>
      <w:r>
        <w:rPr>
          <w:rFonts w:hint="eastAsia" w:ascii="仿宋_GB2312" w:hAnsi="宋体" w:eastAsia="仿宋_GB2312" w:cs="Times New Roman"/>
          <w:b/>
          <w:bCs/>
          <w:color w:val="auto"/>
          <w:kern w:val="2"/>
          <w:sz w:val="28"/>
          <w:szCs w:val="28"/>
          <w:highlight w:val="none"/>
          <w:lang w:val="en-US" w:eastAsia="zh-CN" w:bidi="ar-SA"/>
        </w:rPr>
        <w:t>.资格审查资料</w:t>
      </w:r>
      <w:bookmarkEnd w:id="147"/>
      <w:bookmarkEnd w:id="148"/>
      <w:bookmarkEnd w:id="149"/>
      <w:bookmarkEnd w:id="150"/>
    </w:p>
    <w:p>
      <w:pPr>
        <w:pStyle w:val="5"/>
        <w:pageBreakBefore w:val="0"/>
        <w:widowControl w:val="0"/>
        <w:kinsoku/>
        <w:wordWrap/>
        <w:overflowPunct/>
        <w:topLinePunct w:val="0"/>
        <w:autoSpaceDE/>
        <w:autoSpaceDN/>
        <w:bidi w:val="0"/>
        <w:adjustRightInd/>
        <w:snapToGrid w:val="0"/>
        <w:textAlignment w:val="auto"/>
        <w:rPr>
          <w:rFonts w:ascii="仿宋_GB2312" w:hAnsi="宋体" w:eastAsia="仿宋_GB2312" w:cs="Times New Roman"/>
          <w:b w:val="0"/>
          <w:bCs w:val="0"/>
          <w:color w:val="auto"/>
          <w:kern w:val="2"/>
          <w:sz w:val="28"/>
          <w:szCs w:val="28"/>
          <w:highlight w:val="none"/>
          <w:lang w:val="en-US" w:eastAsia="zh-CN" w:bidi="ar-SA"/>
        </w:rPr>
      </w:pPr>
      <w:r>
        <w:rPr>
          <w:rFonts w:hint="eastAsia" w:ascii="仿宋_GB2312" w:hAnsi="宋体" w:eastAsia="仿宋_GB2312" w:cs="Times New Roman"/>
          <w:b w:val="0"/>
          <w:bCs w:val="0"/>
          <w:color w:val="auto"/>
          <w:kern w:val="2"/>
          <w:sz w:val="28"/>
          <w:szCs w:val="28"/>
          <w:highlight w:val="none"/>
          <w:lang w:val="en-US" w:eastAsia="zh-CN" w:bidi="ar-SA"/>
        </w:rPr>
        <w:t>3.1供应商基本情况表</w:t>
      </w:r>
    </w:p>
    <w:tbl>
      <w:tblPr>
        <w:tblStyle w:val="24"/>
        <w:tblW w:w="926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供应商名称</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注册地址</w:t>
            </w:r>
          </w:p>
        </w:tc>
        <w:tc>
          <w:tcPr>
            <w:tcW w:w="311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57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邮政编码</w:t>
            </w:r>
          </w:p>
        </w:tc>
        <w:tc>
          <w:tcPr>
            <w:tcW w:w="259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restart"/>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联系方式</w:t>
            </w:r>
          </w:p>
        </w:tc>
        <w:tc>
          <w:tcPr>
            <w:tcW w:w="1134" w:type="dxa"/>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联系人</w:t>
            </w:r>
          </w:p>
        </w:tc>
        <w:tc>
          <w:tcPr>
            <w:tcW w:w="1984" w:type="dxa"/>
            <w:gridSpan w:val="2"/>
            <w:noWrap w:val="0"/>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259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continue"/>
            <w:noWrap w:val="0"/>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134" w:type="dxa"/>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p>
        </w:tc>
        <w:tc>
          <w:tcPr>
            <w:tcW w:w="1984" w:type="dxa"/>
            <w:gridSpan w:val="2"/>
            <w:noWrap w:val="0"/>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网址</w:t>
            </w:r>
          </w:p>
        </w:tc>
        <w:tc>
          <w:tcPr>
            <w:tcW w:w="259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组织结构</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w:t>
            </w:r>
          </w:p>
        </w:tc>
        <w:tc>
          <w:tcPr>
            <w:tcW w:w="1134"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技术负责人</w:t>
            </w:r>
          </w:p>
        </w:tc>
        <w:tc>
          <w:tcPr>
            <w:tcW w:w="1134"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成立时间</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5178" w:type="dxa"/>
            <w:gridSpan w:val="7"/>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企业资质等级</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restart"/>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其中</w:t>
            </w: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项目负责人</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营业执照号</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□高级职称人员</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注册资金</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□中级职称人员</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开户银行</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□初级职称人员</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账户</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□技工</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经营范围</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备注</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bl>
    <w:p>
      <w:pPr>
        <w:adjustRightInd w:val="0"/>
        <w:snapToGrid w:val="0"/>
        <w:ind w:firstLine="573"/>
        <w:rPr>
          <w:rFonts w:hint="eastAsia" w:ascii="宋体" w:hAnsi="宋体" w:eastAsia="宋体" w:cs="Times New Roman"/>
          <w:b/>
          <w:bCs/>
          <w:color w:val="auto"/>
          <w:sz w:val="28"/>
          <w:szCs w:val="28"/>
          <w:highlight w:val="none"/>
          <w:lang w:eastAsia="zh-CN"/>
        </w:rPr>
      </w:pPr>
      <w:r>
        <w:rPr>
          <w:rFonts w:ascii="仿宋_GB2312" w:hAnsi="宋体" w:eastAsia="仿宋_GB2312"/>
          <w:color w:val="auto"/>
          <w:sz w:val="28"/>
          <w:szCs w:val="28"/>
          <w:highlight w:val="none"/>
        </w:rPr>
        <w:t>注</w:t>
      </w: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供应商应按供应商须知的要求提供主体资格证明材料及相关资质证明材料</w:t>
      </w:r>
      <w:r>
        <w:rPr>
          <w:rFonts w:hint="eastAsia" w:ascii="仿宋_GB2312" w:hAnsi="宋体" w:eastAsia="仿宋_GB2312"/>
          <w:color w:val="auto"/>
          <w:sz w:val="28"/>
          <w:szCs w:val="28"/>
          <w:highlight w:val="none"/>
          <w:lang w:eastAsia="zh-CN"/>
        </w:rPr>
        <w:t>。</w:t>
      </w:r>
      <w:r>
        <w:rPr>
          <w:rFonts w:hint="eastAsia" w:ascii="宋体" w:hAnsi="宋体" w:eastAsia="宋体" w:cs="Times New Roman"/>
          <w:b/>
          <w:bCs/>
          <w:color w:val="auto"/>
          <w:sz w:val="28"/>
          <w:szCs w:val="28"/>
          <w:highlight w:val="none"/>
          <w:lang w:val="en-US" w:eastAsia="zh-CN"/>
        </w:rPr>
        <w:t>（</w:t>
      </w:r>
      <w:r>
        <w:rPr>
          <w:rFonts w:hint="eastAsia" w:ascii="宋体" w:hAnsi="宋体" w:eastAsia="宋体" w:cs="Times New Roman"/>
          <w:b/>
          <w:bCs/>
          <w:color w:val="auto"/>
          <w:sz w:val="28"/>
          <w:szCs w:val="28"/>
          <w:highlight w:val="none"/>
        </w:rPr>
        <w:t>相关证明文件附后</w:t>
      </w:r>
      <w:r>
        <w:rPr>
          <w:rFonts w:hint="eastAsia" w:ascii="宋体" w:hAnsi="宋体" w:eastAsia="宋体" w:cs="Times New Roman"/>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Times New Roman"/>
          <w:b/>
          <w:bCs/>
          <w:color w:val="auto"/>
          <w:sz w:val="28"/>
          <w:szCs w:val="28"/>
          <w:highlight w:val="none"/>
          <w:lang w:val="en-US" w:eastAsia="zh-CN"/>
        </w:rPr>
      </w:pPr>
      <w:bookmarkStart w:id="15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lang w:val="en-US" w:eastAsia="zh-CN"/>
        </w:rPr>
        <w:t>3.2不得存在情形</w:t>
      </w:r>
      <w:r>
        <w:rPr>
          <w:rFonts w:hint="eastAsia" w:ascii="宋体" w:hAnsi="宋体" w:eastAsia="宋体" w:cs="Times New Roman"/>
          <w:b/>
          <w:bCs/>
          <w:color w:val="auto"/>
          <w:sz w:val="28"/>
          <w:szCs w:val="28"/>
          <w:highlight w:val="none"/>
        </w:rPr>
        <w:t>承诺函</w:t>
      </w:r>
    </w:p>
    <w:bookmarkEnd w:id="15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广州市净水有限公司石井净分公司消防栓箱体更换项目（第二次）</w:t>
      </w:r>
      <w:r>
        <w:rPr>
          <w:rFonts w:hint="eastAsia" w:ascii="宋体" w:hAnsi="宋体" w:eastAsia="宋体" w:cs="宋体"/>
          <w:color w:val="auto"/>
          <w:kern w:val="2"/>
          <w:sz w:val="24"/>
          <w:szCs w:val="24"/>
          <w:highlight w:val="none"/>
          <w:u w:val="single"/>
          <w:lang w:val="en-GB"/>
        </w:rPr>
        <w:t>（项目编号： ）</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eastAsia="宋体" w:cs="宋体"/>
          <w:color w:val="auto"/>
          <w:kern w:val="2"/>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GB"/>
        </w:rPr>
        <w:t>）</w:t>
      </w:r>
      <w:r>
        <w:rPr>
          <w:rFonts w:hint="eastAsia" w:eastAsia="宋体" w:cs="宋体"/>
          <w:color w:val="auto"/>
          <w:kern w:val="2"/>
          <w:highlight w:val="none"/>
          <w:lang w:val="en-GB"/>
        </w:rPr>
        <w:t>被“全国企业信用信息公示系统”（网址：http://www.gsxt.gov.cn/）</w:t>
      </w:r>
    </w:p>
    <w:p>
      <w:pPr>
        <w:pStyle w:val="22"/>
        <w:rPr>
          <w:rFonts w:hint="eastAsia" w:eastAsia="宋体" w:cs="宋体"/>
          <w:color w:val="auto"/>
          <w:kern w:val="2"/>
          <w:highlight w:val="none"/>
          <w:lang w:val="en-GB"/>
        </w:rPr>
      </w:pPr>
      <w:r>
        <w:rPr>
          <w:rFonts w:hint="eastAsia" w:eastAsia="宋体" w:cs="宋体"/>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ascii="宋体" w:hAnsi="宋体" w:eastAsia="宋体" w:cs="Times New Roman"/>
          <w:b/>
          <w:bCs/>
          <w:color w:val="auto"/>
          <w:sz w:val="28"/>
          <w:szCs w:val="28"/>
          <w:highlight w:val="none"/>
        </w:rPr>
      </w:pPr>
      <w:r>
        <w:rPr>
          <w:rFonts w:hint="eastAsia" w:ascii="宋体" w:hAnsi="宋体" w:cs="Times New Roman"/>
          <w:b/>
          <w:bCs/>
          <w:color w:val="auto"/>
          <w:sz w:val="28"/>
          <w:szCs w:val="28"/>
          <w:highlight w:val="none"/>
          <w:lang w:val="en-US" w:eastAsia="zh-CN"/>
        </w:rPr>
        <w:t>4</w:t>
      </w:r>
      <w:r>
        <w:rPr>
          <w:rFonts w:hint="eastAsia" w:ascii="宋体" w:hAnsi="宋体" w:eastAsia="宋体" w:cs="Times New Roman"/>
          <w:b/>
          <w:bCs/>
          <w:color w:val="auto"/>
          <w:sz w:val="28"/>
          <w:szCs w:val="28"/>
          <w:highlight w:val="none"/>
          <w:lang w:val="en-US" w:eastAsia="zh-CN"/>
        </w:rPr>
        <w:t>.</w:t>
      </w:r>
      <w:r>
        <w:rPr>
          <w:rFonts w:hint="eastAsia" w:ascii="宋体" w:hAnsi="宋体" w:eastAsia="宋体" w:cs="Times New Roman"/>
          <w:b/>
          <w:bCs/>
          <w:color w:val="auto"/>
          <w:sz w:val="28"/>
          <w:szCs w:val="28"/>
          <w:highlight w:val="none"/>
        </w:rPr>
        <w:t>拟投入本项目的项目负责人情况表</w:t>
      </w:r>
    </w:p>
    <w:p>
      <w:pPr>
        <w:pStyle w:val="22"/>
        <w:rPr>
          <w:rFonts w:hint="eastAsia" w:ascii="仿宋_GB2312" w:hAnsi="宋体" w:eastAsia="仿宋_GB2312"/>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hAnsi="宋体" w:eastAsia="仿宋_GB2312"/>
          <w:color w:val="auto"/>
          <w:sz w:val="28"/>
          <w:szCs w:val="28"/>
          <w:highlight w:val="none"/>
          <w:lang w:val="en-US" w:eastAsia="zh-CN"/>
        </w:rPr>
      </w:pPr>
    </w:p>
    <w:p>
      <w:pPr>
        <w:pStyle w:val="22"/>
        <w:rPr>
          <w:rFonts w:hint="default" w:ascii="仿宋_GB2312" w:hAnsi="宋体" w:eastAsia="仿宋_GB2312"/>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highlight w:val="none"/>
        </w:rPr>
      </w:pPr>
      <w:r>
        <w:rPr>
          <w:rFonts w:hint="eastAsia" w:ascii="宋体" w:hAnsi="宋体" w:eastAsia="宋体" w:cs="宋体"/>
          <w:color w:val="auto"/>
          <w:kern w:val="2"/>
          <w:sz w:val="24"/>
          <w:szCs w:val="24"/>
          <w:highlight w:val="none"/>
          <w:lang w:val="en-GB"/>
        </w:rPr>
        <w:t xml:space="preserve">年  月  </w:t>
      </w:r>
    </w:p>
    <w:p>
      <w:pPr>
        <w:pStyle w:val="5"/>
        <w:numPr>
          <w:ilvl w:val="-1"/>
          <w:numId w:val="0"/>
        </w:numPr>
        <w:rPr>
          <w:rFonts w:hint="eastAsia" w:ascii="宋体" w:hAnsi="宋体"/>
          <w:color w:val="auto"/>
          <w:sz w:val="28"/>
          <w:szCs w:val="28"/>
          <w:highlight w:val="none"/>
          <w:lang w:val="en-US" w:eastAsia="zh-CN"/>
        </w:rPr>
      </w:pPr>
      <w:bookmarkStart w:id="152" w:name="_Toc32430"/>
      <w:bookmarkStart w:id="153" w:name="_Toc19423"/>
    </w:p>
    <w:p>
      <w:pPr>
        <w:pStyle w:val="5"/>
        <w:numPr>
          <w:ilvl w:val="-1"/>
          <w:numId w:val="0"/>
        </w:numPr>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5.</w:t>
      </w:r>
      <w:r>
        <w:rPr>
          <w:rFonts w:hint="eastAsia" w:ascii="宋体" w:hAnsi="宋体" w:eastAsia="宋体"/>
          <w:color w:val="auto"/>
          <w:sz w:val="28"/>
          <w:szCs w:val="28"/>
          <w:highlight w:val="none"/>
        </w:rPr>
        <w:t>报价表</w:t>
      </w:r>
      <w:bookmarkEnd w:id="152"/>
      <w:bookmarkEnd w:id="153"/>
    </w:p>
    <w:p>
      <w:pPr>
        <w:pStyle w:val="22"/>
        <w:jc w:val="center"/>
        <w:rPr>
          <w:rFonts w:hint="eastAsia" w:ascii="宋体" w:hAnsi="宋体" w:eastAsia="宋体" w:cs="宋体"/>
          <w:color w:val="000000"/>
          <w:sz w:val="28"/>
          <w:szCs w:val="28"/>
          <w:highlight w:val="none"/>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7"/>
        <w:gridCol w:w="4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2"/>
            <w:noWrap w:val="0"/>
            <w:vAlign w:val="center"/>
          </w:tcPr>
          <w:p>
            <w:pPr>
              <w:pStyle w:val="47"/>
              <w:spacing w:line="360" w:lineRule="auto"/>
              <w:jc w:val="center"/>
              <w:outlineLvl w:val="1"/>
              <w:rPr>
                <w:rFonts w:hint="default" w:ascii="宋体" w:hAnsi="宋体" w:eastAsia="宋体" w:cs="宋体"/>
                <w:b/>
                <w:bCs/>
                <w:color w:val="000000"/>
                <w:sz w:val="24"/>
                <w:szCs w:val="24"/>
                <w:highlight w:val="none"/>
                <w:lang w:val="en-US" w:eastAsia="zh-CN"/>
              </w:rPr>
            </w:pPr>
            <w:r>
              <w:rPr>
                <w:rFonts w:hint="eastAsia" w:hAnsi="宋体" w:eastAsia="宋体" w:cs="宋体"/>
                <w:b/>
                <w:bCs/>
                <w:color w:val="000000"/>
                <w:sz w:val="24"/>
                <w:szCs w:val="24"/>
                <w:highlight w:val="none"/>
                <w:lang w:val="en-US" w:eastAsia="zh-CN"/>
              </w:rPr>
              <w:t>石井净水分公司消防栓箱体更换</w:t>
            </w:r>
            <w:r>
              <w:rPr>
                <w:rFonts w:hint="eastAsia" w:hAnsi="宋体" w:eastAsia="宋体" w:cs="宋体"/>
                <w:b/>
                <w:bCs/>
                <w:color w:val="000000"/>
                <w:sz w:val="24"/>
                <w:szCs w:val="24"/>
                <w:highlight w:val="none"/>
                <w:lang w:val="en-GB"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noWrap w:val="0"/>
            <w:vAlign w:val="center"/>
          </w:tcPr>
          <w:p>
            <w:pPr>
              <w:pStyle w:val="47"/>
              <w:jc w:val="center"/>
              <w:rPr>
                <w:rFonts w:hAnsi="宋体" w:eastAsia="宋体"/>
                <w:b/>
                <w:bCs/>
                <w:color w:val="000000"/>
                <w:highlight w:val="none"/>
              </w:rPr>
            </w:pPr>
            <w:r>
              <w:rPr>
                <w:rFonts w:hint="eastAsia" w:hAnsi="宋体" w:eastAsia="宋体"/>
                <w:b/>
                <w:bCs/>
                <w:color w:val="000000"/>
                <w:highlight w:val="none"/>
                <w:lang w:val="en-US" w:eastAsia="zh-CN"/>
              </w:rPr>
              <w:t>分公司</w:t>
            </w:r>
            <w:r>
              <w:rPr>
                <w:rFonts w:hint="eastAsia" w:hAnsi="宋体" w:eastAsia="宋体"/>
                <w:b/>
                <w:bCs/>
                <w:color w:val="000000"/>
                <w:highlight w:val="none"/>
              </w:rPr>
              <w:t>名称</w:t>
            </w:r>
          </w:p>
        </w:tc>
        <w:tc>
          <w:tcPr>
            <w:tcW w:w="4745" w:type="dxa"/>
            <w:noWrap w:val="0"/>
            <w:vAlign w:val="center"/>
          </w:tcPr>
          <w:p>
            <w:pPr>
              <w:pStyle w:val="47"/>
              <w:jc w:val="center"/>
              <w:rPr>
                <w:rFonts w:hAnsi="宋体" w:eastAsia="宋体"/>
                <w:b/>
                <w:bCs/>
                <w:color w:val="000000"/>
                <w:highlight w:val="none"/>
              </w:rPr>
            </w:pPr>
            <w:r>
              <w:rPr>
                <w:rFonts w:hint="eastAsia" w:hAnsi="宋体" w:eastAsia="宋体"/>
                <w:b/>
                <w:bCs/>
                <w:color w:val="000000"/>
                <w:highlight w:val="none"/>
              </w:rPr>
              <w:t>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2"/>
                <w:sz w:val="28"/>
                <w:szCs w:val="28"/>
                <w:highlight w:val="none"/>
                <w:u w:val="none"/>
                <w:lang w:val="en-US" w:eastAsia="zh-CN" w:bidi="ar-SA"/>
              </w:rPr>
              <w:t>石井净分公司</w:t>
            </w:r>
          </w:p>
        </w:tc>
        <w:tc>
          <w:tcPr>
            <w:tcW w:w="474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2"/>
            <w:noWrap w:val="0"/>
            <w:vAlign w:val="center"/>
          </w:tcPr>
          <w:p>
            <w:pPr>
              <w:keepNext w:val="0"/>
              <w:keepLines w:val="0"/>
              <w:widowControl/>
              <w:suppressLineNumbers w:val="0"/>
              <w:jc w:val="center"/>
              <w:textAlignment w:val="center"/>
              <w:rPr>
                <w:rFonts w:hint="default" w:hAnsi="宋体" w:eastAsia="宋体"/>
                <w:color w:val="000000"/>
                <w:highlight w:val="none"/>
                <w:lang w:val="en-US"/>
              </w:rPr>
            </w:pPr>
            <w:r>
              <w:rPr>
                <w:rFonts w:hint="eastAsia" w:ascii="仿宋_GB2312" w:hAnsi="仿宋_GB2312" w:eastAsia="仿宋_GB2312" w:cs="仿宋_GB2312"/>
                <w:b/>
                <w:bCs w:val="0"/>
                <w:i w:val="0"/>
                <w:iCs w:val="0"/>
                <w:color w:val="000000"/>
                <w:kern w:val="0"/>
                <w:sz w:val="28"/>
                <w:szCs w:val="28"/>
                <w:highlight w:val="none"/>
                <w:u w:val="none"/>
                <w:lang w:val="en-US" w:eastAsia="zh-CN" w:bidi="ar"/>
              </w:rPr>
              <w:t>合计：    元（含税：  %）</w:t>
            </w:r>
          </w:p>
        </w:tc>
      </w:tr>
    </w:tbl>
    <w:p>
      <w:pPr>
        <w:pStyle w:val="2"/>
        <w:spacing w:line="240" w:lineRule="auto"/>
        <w:ind w:left="0" w:leftChars="0" w:firstLine="440" w:firstLineChars="200"/>
        <w:rPr>
          <w:highlight w:val="none"/>
        </w:rPr>
      </w:pPr>
    </w:p>
    <w:tbl>
      <w:tblPr>
        <w:tblStyle w:val="23"/>
        <w:tblW w:w="9929" w:type="dxa"/>
        <w:jc w:val="center"/>
        <w:tblLayout w:type="fixed"/>
        <w:tblCellMar>
          <w:top w:w="0" w:type="dxa"/>
          <w:left w:w="108" w:type="dxa"/>
          <w:bottom w:w="0" w:type="dxa"/>
          <w:right w:w="108" w:type="dxa"/>
        </w:tblCellMar>
      </w:tblPr>
      <w:tblGrid>
        <w:gridCol w:w="776"/>
        <w:gridCol w:w="2460"/>
        <w:gridCol w:w="3591"/>
        <w:gridCol w:w="771"/>
        <w:gridCol w:w="777"/>
        <w:gridCol w:w="777"/>
        <w:gridCol w:w="777"/>
      </w:tblGrid>
      <w:tr>
        <w:tblPrEx>
          <w:tblCellMar>
            <w:top w:w="0" w:type="dxa"/>
            <w:left w:w="108" w:type="dxa"/>
            <w:bottom w:w="0" w:type="dxa"/>
            <w:right w:w="108" w:type="dxa"/>
          </w:tblCellMar>
        </w:tblPrEx>
        <w:trPr>
          <w:trHeight w:val="43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序号</w:t>
            </w:r>
          </w:p>
        </w:tc>
        <w:tc>
          <w:tcPr>
            <w:tcW w:w="24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消防栓箱位置</w:t>
            </w:r>
          </w:p>
        </w:tc>
        <w:tc>
          <w:tcPr>
            <w:tcW w:w="35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箱体损坏情况</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单位</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数量</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单价</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b/>
                <w:bCs/>
                <w:color w:val="000000"/>
                <w:kern w:val="0"/>
                <w:sz w:val="24"/>
                <w:highlight w:val="none"/>
                <w:lang w:val="en-US" w:eastAsia="zh-CN"/>
              </w:rPr>
            </w:pPr>
            <w:r>
              <w:rPr>
                <w:rFonts w:hint="eastAsia" w:ascii="仿宋" w:hAnsi="仿宋" w:eastAsia="仿宋" w:cs="宋体"/>
                <w:b/>
                <w:bCs/>
                <w:color w:val="000000"/>
                <w:kern w:val="0"/>
                <w:sz w:val="24"/>
                <w:highlight w:val="none"/>
                <w:lang w:val="en-US" w:eastAsia="zh-CN"/>
              </w:rPr>
              <w:t>总价</w:t>
            </w: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sz w:val="32"/>
                <w:szCs w:val="32"/>
                <w:highlight w:val="none"/>
                <w:lang w:val="en-US" w:eastAsia="zh-CN"/>
              </w:rPr>
            </w:pPr>
            <w:r>
              <w:rPr>
                <w:rFonts w:hint="eastAsia" w:hAnsi="仿宋_GB2312" w:cs="仿宋_GB2312"/>
                <w:color w:val="000000"/>
                <w:sz w:val="24"/>
                <w:szCs w:val="24"/>
                <w:highlight w:val="none"/>
                <w:lang w:val="en-US" w:eastAsia="zh-CN"/>
              </w:rPr>
              <w:t>一期负二层通道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一期干化负二</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一期干化14号梯旁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一期13号梯</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二期污泥干化负二层</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二期1号梯负二层电梯间旁</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箱体损坏</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一期1-3号防火分区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8</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一期12分区</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9</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浓缩池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10</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细格栅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箱体腐蚀生锈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11</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一期北线生化池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12</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粗格栅</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箱体部分被腐蚀，底部已生锈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13</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综合楼</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14</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一期南线二沉池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箱体残旧，部分已生锈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15</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二期二沉池</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1</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16</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化验班组责任范围</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箱体残旧，生锈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17</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饭堂仓库</w:t>
            </w:r>
          </w:p>
        </w:tc>
        <w:tc>
          <w:tcPr>
            <w:tcW w:w="3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仿宋_GB2312" w:cs="仿宋_GB2312"/>
                <w:color w:val="000000"/>
                <w:sz w:val="24"/>
                <w:szCs w:val="24"/>
                <w:highlight w:val="none"/>
                <w:lang w:val="en-US" w:eastAsia="zh-CN"/>
              </w:rPr>
            </w:pPr>
            <w:r>
              <w:rPr>
                <w:rFonts w:hint="eastAsia" w:hAnsi="仿宋_GB2312" w:cs="仿宋_GB2312"/>
                <w:color w:val="000000"/>
                <w:sz w:val="24"/>
                <w:szCs w:val="24"/>
                <w:highlight w:val="none"/>
                <w:lang w:val="en-US" w:eastAsia="zh-CN"/>
              </w:rPr>
              <w:t>箱体外观部分脱色，底部生锈</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b/>
                <w:bCs/>
                <w:i w:val="0"/>
                <w:color w:val="000000"/>
                <w:kern w:val="0"/>
                <w:sz w:val="24"/>
                <w:szCs w:val="24"/>
                <w:highlight w:val="none"/>
                <w:u w:val="none"/>
                <w:lang w:val="en-US" w:eastAsia="zh-CN" w:bidi="ar"/>
              </w:rPr>
            </w:pPr>
            <w:r>
              <w:rPr>
                <w:rFonts w:hint="eastAsia" w:hAnsi="仿宋_GB2312" w:cs="仿宋_GB2312"/>
                <w:b/>
                <w:bCs/>
                <w:i w:val="0"/>
                <w:color w:val="000000"/>
                <w:kern w:val="0"/>
                <w:sz w:val="24"/>
                <w:szCs w:val="24"/>
                <w:highlight w:val="none"/>
                <w:u w:val="none"/>
                <w:lang w:val="en-US" w:eastAsia="zh-CN" w:bidi="ar"/>
              </w:rPr>
              <w:t>6</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489" w:hRule="atLeast"/>
          <w:jc w:val="center"/>
        </w:trPr>
        <w:tc>
          <w:tcPr>
            <w:tcW w:w="992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hAnsi="仿宋_GB2312" w:cs="仿宋_GB2312"/>
                <w:color w:val="000000"/>
                <w:sz w:val="24"/>
                <w:szCs w:val="24"/>
                <w:highlight w:val="none"/>
                <w:lang w:val="en-US" w:eastAsia="zh-CN"/>
              </w:rPr>
            </w:pPr>
          </w:p>
          <w:p>
            <w:pPr>
              <w:keepNext w:val="0"/>
              <w:keepLines w:val="0"/>
              <w:widowControl/>
              <w:suppressLineNumbers w:val="0"/>
              <w:jc w:val="center"/>
              <w:textAlignment w:val="center"/>
              <w:rPr>
                <w:rFonts w:hint="eastAsia" w:hAnsi="仿宋_GB2312" w:cs="仿宋_GB2312"/>
                <w:b/>
                <w:bCs/>
                <w:i w:val="0"/>
                <w:color w:val="000000"/>
                <w:kern w:val="0"/>
                <w:sz w:val="24"/>
                <w:szCs w:val="24"/>
                <w:highlight w:val="none"/>
                <w:u w:val="none"/>
                <w:lang w:val="en-US" w:eastAsia="zh-CN" w:bidi="ar"/>
              </w:rPr>
            </w:pPr>
            <w:r>
              <w:rPr>
                <w:rFonts w:hint="eastAsia" w:hAnsi="仿宋_GB2312" w:cs="仿宋_GB2312"/>
                <w:i w:val="0"/>
                <w:color w:val="000000"/>
                <w:kern w:val="0"/>
                <w:sz w:val="24"/>
                <w:szCs w:val="24"/>
                <w:highlight w:val="none"/>
                <w:u w:val="none"/>
                <w:lang w:val="en-US" w:eastAsia="zh-CN" w:bidi="ar"/>
              </w:rPr>
              <w:t>合计：  元（含税： %）</w:t>
            </w:r>
          </w:p>
        </w:tc>
      </w:tr>
    </w:tbl>
    <w:p>
      <w:pPr>
        <w:pStyle w:val="2"/>
        <w:spacing w:line="240" w:lineRule="auto"/>
        <w:ind w:left="0" w:leftChars="0" w:firstLine="0" w:firstLineChars="0"/>
        <w:rPr>
          <w:highlight w:val="none"/>
        </w:rPr>
      </w:pPr>
    </w:p>
    <w:p>
      <w:pPr>
        <w:spacing w:line="360" w:lineRule="auto"/>
        <w:ind w:firstLine="5280" w:firstLineChars="2200"/>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spacing w:line="360" w:lineRule="auto"/>
        <w:jc w:val="right"/>
        <w:rPr>
          <w:highlight w:val="none"/>
        </w:rPr>
      </w:pPr>
      <w:r>
        <w:rPr>
          <w:rFonts w:hint="eastAsia" w:ascii="宋体" w:hAnsi="宋体" w:eastAsia="宋体" w:cs="宋体"/>
          <w:color w:val="auto"/>
          <w:kern w:val="2"/>
          <w:sz w:val="24"/>
          <w:szCs w:val="24"/>
          <w:highlight w:val="none"/>
          <w:lang w:val="en-GB"/>
        </w:rPr>
        <w:t>年  月  日</w:t>
      </w:r>
    </w:p>
    <w:p>
      <w:pPr>
        <w:pStyle w:val="5"/>
        <w:jc w:val="left"/>
        <w:rPr>
          <w:rFonts w:hint="eastAsia" w:ascii="宋体" w:hAnsi="宋体" w:eastAsia="宋体"/>
          <w:color w:val="auto"/>
          <w:sz w:val="28"/>
          <w:szCs w:val="28"/>
          <w:highlight w:val="none"/>
          <w:lang w:val="en-US" w:eastAsia="zh-CN"/>
        </w:rPr>
      </w:pPr>
      <w:bookmarkStart w:id="154" w:name="_Toc88209965"/>
      <w:bookmarkStart w:id="155" w:name="_Toc6058"/>
      <w:bookmarkStart w:id="156" w:name="_Toc16386"/>
      <w:bookmarkStart w:id="157" w:name="_Toc87616402"/>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p>
    <w:p>
      <w:pPr>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5"/>
        <w:jc w:val="left"/>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6.</w:t>
      </w:r>
      <w:bookmarkEnd w:id="154"/>
      <w:bookmarkEnd w:id="155"/>
      <w:bookmarkEnd w:id="156"/>
      <w:bookmarkEnd w:id="157"/>
      <w:r>
        <w:rPr>
          <w:rFonts w:hint="eastAsia" w:ascii="宋体" w:hAnsi="宋体" w:eastAsia="宋体"/>
          <w:color w:val="auto"/>
          <w:sz w:val="28"/>
          <w:szCs w:val="28"/>
          <w:highlight w:val="none"/>
          <w:lang w:val="en-US" w:eastAsia="zh-CN"/>
        </w:rPr>
        <w:t>承诺函</w:t>
      </w:r>
    </w:p>
    <w:p>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广州市净水有限公司：</w:t>
      </w:r>
    </w:p>
    <w:p>
      <w:pPr>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我方承诺</w:t>
      </w:r>
      <w:r>
        <w:rPr>
          <w:rFonts w:hint="eastAsia" w:ascii="仿宋_GB2312" w:eastAsia="仿宋_GB2312"/>
          <w:color w:val="auto"/>
          <w:sz w:val="28"/>
          <w:szCs w:val="28"/>
          <w:highlight w:val="none"/>
          <w:u w:val="none"/>
        </w:rPr>
        <w:t>中选后所提供的备件均为</w:t>
      </w:r>
      <w:r>
        <w:rPr>
          <w:rFonts w:hint="eastAsia" w:ascii="仿宋_GB2312" w:eastAsia="仿宋_GB2312"/>
          <w:color w:val="auto"/>
          <w:sz w:val="28"/>
          <w:szCs w:val="28"/>
          <w:highlight w:val="none"/>
          <w:u w:val="none"/>
          <w:lang w:val="en-US" w:eastAsia="zh-CN"/>
        </w:rPr>
        <w:t>符合询价文件要求的</w:t>
      </w:r>
      <w:r>
        <w:rPr>
          <w:rFonts w:hint="eastAsia" w:ascii="仿宋_GB2312" w:eastAsia="仿宋_GB2312"/>
          <w:color w:val="auto"/>
          <w:sz w:val="28"/>
          <w:szCs w:val="28"/>
          <w:highlight w:val="none"/>
          <w:u w:val="none"/>
        </w:rPr>
        <w:t>原厂商/制造商全新产品，</w:t>
      </w:r>
      <w:r>
        <w:rPr>
          <w:rFonts w:hint="eastAsia" w:ascii="仿宋_GB2312" w:hAnsi="宋体" w:eastAsia="仿宋_GB2312"/>
          <w:color w:val="auto"/>
          <w:sz w:val="28"/>
          <w:szCs w:val="28"/>
          <w:highlight w:val="none"/>
        </w:rPr>
        <w:t>且能适配原设备使用，</w:t>
      </w:r>
      <w:r>
        <w:rPr>
          <w:rFonts w:hint="eastAsia" w:ascii="仿宋_GB2312" w:hAnsi="Calibri" w:eastAsia="仿宋_GB2312" w:cs="Times New Roman"/>
          <w:bCs w:val="0"/>
          <w:color w:val="auto"/>
          <w:kern w:val="2"/>
          <w:sz w:val="28"/>
          <w:szCs w:val="28"/>
          <w:highlight w:val="none"/>
          <w:lang w:val="en-US" w:eastAsia="zh-CN" w:bidi="ar-SA"/>
        </w:rPr>
        <w:t>货物在质保期（供货验收合格之日起1年内）内如有质量问题或未能适配原有设备时，</w:t>
      </w:r>
      <w:r>
        <w:rPr>
          <w:rFonts w:hint="eastAsia" w:ascii="仿宋_GB2312" w:eastAsia="仿宋_GB2312" w:cs="Times New Roman"/>
          <w:bCs w:val="0"/>
          <w:color w:val="auto"/>
          <w:kern w:val="2"/>
          <w:sz w:val="28"/>
          <w:szCs w:val="28"/>
          <w:highlight w:val="none"/>
          <w:lang w:val="en-US" w:eastAsia="zh-CN" w:bidi="ar-SA"/>
        </w:rPr>
        <w:t>我方承诺在</w:t>
      </w:r>
      <w:r>
        <w:rPr>
          <w:rFonts w:hint="eastAsia" w:ascii="仿宋_GB2312" w:hAnsi="Calibri" w:eastAsia="仿宋_GB2312" w:cs="Times New Roman"/>
          <w:bCs w:val="0"/>
          <w:color w:val="auto"/>
          <w:kern w:val="2"/>
          <w:sz w:val="28"/>
          <w:szCs w:val="28"/>
          <w:highlight w:val="none"/>
          <w:lang w:val="en-US" w:eastAsia="zh-CN" w:bidi="ar-SA"/>
        </w:rPr>
        <w:t>24小时内立即响应</w:t>
      </w:r>
      <w:r>
        <w:rPr>
          <w:rFonts w:hint="eastAsia" w:ascii="仿宋_GB2312" w:hAnsi="宋体" w:eastAsia="仿宋_GB2312"/>
          <w:color w:val="auto"/>
          <w:sz w:val="28"/>
          <w:szCs w:val="28"/>
          <w:highlight w:val="none"/>
        </w:rPr>
        <w:t xml:space="preserve">。       </w:t>
      </w:r>
    </w:p>
    <w:p>
      <w:pPr>
        <w:pStyle w:val="22"/>
        <w:rPr>
          <w:rFonts w:hint="eastAsia"/>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right"/>
        <w:rPr>
          <w:rFonts w:hint="eastAsia" w:ascii="仿宋_GB2312" w:hAnsi="宋体" w:eastAsia="仿宋_GB2312"/>
          <w:color w:val="auto"/>
          <w:sz w:val="28"/>
          <w:szCs w:val="28"/>
          <w:highlight w:val="none"/>
        </w:rPr>
      </w:pPr>
      <w:r>
        <w:rPr>
          <w:rFonts w:hint="eastAsia" w:ascii="宋体" w:hAnsi="宋体" w:eastAsia="宋体" w:cs="宋体"/>
          <w:color w:val="auto"/>
          <w:kern w:val="2"/>
          <w:sz w:val="24"/>
          <w:szCs w:val="24"/>
          <w:highlight w:val="none"/>
          <w:lang w:val="en-GB"/>
        </w:rPr>
        <w:t>年  月  日</w:t>
      </w:r>
    </w:p>
    <w:p>
      <w:pPr>
        <w:pStyle w:val="22"/>
        <w:rPr>
          <w:rFonts w:hint="eastAsia" w:ascii="仿宋_GB2312" w:hAnsi="宋体" w:eastAsia="仿宋_GB2312"/>
          <w:color w:val="auto"/>
          <w:sz w:val="28"/>
          <w:szCs w:val="28"/>
          <w:highlight w:val="none"/>
        </w:rPr>
      </w:pPr>
    </w:p>
    <w:p>
      <w:pPr>
        <w:pStyle w:val="22"/>
        <w:rPr>
          <w:rFonts w:hint="eastAsia" w:ascii="仿宋_GB2312" w:hAnsi="宋体" w:eastAsia="仿宋_GB2312"/>
          <w:color w:val="auto"/>
          <w:sz w:val="28"/>
          <w:szCs w:val="28"/>
          <w:highlight w:val="none"/>
        </w:rPr>
      </w:pPr>
    </w:p>
    <w:p>
      <w:pPr>
        <w:pStyle w:val="5"/>
        <w:rPr>
          <w:rFonts w:hint="eastAsia" w:ascii="宋体" w:hAnsi="宋体" w:eastAsia="宋体"/>
          <w:color w:val="auto"/>
          <w:sz w:val="28"/>
          <w:szCs w:val="28"/>
          <w:highlight w:val="none"/>
          <w:lang w:val="en-US" w:eastAsia="zh-CN"/>
        </w:rPr>
      </w:pPr>
    </w:p>
    <w:p>
      <w:pPr>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2"/>
        <w:rPr>
          <w:rFonts w:hint="eastAsia" w:ascii="宋体" w:hAnsi="宋体" w:eastAsia="宋体"/>
          <w:color w:val="auto"/>
          <w:sz w:val="28"/>
          <w:szCs w:val="28"/>
          <w:highlight w:val="none"/>
          <w:lang w:val="en-US" w:eastAsia="zh-CN"/>
        </w:rPr>
      </w:pPr>
    </w:p>
    <w:p>
      <w:pPr>
        <w:pStyle w:val="5"/>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7.</w:t>
      </w:r>
      <w:r>
        <w:rPr>
          <w:rFonts w:hint="eastAsia" w:ascii="宋体" w:hAnsi="宋体" w:eastAsia="宋体"/>
          <w:color w:val="auto"/>
          <w:sz w:val="28"/>
          <w:szCs w:val="28"/>
          <w:highlight w:val="none"/>
        </w:rPr>
        <w:t>其他资料</w:t>
      </w:r>
    </w:p>
    <w:p>
      <w:pPr>
        <w:pStyle w:val="22"/>
        <w:rPr>
          <w:rFonts w:hint="eastAsia" w:ascii="仿宋_GB2312" w:hAnsi="宋体" w:eastAsia="仿宋_GB2312"/>
          <w:color w:val="auto"/>
          <w:sz w:val="28"/>
          <w:szCs w:val="28"/>
          <w:highlight w:val="none"/>
          <w:lang w:eastAsia="zh-CN"/>
        </w:rPr>
      </w:pPr>
      <w:r>
        <w:rPr>
          <w:rFonts w:hint="eastAsia" w:ascii="仿宋_GB2312" w:eastAsia="仿宋_GB2312"/>
          <w:color w:val="auto"/>
          <w:sz w:val="28"/>
          <w:szCs w:val="28"/>
          <w:highlight w:val="none"/>
          <w:u w:val="single"/>
          <w:lang w:val="en-US" w:eastAsia="zh-CN"/>
        </w:rPr>
        <w:t>拟供货产品图片</w:t>
      </w:r>
      <w:r>
        <w:rPr>
          <w:rFonts w:hint="eastAsia" w:ascii="仿宋_GB2312" w:eastAsia="仿宋_GB2312"/>
          <w:color w:val="auto"/>
          <w:sz w:val="28"/>
          <w:szCs w:val="28"/>
          <w:highlight w:val="none"/>
          <w:u w:val="single"/>
        </w:rPr>
        <w:t>及产品符合</w:t>
      </w:r>
      <w:r>
        <w:rPr>
          <w:rFonts w:hint="eastAsia" w:ascii="仿宋_GB2312" w:eastAsia="仿宋_GB2312"/>
          <w:color w:val="auto"/>
          <w:sz w:val="28"/>
          <w:szCs w:val="28"/>
          <w:highlight w:val="none"/>
          <w:u w:val="single"/>
          <w:lang w:eastAsia="zh-CN"/>
        </w:rPr>
        <w:t>相关认证</w:t>
      </w:r>
      <w:r>
        <w:rPr>
          <w:rFonts w:hint="eastAsia" w:ascii="仿宋_GB2312" w:eastAsia="仿宋_GB2312"/>
          <w:color w:val="auto"/>
          <w:sz w:val="28"/>
          <w:szCs w:val="28"/>
          <w:highlight w:val="none"/>
          <w:u w:val="single"/>
        </w:rPr>
        <w:t>的证明材料</w:t>
      </w:r>
      <w:r>
        <w:rPr>
          <w:rFonts w:hint="eastAsia" w:ascii="仿宋_GB2312" w:eastAsia="仿宋_GB2312"/>
          <w:color w:val="auto"/>
          <w:sz w:val="28"/>
          <w:szCs w:val="28"/>
          <w:highlight w:val="none"/>
          <w:u w:val="single"/>
          <w:lang w:eastAsia="zh-CN"/>
        </w:rPr>
        <w:t>。</w:t>
      </w:r>
    </w:p>
    <w:p>
      <w:pPr>
        <w:pStyle w:val="2"/>
        <w:spacing w:line="240" w:lineRule="auto"/>
        <w:ind w:left="0" w:leftChars="0" w:firstLine="440" w:firstLineChars="200"/>
        <w:rPr>
          <w:highlight w:val="none"/>
        </w:rPr>
      </w:pPr>
    </w:p>
    <w:p>
      <w:pPr>
        <w:rPr>
          <w:color w:val="auto"/>
          <w:highlight w:val="none"/>
        </w:rPr>
      </w:pPr>
    </w:p>
    <w:sectPr>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Batang">
    <w:altName w:val="Malgun Gothic Semilight"/>
    <w:panose1 w:val="02030600000101010101"/>
    <w:charset w:val="81"/>
    <w:family w:val="roman"/>
    <w:pitch w:val="default"/>
    <w:sig w:usb0="00000000" w:usb1="00000000" w:usb2="00000000" w:usb3="00000000" w:csb0="003E0000" w:csb1="00000000"/>
  </w:font>
  <w:font w:name="Malgun Gothic Semilight">
    <w:panose1 w:val="020B0502040204020203"/>
    <w:charset w:val="86"/>
    <w:family w:val="auto"/>
    <w:pitch w:val="default"/>
    <w:sig w:usb0="900002AF" w:usb1="01D77CFB" w:usb2="00000012" w:usb3="00000000" w:csb0="203E01BD" w:csb1="D7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NTY0ZWYzMjBmNjkwNGM4ZDUxYzU5ZTE2NDUxNmIifQ=="/>
  </w:docVars>
  <w:rsids>
    <w:rsidRoot w:val="005D618A"/>
    <w:rsid w:val="003D60BA"/>
    <w:rsid w:val="00411689"/>
    <w:rsid w:val="00437808"/>
    <w:rsid w:val="005D618A"/>
    <w:rsid w:val="0087167F"/>
    <w:rsid w:val="00911ECD"/>
    <w:rsid w:val="00A042E0"/>
    <w:rsid w:val="00B26BB1"/>
    <w:rsid w:val="00B26E21"/>
    <w:rsid w:val="00F3729A"/>
    <w:rsid w:val="00F83B64"/>
    <w:rsid w:val="013C4DA6"/>
    <w:rsid w:val="013E3461"/>
    <w:rsid w:val="02090C75"/>
    <w:rsid w:val="02A23A3C"/>
    <w:rsid w:val="035D130A"/>
    <w:rsid w:val="0373376F"/>
    <w:rsid w:val="039110A9"/>
    <w:rsid w:val="03AC246A"/>
    <w:rsid w:val="03B23056"/>
    <w:rsid w:val="03DC3EBA"/>
    <w:rsid w:val="03F9794D"/>
    <w:rsid w:val="046A2461"/>
    <w:rsid w:val="04E127CF"/>
    <w:rsid w:val="051C2970"/>
    <w:rsid w:val="060C3611"/>
    <w:rsid w:val="06C64829"/>
    <w:rsid w:val="070E7B6E"/>
    <w:rsid w:val="077D16D2"/>
    <w:rsid w:val="082A69F3"/>
    <w:rsid w:val="08675FC8"/>
    <w:rsid w:val="09B713FD"/>
    <w:rsid w:val="09EF6ACC"/>
    <w:rsid w:val="0A315056"/>
    <w:rsid w:val="0AA213B4"/>
    <w:rsid w:val="0AF61C7E"/>
    <w:rsid w:val="0AFB45AD"/>
    <w:rsid w:val="0B351E9B"/>
    <w:rsid w:val="0B4C50D3"/>
    <w:rsid w:val="0B806B92"/>
    <w:rsid w:val="0B827E94"/>
    <w:rsid w:val="0B842F76"/>
    <w:rsid w:val="0BAB125D"/>
    <w:rsid w:val="0BD070E1"/>
    <w:rsid w:val="0C247926"/>
    <w:rsid w:val="0D794204"/>
    <w:rsid w:val="0DD363AC"/>
    <w:rsid w:val="0E2125D1"/>
    <w:rsid w:val="0E214211"/>
    <w:rsid w:val="0E5F2769"/>
    <w:rsid w:val="0F4D75A3"/>
    <w:rsid w:val="0F5B2DCA"/>
    <w:rsid w:val="0FED051E"/>
    <w:rsid w:val="0FEE4C29"/>
    <w:rsid w:val="10031608"/>
    <w:rsid w:val="10046082"/>
    <w:rsid w:val="104974DD"/>
    <w:rsid w:val="10525281"/>
    <w:rsid w:val="111703D2"/>
    <w:rsid w:val="112B101A"/>
    <w:rsid w:val="119B53FC"/>
    <w:rsid w:val="11DE1366"/>
    <w:rsid w:val="1215733B"/>
    <w:rsid w:val="12292DBF"/>
    <w:rsid w:val="12424CDC"/>
    <w:rsid w:val="129A2738"/>
    <w:rsid w:val="12B56BF1"/>
    <w:rsid w:val="12B743EE"/>
    <w:rsid w:val="12CB1A89"/>
    <w:rsid w:val="131840FB"/>
    <w:rsid w:val="13467417"/>
    <w:rsid w:val="135E44C2"/>
    <w:rsid w:val="136E76CF"/>
    <w:rsid w:val="1375539F"/>
    <w:rsid w:val="145F08C6"/>
    <w:rsid w:val="15776308"/>
    <w:rsid w:val="158B0FBE"/>
    <w:rsid w:val="15BC6B3C"/>
    <w:rsid w:val="16360A7B"/>
    <w:rsid w:val="164D40B0"/>
    <w:rsid w:val="1694429A"/>
    <w:rsid w:val="17635326"/>
    <w:rsid w:val="17B00777"/>
    <w:rsid w:val="17B803EA"/>
    <w:rsid w:val="17FA8461"/>
    <w:rsid w:val="1815096B"/>
    <w:rsid w:val="18236EFD"/>
    <w:rsid w:val="189D5B1F"/>
    <w:rsid w:val="18A34CD0"/>
    <w:rsid w:val="193A5F83"/>
    <w:rsid w:val="19A53EA8"/>
    <w:rsid w:val="19B64DBC"/>
    <w:rsid w:val="19EC6A4A"/>
    <w:rsid w:val="1A373ACF"/>
    <w:rsid w:val="1A895341"/>
    <w:rsid w:val="1B0D071F"/>
    <w:rsid w:val="1B4568CE"/>
    <w:rsid w:val="1B9015B7"/>
    <w:rsid w:val="1B950DA6"/>
    <w:rsid w:val="1BF54245"/>
    <w:rsid w:val="1C5563E9"/>
    <w:rsid w:val="1D0E6976"/>
    <w:rsid w:val="1D5A79EE"/>
    <w:rsid w:val="1DF2771F"/>
    <w:rsid w:val="1DF95FC5"/>
    <w:rsid w:val="1E0E2CD0"/>
    <w:rsid w:val="1E771FC5"/>
    <w:rsid w:val="1E831280"/>
    <w:rsid w:val="1EBC4704"/>
    <w:rsid w:val="1F172EB5"/>
    <w:rsid w:val="1F94592D"/>
    <w:rsid w:val="1FB860DE"/>
    <w:rsid w:val="20393094"/>
    <w:rsid w:val="203C5A02"/>
    <w:rsid w:val="204E6E0C"/>
    <w:rsid w:val="20706187"/>
    <w:rsid w:val="209D4C94"/>
    <w:rsid w:val="20E84705"/>
    <w:rsid w:val="218400BA"/>
    <w:rsid w:val="21AB1E2F"/>
    <w:rsid w:val="21D40498"/>
    <w:rsid w:val="22767047"/>
    <w:rsid w:val="229556F3"/>
    <w:rsid w:val="23A05588"/>
    <w:rsid w:val="240476A1"/>
    <w:rsid w:val="25431AEB"/>
    <w:rsid w:val="25BE3BFB"/>
    <w:rsid w:val="25BF43FD"/>
    <w:rsid w:val="25D55754"/>
    <w:rsid w:val="25F86BCD"/>
    <w:rsid w:val="2605748B"/>
    <w:rsid w:val="264544A6"/>
    <w:rsid w:val="269E416A"/>
    <w:rsid w:val="26C11C6B"/>
    <w:rsid w:val="272100D3"/>
    <w:rsid w:val="272C72FC"/>
    <w:rsid w:val="275131CB"/>
    <w:rsid w:val="27EB149D"/>
    <w:rsid w:val="27FD3E52"/>
    <w:rsid w:val="28A43A71"/>
    <w:rsid w:val="28E11370"/>
    <w:rsid w:val="294A756A"/>
    <w:rsid w:val="29781BF8"/>
    <w:rsid w:val="29C33ED0"/>
    <w:rsid w:val="29D5322D"/>
    <w:rsid w:val="2A025DD9"/>
    <w:rsid w:val="2A2619CB"/>
    <w:rsid w:val="2A7C2231"/>
    <w:rsid w:val="2ABB753D"/>
    <w:rsid w:val="2ADE7BDB"/>
    <w:rsid w:val="2AFE6EC4"/>
    <w:rsid w:val="2B7A49FA"/>
    <w:rsid w:val="2C615D26"/>
    <w:rsid w:val="2CB679ED"/>
    <w:rsid w:val="2D173C07"/>
    <w:rsid w:val="2D424A86"/>
    <w:rsid w:val="2D4D0153"/>
    <w:rsid w:val="2DB76531"/>
    <w:rsid w:val="2DDA66B7"/>
    <w:rsid w:val="2E7B52DB"/>
    <w:rsid w:val="2ED60115"/>
    <w:rsid w:val="2F324CFE"/>
    <w:rsid w:val="2FBA09F1"/>
    <w:rsid w:val="2FEF2ACF"/>
    <w:rsid w:val="30540211"/>
    <w:rsid w:val="30A748D6"/>
    <w:rsid w:val="30EA2D77"/>
    <w:rsid w:val="31112A0D"/>
    <w:rsid w:val="311F4B20"/>
    <w:rsid w:val="312D7741"/>
    <w:rsid w:val="316F137F"/>
    <w:rsid w:val="31DF525F"/>
    <w:rsid w:val="31EC162B"/>
    <w:rsid w:val="32324C2E"/>
    <w:rsid w:val="327171DF"/>
    <w:rsid w:val="341E3434"/>
    <w:rsid w:val="34BB4442"/>
    <w:rsid w:val="360B7EBA"/>
    <w:rsid w:val="362F238F"/>
    <w:rsid w:val="36416867"/>
    <w:rsid w:val="36644CF8"/>
    <w:rsid w:val="369C32FD"/>
    <w:rsid w:val="36BC3AB4"/>
    <w:rsid w:val="37666E72"/>
    <w:rsid w:val="37693078"/>
    <w:rsid w:val="38081EA3"/>
    <w:rsid w:val="38167A04"/>
    <w:rsid w:val="381C3783"/>
    <w:rsid w:val="394B167A"/>
    <w:rsid w:val="39DA2868"/>
    <w:rsid w:val="3A055F4B"/>
    <w:rsid w:val="3A4E4336"/>
    <w:rsid w:val="3A6007FE"/>
    <w:rsid w:val="3AF93D6C"/>
    <w:rsid w:val="3B7C2CE4"/>
    <w:rsid w:val="3BAF716B"/>
    <w:rsid w:val="3C0B5355"/>
    <w:rsid w:val="3CD4176B"/>
    <w:rsid w:val="3D1F44D9"/>
    <w:rsid w:val="3D5C38CD"/>
    <w:rsid w:val="3E5070F1"/>
    <w:rsid w:val="3EC370CB"/>
    <w:rsid w:val="3F6C3589"/>
    <w:rsid w:val="3F850180"/>
    <w:rsid w:val="3F9004D6"/>
    <w:rsid w:val="400E4D5E"/>
    <w:rsid w:val="40E1138C"/>
    <w:rsid w:val="413814BA"/>
    <w:rsid w:val="41872511"/>
    <w:rsid w:val="41DF1251"/>
    <w:rsid w:val="41EF34EA"/>
    <w:rsid w:val="424236D9"/>
    <w:rsid w:val="42466655"/>
    <w:rsid w:val="42C82F57"/>
    <w:rsid w:val="42CA7517"/>
    <w:rsid w:val="435707E5"/>
    <w:rsid w:val="43C76AF7"/>
    <w:rsid w:val="43E97E4A"/>
    <w:rsid w:val="446828F0"/>
    <w:rsid w:val="45093E85"/>
    <w:rsid w:val="45C13B4D"/>
    <w:rsid w:val="46054BCA"/>
    <w:rsid w:val="46305825"/>
    <w:rsid w:val="464C6AFC"/>
    <w:rsid w:val="468B0091"/>
    <w:rsid w:val="46A107C3"/>
    <w:rsid w:val="46B15CE2"/>
    <w:rsid w:val="46BE113D"/>
    <w:rsid w:val="46E44B13"/>
    <w:rsid w:val="4703508A"/>
    <w:rsid w:val="475023F8"/>
    <w:rsid w:val="476F3736"/>
    <w:rsid w:val="479D361E"/>
    <w:rsid w:val="47B74789"/>
    <w:rsid w:val="480F2B9D"/>
    <w:rsid w:val="48282920"/>
    <w:rsid w:val="485321E0"/>
    <w:rsid w:val="48546AD3"/>
    <w:rsid w:val="48CA4868"/>
    <w:rsid w:val="48F005D3"/>
    <w:rsid w:val="49547ADD"/>
    <w:rsid w:val="49732351"/>
    <w:rsid w:val="498F4AF1"/>
    <w:rsid w:val="49C05787"/>
    <w:rsid w:val="49CF518D"/>
    <w:rsid w:val="4A66435A"/>
    <w:rsid w:val="4ADA1F63"/>
    <w:rsid w:val="4AE23D89"/>
    <w:rsid w:val="4B2038D0"/>
    <w:rsid w:val="4B296E7D"/>
    <w:rsid w:val="4B79394E"/>
    <w:rsid w:val="4B877F28"/>
    <w:rsid w:val="4BBF3187"/>
    <w:rsid w:val="4D5354AB"/>
    <w:rsid w:val="4D916BA6"/>
    <w:rsid w:val="4DC44169"/>
    <w:rsid w:val="4DE24E21"/>
    <w:rsid w:val="4E1B19A3"/>
    <w:rsid w:val="4E3E3DBC"/>
    <w:rsid w:val="4E4059F1"/>
    <w:rsid w:val="4E48787F"/>
    <w:rsid w:val="4EE32812"/>
    <w:rsid w:val="4EF0709E"/>
    <w:rsid w:val="4F0469A4"/>
    <w:rsid w:val="4FF323F3"/>
    <w:rsid w:val="50540C73"/>
    <w:rsid w:val="513C6A7B"/>
    <w:rsid w:val="53116419"/>
    <w:rsid w:val="532D486F"/>
    <w:rsid w:val="5333545B"/>
    <w:rsid w:val="533809F9"/>
    <w:rsid w:val="538D0E89"/>
    <w:rsid w:val="5450213C"/>
    <w:rsid w:val="54C55026"/>
    <w:rsid w:val="54D24048"/>
    <w:rsid w:val="54D64CD5"/>
    <w:rsid w:val="554543D7"/>
    <w:rsid w:val="55887D69"/>
    <w:rsid w:val="561A0928"/>
    <w:rsid w:val="56423872"/>
    <w:rsid w:val="56487E3C"/>
    <w:rsid w:val="569E06BC"/>
    <w:rsid w:val="56B279F0"/>
    <w:rsid w:val="56F20F86"/>
    <w:rsid w:val="579D710E"/>
    <w:rsid w:val="57DFD941"/>
    <w:rsid w:val="581F22F6"/>
    <w:rsid w:val="586E1E17"/>
    <w:rsid w:val="58862C35"/>
    <w:rsid w:val="58C14957"/>
    <w:rsid w:val="58CC23D2"/>
    <w:rsid w:val="58E66050"/>
    <w:rsid w:val="5A7EB19F"/>
    <w:rsid w:val="5AE83A50"/>
    <w:rsid w:val="5B353193"/>
    <w:rsid w:val="5BAB2917"/>
    <w:rsid w:val="5BFC33FA"/>
    <w:rsid w:val="5C3107A4"/>
    <w:rsid w:val="5C3B1B93"/>
    <w:rsid w:val="5C9220DF"/>
    <w:rsid w:val="5C9A1694"/>
    <w:rsid w:val="5D4A15F3"/>
    <w:rsid w:val="5D69542A"/>
    <w:rsid w:val="5D783B72"/>
    <w:rsid w:val="5D8056B1"/>
    <w:rsid w:val="5DBF52B0"/>
    <w:rsid w:val="5E0930EF"/>
    <w:rsid w:val="5E3D4D53"/>
    <w:rsid w:val="5E4717E6"/>
    <w:rsid w:val="5E55774C"/>
    <w:rsid w:val="5E8A70FF"/>
    <w:rsid w:val="5FFB73D6"/>
    <w:rsid w:val="60045F96"/>
    <w:rsid w:val="60104DDC"/>
    <w:rsid w:val="60283EA0"/>
    <w:rsid w:val="605C0804"/>
    <w:rsid w:val="6189617B"/>
    <w:rsid w:val="61AD41A6"/>
    <w:rsid w:val="61B52BB6"/>
    <w:rsid w:val="61B749C2"/>
    <w:rsid w:val="61C3700D"/>
    <w:rsid w:val="62280D20"/>
    <w:rsid w:val="62CA2457"/>
    <w:rsid w:val="638240A1"/>
    <w:rsid w:val="63833423"/>
    <w:rsid w:val="63A5257B"/>
    <w:rsid w:val="63BD3DCC"/>
    <w:rsid w:val="63C61741"/>
    <w:rsid w:val="63E8346E"/>
    <w:rsid w:val="644A7766"/>
    <w:rsid w:val="64560967"/>
    <w:rsid w:val="65284FE2"/>
    <w:rsid w:val="654920AC"/>
    <w:rsid w:val="656B1D10"/>
    <w:rsid w:val="65B841F9"/>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7E1637"/>
    <w:rsid w:val="6B87098A"/>
    <w:rsid w:val="6BDD7B4D"/>
    <w:rsid w:val="6EBC0B3A"/>
    <w:rsid w:val="6EF51C7D"/>
    <w:rsid w:val="6F8363E5"/>
    <w:rsid w:val="6FA80CCD"/>
    <w:rsid w:val="6FAC3CC5"/>
    <w:rsid w:val="6FC746F5"/>
    <w:rsid w:val="700F5C42"/>
    <w:rsid w:val="70317AC6"/>
    <w:rsid w:val="704B26F7"/>
    <w:rsid w:val="70697B21"/>
    <w:rsid w:val="70863262"/>
    <w:rsid w:val="70A76ED3"/>
    <w:rsid w:val="70BD6FA0"/>
    <w:rsid w:val="714D40A2"/>
    <w:rsid w:val="71860B17"/>
    <w:rsid w:val="723B27CC"/>
    <w:rsid w:val="72687227"/>
    <w:rsid w:val="72A03FD9"/>
    <w:rsid w:val="72C837C6"/>
    <w:rsid w:val="73406CFF"/>
    <w:rsid w:val="7383028C"/>
    <w:rsid w:val="73A25E44"/>
    <w:rsid w:val="741F68CF"/>
    <w:rsid w:val="747F6F96"/>
    <w:rsid w:val="75252DF3"/>
    <w:rsid w:val="75621536"/>
    <w:rsid w:val="75BF3154"/>
    <w:rsid w:val="764A07CF"/>
    <w:rsid w:val="764F6B3D"/>
    <w:rsid w:val="76700801"/>
    <w:rsid w:val="76CD2B7B"/>
    <w:rsid w:val="76D80645"/>
    <w:rsid w:val="76E03371"/>
    <w:rsid w:val="77414451"/>
    <w:rsid w:val="780E5898"/>
    <w:rsid w:val="782642CC"/>
    <w:rsid w:val="786C427A"/>
    <w:rsid w:val="7894095E"/>
    <w:rsid w:val="78964555"/>
    <w:rsid w:val="78CF4963"/>
    <w:rsid w:val="79000679"/>
    <w:rsid w:val="791C0FE5"/>
    <w:rsid w:val="79277A4C"/>
    <w:rsid w:val="79A416F0"/>
    <w:rsid w:val="79B03EB6"/>
    <w:rsid w:val="79F43D21"/>
    <w:rsid w:val="7AE15A5C"/>
    <w:rsid w:val="7AF37579"/>
    <w:rsid w:val="7AF87F64"/>
    <w:rsid w:val="7B1C0C84"/>
    <w:rsid w:val="7B5A62DF"/>
    <w:rsid w:val="7B7A04A8"/>
    <w:rsid w:val="7B9479C3"/>
    <w:rsid w:val="7C0C3F6D"/>
    <w:rsid w:val="7C22163C"/>
    <w:rsid w:val="7C457B4B"/>
    <w:rsid w:val="7C595075"/>
    <w:rsid w:val="7C5C25DB"/>
    <w:rsid w:val="7C6B07B2"/>
    <w:rsid w:val="7CE213AD"/>
    <w:rsid w:val="7D133243"/>
    <w:rsid w:val="7D945420"/>
    <w:rsid w:val="7DBF4619"/>
    <w:rsid w:val="7E394207"/>
    <w:rsid w:val="7E4007A2"/>
    <w:rsid w:val="7E791CAD"/>
    <w:rsid w:val="7EA50DFB"/>
    <w:rsid w:val="7EC86878"/>
    <w:rsid w:val="7F16390D"/>
    <w:rsid w:val="7F752917"/>
    <w:rsid w:val="7FE37961"/>
    <w:rsid w:val="7FF633F9"/>
    <w:rsid w:val="C7CBF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w:basedOn w:val="7"/>
    <w:unhideWhenUsed/>
    <w:qFormat/>
    <w:uiPriority w:val="99"/>
    <w:pPr>
      <w:widowControl w:val="0"/>
      <w:spacing w:after="120" w:line="240" w:lineRule="auto"/>
      <w:ind w:firstLine="420"/>
    </w:pPr>
    <w:rPr>
      <w:kern w:val="2"/>
      <w:sz w:val="21"/>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7"/>
    <w:semiHidden/>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5"/>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font31"/>
    <w:basedOn w:val="25"/>
    <w:qFormat/>
    <w:uiPriority w:val="0"/>
    <w:rPr>
      <w:rFonts w:hint="eastAsia" w:ascii="仿宋" w:hAnsi="仿宋" w:eastAsia="仿宋" w:cs="仿宋"/>
      <w:color w:val="000000"/>
      <w:sz w:val="24"/>
      <w:szCs w:val="24"/>
      <w:u w:val="none"/>
    </w:rPr>
  </w:style>
  <w:style w:type="character" w:customStyle="1" w:styleId="49">
    <w:name w:val="font11"/>
    <w:basedOn w:val="25"/>
    <w:qFormat/>
    <w:uiPriority w:val="0"/>
    <w:rPr>
      <w:rFonts w:hint="eastAsia" w:ascii="仿宋" w:hAnsi="仿宋" w:eastAsia="仿宋" w:cs="仿宋"/>
      <w:color w:val="000000"/>
      <w:sz w:val="24"/>
      <w:szCs w:val="24"/>
      <w:u w:val="single"/>
    </w:rPr>
  </w:style>
  <w:style w:type="paragraph" w:customStyle="1" w:styleId="50">
    <w:name w:val="Body text|1"/>
    <w:basedOn w:val="1"/>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 w:type="paragraph" w:customStyle="1" w:styleId="51">
    <w:name w:val="样式 正文文字 + 首行缩进:  2 字符2"/>
    <w:basedOn w:val="1"/>
    <w:qFormat/>
    <w:uiPriority w:val="0"/>
    <w:pPr>
      <w:spacing w:line="480" w:lineRule="atLeast"/>
      <w:ind w:firstLine="56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18358</Words>
  <Characters>19519</Characters>
  <Lines>300</Lines>
  <Paragraphs>84</Paragraphs>
  <TotalTime>3</TotalTime>
  <ScaleCrop>false</ScaleCrop>
  <LinksUpToDate>false</LinksUpToDate>
  <CharactersWithSpaces>21582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2022-04-28T16:15:00Z</dcterms:created>
  <dc:creator>陈义春</dc:creator>
  <cp:lastModifiedBy>琳</cp:lastModifiedBy>
  <cp:lastPrinted>2022-08-19T11:49:00Z</cp:lastPrinted>
  <dcterms:modified xsi:type="dcterms:W3CDTF">2023-10-12T09:32:43Z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2871BA1805CC45C48EC7B7FCE0DA24A2</vt:lpwstr>
  </property>
</Properties>
</file>