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从化公司下辖各厂遮雨棚维修、中心厂细格栅密封罩优化项目（第二次）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1322"/>
      <w:bookmarkStart w:id="5" w:name="_Toc31938"/>
      <w:bookmarkStart w:id="6" w:name="_Toc17801"/>
      <w:bookmarkStart w:id="7" w:name="_Toc4275"/>
      <w:bookmarkStart w:id="8" w:name="_Toc1669"/>
      <w:bookmarkStart w:id="9" w:name="_Toc19609"/>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从化公司下辖各厂遮雨棚维修、中心厂细格栅密封罩优化项目（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从化公司下辖各厂遮雨棚维修、中心厂细格栅密封罩优化项目（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072501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w:t>
      </w:r>
      <w:r>
        <w:rPr>
          <w:rFonts w:hint="eastAsia" w:ascii="仿宋_GB2312" w:eastAsia="仿宋_GB2312"/>
          <w:b/>
          <w:bCs/>
          <w:color w:val="auto"/>
          <w:sz w:val="28"/>
          <w:szCs w:val="28"/>
          <w:highlight w:val="none"/>
          <w:u w:val="single"/>
          <w:lang w:val="en-US" w:eastAsia="zh-CN"/>
        </w:rPr>
        <w:t>总</w:t>
      </w:r>
      <w:r>
        <w:rPr>
          <w:rFonts w:hint="eastAsia" w:ascii="仿宋_GB2312" w:eastAsia="仿宋_GB2312"/>
          <w:b/>
          <w:bCs/>
          <w:color w:val="auto"/>
          <w:sz w:val="28"/>
          <w:szCs w:val="28"/>
          <w:highlight w:val="none"/>
          <w:u w:val="single"/>
        </w:rPr>
        <w:t>限价</w:t>
      </w:r>
      <w:r>
        <w:rPr>
          <w:rFonts w:hint="eastAsia" w:ascii="仿宋_GB2312" w:eastAsia="仿宋_GB2312"/>
          <w:b/>
          <w:bCs/>
          <w:color w:val="auto"/>
          <w:sz w:val="28"/>
          <w:szCs w:val="28"/>
          <w:highlight w:val="none"/>
          <w:u w:val="single"/>
          <w:lang w:val="en-US" w:eastAsia="zh-CN"/>
        </w:rPr>
        <w:t>94388.5元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86594.96</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7887.91元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其中包括：</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w:t>
      </w:r>
      <w:r>
        <w:rPr>
          <w:rFonts w:hint="eastAsia" w:ascii="仿宋_GB2312" w:eastAsia="仿宋_GB2312"/>
          <w:b/>
          <w:bCs/>
          <w:color w:val="auto"/>
          <w:sz w:val="28"/>
          <w:szCs w:val="28"/>
          <w:highlight w:val="none"/>
          <w:u w:val="single"/>
          <w:lang w:val="en-US" w:eastAsia="zh-CN"/>
        </w:rPr>
        <w:t>从化公司下辖各厂遮雨棚维修项目</w:t>
      </w:r>
      <w:r>
        <w:rPr>
          <w:rFonts w:hint="eastAsia" w:ascii="仿宋_GB2312" w:eastAsia="仿宋_GB2312"/>
          <w:color w:val="auto"/>
          <w:sz w:val="28"/>
          <w:szCs w:val="28"/>
          <w:highlight w:val="none"/>
          <w:u w:val="single"/>
          <w:lang w:val="en-US" w:eastAsia="zh-CN"/>
        </w:rPr>
        <w:t>（</w:t>
      </w:r>
      <w:r>
        <w:rPr>
          <w:rFonts w:hint="eastAsia" w:ascii="仿宋_GB2312" w:eastAsia="仿宋_GB2312"/>
          <w:b/>
          <w:bCs/>
          <w:color w:val="auto"/>
          <w:sz w:val="28"/>
          <w:szCs w:val="28"/>
          <w:highlight w:val="none"/>
          <w:u w:val="single"/>
          <w:lang w:val="en-US" w:eastAsia="zh-CN"/>
        </w:rPr>
        <w:t>项目一最高限价46289.93元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42467.83</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6338.29元）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项目二：</w:t>
      </w:r>
      <w:r>
        <w:rPr>
          <w:rFonts w:hint="eastAsia" w:ascii="仿宋_GB2312" w:eastAsia="仿宋_GB2312"/>
          <w:b/>
          <w:bCs/>
          <w:color w:val="auto"/>
          <w:sz w:val="28"/>
          <w:szCs w:val="28"/>
          <w:highlight w:val="none"/>
          <w:u w:val="single"/>
          <w:lang w:val="en-US" w:eastAsia="zh-CN"/>
        </w:rPr>
        <w:t>从化公司中心厂细格栅密封罩优化项目</w:t>
      </w:r>
      <w:r>
        <w:rPr>
          <w:rFonts w:hint="eastAsia" w:ascii="仿宋_GB2312" w:eastAsia="仿宋_GB2312"/>
          <w:color w:val="auto"/>
          <w:sz w:val="28"/>
          <w:szCs w:val="28"/>
          <w:highlight w:val="none"/>
          <w:u w:val="single"/>
          <w:lang w:val="en-US" w:eastAsia="zh-CN"/>
        </w:rPr>
        <w:t>。（</w:t>
      </w:r>
      <w:r>
        <w:rPr>
          <w:rFonts w:hint="eastAsia" w:ascii="仿宋_GB2312" w:eastAsia="仿宋_GB2312"/>
          <w:b/>
          <w:bCs/>
          <w:color w:val="auto"/>
          <w:sz w:val="28"/>
          <w:szCs w:val="28"/>
          <w:highlight w:val="none"/>
          <w:u w:val="single"/>
          <w:lang w:val="en-US" w:eastAsia="zh-CN"/>
        </w:rPr>
        <w:t>项目二最高限价48098.57元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44127.13</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1549.62元）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从化公司下辖各厂遮雨棚维修、中心厂细格栅密封罩优化</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tbl>
      <w:tblPr>
        <w:tblStyle w:val="23"/>
        <w:tblW w:w="8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9"/>
        <w:gridCol w:w="2868"/>
        <w:gridCol w:w="5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jc w:val="center"/>
        </w:trPr>
        <w:tc>
          <w:tcPr>
            <w:tcW w:w="60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286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2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1" w:hRule="atLeast"/>
          <w:jc w:val="center"/>
        </w:trPr>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8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从化公司下辖各厂遮雨棚维修项目</w:t>
            </w:r>
          </w:p>
        </w:tc>
        <w:tc>
          <w:tcPr>
            <w:tcW w:w="522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lang w:val="en-US" w:eastAsia="zh-CN"/>
              </w:rPr>
            </w:pPr>
            <w:r>
              <w:rPr>
                <w:rFonts w:hint="eastAsia"/>
                <w:lang w:val="en-US" w:eastAsia="zh-CN"/>
              </w:rPr>
              <w:t>维修PC位置：</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1.中心厂值班室、变压器房门口、回流泵房等雨棚。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2.太平厂细格栅雨棚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3.良口厂提升泵房、硫酸铝加药间、回流泵房等雨棚。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4.明珠厂氧化沟、粗格栅等雨棚。</w:t>
            </w:r>
          </w:p>
          <w:p>
            <w:pPr>
              <w:pStyle w:val="2"/>
              <w:rPr>
                <w:rFonts w:hint="default"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5.鳌头厂聚铝加药间雨棚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从化公司中心厂细格栅密封罩优化项目</w:t>
            </w:r>
          </w:p>
        </w:tc>
        <w:tc>
          <w:tcPr>
            <w:tcW w:w="5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1.参照现有1#、2#细格栅密封罩结构，将采用304不锈钢方管制作框架，强度高耐腐蚀，铺设阳光板美观耐用，1#、2#细格栅密封罩进行更换。</w:t>
            </w:r>
          </w:p>
          <w:p>
            <w:pPr>
              <w:keepNext w:val="0"/>
              <w:keepLines w:val="0"/>
              <w:widowControl/>
              <w:suppressLineNumbers w:val="0"/>
              <w:wordWrap/>
              <w:spacing w:line="240" w:lineRule="auto"/>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2.新增3#细格栅密封罩。</w:t>
            </w:r>
          </w:p>
        </w:tc>
      </w:tr>
    </w:tbl>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00" w:type="dxa"/>
            <w:vAlign w:val="center"/>
          </w:tcPr>
          <w:p>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4500" w:type="dxa"/>
            <w:vAlign w:val="center"/>
          </w:tcPr>
          <w:p>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00" w:type="dxa"/>
            <w:vAlign w:val="center"/>
          </w:tcPr>
          <w:p>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4500" w:type="dxa"/>
            <w:vAlign w:val="center"/>
          </w:tcPr>
          <w:p>
            <w:pPr>
              <w:pStyle w:val="6"/>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500" w:type="dxa"/>
            <w:vAlign w:val="center"/>
          </w:tcPr>
          <w:p>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4500" w:type="dxa"/>
            <w:vAlign w:val="center"/>
          </w:tcPr>
          <w:p>
            <w:pPr>
              <w:pStyle w:val="6"/>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广州从化净水有限公司下辖各厂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建筑工程施工总承包三级（或以上）资质，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_GB2312"/>
          <w:color w:val="000000"/>
          <w:sz w:val="28"/>
          <w:szCs w:val="28"/>
          <w:highlight w:val="none"/>
          <w:u w:val="singl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13631379005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557"/>
      <w:bookmarkStart w:id="15" w:name="_Toc9448"/>
      <w:bookmarkStart w:id="16" w:name="_Toc25603"/>
      <w:bookmarkStart w:id="17" w:name="_Toc16705"/>
      <w:bookmarkStart w:id="18" w:name="_Toc2324"/>
      <w:bookmarkStart w:id="19" w:name="_Toc19295"/>
      <w:bookmarkStart w:id="20" w:name="_Toc32588"/>
      <w:bookmarkStart w:id="21" w:name="_Toc2331"/>
      <w:bookmarkStart w:id="22" w:name="_Toc23749"/>
      <w:bookmarkStart w:id="23" w:name="_Toc7340"/>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从化公司下辖各厂遮雨棚维修、中心厂细格栅密封罩优化项目项目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7118"/>
      <w:bookmarkStart w:id="36" w:name="_Toc7437"/>
      <w:bookmarkStart w:id="37" w:name="_Toc10930"/>
      <w:bookmarkStart w:id="38" w:name="_Toc19759"/>
      <w:bookmarkStart w:id="39" w:name="_Toc23581"/>
      <w:bookmarkStart w:id="40" w:name="_Toc19050"/>
      <w:bookmarkStart w:id="41" w:name="_Toc14552"/>
      <w:bookmarkStart w:id="42" w:name="_Toc3156"/>
      <w:bookmarkStart w:id="43" w:name="_Toc14870"/>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87616378"/>
      <w:bookmarkStart w:id="46" w:name="_Toc12177"/>
      <w:bookmarkStart w:id="47" w:name="_Toc21840"/>
      <w:bookmarkStart w:id="48" w:name="_Toc30530"/>
      <w:bookmarkStart w:id="49" w:name="_Toc7831"/>
      <w:bookmarkStart w:id="50" w:name="_Toc29484"/>
      <w:bookmarkStart w:id="51" w:name="_Toc32607"/>
      <w:bookmarkStart w:id="52" w:name="_Toc13898"/>
      <w:bookmarkStart w:id="53" w:name="_Toc29345"/>
      <w:bookmarkStart w:id="54" w:name="_Toc22212"/>
      <w:bookmarkStart w:id="55" w:name="_Toc21079"/>
      <w:bookmarkStart w:id="56" w:name="_Toc88209941"/>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3033"/>
      <w:bookmarkStart w:id="59" w:name="_Toc26826"/>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12"/>
        <w:numPr>
          <w:ilvl w:val="-1"/>
          <w:numId w:val="0"/>
        </w:numPr>
        <w:adjustRightInd w:val="0"/>
        <w:snapToGrid w:val="0"/>
        <w:spacing w:line="360" w:lineRule="auto"/>
        <w:ind w:firstLine="0" w:firstLineChars="0"/>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项目一：从化公司下辖各厂遮雨棚维修项目</w:t>
      </w:r>
    </w:p>
    <w:p>
      <w:pPr>
        <w:pStyle w:val="13"/>
        <w:ind w:firstLine="560" w:firstLineChars="200"/>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为保障雨棚区域的设备设施正常运行，消除 PC 板由于破损滑落伤人的隐患，需对受损破裂部分 PC 板进行更换，保障厂区在汛期安全生产，pc板位置如下：</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1.中心厂值班室、变压器房门口、回流泵房等雨棚。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2.太平厂细格栅雨棚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3.良口厂提升泵房、硫酸铝加药间、回流泵房等雨棚。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4.明珠厂氧化沟、粗格栅等雨棚。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5.鳌头厂聚铝加药间雨棚</w:t>
      </w:r>
    </w:p>
    <w:p>
      <w:pPr>
        <w:pStyle w:val="2"/>
        <w:rPr>
          <w:rFonts w:hint="eastAsia"/>
          <w:lang w:val="en-US" w:eastAsia="zh-CN"/>
        </w:rPr>
      </w:pPr>
    </w:p>
    <w:p>
      <w:pPr>
        <w:pStyle w:val="22"/>
        <w:ind w:left="0" w:leftChars="0" w:firstLine="0" w:firstLineChars="0"/>
        <w:jc w:val="left"/>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项目二：从化公司中心厂细格栅密封罩优化项目</w:t>
      </w:r>
    </w:p>
    <w:p>
      <w:pPr>
        <w:tabs>
          <w:tab w:val="left" w:pos="720"/>
        </w:tabs>
        <w:spacing w:line="580" w:lineRule="exact"/>
        <w:ind w:firstLine="560" w:firstLineChars="200"/>
        <w:rPr>
          <w:rFonts w:hint="eastAsia" w:ascii="仿宋_GB2312" w:hAnsi="宋体" w:eastAsia="仿宋" w:cs="Times New Roman"/>
          <w:b/>
          <w:bCs/>
          <w:color w:val="auto"/>
          <w:kern w:val="0"/>
          <w:sz w:val="28"/>
          <w:szCs w:val="28"/>
          <w:highlight w:val="none"/>
          <w:lang w:val="en-US" w:eastAsia="zh-CN" w:bidi="ar-SA"/>
        </w:rPr>
      </w:pPr>
      <w:r>
        <w:rPr>
          <w:rFonts w:hint="eastAsia" w:ascii="仿宋" w:hAnsi="仿宋" w:eastAsia="仿宋" w:cs="仿宋"/>
          <w:bCs/>
          <w:kern w:val="0"/>
          <w:sz w:val="28"/>
        </w:rPr>
        <w:t>从化公司下辖中心厂拟对1#2#细格栅密封罩进行更换，3#细格栅整体增加密封罩体，防止运行过程中产生的废气自由散播，从而改善厂区的工作环境，降低对员工身体的危害。参照现有1#、2#细格栅密封罩结构，将采用304不锈钢方管制作框架，强度高耐腐蚀，铺设阳光板美观耐用。1#、2#细格栅密封罩进行更换</w:t>
      </w:r>
      <w:r>
        <w:rPr>
          <w:rFonts w:hint="eastAsia" w:ascii="仿宋" w:hAnsi="仿宋" w:eastAsia="仿宋" w:cs="仿宋"/>
          <w:bCs/>
          <w:kern w:val="0"/>
          <w:sz w:val="28"/>
          <w:lang w:eastAsia="zh-CN"/>
        </w:rPr>
        <w:t>（</w:t>
      </w:r>
      <w:r>
        <w:rPr>
          <w:rFonts w:hint="eastAsia" w:ascii="仿宋" w:hAnsi="仿宋" w:eastAsia="仿宋" w:cs="仿宋"/>
          <w:bCs/>
          <w:kern w:val="0"/>
          <w:sz w:val="28"/>
          <w:lang w:val="en-US" w:eastAsia="zh-CN"/>
        </w:rPr>
        <w:t>详见图一</w:t>
      </w:r>
      <w:r>
        <w:rPr>
          <w:rFonts w:hint="eastAsia" w:ascii="仿宋" w:hAnsi="仿宋" w:eastAsia="仿宋" w:cs="仿宋"/>
          <w:bCs/>
          <w:kern w:val="0"/>
          <w:sz w:val="28"/>
          <w:lang w:eastAsia="zh-CN"/>
        </w:rPr>
        <w:t>）</w:t>
      </w:r>
      <w:r>
        <w:rPr>
          <w:rFonts w:hint="eastAsia" w:ascii="仿宋" w:hAnsi="仿宋" w:eastAsia="仿宋" w:cs="仿宋"/>
          <w:bCs/>
          <w:kern w:val="0"/>
          <w:sz w:val="28"/>
        </w:rPr>
        <w:t>， 新增3#细格栅密封罩</w:t>
      </w:r>
      <w:r>
        <w:rPr>
          <w:rFonts w:hint="eastAsia" w:ascii="仿宋" w:hAnsi="仿宋" w:eastAsia="仿宋" w:cs="仿宋"/>
          <w:bCs/>
          <w:kern w:val="0"/>
          <w:sz w:val="28"/>
          <w:lang w:eastAsia="zh-CN"/>
        </w:rPr>
        <w:t>（</w:t>
      </w:r>
      <w:r>
        <w:rPr>
          <w:rFonts w:hint="eastAsia" w:ascii="仿宋" w:hAnsi="仿宋" w:eastAsia="仿宋" w:cs="仿宋"/>
          <w:bCs/>
          <w:kern w:val="0"/>
          <w:sz w:val="28"/>
          <w:lang w:val="en-US" w:eastAsia="zh-CN"/>
        </w:rPr>
        <w:t>详见图二</w:t>
      </w:r>
      <w:r>
        <w:rPr>
          <w:rFonts w:hint="eastAsia" w:ascii="仿宋" w:hAnsi="仿宋" w:eastAsia="仿宋" w:cs="仿宋"/>
          <w:bCs/>
          <w:kern w:val="0"/>
          <w:sz w:val="28"/>
          <w:lang w:eastAsia="zh-CN"/>
        </w:rPr>
        <w:t>）。</w:t>
      </w:r>
    </w:p>
    <w:p>
      <w:pPr>
        <w:pStyle w:val="22"/>
        <w:ind w:left="0" w:leftChars="0" w:firstLine="0" w:firstLineChars="0"/>
        <w:jc w:val="left"/>
      </w:pPr>
      <w:r>
        <w:drawing>
          <wp:inline distT="0" distB="0" distL="114300" distR="114300">
            <wp:extent cx="5604510" cy="5779770"/>
            <wp:effectExtent l="0" t="0" r="1524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04510" cy="5779770"/>
                    </a:xfrm>
                    <a:prstGeom prst="rect">
                      <a:avLst/>
                    </a:prstGeom>
                    <a:noFill/>
                    <a:ln>
                      <a:noFill/>
                    </a:ln>
                  </pic:spPr>
                </pic:pic>
              </a:graphicData>
            </a:graphic>
          </wp:inline>
        </w:drawing>
      </w:r>
    </w:p>
    <w:p>
      <w:pPr>
        <w:pStyle w:val="22"/>
        <w:jc w:val="center"/>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图一：l#2#细格栅密封罩框架尺寸图</w:t>
      </w:r>
    </w:p>
    <w:p>
      <w:pPr>
        <w:pStyle w:val="22"/>
        <w:jc w:val="left"/>
        <w:rPr>
          <w:rFonts w:hint="eastAsia" w:ascii="仿宋_GB2312" w:eastAsia="仿宋_GB2312" w:cs="Times New Roman"/>
          <w:color w:val="auto"/>
          <w:sz w:val="28"/>
          <w:szCs w:val="28"/>
          <w:highlight w:val="none"/>
          <w:lang w:val="en-US" w:eastAsia="zh-CN"/>
        </w:rPr>
      </w:pPr>
      <w:r>
        <w:drawing>
          <wp:inline distT="0" distB="0" distL="114300" distR="114300">
            <wp:extent cx="5346065" cy="5502275"/>
            <wp:effectExtent l="0" t="0" r="698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346065" cy="5502275"/>
                    </a:xfrm>
                    <a:prstGeom prst="rect">
                      <a:avLst/>
                    </a:prstGeom>
                    <a:noFill/>
                    <a:ln>
                      <a:noFill/>
                    </a:ln>
                  </pic:spPr>
                </pic:pic>
              </a:graphicData>
            </a:graphic>
          </wp:inline>
        </w:drawing>
      </w:r>
    </w:p>
    <w:p>
      <w:pPr>
        <w:pStyle w:val="22"/>
        <w:jc w:val="center"/>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图二：3#细格栅密封罩框架尺寸图</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2086"/>
        <w:gridCol w:w="3967"/>
        <w:gridCol w:w="712"/>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1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9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7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1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pStyle w:val="22"/>
        <w:rPr>
          <w:rFonts w:hint="eastAsia" w:ascii="仿宋_GB2312" w:eastAsia="仿宋_GB2312" w:cs="Times New Roman"/>
          <w:color w:val="auto"/>
          <w:sz w:val="28"/>
          <w:szCs w:val="28"/>
          <w:highlight w:val="none"/>
          <w:lang w:val="en-US" w:eastAsia="zh-CN"/>
        </w:rPr>
      </w:pPr>
    </w:p>
    <w:p>
      <w:pPr>
        <w:pStyle w:val="22"/>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795"/>
        <w:gridCol w:w="1444"/>
        <w:gridCol w:w="3043"/>
        <w:gridCol w:w="58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bl>
    <w:p>
      <w:pPr>
        <w:pStyle w:val="22"/>
        <w:rPr>
          <w:rFonts w:hint="eastAsia" w:ascii="仿宋_GB2312" w:hAnsi="宋体" w:eastAsia="仿宋_GB2312" w:cs="宋体"/>
          <w:bCs/>
          <w:color w:val="auto"/>
          <w:kern w:val="0"/>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29835"/>
      <w:bookmarkStart w:id="64" w:name="_Toc1284"/>
      <w:bookmarkStart w:id="65" w:name="_Toc23330"/>
      <w:bookmarkStart w:id="66" w:name="_Toc15570"/>
      <w:bookmarkStart w:id="67" w:name="_Toc1496"/>
      <w:bookmarkStart w:id="68" w:name="_Toc25925"/>
      <w:bookmarkStart w:id="69" w:name="_Toc18538"/>
      <w:bookmarkStart w:id="70" w:name="_Toc4680"/>
      <w:bookmarkStart w:id="71" w:name="_Toc12135"/>
      <w:bookmarkStart w:id="72" w:name="_Toc537"/>
      <w:bookmarkStart w:id="73" w:name="_Toc23353"/>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19088"/>
      <w:bookmarkStart w:id="75" w:name="_Toc88209949"/>
      <w:bookmarkStart w:id="76" w:name="_Toc12968"/>
      <w:bookmarkStart w:id="77" w:name="_Toc13309"/>
      <w:bookmarkStart w:id="78" w:name="_Toc1375"/>
      <w:bookmarkStart w:id="79" w:name="_Toc8183"/>
      <w:bookmarkStart w:id="80" w:name="_Toc87616386"/>
      <w:bookmarkStart w:id="81" w:name="_Toc22797"/>
      <w:bookmarkStart w:id="82" w:name="_Toc22501"/>
      <w:bookmarkStart w:id="83" w:name="_Toc12721"/>
      <w:bookmarkStart w:id="84" w:name="_Toc19686"/>
      <w:bookmarkStart w:id="85" w:name="_Toc323"/>
      <w:bookmarkStart w:id="86" w:name="_Toc12980"/>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16552"/>
      <w:bookmarkStart w:id="88" w:name="_Toc21847"/>
      <w:bookmarkStart w:id="89" w:name="_Toc30824"/>
      <w:bookmarkStart w:id="90" w:name="_Toc23515"/>
      <w:bookmarkStart w:id="91" w:name="_Toc1563"/>
      <w:bookmarkStart w:id="92" w:name="_Toc3723"/>
      <w:bookmarkStart w:id="93" w:name="_Toc6230"/>
      <w:bookmarkStart w:id="94" w:name="_Toc12169"/>
      <w:bookmarkStart w:id="95" w:name="_Toc5129"/>
      <w:bookmarkStart w:id="96" w:name="_Toc8147"/>
      <w:bookmarkStart w:id="97" w:name="_Toc28358"/>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从化公司下辖各厂遮雨棚维修、中心厂细格栅密封罩优化项目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各厂遮雨棚维修、中心厂细格栅密封罩优化</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20190034"/>
      <w:bookmarkStart w:id="99" w:name="_Toc51899299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19692"/>
      <w:bookmarkStart w:id="102" w:name="_Toc306350467"/>
      <w:bookmarkStart w:id="103" w:name="_Toc107447255"/>
      <w:bookmarkStart w:id="104" w:name="_Toc520190040"/>
      <w:bookmarkStart w:id="105" w:name="_Toc107446862"/>
      <w:bookmarkStart w:id="106" w:name="_Toc474245226"/>
      <w:bookmarkStart w:id="107" w:name="_Toc183666531"/>
      <w:bookmarkStart w:id="108" w:name="_Toc518993000"/>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306350468"/>
      <w:bookmarkStart w:id="110" w:name="_Toc183666532"/>
      <w:bookmarkStart w:id="111"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520190041"/>
      <w:bookmarkStart w:id="113" w:name="_Toc107447257"/>
      <w:bookmarkStart w:id="114" w:name="_Toc118172294"/>
      <w:bookmarkStart w:id="115" w:name="_Toc107446864"/>
      <w:bookmarkStart w:id="116" w:name="_Toc474245227"/>
      <w:bookmarkStart w:id="117"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183666533"/>
      <w:bookmarkStart w:id="119"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474245229"/>
      <w:bookmarkStart w:id="121" w:name="_Toc520190043"/>
      <w:bookmarkStart w:id="12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6871"/>
      <w:bookmarkStart w:id="124" w:name="_Toc107447264"/>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9.项目投入人员架构表</w:t>
      </w: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031"/>
      <w:bookmarkStart w:id="126" w:name="_Toc387080836"/>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4031"/>
        <w:gridCol w:w="65"/>
        <w:gridCol w:w="1533"/>
        <w:gridCol w:w="532"/>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8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3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3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6338.29</w:t>
            </w: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3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80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7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3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p>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bl>
      <w:tblPr>
        <w:tblStyle w:val="23"/>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19"/>
        <w:gridCol w:w="2469"/>
        <w:gridCol w:w="610"/>
        <w:gridCol w:w="553"/>
        <w:gridCol w:w="927"/>
        <w:gridCol w:w="974"/>
        <w:gridCol w:w="1057"/>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21"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9"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bl>
    <w:p>
      <w:pPr>
        <w:spacing w:line="360" w:lineRule="auto"/>
        <w:rPr>
          <w:rFonts w:hint="eastAsia" w:ascii="宋体" w:hAnsi="宋体" w:cs="宋体"/>
          <w:sz w:val="24"/>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措施项目</w:t>
      </w:r>
    </w:p>
    <w:tbl>
      <w:tblPr>
        <w:tblStyle w:val="2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1425"/>
        <w:gridCol w:w="752"/>
        <w:gridCol w:w="1419"/>
        <w:gridCol w:w="131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粤011701010001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满堂脚手架</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23.27</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1451.59</w:t>
            </w:r>
          </w:p>
        </w:tc>
      </w:tr>
    </w:tbl>
    <w:p>
      <w:pPr>
        <w:pStyle w:val="22"/>
        <w:ind w:left="0" w:leftChars="0" w:firstLine="0" w:firstLineChars="0"/>
      </w:pPr>
    </w:p>
    <w:p>
      <w:pPr>
        <w:pStyle w:val="22"/>
        <w:ind w:left="0" w:leftChars="0" w:firstLine="0" w:firstLineChars="0"/>
      </w:pP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027"/>
        <w:gridCol w:w="2242"/>
        <w:gridCol w:w="163"/>
        <w:gridCol w:w="1347"/>
        <w:gridCol w:w="13"/>
        <w:gridCol w:w="843"/>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7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2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03"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37"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03"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0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2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3977"/>
        <w:gridCol w:w="62"/>
        <w:gridCol w:w="1513"/>
        <w:gridCol w:w="526"/>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6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0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6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35"/>
        <w:gridCol w:w="932"/>
        <w:gridCol w:w="1803"/>
        <w:gridCol w:w="167"/>
        <w:gridCol w:w="426"/>
        <w:gridCol w:w="827"/>
        <w:gridCol w:w="206"/>
        <w:gridCol w:w="824"/>
        <w:gridCol w:w="103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6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8"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416"/>
        <w:gridCol w:w="1338"/>
        <w:gridCol w:w="1077"/>
        <w:gridCol w:w="634"/>
        <w:gridCol w:w="64"/>
        <w:gridCol w:w="911"/>
        <w:gridCol w:w="750"/>
        <w:gridCol w:w="121"/>
        <w:gridCol w:w="88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6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6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3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009"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73"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6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3"/>
        <w:gridCol w:w="2227"/>
        <w:gridCol w:w="161"/>
        <w:gridCol w:w="1338"/>
        <w:gridCol w:w="14"/>
        <w:gridCol w:w="83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5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2"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spacing w:line="360" w:lineRule="auto"/>
        <w:rPr>
          <w:rFonts w:hint="eastAsia" w:ascii="宋体" w:hAnsi="宋体" w:cs="宋体"/>
          <w:b/>
          <w:bCs/>
          <w:szCs w:val="21"/>
          <w:lang w:val="en-US" w:eastAsia="zh-CN"/>
        </w:r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附件:9.项目投入人员架构表</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22764"/>
      <w:bookmarkStart w:id="130" w:name="_Toc21675"/>
      <w:bookmarkStart w:id="131" w:name="_Toc87616388"/>
      <w:bookmarkStart w:id="132" w:name="_Toc17119"/>
      <w:bookmarkStart w:id="133" w:name="_Toc24815"/>
      <w:bookmarkStart w:id="134" w:name="_Toc30157"/>
      <w:bookmarkStart w:id="135" w:name="_Toc24490"/>
      <w:bookmarkStart w:id="136" w:name="_Toc5342"/>
      <w:bookmarkStart w:id="137" w:name="_Toc12769"/>
      <w:bookmarkStart w:id="138" w:name="_Toc12610"/>
      <w:bookmarkStart w:id="139" w:name="_Toc31564"/>
      <w:bookmarkStart w:id="140" w:name="_Toc88209951"/>
      <w:bookmarkStart w:id="141" w:name="_Toc1084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default"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cr/>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88209957"/>
      <w:bookmarkStart w:id="149" w:name="_Toc87616394"/>
      <w:bookmarkStart w:id="150" w:name="_Toc12665"/>
      <w:bookmarkStart w:id="151" w:name="_Toc28619645"/>
      <w:bookmarkStart w:id="152" w:name="_Toc6313"/>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2527"/>
      <w:bookmarkStart w:id="154" w:name="_Toc87616395"/>
      <w:bookmarkStart w:id="155" w:name="_Toc29833"/>
      <w:bookmarkStart w:id="156"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7616400"/>
      <w:bookmarkStart w:id="159" w:name="_Toc8086"/>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rPr>
          <w:rFonts w:ascii="宋体" w:hAnsi="宋体" w:cs="宋体"/>
          <w:sz w:val="24"/>
        </w:rPr>
      </w:pPr>
      <w:bookmarkStart w:id="164" w:name="_Toc88209965"/>
      <w:bookmarkStart w:id="165" w:name="_Toc6058"/>
      <w:bookmarkStart w:id="166" w:name="_Toc16386"/>
      <w:bookmarkStart w:id="167" w:name="_Toc87616402"/>
    </w:p>
    <w:p>
      <w:pPr>
        <w:spacing w:line="360" w:lineRule="auto"/>
        <w:jc w:val="center"/>
        <w:rPr>
          <w:rFonts w:ascii="宋体" w:hAnsi="宋体" w:cs="宋体"/>
          <w:b/>
          <w:sz w:val="28"/>
          <w:szCs w:val="28"/>
        </w:rPr>
      </w:pPr>
      <w:r>
        <w:rPr>
          <w:rFonts w:hint="eastAsia" w:ascii="宋体" w:hAnsi="宋体" w:cs="宋体"/>
          <w:b/>
          <w:sz w:val="28"/>
          <w:szCs w:val="28"/>
        </w:rPr>
        <w:t>工程量报价</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4031"/>
        <w:gridCol w:w="65"/>
        <w:gridCol w:w="1533"/>
        <w:gridCol w:w="532"/>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8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3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3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6338.29</w:t>
            </w: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0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3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80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7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3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p>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bl>
      <w:tblPr>
        <w:tblStyle w:val="23"/>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19"/>
        <w:gridCol w:w="2469"/>
        <w:gridCol w:w="610"/>
        <w:gridCol w:w="553"/>
        <w:gridCol w:w="927"/>
        <w:gridCol w:w="974"/>
        <w:gridCol w:w="1057"/>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bl>
    <w:p>
      <w:pPr>
        <w:spacing w:line="360" w:lineRule="auto"/>
        <w:rPr>
          <w:rFonts w:hint="eastAsia" w:ascii="宋体" w:hAnsi="宋体" w:cs="宋体"/>
          <w:sz w:val="24"/>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措施项目</w:t>
      </w:r>
    </w:p>
    <w:tbl>
      <w:tblPr>
        <w:tblStyle w:val="2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1425"/>
        <w:gridCol w:w="752"/>
        <w:gridCol w:w="1419"/>
        <w:gridCol w:w="131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粤011701010001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满堂脚手架</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23.27</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1451.59</w:t>
            </w:r>
          </w:p>
        </w:tc>
      </w:tr>
    </w:tbl>
    <w:p>
      <w:pPr>
        <w:pStyle w:val="22"/>
        <w:ind w:left="0" w:leftChars="0" w:firstLine="0" w:firstLineChars="0"/>
      </w:pPr>
    </w:p>
    <w:p>
      <w:pPr>
        <w:pStyle w:val="22"/>
        <w:ind w:left="0" w:leftChars="0" w:firstLine="0" w:firstLineChars="0"/>
      </w:pP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027"/>
        <w:gridCol w:w="2242"/>
        <w:gridCol w:w="163"/>
        <w:gridCol w:w="1347"/>
        <w:gridCol w:w="13"/>
        <w:gridCol w:w="843"/>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7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2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03"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37"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03"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0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2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3977"/>
        <w:gridCol w:w="62"/>
        <w:gridCol w:w="1513"/>
        <w:gridCol w:w="526"/>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6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0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6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35"/>
        <w:gridCol w:w="932"/>
        <w:gridCol w:w="1803"/>
        <w:gridCol w:w="167"/>
        <w:gridCol w:w="426"/>
        <w:gridCol w:w="827"/>
        <w:gridCol w:w="206"/>
        <w:gridCol w:w="824"/>
        <w:gridCol w:w="103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6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416"/>
        <w:gridCol w:w="1338"/>
        <w:gridCol w:w="1077"/>
        <w:gridCol w:w="634"/>
        <w:gridCol w:w="64"/>
        <w:gridCol w:w="911"/>
        <w:gridCol w:w="750"/>
        <w:gridCol w:w="121"/>
        <w:gridCol w:w="88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6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6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3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009"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73"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6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3"/>
        <w:gridCol w:w="2227"/>
        <w:gridCol w:w="161"/>
        <w:gridCol w:w="1338"/>
        <w:gridCol w:w="14"/>
        <w:gridCol w:w="83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5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2"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spacing w:line="360" w:lineRule="auto"/>
        <w:rPr>
          <w:rFonts w:ascii="宋体" w:hAnsi="宋体" w:cs="宋体"/>
          <w:sz w:val="24"/>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w:t>
      </w:r>
      <w:r>
        <w:rPr>
          <w:rFonts w:hint="eastAsia" w:ascii="仿宋" w:hAnsi="仿宋" w:eastAsia="仿宋" w:cs="仿宋_GB2312"/>
          <w:b/>
          <w:color w:val="000000" w:themeColor="text1"/>
          <w:sz w:val="28"/>
          <w:szCs w:val="28"/>
          <w:lang w:val="en-US" w:eastAsia="zh-CN"/>
        </w:rPr>
        <w:t>其他资料</w:t>
      </w:r>
      <w:bookmarkEnd w:id="164"/>
      <w:bookmarkEnd w:id="165"/>
      <w:bookmarkEnd w:id="166"/>
      <w:bookmarkEnd w:id="167"/>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FB196F"/>
    <w:rsid w:val="035D130A"/>
    <w:rsid w:val="035E2B6B"/>
    <w:rsid w:val="03887BE8"/>
    <w:rsid w:val="039110A9"/>
    <w:rsid w:val="03AC246A"/>
    <w:rsid w:val="03AE6061"/>
    <w:rsid w:val="03B23056"/>
    <w:rsid w:val="03DA023E"/>
    <w:rsid w:val="03DC3EBA"/>
    <w:rsid w:val="03F9794D"/>
    <w:rsid w:val="04275653"/>
    <w:rsid w:val="046A2461"/>
    <w:rsid w:val="051C2970"/>
    <w:rsid w:val="0521288B"/>
    <w:rsid w:val="052676B9"/>
    <w:rsid w:val="058A6570"/>
    <w:rsid w:val="05CE0CE0"/>
    <w:rsid w:val="060C3611"/>
    <w:rsid w:val="06751D35"/>
    <w:rsid w:val="06C64829"/>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E76CF"/>
    <w:rsid w:val="13B862C8"/>
    <w:rsid w:val="14425D3E"/>
    <w:rsid w:val="145F08C6"/>
    <w:rsid w:val="147B5737"/>
    <w:rsid w:val="14E43F59"/>
    <w:rsid w:val="155E2E9F"/>
    <w:rsid w:val="15776308"/>
    <w:rsid w:val="15BC6B3C"/>
    <w:rsid w:val="15EC2C59"/>
    <w:rsid w:val="161B6BF4"/>
    <w:rsid w:val="16360A7B"/>
    <w:rsid w:val="164D40B0"/>
    <w:rsid w:val="16526560"/>
    <w:rsid w:val="1694429A"/>
    <w:rsid w:val="17635326"/>
    <w:rsid w:val="17996410"/>
    <w:rsid w:val="17B803EA"/>
    <w:rsid w:val="17CE49D9"/>
    <w:rsid w:val="17D42FA4"/>
    <w:rsid w:val="1815096B"/>
    <w:rsid w:val="18236EFD"/>
    <w:rsid w:val="18377249"/>
    <w:rsid w:val="185D743E"/>
    <w:rsid w:val="18754787"/>
    <w:rsid w:val="189D5B1F"/>
    <w:rsid w:val="18A34CD0"/>
    <w:rsid w:val="191E0871"/>
    <w:rsid w:val="19A53EA8"/>
    <w:rsid w:val="19B64DBC"/>
    <w:rsid w:val="19C262D9"/>
    <w:rsid w:val="19EC6A4A"/>
    <w:rsid w:val="1A25368C"/>
    <w:rsid w:val="1A2E549D"/>
    <w:rsid w:val="1A373ACF"/>
    <w:rsid w:val="1A5D738D"/>
    <w:rsid w:val="1A7B10BA"/>
    <w:rsid w:val="1A895341"/>
    <w:rsid w:val="1B0D071F"/>
    <w:rsid w:val="1B4568CE"/>
    <w:rsid w:val="1B75684C"/>
    <w:rsid w:val="1B9015B7"/>
    <w:rsid w:val="1B950DA6"/>
    <w:rsid w:val="1BCD12FF"/>
    <w:rsid w:val="1BF54245"/>
    <w:rsid w:val="1BF77544"/>
    <w:rsid w:val="1C334A1D"/>
    <w:rsid w:val="1C4B3E2D"/>
    <w:rsid w:val="1D0969DA"/>
    <w:rsid w:val="1D0E6976"/>
    <w:rsid w:val="1D127301"/>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35F4E4A"/>
    <w:rsid w:val="237949F2"/>
    <w:rsid w:val="23A05588"/>
    <w:rsid w:val="23B51EDC"/>
    <w:rsid w:val="240476A1"/>
    <w:rsid w:val="24E953B9"/>
    <w:rsid w:val="25431AEB"/>
    <w:rsid w:val="255B4D05"/>
    <w:rsid w:val="25B875EB"/>
    <w:rsid w:val="25BE3BFB"/>
    <w:rsid w:val="25BF3725"/>
    <w:rsid w:val="25BF43FD"/>
    <w:rsid w:val="25F671DC"/>
    <w:rsid w:val="25F86BCD"/>
    <w:rsid w:val="2605748B"/>
    <w:rsid w:val="26396D26"/>
    <w:rsid w:val="264544A6"/>
    <w:rsid w:val="267702FB"/>
    <w:rsid w:val="269E416A"/>
    <w:rsid w:val="26C11C6B"/>
    <w:rsid w:val="272100D3"/>
    <w:rsid w:val="272C72FC"/>
    <w:rsid w:val="275131CB"/>
    <w:rsid w:val="278F6521"/>
    <w:rsid w:val="27E428E1"/>
    <w:rsid w:val="27E75D9F"/>
    <w:rsid w:val="27EB149D"/>
    <w:rsid w:val="27FD3E52"/>
    <w:rsid w:val="28E11370"/>
    <w:rsid w:val="29425810"/>
    <w:rsid w:val="294A756A"/>
    <w:rsid w:val="29781BF8"/>
    <w:rsid w:val="297939E2"/>
    <w:rsid w:val="29910CF5"/>
    <w:rsid w:val="29A900EC"/>
    <w:rsid w:val="29B63D56"/>
    <w:rsid w:val="29C33ED0"/>
    <w:rsid w:val="29D5322D"/>
    <w:rsid w:val="2A025DD9"/>
    <w:rsid w:val="2A2619CB"/>
    <w:rsid w:val="2A7317D3"/>
    <w:rsid w:val="2A7C2231"/>
    <w:rsid w:val="2A920E4F"/>
    <w:rsid w:val="2ABB753D"/>
    <w:rsid w:val="2AFE6EC4"/>
    <w:rsid w:val="2B345DDC"/>
    <w:rsid w:val="2B7A49FA"/>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93D20"/>
    <w:rsid w:val="30540211"/>
    <w:rsid w:val="30E00CC5"/>
    <w:rsid w:val="30E45100"/>
    <w:rsid w:val="31112A0D"/>
    <w:rsid w:val="3118711F"/>
    <w:rsid w:val="311F4B20"/>
    <w:rsid w:val="312D7741"/>
    <w:rsid w:val="314C4795"/>
    <w:rsid w:val="315269DC"/>
    <w:rsid w:val="316F137F"/>
    <w:rsid w:val="31815AF3"/>
    <w:rsid w:val="31DF525F"/>
    <w:rsid w:val="31EC162B"/>
    <w:rsid w:val="31FC70A2"/>
    <w:rsid w:val="32324C2E"/>
    <w:rsid w:val="323A2CC6"/>
    <w:rsid w:val="32496611"/>
    <w:rsid w:val="327171DF"/>
    <w:rsid w:val="333E11B4"/>
    <w:rsid w:val="336970F4"/>
    <w:rsid w:val="3391569E"/>
    <w:rsid w:val="33996962"/>
    <w:rsid w:val="33CD5020"/>
    <w:rsid w:val="34020C54"/>
    <w:rsid w:val="341E3434"/>
    <w:rsid w:val="344A041F"/>
    <w:rsid w:val="34643D94"/>
    <w:rsid w:val="34BB4442"/>
    <w:rsid w:val="3584136B"/>
    <w:rsid w:val="35FF5AA4"/>
    <w:rsid w:val="360B7EBA"/>
    <w:rsid w:val="363C6298"/>
    <w:rsid w:val="36416867"/>
    <w:rsid w:val="365C5588"/>
    <w:rsid w:val="36760B65"/>
    <w:rsid w:val="367D5DD4"/>
    <w:rsid w:val="369C32FD"/>
    <w:rsid w:val="37321460"/>
    <w:rsid w:val="374B0011"/>
    <w:rsid w:val="37666E72"/>
    <w:rsid w:val="37943E0C"/>
    <w:rsid w:val="38081EA3"/>
    <w:rsid w:val="38167A04"/>
    <w:rsid w:val="381C3783"/>
    <w:rsid w:val="382527BD"/>
    <w:rsid w:val="39287C5C"/>
    <w:rsid w:val="39423DBA"/>
    <w:rsid w:val="394B167A"/>
    <w:rsid w:val="39AD34EA"/>
    <w:rsid w:val="39D54C2E"/>
    <w:rsid w:val="39DA2868"/>
    <w:rsid w:val="39DF6BF2"/>
    <w:rsid w:val="3A055F4B"/>
    <w:rsid w:val="3A0C3F78"/>
    <w:rsid w:val="3A4E4336"/>
    <w:rsid w:val="3A6007FE"/>
    <w:rsid w:val="3A802587"/>
    <w:rsid w:val="3A852164"/>
    <w:rsid w:val="3AF93D6C"/>
    <w:rsid w:val="3AFD06C8"/>
    <w:rsid w:val="3B477B26"/>
    <w:rsid w:val="3B7A6421"/>
    <w:rsid w:val="3B7C2CE4"/>
    <w:rsid w:val="3BAF716B"/>
    <w:rsid w:val="3BB53761"/>
    <w:rsid w:val="3BEE68C8"/>
    <w:rsid w:val="3C0B5355"/>
    <w:rsid w:val="3C3814A4"/>
    <w:rsid w:val="3C834E15"/>
    <w:rsid w:val="3CD4176B"/>
    <w:rsid w:val="3D1F44D9"/>
    <w:rsid w:val="3D5C38CD"/>
    <w:rsid w:val="3DBA2FF5"/>
    <w:rsid w:val="3DF52C0C"/>
    <w:rsid w:val="3E3658BF"/>
    <w:rsid w:val="3E4330BC"/>
    <w:rsid w:val="3E497999"/>
    <w:rsid w:val="3E5070F1"/>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5154F"/>
    <w:rsid w:val="42C82F57"/>
    <w:rsid w:val="430E47FE"/>
    <w:rsid w:val="435707E5"/>
    <w:rsid w:val="4391606A"/>
    <w:rsid w:val="439927E1"/>
    <w:rsid w:val="43C76AF7"/>
    <w:rsid w:val="43E97E4A"/>
    <w:rsid w:val="440D65DA"/>
    <w:rsid w:val="441B1DD7"/>
    <w:rsid w:val="446828F0"/>
    <w:rsid w:val="45010FCD"/>
    <w:rsid w:val="45093E85"/>
    <w:rsid w:val="450B3BFA"/>
    <w:rsid w:val="4511787E"/>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7300C9"/>
    <w:rsid w:val="52872D62"/>
    <w:rsid w:val="52BA4BC9"/>
    <w:rsid w:val="52EC6EC2"/>
    <w:rsid w:val="52F51786"/>
    <w:rsid w:val="532D486F"/>
    <w:rsid w:val="5333545B"/>
    <w:rsid w:val="538D0E89"/>
    <w:rsid w:val="53E16CB9"/>
    <w:rsid w:val="53F20A8C"/>
    <w:rsid w:val="5450213C"/>
    <w:rsid w:val="546711F3"/>
    <w:rsid w:val="546C3825"/>
    <w:rsid w:val="54B25E40"/>
    <w:rsid w:val="54D24048"/>
    <w:rsid w:val="54D64CD5"/>
    <w:rsid w:val="54E65AEA"/>
    <w:rsid w:val="54E8115E"/>
    <w:rsid w:val="54FD69EC"/>
    <w:rsid w:val="5532287C"/>
    <w:rsid w:val="55887D69"/>
    <w:rsid w:val="55BB2AD2"/>
    <w:rsid w:val="55EE5D11"/>
    <w:rsid w:val="561346BC"/>
    <w:rsid w:val="561A0928"/>
    <w:rsid w:val="56423872"/>
    <w:rsid w:val="569E06BC"/>
    <w:rsid w:val="56B279F0"/>
    <w:rsid w:val="56E82D12"/>
    <w:rsid w:val="56F20F86"/>
    <w:rsid w:val="57284198"/>
    <w:rsid w:val="579D710E"/>
    <w:rsid w:val="580C37E6"/>
    <w:rsid w:val="581F22F6"/>
    <w:rsid w:val="58584F50"/>
    <w:rsid w:val="586E1E17"/>
    <w:rsid w:val="58723E72"/>
    <w:rsid w:val="58862C35"/>
    <w:rsid w:val="58C14957"/>
    <w:rsid w:val="58CC23D2"/>
    <w:rsid w:val="58E66050"/>
    <w:rsid w:val="59236118"/>
    <w:rsid w:val="59653481"/>
    <w:rsid w:val="596B36B6"/>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3B318E"/>
    <w:rsid w:val="605C0804"/>
    <w:rsid w:val="60913E6F"/>
    <w:rsid w:val="61733C3E"/>
    <w:rsid w:val="6189617B"/>
    <w:rsid w:val="61B52BB6"/>
    <w:rsid w:val="61B749C2"/>
    <w:rsid w:val="61C32C01"/>
    <w:rsid w:val="62280D20"/>
    <w:rsid w:val="622814F0"/>
    <w:rsid w:val="62B4786E"/>
    <w:rsid w:val="62CA2457"/>
    <w:rsid w:val="6303553E"/>
    <w:rsid w:val="638240A1"/>
    <w:rsid w:val="63827325"/>
    <w:rsid w:val="63833423"/>
    <w:rsid w:val="63A5257B"/>
    <w:rsid w:val="63BD3DCC"/>
    <w:rsid w:val="63C61741"/>
    <w:rsid w:val="63F236E4"/>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2A53AD"/>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A11BE4"/>
    <w:rsid w:val="6EBC0B3A"/>
    <w:rsid w:val="6EF51C7D"/>
    <w:rsid w:val="6F122EB8"/>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5252DF3"/>
    <w:rsid w:val="75621536"/>
    <w:rsid w:val="75BF3154"/>
    <w:rsid w:val="75DA4A2D"/>
    <w:rsid w:val="764A07CF"/>
    <w:rsid w:val="764F6B3D"/>
    <w:rsid w:val="76A71125"/>
    <w:rsid w:val="76CD2B7B"/>
    <w:rsid w:val="76D80645"/>
    <w:rsid w:val="76E03371"/>
    <w:rsid w:val="771211AA"/>
    <w:rsid w:val="77736C04"/>
    <w:rsid w:val="77D24D10"/>
    <w:rsid w:val="780E5898"/>
    <w:rsid w:val="782642CC"/>
    <w:rsid w:val="7894095E"/>
    <w:rsid w:val="78964555"/>
    <w:rsid w:val="78CF4963"/>
    <w:rsid w:val="79000679"/>
    <w:rsid w:val="7916258F"/>
    <w:rsid w:val="791C0FE5"/>
    <w:rsid w:val="79727AD8"/>
    <w:rsid w:val="7981054B"/>
    <w:rsid w:val="79A416F0"/>
    <w:rsid w:val="79B03EB6"/>
    <w:rsid w:val="79B61437"/>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985AAF"/>
    <w:rsid w:val="7FC00B62"/>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30479</Words>
  <Characters>33264</Characters>
  <Lines>300</Lines>
  <Paragraphs>84</Paragraphs>
  <TotalTime>42</TotalTime>
  <ScaleCrop>false</ScaleCrop>
  <LinksUpToDate>false</LinksUpToDate>
  <CharactersWithSpaces>35933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2023-06-14T00:46:00Z</cp:lastPrinted>
  <dcterms:modified xsi:type="dcterms:W3CDTF">2023-09-12T07:20:01Z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