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44" w:rsidRDefault="00B26D44"/>
    <w:p w:rsidR="00B26D44" w:rsidRDefault="00B26D44"/>
    <w:p w:rsidR="00B26D44" w:rsidRDefault="00B26D44"/>
    <w:p w:rsidR="00B26D44" w:rsidRDefault="00B26D44"/>
    <w:p w:rsidR="00B26D44" w:rsidRDefault="00B26D44"/>
    <w:p w:rsidR="00B26D44" w:rsidRDefault="00B26D44"/>
    <w:p w:rsidR="00A37B2A" w:rsidRDefault="00597226">
      <w:pPr>
        <w:jc w:val="center"/>
        <w:rPr>
          <w:rFonts w:ascii="方正小标宋_GBK" w:eastAsia="方正小标宋_GBK"/>
          <w:sz w:val="52"/>
          <w:szCs w:val="52"/>
        </w:rPr>
      </w:pPr>
      <w:r w:rsidRPr="00A37B2A">
        <w:rPr>
          <w:rFonts w:ascii="方正小标宋_GBK" w:eastAsia="方正小标宋_GBK" w:hint="eastAsia"/>
          <w:sz w:val="52"/>
          <w:szCs w:val="52"/>
        </w:rPr>
        <w:t>石</w:t>
      </w:r>
      <w:r w:rsidRPr="00A37B2A">
        <w:rPr>
          <w:rFonts w:ascii="方正小标宋_GBK" w:eastAsia="方正小标宋_GBK" w:hint="eastAsia"/>
          <w:sz w:val="52"/>
          <w:szCs w:val="52"/>
        </w:rPr>
        <w:t>井净分公司进水提升泵拍门</w:t>
      </w:r>
    </w:p>
    <w:p w:rsidR="00B26D44" w:rsidRPr="00A37B2A" w:rsidRDefault="00597226">
      <w:pPr>
        <w:jc w:val="center"/>
        <w:rPr>
          <w:rFonts w:ascii="方正小标宋_GBK" w:eastAsia="方正小标宋_GBK" w:hint="eastAsia"/>
          <w:sz w:val="52"/>
          <w:szCs w:val="52"/>
        </w:rPr>
      </w:pPr>
      <w:r w:rsidRPr="00A37B2A">
        <w:rPr>
          <w:rFonts w:ascii="方正小标宋_GBK" w:eastAsia="方正小标宋_GBK" w:hint="eastAsia"/>
          <w:sz w:val="52"/>
          <w:szCs w:val="52"/>
        </w:rPr>
        <w:t>采购项目</w:t>
      </w:r>
    </w:p>
    <w:p w:rsidR="00B26D44" w:rsidRPr="00A37B2A" w:rsidRDefault="00597226">
      <w:pPr>
        <w:jc w:val="center"/>
        <w:rPr>
          <w:rFonts w:ascii="方正小标宋_GBK" w:eastAsia="方正小标宋_GBK" w:hint="eastAsia"/>
          <w:sz w:val="52"/>
          <w:szCs w:val="52"/>
        </w:rPr>
      </w:pPr>
      <w:r w:rsidRPr="00A37B2A">
        <w:rPr>
          <w:rFonts w:ascii="方正小标宋_GBK" w:eastAsia="方正小标宋_GBK" w:hint="eastAsia"/>
          <w:sz w:val="52"/>
          <w:szCs w:val="52"/>
        </w:rPr>
        <w:t>采购文件</w:t>
      </w:r>
    </w:p>
    <w:p w:rsidR="00B26D44" w:rsidRDefault="00B26D44">
      <w:pPr>
        <w:jc w:val="center"/>
        <w:rPr>
          <w:rFonts w:ascii="仿宋_GB2312" w:eastAsia="仿宋_GB2312"/>
          <w:sz w:val="32"/>
          <w:szCs w:val="32"/>
        </w:rPr>
      </w:pPr>
    </w:p>
    <w:p w:rsidR="00B26D44" w:rsidRDefault="00B26D44">
      <w:pPr>
        <w:jc w:val="center"/>
        <w:rPr>
          <w:rFonts w:ascii="仿宋_GB2312" w:eastAsia="仿宋_GB2312"/>
          <w:sz w:val="32"/>
          <w:szCs w:val="32"/>
        </w:rPr>
      </w:pPr>
    </w:p>
    <w:p w:rsidR="00B26D44" w:rsidRDefault="00B26D44">
      <w:pPr>
        <w:jc w:val="center"/>
        <w:rPr>
          <w:rFonts w:ascii="仿宋_GB2312" w:eastAsia="仿宋_GB2312"/>
          <w:sz w:val="32"/>
          <w:szCs w:val="32"/>
        </w:rPr>
      </w:pPr>
    </w:p>
    <w:p w:rsidR="00B26D44" w:rsidRDefault="00B26D44">
      <w:pPr>
        <w:jc w:val="center"/>
        <w:rPr>
          <w:rFonts w:ascii="仿宋_GB2312" w:eastAsia="仿宋_GB2312"/>
          <w:sz w:val="32"/>
          <w:szCs w:val="32"/>
        </w:rPr>
      </w:pPr>
    </w:p>
    <w:p w:rsidR="00B26D44" w:rsidRDefault="00B26D44">
      <w:pPr>
        <w:jc w:val="center"/>
        <w:rPr>
          <w:rFonts w:ascii="仿宋_GB2312" w:eastAsia="仿宋_GB2312"/>
          <w:sz w:val="32"/>
          <w:szCs w:val="32"/>
        </w:rPr>
      </w:pPr>
    </w:p>
    <w:p w:rsidR="00B26D44" w:rsidRDefault="00B26D44">
      <w:pPr>
        <w:rPr>
          <w:rFonts w:ascii="仿宋_GB2312" w:eastAsia="仿宋_GB2312"/>
          <w:sz w:val="32"/>
          <w:szCs w:val="32"/>
        </w:rPr>
      </w:pPr>
    </w:p>
    <w:p w:rsidR="00B26D44" w:rsidRDefault="00B26D44">
      <w:pPr>
        <w:jc w:val="center"/>
        <w:rPr>
          <w:rFonts w:ascii="仿宋_GB2312" w:eastAsia="仿宋_GB2312"/>
          <w:sz w:val="32"/>
          <w:szCs w:val="32"/>
        </w:rPr>
      </w:pPr>
    </w:p>
    <w:p w:rsidR="00B26D44" w:rsidRDefault="00597226">
      <w:pPr>
        <w:jc w:val="center"/>
        <w:rPr>
          <w:rFonts w:ascii="黑体" w:eastAsia="黑体" w:hAnsi="黑体"/>
          <w:sz w:val="32"/>
          <w:szCs w:val="32"/>
        </w:rPr>
      </w:pPr>
      <w:r>
        <w:rPr>
          <w:rFonts w:ascii="黑体" w:eastAsia="黑体" w:hAnsi="黑体" w:cs="仿宋_GB2312" w:hint="eastAsia"/>
          <w:sz w:val="32"/>
          <w:szCs w:val="32"/>
        </w:rPr>
        <w:t>广州市净水有限公司</w:t>
      </w:r>
    </w:p>
    <w:p w:rsidR="00B26D44" w:rsidRDefault="00597226">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w:t>
      </w:r>
      <w:r>
        <w:rPr>
          <w:rFonts w:ascii="黑体" w:eastAsia="黑体" w:hAnsi="黑体" w:cs="仿宋_GB2312" w:hint="eastAsia"/>
          <w:sz w:val="32"/>
          <w:szCs w:val="32"/>
        </w:rPr>
        <w:t>三</w:t>
      </w:r>
      <w:r>
        <w:rPr>
          <w:rFonts w:ascii="黑体" w:eastAsia="黑体" w:hAnsi="黑体" w:cs="仿宋_GB2312" w:hint="eastAsia"/>
          <w:sz w:val="32"/>
          <w:szCs w:val="32"/>
        </w:rPr>
        <w:t>年</w:t>
      </w:r>
      <w:r>
        <w:rPr>
          <w:rFonts w:ascii="黑体" w:eastAsia="黑体" w:hAnsi="黑体" w:cs="仿宋_GB2312" w:hint="eastAsia"/>
          <w:sz w:val="32"/>
          <w:szCs w:val="32"/>
        </w:rPr>
        <w:t>二</w:t>
      </w:r>
      <w:r>
        <w:rPr>
          <w:rFonts w:ascii="黑体" w:eastAsia="黑体" w:hAnsi="黑体" w:cs="仿宋_GB2312" w:hint="eastAsia"/>
          <w:sz w:val="32"/>
          <w:szCs w:val="32"/>
        </w:rPr>
        <w:t>月</w:t>
      </w:r>
    </w:p>
    <w:p w:rsidR="00B26D44" w:rsidRDefault="00597226">
      <w:pPr>
        <w:jc w:val="center"/>
        <w:rPr>
          <w:rFonts w:ascii="黑体" w:eastAsia="黑体" w:hAnsi="黑体" w:cs="仿宋_GB2312"/>
          <w:sz w:val="32"/>
          <w:szCs w:val="32"/>
        </w:rPr>
      </w:pPr>
      <w:r>
        <w:rPr>
          <w:rFonts w:ascii="黑体" w:eastAsia="黑体" w:hAnsi="黑体" w:cs="仿宋_GB2312"/>
          <w:sz w:val="32"/>
          <w:szCs w:val="32"/>
        </w:rPr>
        <w:br w:type="page"/>
      </w:r>
    </w:p>
    <w:p w:rsidR="00B26D44" w:rsidRDefault="00B26D44"/>
    <w:p w:rsidR="00B26D44" w:rsidRDefault="00597226">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B26D44" w:rsidRDefault="00B26D44">
      <w:pPr>
        <w:rPr>
          <w:rFonts w:asciiTheme="minorEastAsia" w:hAnsiTheme="minorEastAsia"/>
          <w:sz w:val="24"/>
          <w:szCs w:val="24"/>
        </w:rPr>
      </w:pPr>
    </w:p>
    <w:p w:rsidR="00B26D44" w:rsidRDefault="00597226">
      <w:pPr>
        <w:pStyle w:val="11"/>
        <w:numPr>
          <w:ilvl w:val="0"/>
          <w:numId w:val="1"/>
        </w:numPr>
        <w:tabs>
          <w:tab w:val="right" w:pos="8844"/>
        </w:tabs>
      </w:pPr>
      <w:r>
        <w:rPr>
          <w:rFonts w:hint="eastAsia"/>
        </w:rPr>
        <w:t>采购公告</w:t>
      </w:r>
    </w:p>
    <w:p w:rsidR="00B26D44" w:rsidRDefault="00597226">
      <w:pPr>
        <w:pStyle w:val="11"/>
        <w:numPr>
          <w:ilvl w:val="0"/>
          <w:numId w:val="1"/>
        </w:numPr>
        <w:tabs>
          <w:tab w:val="right" w:pos="8844"/>
        </w:tabs>
      </w:pPr>
      <w:r>
        <w:rPr>
          <w:rFonts w:hint="eastAsia"/>
        </w:rPr>
        <w:t>供应商须知</w:t>
      </w:r>
    </w:p>
    <w:p w:rsidR="00B26D44" w:rsidRDefault="00597226">
      <w:pPr>
        <w:pStyle w:val="11"/>
        <w:numPr>
          <w:ilvl w:val="0"/>
          <w:numId w:val="1"/>
        </w:numPr>
        <w:tabs>
          <w:tab w:val="right" w:pos="8844"/>
        </w:tabs>
      </w:pPr>
      <w:r>
        <w:rPr>
          <w:rFonts w:hint="eastAsia"/>
        </w:rPr>
        <w:t>采购方法</w:t>
      </w:r>
    </w:p>
    <w:p w:rsidR="00B26D44" w:rsidRDefault="00597226">
      <w:pPr>
        <w:pStyle w:val="11"/>
        <w:numPr>
          <w:ilvl w:val="0"/>
          <w:numId w:val="1"/>
        </w:numPr>
        <w:tabs>
          <w:tab w:val="right" w:pos="8844"/>
        </w:tabs>
      </w:pPr>
      <w:r>
        <w:rPr>
          <w:rFonts w:hint="eastAsia"/>
        </w:rPr>
        <w:t>评审方法</w:t>
      </w:r>
    </w:p>
    <w:p w:rsidR="00B26D44" w:rsidRDefault="00597226">
      <w:pPr>
        <w:pStyle w:val="11"/>
        <w:numPr>
          <w:ilvl w:val="0"/>
          <w:numId w:val="1"/>
        </w:numPr>
        <w:tabs>
          <w:tab w:val="right" w:pos="8844"/>
        </w:tabs>
      </w:pPr>
      <w:r>
        <w:rPr>
          <w:rFonts w:hint="eastAsia"/>
        </w:rPr>
        <w:t>采购需求</w:t>
      </w:r>
    </w:p>
    <w:p w:rsidR="00B26D44" w:rsidRDefault="00597226">
      <w:pPr>
        <w:pStyle w:val="11"/>
        <w:numPr>
          <w:ilvl w:val="0"/>
          <w:numId w:val="1"/>
        </w:numPr>
        <w:tabs>
          <w:tab w:val="right" w:pos="8844"/>
        </w:tabs>
      </w:pPr>
      <w:r>
        <w:rPr>
          <w:rFonts w:hint="eastAsia"/>
        </w:rPr>
        <w:t>合同草案</w:t>
      </w:r>
    </w:p>
    <w:p w:rsidR="00B26D44" w:rsidRDefault="00597226">
      <w:pPr>
        <w:pStyle w:val="11"/>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rsidR="00B26D44" w:rsidRDefault="00597226">
      <w:pPr>
        <w:pStyle w:val="11"/>
        <w:tabs>
          <w:tab w:val="right" w:pos="8844"/>
        </w:tabs>
      </w:pPr>
      <w:hyperlink w:anchor="_Toc5817" w:history="1"/>
    </w:p>
    <w:p w:rsidR="00B26D44" w:rsidRDefault="00597226">
      <w:pPr>
        <w:pStyle w:val="11"/>
        <w:tabs>
          <w:tab w:val="right" w:pos="8844"/>
        </w:tabs>
      </w:pPr>
      <w:hyperlink w:anchor="_Toc27928" w:history="1"/>
    </w:p>
    <w:p w:rsidR="00B26D44" w:rsidRDefault="00597226">
      <w:pPr>
        <w:pStyle w:val="2"/>
      </w:pPr>
      <w:r>
        <w:fldChar w:fldCharType="end"/>
      </w: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pStyle w:val="1"/>
      </w:pPr>
      <w:bookmarkStart w:id="0" w:name="_Toc18145"/>
      <w:bookmarkStart w:id="1" w:name="_Toc26148"/>
    </w:p>
    <w:p w:rsidR="00B26D44" w:rsidRDefault="00B26D44"/>
    <w:p w:rsidR="00B26D44" w:rsidRDefault="00B26D44">
      <w:pPr>
        <w:pStyle w:val="1"/>
      </w:pPr>
      <w:bookmarkStart w:id="2" w:name="_Toc17696"/>
      <w:bookmarkStart w:id="3" w:name="_Toc1711"/>
    </w:p>
    <w:p w:rsidR="00B26D44" w:rsidRDefault="00B26D44"/>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1"/>
      </w:pPr>
      <w:bookmarkStart w:id="4" w:name="_Toc31938"/>
      <w:bookmarkStart w:id="5" w:name="_Toc7519"/>
      <w:bookmarkStart w:id="6" w:name="_Toc19609"/>
      <w:bookmarkStart w:id="7" w:name="_Toc17801"/>
      <w:bookmarkStart w:id="8" w:name="_Toc4275"/>
      <w:bookmarkStart w:id="9" w:name="_Toc1669"/>
      <w:bookmarkStart w:id="10" w:name="_Toc11322"/>
    </w:p>
    <w:p w:rsidR="00B26D44" w:rsidRDefault="00B26D44">
      <w:pPr>
        <w:pStyle w:val="1"/>
      </w:pPr>
    </w:p>
    <w:p w:rsidR="00B26D44" w:rsidRDefault="00B26D44">
      <w:pPr>
        <w:pStyle w:val="1"/>
      </w:pPr>
    </w:p>
    <w:p w:rsidR="00B26D44" w:rsidRDefault="00597226">
      <w:pPr>
        <w:pStyle w:val="1"/>
      </w:pPr>
      <w:r>
        <w:rPr>
          <w:noProof/>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BEB5979"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cJ4AEAAJYDAAAOAAAAZHJzL2Uyb0RvYy54bWysU0uOEzEQ3SPNHSzvJ51ECoRWOrNIZtgg&#10;iAQcoGK7uy35J5cnnezYIc7AjiV3gNuMNNyCspPJ8NkgRC/cZbvqVb1X5cXV3hq2UxG1dw2fjMac&#10;KSe81K5r+Lu3N5dzzjCBk2C8Uw0/KORXy4sniyHUaup7b6SKjEAc1kNoeJ9SqKsKRa8s4MgH5eiy&#10;9dFCom3sKhlhIHRrqul4/LQafJQheqEQ6XR9vOTLgt+2SqTXbYsqMdNwqi2VNZZ1m9dquYC6ixB6&#10;LU5lwD9UYUE7SnqGWkMCdhv1H1BWi+jRt2kkvK1822qhCgdiMxn/xuZND0EVLiQOhrNM+P9gxavd&#10;JjItqXdTzhxY6tH9hy/f33+8+/Tt7utnNnmWNRoC1uS6cpt42mHYxEx430ab/0SF7Yuuh7Ouap+Y&#10;oMPns/l8RuqLh6vqMS5ETC+UtywbDccUQXd9WnnnqHk+ToqssHuJiTJT4ENATmocGzL8dEbgQOPT&#10;Gkhk2kCE0HUlFr3R8kYbkyMwdtuViWwHeSDKl/kR7i9uOckasD/6lavjqPQK5LW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BKBfcJ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D081B33" id="自选图形 16" o:spid="_x0000_s1026" type="#_x0000_t32" style="position:absolute;left:0;text-align:left;margin-left:184.9pt;margin-top:8.5pt;width:7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m3wEAAJYDAAAOAAAAZHJzL2Uyb0RvYy54bWysU0uOEzEQ3SNxB8t70ulIGYVWOrNIGDYI&#10;IgEHqNjubkv+yWXSyY4d4gzsWHIHuM1IzC0oO5kMnw1C9MJdtqte1XtVXl4frGF7FVF71/J6MuVM&#10;OeGldn3L3765ebLgDBM4CcY71fKjQn69evxoOYZGzfzgjVSREYjDZgwtH1IKTVWhGJQFnPigHF12&#10;PlpItI19JSOMhG5NNZtOr6rRRxmiFwqRTjenS74q+F2nRHrVdagSMy2n2lJZY1l3ea1WS2j6CGHQ&#10;4lwG/EMVFrSjpBeoDSRg76L+A8pqET36Lk2Et5XvOi1U4UBs6ulvbF4PEFThQuJguMiE/w9WvNxv&#10;I9OSeldz5sBSj75/+HL3/uPtp2+3Xz+z+iprNAZsyHXttvG8w7CNmfChizb/iQo7FF2PF13VITFB&#10;h0/ni8Wc1Bf3V9VDXIiYnitvWTZajimC7oe09s5R83ysi6ywf4GJMlPgfUBOahwbM/xsTuBA49MZ&#10;SGTaQITQ9SUWvdHyRhuTIzD2u7WJbA95IMqX+RHuL245yQZwOPmVq9OoDArkMydZOgZSytFM81yC&#10;VZIzo+gJZIsAoUmgzd94UmrjqIIs8UnUbO28PBatyzk1v9R4HtQ8XT/vS/TDc1r9AAAA//8DAFBL&#10;AwQUAAYACAAAACEAAQIlEt0AAAAJAQAADwAAAGRycy9kb3ducmV2LnhtbEyPwW7CMBBE75X4B2uR&#10;eqnAJhUU0jgIVeqhxwJSrybeJmnjdRQ7JOXru4hDe9yZ0eybbDu6RpyxC7UnDYu5AoFUeFtTqeF4&#10;eJ2tQYRoyJrGE2r4wQDbfHKXmdT6gd7xvI+l4BIKqdFQxdimUoaiQmfC3LdI7H36zpnIZ1dK25mB&#10;y10jE6VW0pma+ENlWnypsPje904Dhn65ULuNK49vl+HhI7l8De1B6/vpuHsGEXGMf2G44jM65Mx0&#10;8j3ZIBoNj6sNo0c2nngTB5aJYuF0E2Seyf8L8l8AAAD//wMAUEsBAi0AFAAGAAgAAAAhALaDOJL+&#10;AAAA4QEAABMAAAAAAAAAAAAAAAAAAAAAAFtDb250ZW50X1R5cGVzXS54bWxQSwECLQAUAAYACAAA&#10;ACEAOP0h/9YAAACUAQAACwAAAAAAAAAAAAAAAAAvAQAAX3JlbHMvLnJlbHNQSwECLQAUAAYACAAA&#10;ACEAP0A05t8BAACWAwAADgAAAAAAAAAAAAAAAAAuAgAAZHJzL2Uyb0RvYy54bWxQSwECLQAUAAYA&#10;CAAAACEAAQIlEt0AAAAJAQAADwAAAAAAAAAAAAAAAAA5BAAAZHJzL2Rvd25yZXYueG1sUEsFBgAA&#10;AAAEAAQA8wAAAEMFAAAAAA==&#10;"/>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rsidR="00B26D44" w:rsidRDefault="00B26D44">
      <w:pPr>
        <w:pStyle w:val="af5"/>
      </w:pPr>
    </w:p>
    <w:p w:rsidR="00B26D44" w:rsidRDefault="00597226">
      <w:pPr>
        <w:pStyle w:val="1"/>
      </w:pPr>
      <w:bookmarkStart w:id="11" w:name="_Toc88209924"/>
      <w:bookmarkStart w:id="12" w:name="_Toc5230"/>
      <w:bookmarkStart w:id="13" w:name="_Toc15709"/>
      <w:bookmarkStart w:id="14" w:name="_Toc28995"/>
      <w:bookmarkStart w:id="15" w:name="_Toc30131"/>
      <w:bookmarkStart w:id="16" w:name="_Toc26363"/>
      <w:bookmarkStart w:id="17" w:name="_Toc14238"/>
      <w:bookmarkStart w:id="18" w:name="_Toc999"/>
      <w:bookmarkStart w:id="19" w:name="_Toc10122"/>
      <w:bookmarkStart w:id="20" w:name="_Toc8201"/>
      <w:bookmarkStart w:id="21" w:name="_Toc2659"/>
      <w:bookmarkStart w:id="22" w:name="_Toc3098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597226">
      <w:pPr>
        <w:adjustRightInd w:val="0"/>
        <w:snapToGrid w:val="0"/>
        <w:spacing w:beforeLines="50" w:before="190" w:afterLines="50" w:after="190" w:line="600" w:lineRule="exact"/>
        <w:jc w:val="left"/>
      </w:pPr>
      <w:r>
        <w:rPr>
          <w:rFonts w:asciiTheme="minorEastAsia" w:hAnsiTheme="minorEastAsia" w:hint="eastAsia"/>
          <w:sz w:val="24"/>
          <w:szCs w:val="24"/>
        </w:rPr>
        <w:lastRenderedPageBreak/>
        <w:t>适用于纸质评审的公开采购方式</w:t>
      </w:r>
    </w:p>
    <w:p w:rsidR="00B26D44" w:rsidRDefault="00597226">
      <w:pPr>
        <w:pStyle w:val="20"/>
        <w:spacing w:line="600" w:lineRule="exact"/>
      </w:pPr>
      <w:bookmarkStart w:id="23" w:name="_Toc9680"/>
      <w:bookmarkStart w:id="24" w:name="_Toc21373"/>
      <w:r>
        <w:rPr>
          <w:rFonts w:hint="eastAsia"/>
          <w:u w:val="single"/>
        </w:rPr>
        <w:t>石井净分公司进水提升泵拍门采购项目</w:t>
      </w:r>
      <w:r>
        <w:rPr>
          <w:rFonts w:hint="eastAsia"/>
        </w:rPr>
        <w:t>采购公告</w:t>
      </w:r>
      <w:bookmarkEnd w:id="23"/>
      <w:bookmarkEnd w:id="24"/>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石井净分公司进水提升泵拍门采购项目</w:t>
      </w:r>
      <w:r>
        <w:rPr>
          <w:rFonts w:ascii="仿宋_GB2312" w:eastAsia="仿宋_GB2312" w:hint="eastAsia"/>
          <w:sz w:val="28"/>
          <w:szCs w:val="28"/>
          <w:u w:val="single"/>
        </w:rPr>
        <w:t xml:space="preserve"> </w:t>
      </w:r>
      <w:r>
        <w:rPr>
          <w:rFonts w:ascii="仿宋_GB2312" w:eastAsia="仿宋_GB2312" w:hint="eastAsia"/>
          <w:sz w:val="28"/>
          <w:szCs w:val="28"/>
        </w:rPr>
        <w:t>已具备采购条件，现对该</w:t>
      </w:r>
      <w:r>
        <w:rPr>
          <w:rFonts w:ascii="仿宋_GB2312" w:eastAsia="仿宋_GB2312" w:hint="eastAsia"/>
          <w:sz w:val="28"/>
          <w:szCs w:val="28"/>
        </w:rPr>
        <w:sym w:font="Wingdings 2" w:char="0052"/>
      </w:r>
      <w:r>
        <w:rPr>
          <w:rFonts w:ascii="仿宋_GB2312" w:eastAsia="仿宋_GB2312" w:hint="eastAsia"/>
          <w:sz w:val="28"/>
          <w:szCs w:val="28"/>
        </w:rPr>
        <w:t>施工</w:t>
      </w:r>
      <w:r>
        <w:rPr>
          <w:rFonts w:ascii="仿宋_GB2312" w:eastAsia="仿宋_GB2312" w:hint="eastAsia"/>
          <w:sz w:val="28"/>
          <w:szCs w:val="28"/>
        </w:rPr>
        <w:t xml:space="preserve">  </w:t>
      </w:r>
      <w:r>
        <w:rPr>
          <w:rFonts w:ascii="仿宋_GB2312" w:eastAsia="仿宋_GB2312" w:hint="eastAsia"/>
          <w:sz w:val="28"/>
          <w:szCs w:val="28"/>
        </w:rPr>
        <w:sym w:font="Wingdings 2" w:char="00A3"/>
      </w:r>
      <w:r>
        <w:rPr>
          <w:rFonts w:ascii="仿宋_GB2312" w:eastAsia="仿宋_GB2312" w:hint="eastAsia"/>
          <w:sz w:val="28"/>
          <w:szCs w:val="28"/>
        </w:rPr>
        <w:t>货物</w:t>
      </w:r>
      <w:r>
        <w:rPr>
          <w:rFonts w:ascii="仿宋_GB2312" w:eastAsia="仿宋_GB2312" w:hint="eastAsia"/>
          <w:sz w:val="28"/>
          <w:szCs w:val="28"/>
        </w:rPr>
        <w:t xml:space="preserve"> </w:t>
      </w:r>
      <w:r>
        <w:rPr>
          <w:rFonts w:ascii="仿宋_GB2312" w:eastAsia="仿宋_GB2312" w:hint="eastAsia"/>
          <w:sz w:val="28"/>
          <w:szCs w:val="28"/>
        </w:rPr>
        <w:t>□服务项目实施公开采购活动，采用</w:t>
      </w:r>
      <w:r>
        <w:rPr>
          <w:rFonts w:ascii="仿宋_GB2312" w:eastAsia="仿宋_GB2312" w:hint="eastAsia"/>
          <w:sz w:val="28"/>
          <w:szCs w:val="28"/>
          <w:u w:val="single"/>
        </w:rPr>
        <w:t>询比采购</w:t>
      </w:r>
      <w:r>
        <w:rPr>
          <w:rFonts w:ascii="仿宋_GB2312" w:eastAsia="仿宋_GB2312" w:hint="eastAsia"/>
          <w:sz w:val="28"/>
          <w:szCs w:val="28"/>
        </w:rPr>
        <w:t>方式公开邀请合格供应商参加本项目采购竞争。</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采购项目简介</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采购项目名称：</w:t>
      </w:r>
      <w:r>
        <w:rPr>
          <w:rFonts w:ascii="仿宋_GB2312" w:eastAsia="仿宋_GB2312" w:hint="eastAsia"/>
          <w:sz w:val="28"/>
          <w:szCs w:val="28"/>
          <w:u w:val="single"/>
        </w:rPr>
        <w:t xml:space="preserve"> </w:t>
      </w:r>
      <w:r>
        <w:rPr>
          <w:rFonts w:ascii="仿宋_GB2312" w:eastAsia="仿宋_GB2312" w:hint="eastAsia"/>
          <w:sz w:val="28"/>
          <w:szCs w:val="28"/>
          <w:u w:val="single"/>
        </w:rPr>
        <w:t>石井净分公司进水提升泵拍门采购项目</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项目编号：</w:t>
      </w:r>
      <w:r>
        <w:rPr>
          <w:rFonts w:ascii="仿宋_GB2312" w:eastAsia="仿宋_GB2312" w:hint="eastAsia"/>
          <w:sz w:val="28"/>
          <w:szCs w:val="28"/>
          <w:u w:val="single"/>
        </w:rPr>
        <w:t xml:space="preserve"> 0</w:t>
      </w:r>
      <w:r>
        <w:rPr>
          <w:rFonts w:ascii="仿宋_GB2312" w:eastAsia="仿宋_GB2312" w:hint="eastAsia"/>
          <w:sz w:val="28"/>
          <w:szCs w:val="28"/>
          <w:u w:val="single"/>
        </w:rPr>
        <w:t>3</w:t>
      </w:r>
      <w:r>
        <w:rPr>
          <w:rFonts w:ascii="仿宋_GB2312" w:eastAsia="仿宋_GB2312" w:hint="eastAsia"/>
          <w:sz w:val="28"/>
          <w:szCs w:val="28"/>
          <w:u w:val="single"/>
        </w:rPr>
        <w:t>052022</w:t>
      </w:r>
      <w:r>
        <w:rPr>
          <w:rFonts w:ascii="仿宋_GB2312" w:eastAsia="仿宋_GB2312" w:hint="eastAsia"/>
          <w:sz w:val="28"/>
          <w:szCs w:val="28"/>
          <w:u w:val="single"/>
        </w:rPr>
        <w:t>X00143</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w:t>
      </w:r>
      <w:r>
        <w:rPr>
          <w:rFonts w:ascii="仿宋_GB2312" w:eastAsia="仿宋_GB2312" w:hint="eastAsia"/>
          <w:sz w:val="28"/>
          <w:szCs w:val="28"/>
        </w:rPr>
        <w:t>资金来源：</w:t>
      </w:r>
      <w:r>
        <w:rPr>
          <w:rFonts w:ascii="仿宋_GB2312" w:eastAsia="仿宋_GB2312" w:hint="eastAsia"/>
          <w:sz w:val="28"/>
          <w:szCs w:val="28"/>
          <w:u w:val="single"/>
        </w:rPr>
        <w:t xml:space="preserve"> </w:t>
      </w:r>
      <w:r>
        <w:rPr>
          <w:rFonts w:ascii="仿宋_GB2312" w:eastAsia="仿宋_GB2312" w:hint="eastAsia"/>
          <w:sz w:val="28"/>
          <w:szCs w:val="28"/>
          <w:u w:val="single"/>
        </w:rPr>
        <w:t>自有资金</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w:t>
      </w:r>
      <w:r>
        <w:rPr>
          <w:rFonts w:ascii="仿宋_GB2312" w:eastAsia="仿宋_GB2312" w:hint="eastAsia"/>
          <w:sz w:val="28"/>
          <w:szCs w:val="28"/>
        </w:rPr>
        <w:t>最高限价（元）：</w:t>
      </w:r>
      <w:r>
        <w:rPr>
          <w:rFonts w:ascii="仿宋_GB2312" w:eastAsia="仿宋_GB2312" w:hint="eastAsia"/>
          <w:sz w:val="28"/>
          <w:szCs w:val="28"/>
          <w:u w:val="single"/>
        </w:rPr>
        <w:t xml:space="preserve"> </w:t>
      </w:r>
      <w:r>
        <w:rPr>
          <w:rFonts w:ascii="仿宋_GB2312" w:eastAsia="仿宋_GB2312" w:hint="eastAsia"/>
          <w:sz w:val="28"/>
          <w:szCs w:val="28"/>
          <w:u w:val="single"/>
        </w:rPr>
        <w:t>48800</w:t>
      </w:r>
      <w:r>
        <w:rPr>
          <w:rFonts w:ascii="仿宋_GB2312" w:eastAsia="仿宋_GB2312" w:hint="eastAsia"/>
          <w:sz w:val="28"/>
          <w:szCs w:val="28"/>
          <w:u w:val="single"/>
        </w:rPr>
        <w:t>元</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w:t>
      </w:r>
      <w:r>
        <w:rPr>
          <w:rFonts w:ascii="仿宋_GB2312" w:eastAsia="仿宋_GB2312" w:hint="eastAsia"/>
          <w:sz w:val="28"/>
          <w:szCs w:val="28"/>
        </w:rPr>
        <w:t>标段划分：</w:t>
      </w:r>
      <w:r>
        <w:rPr>
          <w:rFonts w:ascii="仿宋_GB2312" w:eastAsia="仿宋_GB2312" w:hint="eastAsia"/>
          <w:sz w:val="28"/>
          <w:szCs w:val="28"/>
          <w:u w:val="single"/>
        </w:rPr>
        <w:t xml:space="preserve">  </w:t>
      </w:r>
      <w:r>
        <w:rPr>
          <w:rFonts w:ascii="仿宋_GB2312" w:eastAsia="仿宋_GB2312" w:hint="eastAsia"/>
          <w:sz w:val="28"/>
          <w:szCs w:val="28"/>
          <w:u w:val="single"/>
        </w:rPr>
        <w:t>无</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采购内容和范围</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w:t>
      </w:r>
      <w:r>
        <w:rPr>
          <w:rFonts w:ascii="仿宋_GB2312" w:eastAsia="仿宋_GB2312" w:hint="eastAsia"/>
          <w:sz w:val="28"/>
          <w:szCs w:val="28"/>
        </w:rPr>
        <w:t>采购内容和范围：</w:t>
      </w:r>
      <w:r>
        <w:rPr>
          <w:rFonts w:ascii="仿宋_GB2312" w:eastAsia="仿宋_GB2312" w:hint="eastAsia"/>
          <w:sz w:val="28"/>
          <w:szCs w:val="28"/>
        </w:rPr>
        <w:t xml:space="preserve"> </w:t>
      </w:r>
      <w:r>
        <w:rPr>
          <w:rFonts w:ascii="仿宋_GB2312" w:eastAsia="仿宋_GB2312" w:hint="eastAsia"/>
          <w:sz w:val="28"/>
          <w:szCs w:val="28"/>
          <w:u w:val="single"/>
        </w:rPr>
        <w:t>采购进水提升泵拍门</w:t>
      </w:r>
      <w:r>
        <w:rPr>
          <w:rFonts w:ascii="仿宋_GB2312" w:eastAsia="仿宋_GB2312" w:hint="eastAsia"/>
          <w:sz w:val="28"/>
          <w:szCs w:val="28"/>
          <w:u w:val="single"/>
        </w:rPr>
        <w:t>DN1000</w:t>
      </w:r>
      <w:r>
        <w:rPr>
          <w:rFonts w:ascii="仿宋_GB2312" w:eastAsia="仿宋_GB2312" w:hint="eastAsia"/>
          <w:sz w:val="28"/>
          <w:szCs w:val="28"/>
          <w:u w:val="single"/>
        </w:rPr>
        <w:t>两套及</w:t>
      </w:r>
      <w:r>
        <w:rPr>
          <w:rFonts w:ascii="仿宋_GB2312" w:eastAsia="仿宋_GB2312" w:hint="eastAsia"/>
          <w:sz w:val="28"/>
          <w:szCs w:val="28"/>
          <w:u w:val="single"/>
        </w:rPr>
        <w:t>DN800</w:t>
      </w:r>
      <w:r>
        <w:rPr>
          <w:rFonts w:ascii="仿宋_GB2312" w:eastAsia="仿宋_GB2312" w:hint="eastAsia"/>
          <w:sz w:val="28"/>
          <w:szCs w:val="28"/>
          <w:u w:val="single"/>
        </w:rPr>
        <w:t>一套更换及备用。</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2.2</w:t>
      </w:r>
      <w:r>
        <w:rPr>
          <w:rFonts w:ascii="仿宋_GB2312" w:eastAsia="仿宋_GB2312" w:hint="eastAsia"/>
          <w:sz w:val="28"/>
          <w:szCs w:val="28"/>
        </w:rPr>
        <w:t>项目工期：</w:t>
      </w:r>
      <w:r>
        <w:rPr>
          <w:rFonts w:ascii="仿宋_GB2312" w:eastAsia="仿宋_GB2312" w:hint="eastAsia"/>
          <w:sz w:val="28"/>
          <w:szCs w:val="28"/>
        </w:rPr>
        <w:t>□</w:t>
      </w:r>
      <w:r>
        <w:rPr>
          <w:rFonts w:ascii="仿宋_GB2312" w:eastAsia="仿宋_GB2312" w:hint="eastAsia"/>
          <w:sz w:val="28"/>
          <w:szCs w:val="28"/>
        </w:rPr>
        <w:t>计划工期</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交货期</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服务期为</w:t>
      </w:r>
      <w:r>
        <w:rPr>
          <w:rFonts w:ascii="仿宋_GB2312" w:eastAsia="仿宋_GB2312" w:hint="eastAsia"/>
          <w:sz w:val="28"/>
          <w:szCs w:val="28"/>
          <w:u w:val="single"/>
        </w:rPr>
        <w:t xml:space="preserve">   </w:t>
      </w:r>
      <w:r>
        <w:rPr>
          <w:rFonts w:ascii="仿宋_GB2312" w:eastAsia="仿宋_GB2312" w:hint="eastAsia"/>
          <w:sz w:val="28"/>
          <w:szCs w:val="28"/>
          <w:u w:val="single"/>
        </w:rPr>
        <w:t>3</w:t>
      </w:r>
      <w:r>
        <w:rPr>
          <w:rFonts w:ascii="仿宋_GB2312" w:eastAsia="仿宋_GB2312" w:hint="eastAsia"/>
          <w:sz w:val="28"/>
          <w:szCs w:val="28"/>
          <w:u w:val="single"/>
        </w:rPr>
        <w:t>0</w:t>
      </w:r>
      <w:r>
        <w:rPr>
          <w:rFonts w:ascii="仿宋_GB2312" w:eastAsia="仿宋_GB2312" w:hint="eastAsia"/>
          <w:sz w:val="28"/>
          <w:szCs w:val="28"/>
          <w:u w:val="single"/>
        </w:rPr>
        <w:t>天</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2.3</w:t>
      </w:r>
      <w:r>
        <w:rPr>
          <w:rFonts w:ascii="仿宋_GB2312" w:eastAsia="仿宋_GB2312" w:hint="eastAsia"/>
          <w:sz w:val="28"/>
          <w:szCs w:val="28"/>
        </w:rPr>
        <w:t>地点：</w:t>
      </w:r>
      <w:r>
        <w:rPr>
          <w:rFonts w:ascii="仿宋_GB2312" w:eastAsia="仿宋_GB2312" w:hint="eastAsia"/>
          <w:sz w:val="28"/>
          <w:szCs w:val="28"/>
        </w:rPr>
        <w:t>□</w:t>
      </w:r>
      <w:r>
        <w:rPr>
          <w:rFonts w:ascii="仿宋_GB2312" w:eastAsia="仿宋_GB2312" w:hint="eastAsia"/>
          <w:sz w:val="28"/>
          <w:szCs w:val="28"/>
        </w:rPr>
        <w:t>建设地点</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交货地点</w:t>
      </w:r>
      <w:r>
        <w:rPr>
          <w:rFonts w:ascii="仿宋_GB2312" w:eastAsia="仿宋_GB2312" w:hint="eastAsia"/>
          <w:sz w:val="28"/>
          <w:szCs w:val="28"/>
        </w:rPr>
        <w:t xml:space="preserve">  </w:t>
      </w:r>
      <w:r>
        <w:rPr>
          <w:rFonts w:ascii="仿宋_GB2312" w:eastAsia="仿宋_GB2312" w:hint="eastAsia"/>
          <w:sz w:val="28"/>
          <w:szCs w:val="28"/>
        </w:rPr>
        <w:t>□服务地点位于</w:t>
      </w:r>
      <w:r>
        <w:rPr>
          <w:rFonts w:ascii="仿宋_GB2312" w:eastAsia="仿宋_GB2312" w:hint="eastAsia"/>
          <w:sz w:val="28"/>
          <w:szCs w:val="28"/>
          <w:u w:val="single"/>
        </w:rPr>
        <w:t xml:space="preserve"> </w:t>
      </w:r>
      <w:r>
        <w:rPr>
          <w:rFonts w:ascii="仿宋_GB2312" w:eastAsia="仿宋_GB2312" w:hint="eastAsia"/>
          <w:sz w:val="28"/>
          <w:szCs w:val="28"/>
          <w:u w:val="single"/>
        </w:rPr>
        <w:t>广州市白云区石槎路</w:t>
      </w:r>
      <w:r>
        <w:rPr>
          <w:rFonts w:ascii="仿宋_GB2312" w:eastAsia="仿宋_GB2312" w:hint="eastAsia"/>
          <w:sz w:val="28"/>
          <w:szCs w:val="28"/>
          <w:u w:val="single"/>
        </w:rPr>
        <w:t>695</w:t>
      </w:r>
      <w:r>
        <w:rPr>
          <w:rFonts w:ascii="仿宋_GB2312" w:eastAsia="仿宋_GB2312" w:hint="eastAsia"/>
          <w:sz w:val="28"/>
          <w:szCs w:val="28"/>
          <w:u w:val="single"/>
        </w:rPr>
        <w:t>号</w:t>
      </w:r>
      <w:r>
        <w:rPr>
          <w:rFonts w:ascii="仿宋_GB2312" w:eastAsia="仿宋_GB2312" w:hint="eastAsia"/>
          <w:sz w:val="28"/>
          <w:szCs w:val="28"/>
          <w:u w:val="single"/>
        </w:rPr>
        <w:t>广州市净水有限公司石井净水分公司</w:t>
      </w:r>
      <w:r>
        <w:rPr>
          <w:rFonts w:ascii="仿宋_GB2312" w:eastAsia="仿宋_GB2312" w:hint="eastAsia"/>
          <w:sz w:val="28"/>
          <w:szCs w:val="28"/>
          <w:u w:val="single"/>
        </w:rPr>
        <w:t xml:space="preserve"> </w:t>
      </w:r>
    </w:p>
    <w:p w:rsidR="00B26D44" w:rsidRDefault="00597226">
      <w:pPr>
        <w:adjustRightInd w:val="0"/>
        <w:snapToGrid w:val="0"/>
        <w:spacing w:line="600" w:lineRule="exact"/>
        <w:ind w:left="420" w:rightChars="-176" w:right="-370" w:hangingChars="150" w:hanging="420"/>
        <w:jc w:val="left"/>
        <w:rPr>
          <w:rFonts w:ascii="仿宋" w:eastAsia="仿宋" w:hAnsi="仿宋" w:cs="仿宋"/>
          <w:sz w:val="28"/>
          <w:szCs w:val="28"/>
          <w:u w:val="single"/>
        </w:rPr>
      </w:pPr>
      <w:r>
        <w:rPr>
          <w:rFonts w:ascii="仿宋_GB2312" w:eastAsia="仿宋_GB2312" w:hint="eastAsia"/>
          <w:sz w:val="28"/>
          <w:szCs w:val="28"/>
        </w:rPr>
        <w:t>2.4</w:t>
      </w:r>
      <w:r>
        <w:rPr>
          <w:rFonts w:ascii="仿宋_GB2312" w:eastAsia="仿宋_GB2312" w:hint="eastAsia"/>
          <w:sz w:val="28"/>
          <w:szCs w:val="28"/>
        </w:rPr>
        <w:t>质量要求：</w:t>
      </w:r>
      <w:r>
        <w:rPr>
          <w:rFonts w:ascii="仿宋_GB2312" w:eastAsia="仿宋_GB2312" w:hint="eastAsia"/>
          <w:sz w:val="28"/>
          <w:szCs w:val="28"/>
        </w:rPr>
        <w:t>□</w:t>
      </w:r>
      <w:r>
        <w:rPr>
          <w:rFonts w:ascii="仿宋_GB2312" w:eastAsia="仿宋_GB2312" w:hint="eastAsia"/>
          <w:sz w:val="28"/>
          <w:szCs w:val="28"/>
        </w:rPr>
        <w:t>施工质量要求</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货物质量标准或主要技术性能指标</w:t>
      </w:r>
      <w:r>
        <w:rPr>
          <w:rFonts w:ascii="仿宋_GB2312" w:eastAsia="仿宋_GB2312" w:hint="eastAsia"/>
          <w:sz w:val="28"/>
          <w:szCs w:val="28"/>
        </w:rPr>
        <w:t xml:space="preserve">  </w:t>
      </w:r>
      <w:r>
        <w:rPr>
          <w:rFonts w:ascii="仿宋_GB2312" w:eastAsia="仿宋_GB2312" w:hint="eastAsia"/>
          <w:sz w:val="28"/>
          <w:szCs w:val="28"/>
        </w:rPr>
        <w:t>□服务质量要求或服务标准如下：</w:t>
      </w:r>
      <w:r>
        <w:rPr>
          <w:rFonts w:ascii="仿宋" w:eastAsia="仿宋" w:hAnsi="仿宋" w:cs="仿宋" w:hint="eastAsia"/>
          <w:sz w:val="28"/>
          <w:szCs w:val="28"/>
          <w:u w:val="single"/>
        </w:rPr>
        <w:t>满足</w:t>
      </w:r>
      <w:r>
        <w:rPr>
          <w:rFonts w:ascii="仿宋" w:eastAsia="仿宋" w:hAnsi="仿宋" w:cs="仿宋" w:hint="eastAsia"/>
          <w:sz w:val="28"/>
          <w:szCs w:val="28"/>
          <w:u w:val="single"/>
        </w:rPr>
        <w:t>询价文件中所有要求</w:t>
      </w:r>
      <w:r>
        <w:rPr>
          <w:rFonts w:ascii="仿宋" w:eastAsia="仿宋" w:hAnsi="仿宋" w:cs="仿宋" w:hint="eastAsia"/>
          <w:sz w:val="28"/>
          <w:szCs w:val="28"/>
          <w:u w:val="single"/>
        </w:rPr>
        <w:t>。</w:t>
      </w:r>
    </w:p>
    <w:p w:rsidR="00B26D44" w:rsidRDefault="00597226">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w:t>
      </w:r>
      <w:r>
        <w:rPr>
          <w:rFonts w:ascii="仿宋_GB2312" w:eastAsia="仿宋_GB2312" w:hint="eastAsia"/>
          <w:sz w:val="28"/>
          <w:szCs w:val="28"/>
        </w:rPr>
        <w:t>其他：</w:t>
      </w:r>
      <w:r>
        <w:rPr>
          <w:rFonts w:ascii="仿宋_GB2312" w:eastAsia="仿宋_GB2312" w:hint="eastAsia"/>
          <w:sz w:val="28"/>
          <w:szCs w:val="28"/>
        </w:rPr>
        <w:sym w:font="Wingdings 2" w:char="00A3"/>
      </w:r>
      <w:r>
        <w:rPr>
          <w:rFonts w:ascii="仿宋_GB2312" w:eastAsia="仿宋_GB2312" w:hint="eastAsia"/>
          <w:sz w:val="28"/>
          <w:szCs w:val="28"/>
        </w:rPr>
        <w:t>安全目标如下：</w:t>
      </w:r>
      <w:r>
        <w:rPr>
          <w:rFonts w:ascii="仿宋_GB2312" w:eastAsia="仿宋_GB2312" w:hint="eastAsia"/>
          <w:sz w:val="28"/>
          <w:szCs w:val="28"/>
          <w:u w:val="single"/>
        </w:rPr>
        <w:t xml:space="preserve">  </w:t>
      </w:r>
      <w:r>
        <w:rPr>
          <w:rFonts w:ascii="仿宋_GB2312" w:eastAsia="仿宋_GB2312" w:hint="eastAsia"/>
          <w:sz w:val="28"/>
          <w:szCs w:val="28"/>
          <w:u w:val="single"/>
        </w:rPr>
        <w:t>无</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供应商资格要求（须提供复印件并加盖单位公章）</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3.1</w:t>
      </w:r>
      <w:r>
        <w:rPr>
          <w:rFonts w:ascii="仿宋_GB2312" w:eastAsia="仿宋_GB2312" w:hint="eastAsia"/>
          <w:sz w:val="28"/>
          <w:szCs w:val="28"/>
        </w:rPr>
        <w:t>参与本项目采购活动的供应商应当依法设立且满足如下要求：</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）供应商应当具备</w:t>
      </w:r>
      <w:r>
        <w:rPr>
          <w:rFonts w:ascii="仿宋_GB2312" w:eastAsia="仿宋_GB2312" w:hint="eastAsia"/>
          <w:sz w:val="28"/>
          <w:szCs w:val="28"/>
          <w:u w:val="single"/>
        </w:rPr>
        <w:t xml:space="preserve"> </w:t>
      </w:r>
      <w:r>
        <w:rPr>
          <w:rFonts w:ascii="仿宋_GB2312" w:eastAsia="仿宋_GB2312" w:hint="eastAsia"/>
          <w:sz w:val="28"/>
          <w:szCs w:val="28"/>
          <w:u w:val="single"/>
        </w:rPr>
        <w:t>阀门和旋塞制造</w:t>
      </w:r>
      <w:r>
        <w:rPr>
          <w:rFonts w:ascii="仿宋_GB2312" w:eastAsia="仿宋_GB2312" w:hint="eastAsia"/>
          <w:sz w:val="28"/>
          <w:szCs w:val="28"/>
        </w:rPr>
        <w:t>资质。</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szCs w:val="28"/>
          <w:u w:val="single"/>
        </w:rPr>
        <w:t>2019</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日至今，供应商最少具有一项</w:t>
      </w:r>
      <w:r>
        <w:rPr>
          <w:rFonts w:ascii="仿宋_GB2312" w:eastAsia="仿宋_GB2312" w:hint="eastAsia"/>
          <w:sz w:val="28"/>
          <w:szCs w:val="28"/>
          <w:u w:val="single"/>
        </w:rPr>
        <w:t xml:space="preserve"> </w:t>
      </w:r>
      <w:r>
        <w:rPr>
          <w:rFonts w:ascii="仿宋_GB2312" w:eastAsia="仿宋_GB2312" w:hint="eastAsia"/>
          <w:sz w:val="28"/>
          <w:szCs w:val="28"/>
          <w:u w:val="single"/>
        </w:rPr>
        <w:t>拍门销售项目业绩</w:t>
      </w:r>
      <w:r>
        <w:rPr>
          <w:rFonts w:ascii="仿宋_GB2312" w:eastAsia="仿宋_GB2312" w:hint="eastAsia"/>
          <w:sz w:val="28"/>
          <w:szCs w:val="28"/>
          <w:u w:val="single"/>
        </w:rPr>
        <w:t xml:space="preserve"> </w:t>
      </w:r>
      <w:r>
        <w:rPr>
          <w:rFonts w:ascii="仿宋_GB2312" w:eastAsia="仿宋_GB2312" w:hint="eastAsia"/>
          <w:sz w:val="28"/>
          <w:szCs w:val="28"/>
        </w:rPr>
        <w:t>项目的业绩。（提供合同复印件证明，包括但不限于项目名称、金额及实施内容、合同签字盖章、签订日期，加盖单位公章）</w:t>
      </w:r>
    </w:p>
    <w:p w:rsidR="00B26D44" w:rsidRDefault="0059722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）项目负责人应当具备</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资格条件。</w:t>
      </w:r>
    </w:p>
    <w:p w:rsidR="00B26D44" w:rsidRDefault="00597226">
      <w:pPr>
        <w:pStyle w:val="2"/>
        <w:spacing w:line="600" w:lineRule="exact"/>
        <w:ind w:firstLine="0"/>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）其他要求：</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w:t>
      </w:r>
      <w:r>
        <w:rPr>
          <w:rFonts w:ascii="仿宋_GB2312" w:eastAsia="仿宋_GB2312" w:hint="eastAsia"/>
          <w:sz w:val="28"/>
          <w:szCs w:val="28"/>
        </w:rPr>
        <w:t>供应商在响应文件提交截止日期止不得存在下列情形之一（须出具承诺函）：</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）与本项目其他供应商的单位负责人为同一人。</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）与本项目其他供应商存在控股关系。</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）与本项目其他供应商存在管理关系。</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）被本项目所在地省级以上行业主管部门依法暂停、取消投标或禁止参加采购活动且处于有效期内的。</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）处于被责令停产停业、暂扣或者吊销执照、暂扣或者吊销许可证、吊销资质证书状态。</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）进入清算程序，或被宣告破产，或其他丧失履约能力情形的。</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）近三</w:t>
      </w:r>
      <w:r>
        <w:rPr>
          <w:rFonts w:ascii="仿宋_GB2312" w:eastAsia="仿宋_GB2312" w:hint="eastAsia"/>
          <w:sz w:val="28"/>
          <w:szCs w:val="28"/>
        </w:rPr>
        <w:t>年内因发生质量或安全生产事故等受到行政处罚且在处罚期内的。</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8</w:t>
      </w:r>
      <w:r>
        <w:rPr>
          <w:rFonts w:ascii="仿宋_GB2312" w:eastAsia="仿宋_GB2312" w:hint="eastAsia"/>
          <w:sz w:val="28"/>
          <w:szCs w:val="28"/>
        </w:rPr>
        <w:t>）被最高人民法院在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t>
      </w:r>
      <w:r>
        <w:rPr>
          <w:rFonts w:ascii="仿宋_GB2312" w:eastAsia="仿宋_GB2312" w:hint="eastAsia"/>
          <w:sz w:val="28"/>
          <w:szCs w:val="28"/>
        </w:rPr>
        <w:t>www.creditchina.gov.cn</w:t>
      </w:r>
      <w:r>
        <w:rPr>
          <w:rFonts w:ascii="仿宋_GB2312" w:eastAsia="仿宋_GB2312" w:hint="eastAsia"/>
          <w:sz w:val="28"/>
          <w:szCs w:val="28"/>
        </w:rPr>
        <w:t>）或各级信用信息共享平台中列入失信被执行人名单。</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）被“信用广州”网站纳入失信被执行人名单（失信黑名单）。</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）被纳入本项目采购人（包括市水投集团及相关所属企业）书面限制参与采购活动且处于有效期内的。</w:t>
      </w:r>
    </w:p>
    <w:p w:rsidR="00B26D44" w:rsidRDefault="00597226">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）其他违法违纪行为，经审查认为不宜被邀请参加采购活动的。</w:t>
      </w:r>
    </w:p>
    <w:p w:rsidR="00B26D44" w:rsidRDefault="00597226">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w:t>
      </w:r>
      <w:r>
        <w:rPr>
          <w:rFonts w:ascii="仿宋_GB2312" w:eastAsia="仿宋_GB2312" w:hint="eastAsia"/>
          <w:sz w:val="28"/>
          <w:szCs w:val="28"/>
        </w:rPr>
        <w:t>12</w:t>
      </w:r>
      <w:r>
        <w:rPr>
          <w:rFonts w:ascii="仿宋_GB2312" w:eastAsia="仿宋_GB2312" w:hint="eastAsia"/>
          <w:sz w:val="28"/>
          <w:szCs w:val="28"/>
        </w:rPr>
        <w:t>）其他禁止情形：</w:t>
      </w:r>
      <w:r>
        <w:rPr>
          <w:rFonts w:ascii="仿宋_GB2312" w:eastAsia="仿宋_GB2312" w:hint="eastAsia"/>
          <w:sz w:val="28"/>
          <w:szCs w:val="28"/>
          <w:u w:val="single"/>
        </w:rPr>
        <w:t xml:space="preserve">  </w:t>
      </w:r>
      <w:r>
        <w:rPr>
          <w:rFonts w:ascii="仿宋_GB2312" w:eastAsia="仿宋_GB2312" w:hint="eastAsia"/>
          <w:sz w:val="28"/>
          <w:szCs w:val="28"/>
          <w:u w:val="single"/>
        </w:rPr>
        <w:t>无</w:t>
      </w:r>
      <w:r>
        <w:rPr>
          <w:rFonts w:ascii="仿宋_GB2312" w:eastAsia="仿宋_GB2312" w:hint="eastAsia"/>
          <w:sz w:val="28"/>
          <w:szCs w:val="28"/>
          <w:u w:val="single"/>
        </w:rPr>
        <w:t xml:space="preserve">                                           </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w:t>
      </w:r>
      <w:r>
        <w:rPr>
          <w:rFonts w:ascii="仿宋_GB2312" w:eastAsia="仿宋_GB2312" w:hint="eastAsia"/>
          <w:sz w:val="28"/>
          <w:szCs w:val="28"/>
        </w:rPr>
        <w:t>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采购文件的获取</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w:t>
      </w:r>
      <w:r>
        <w:rPr>
          <w:rFonts w:ascii="仿宋_GB2312" w:eastAsia="仿宋_GB2312" w:hint="eastAsia"/>
          <w:sz w:val="28"/>
          <w:szCs w:val="28"/>
        </w:rPr>
        <w:t>获取时间</w:t>
      </w:r>
    </w:p>
    <w:p w:rsidR="00B26D44" w:rsidRDefault="00597226">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 xml:space="preserve"> </w:t>
      </w:r>
      <w:r>
        <w:rPr>
          <w:rFonts w:ascii="仿宋_GB2312" w:eastAsia="仿宋_GB2312" w:hint="eastAsia"/>
          <w:sz w:val="28"/>
          <w:szCs w:val="28"/>
          <w:u w:val="single"/>
        </w:rPr>
        <w:t>2023</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u w:val="single"/>
        </w:rPr>
        <w:t>2</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u w:val="single"/>
        </w:rPr>
        <w:t>24</w:t>
      </w:r>
      <w:r>
        <w:rPr>
          <w:rFonts w:ascii="仿宋_GB2312" w:eastAsia="仿宋_GB2312" w:hint="eastAsia"/>
          <w:sz w:val="28"/>
          <w:szCs w:val="28"/>
          <w:u w:val="single"/>
        </w:rPr>
        <w:t xml:space="preserve"> </w:t>
      </w:r>
      <w:r>
        <w:rPr>
          <w:rFonts w:ascii="仿宋_GB2312" w:eastAsia="仿宋_GB2312" w:hint="eastAsia"/>
          <w:sz w:val="28"/>
          <w:szCs w:val="28"/>
        </w:rPr>
        <w:t>日至</w:t>
      </w:r>
      <w:r>
        <w:rPr>
          <w:rFonts w:ascii="仿宋_GB2312" w:eastAsia="仿宋_GB2312" w:hint="eastAsia"/>
          <w:sz w:val="28"/>
          <w:szCs w:val="28"/>
          <w:u w:val="single"/>
        </w:rPr>
        <w:t>2023</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u w:val="single"/>
        </w:rPr>
        <w:t>2</w:t>
      </w:r>
      <w:r>
        <w:rPr>
          <w:rFonts w:ascii="仿宋_GB2312" w:eastAsia="仿宋_GB2312" w:hint="eastAsia"/>
          <w:sz w:val="28"/>
          <w:szCs w:val="28"/>
        </w:rPr>
        <w:t>月</w:t>
      </w:r>
      <w:r>
        <w:rPr>
          <w:rFonts w:ascii="仿宋_GB2312" w:eastAsia="仿宋_GB2312" w:hint="eastAsia"/>
          <w:sz w:val="28"/>
          <w:szCs w:val="28"/>
          <w:u w:val="single"/>
        </w:rPr>
        <w:t>28</w:t>
      </w:r>
      <w:r>
        <w:rPr>
          <w:rFonts w:ascii="仿宋_GB2312" w:eastAsia="仿宋_GB2312" w:hint="eastAsia"/>
          <w:sz w:val="28"/>
          <w:szCs w:val="28"/>
          <w:u w:val="single"/>
        </w:rPr>
        <w:t xml:space="preserve"> </w:t>
      </w:r>
      <w:r>
        <w:rPr>
          <w:rFonts w:ascii="仿宋_GB2312" w:eastAsia="仿宋_GB2312" w:hint="eastAsia"/>
          <w:sz w:val="28"/>
          <w:szCs w:val="28"/>
        </w:rPr>
        <w:t>日（北京时间）</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w:t>
      </w:r>
      <w:r>
        <w:rPr>
          <w:rFonts w:ascii="仿宋_GB2312" w:eastAsia="仿宋_GB2312" w:hint="eastAsia"/>
          <w:sz w:val="28"/>
          <w:szCs w:val="28"/>
        </w:rPr>
        <w:t>获取方式</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下载采购文件。</w:t>
      </w:r>
      <w:r>
        <w:rPr>
          <w:rFonts w:ascii="仿宋_GB2312" w:eastAsia="仿宋_GB2312" w:hint="eastAsia"/>
          <w:sz w:val="28"/>
          <w:szCs w:val="28"/>
        </w:rPr>
        <w:t xml:space="preserve"> </w:t>
      </w:r>
    </w:p>
    <w:p w:rsidR="00B26D44" w:rsidRDefault="00597226">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B26D44" w:rsidRDefault="00597226">
      <w:pPr>
        <w:adjustRightInd w:val="0"/>
        <w:snapToGrid w:val="0"/>
        <w:spacing w:line="600" w:lineRule="exac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不组织</w:t>
      </w:r>
    </w:p>
    <w:p w:rsidR="00B26D44" w:rsidRDefault="00597226">
      <w:pPr>
        <w:adjustRightInd w:val="0"/>
        <w:snapToGrid w:val="0"/>
        <w:spacing w:line="600" w:lineRule="exact"/>
        <w:rPr>
          <w:rFonts w:ascii="仿宋_GB2312" w:eastAsia="仿宋_GB2312"/>
          <w:sz w:val="28"/>
          <w:szCs w:val="28"/>
        </w:rPr>
      </w:pPr>
      <w:r>
        <w:rPr>
          <w:rFonts w:ascii="仿宋_GB2312" w:eastAsia="仿宋_GB2312" w:hint="eastAsia"/>
          <w:sz w:val="28"/>
          <w:szCs w:val="28"/>
        </w:rPr>
        <w:t>□组织</w:t>
      </w:r>
    </w:p>
    <w:p w:rsidR="00B26D44" w:rsidRDefault="00597226">
      <w:pPr>
        <w:adjustRightInd w:val="0"/>
        <w:snapToGrid w:val="0"/>
        <w:spacing w:line="600" w:lineRule="exact"/>
        <w:ind w:firstLineChars="200" w:firstLine="560"/>
        <w:rPr>
          <w:rFonts w:ascii="仿宋_GB2312" w:eastAsia="仿宋_GB2312"/>
          <w:sz w:val="28"/>
          <w:szCs w:val="28"/>
        </w:rPr>
      </w:pPr>
      <w:r>
        <w:rPr>
          <w:rFonts w:ascii="仿宋_GB2312" w:eastAsia="仿宋_GB2312" w:hint="eastAsia"/>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rsidR="00B26D44" w:rsidRDefault="00597226">
      <w:pPr>
        <w:adjustRightInd w:val="0"/>
        <w:snapToGrid w:val="0"/>
        <w:spacing w:line="600" w:lineRule="exact"/>
        <w:rPr>
          <w:rFonts w:ascii="仿宋_GB2312" w:eastAsia="仿宋_GB2312"/>
          <w:sz w:val="28"/>
          <w:szCs w:val="28"/>
        </w:rPr>
      </w:pPr>
      <w:r>
        <w:rPr>
          <w:rFonts w:ascii="仿宋_GB2312" w:eastAsia="仿宋_GB2312" w:hint="eastAsia"/>
          <w:sz w:val="28"/>
          <w:szCs w:val="28"/>
        </w:rPr>
        <w:t>踏勘时间：</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p>
    <w:p w:rsidR="00B26D44" w:rsidRDefault="00597226">
      <w:pPr>
        <w:adjustRightInd w:val="0"/>
        <w:snapToGrid w:val="0"/>
        <w:spacing w:line="600" w:lineRule="exact"/>
        <w:jc w:val="left"/>
        <w:rPr>
          <w:rFonts w:asciiTheme="minorEastAsia" w:hAnsiTheme="minorEastAsia"/>
          <w:b/>
          <w:sz w:val="32"/>
          <w:szCs w:val="32"/>
        </w:rPr>
      </w:pPr>
      <w:r>
        <w:rPr>
          <w:rFonts w:ascii="仿宋_GB2312" w:eastAsia="仿宋_GB2312" w:hint="eastAsia"/>
          <w:sz w:val="28"/>
          <w:szCs w:val="28"/>
        </w:rPr>
        <w:lastRenderedPageBreak/>
        <w:t>踏勘集中地点：广州市白云区石槎路</w:t>
      </w:r>
      <w:r>
        <w:rPr>
          <w:rFonts w:ascii="仿宋_GB2312" w:eastAsia="仿宋_GB2312" w:hint="eastAsia"/>
          <w:sz w:val="28"/>
          <w:szCs w:val="28"/>
        </w:rPr>
        <w:t>695</w:t>
      </w:r>
      <w:r>
        <w:rPr>
          <w:rFonts w:ascii="仿宋_GB2312" w:eastAsia="仿宋_GB2312" w:hint="eastAsia"/>
          <w:sz w:val="28"/>
          <w:szCs w:val="28"/>
        </w:rPr>
        <w:t>号广州市净水有限公司石井净水分公司</w:t>
      </w:r>
      <w:r>
        <w:rPr>
          <w:rFonts w:ascii="仿宋_GB2312" w:eastAsia="仿宋_GB2312" w:hint="eastAsia"/>
          <w:sz w:val="28"/>
          <w:szCs w:val="28"/>
        </w:rPr>
        <w:t xml:space="preserve">                             </w:t>
      </w:r>
    </w:p>
    <w:p w:rsidR="00B26D44" w:rsidRDefault="00597226">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w:t>
      </w:r>
      <w:r>
        <w:rPr>
          <w:rFonts w:ascii="仿宋_GB2312" w:eastAsia="仿宋_GB2312" w:hint="eastAsia"/>
          <w:sz w:val="28"/>
          <w:szCs w:val="28"/>
        </w:rPr>
        <w:t>递交响应文件截止时间：</w:t>
      </w:r>
      <w:r>
        <w:rPr>
          <w:rFonts w:ascii="仿宋_GB2312" w:eastAsia="仿宋_GB2312" w:hint="eastAsia"/>
          <w:sz w:val="28"/>
          <w:szCs w:val="28"/>
          <w:u w:val="single"/>
        </w:rPr>
        <w:t>2023</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bookmarkStart w:id="25" w:name="_GoBack"/>
      <w:bookmarkEnd w:id="25"/>
      <w:r>
        <w:rPr>
          <w:rFonts w:ascii="仿宋_GB2312" w:eastAsia="仿宋_GB2312" w:hint="eastAsia"/>
          <w:sz w:val="28"/>
          <w:szCs w:val="28"/>
          <w:u w:val="single"/>
        </w:rPr>
        <w:t>3</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7</w:t>
      </w:r>
      <w:r>
        <w:rPr>
          <w:rFonts w:ascii="仿宋_GB2312" w:eastAsia="仿宋_GB2312" w:hint="eastAsia"/>
          <w:sz w:val="28"/>
          <w:szCs w:val="28"/>
          <w:u w:val="single"/>
        </w:rPr>
        <w:t xml:space="preserve"> </w:t>
      </w:r>
      <w:r>
        <w:rPr>
          <w:rFonts w:ascii="仿宋_GB2312" w:eastAsia="仿宋_GB2312" w:hint="eastAsia"/>
          <w:sz w:val="28"/>
          <w:szCs w:val="28"/>
        </w:rPr>
        <w:t>日</w:t>
      </w:r>
      <w:r>
        <w:rPr>
          <w:rFonts w:ascii="仿宋_GB2312" w:eastAsia="仿宋_GB2312" w:hint="eastAsia"/>
          <w:sz w:val="28"/>
          <w:szCs w:val="28"/>
          <w:u w:val="single"/>
        </w:rPr>
        <w:t xml:space="preserve"> </w:t>
      </w:r>
      <w:r>
        <w:rPr>
          <w:rFonts w:ascii="仿宋_GB2312" w:eastAsia="仿宋_GB2312" w:hint="eastAsia"/>
          <w:sz w:val="28"/>
          <w:szCs w:val="28"/>
          <w:u w:val="single"/>
        </w:rPr>
        <w:t>17</w:t>
      </w:r>
      <w:r>
        <w:rPr>
          <w:rFonts w:ascii="仿宋_GB2312" w:eastAsia="仿宋_GB2312" w:hint="eastAsia"/>
          <w:sz w:val="28"/>
          <w:szCs w:val="28"/>
          <w:u w:val="single"/>
        </w:rPr>
        <w:t xml:space="preserve"> </w:t>
      </w:r>
      <w:r>
        <w:rPr>
          <w:rFonts w:ascii="仿宋_GB2312" w:eastAsia="仿宋_GB2312" w:hint="eastAsia"/>
          <w:sz w:val="28"/>
          <w:szCs w:val="28"/>
        </w:rPr>
        <w:t>时</w:t>
      </w:r>
      <w:r>
        <w:rPr>
          <w:rFonts w:ascii="仿宋_GB2312" w:eastAsia="仿宋_GB2312" w:hint="eastAsia"/>
          <w:sz w:val="28"/>
          <w:szCs w:val="28"/>
          <w:u w:val="single"/>
        </w:rPr>
        <w:t xml:space="preserve"> </w:t>
      </w:r>
      <w:r>
        <w:rPr>
          <w:rFonts w:ascii="仿宋_GB2312" w:eastAsia="仿宋_GB2312" w:hint="eastAsia"/>
          <w:sz w:val="28"/>
          <w:szCs w:val="28"/>
          <w:u w:val="single"/>
        </w:rPr>
        <w:t>00</w:t>
      </w:r>
      <w:r>
        <w:rPr>
          <w:rFonts w:ascii="仿宋_GB2312" w:eastAsia="仿宋_GB2312" w:hint="eastAsia"/>
          <w:sz w:val="28"/>
          <w:szCs w:val="28"/>
          <w:u w:val="single"/>
        </w:rPr>
        <w:t xml:space="preserve"> </w:t>
      </w:r>
      <w:r>
        <w:rPr>
          <w:rFonts w:ascii="仿宋_GB2312" w:eastAsia="仿宋_GB2312" w:hint="eastAsia"/>
          <w:sz w:val="28"/>
          <w:szCs w:val="28"/>
        </w:rPr>
        <w:t>分前（北京时间）。</w:t>
      </w:r>
    </w:p>
    <w:p w:rsidR="00B26D44" w:rsidRDefault="00597226">
      <w:pPr>
        <w:pStyle w:val="2"/>
        <w:ind w:firstLineChars="200" w:firstLine="560"/>
        <w:rPr>
          <w:rFonts w:ascii="仿宋_GB2312" w:eastAsia="仿宋_GB2312"/>
          <w:sz w:val="28"/>
          <w:szCs w:val="28"/>
        </w:rPr>
      </w:pPr>
      <w:r>
        <w:rPr>
          <w:rFonts w:ascii="仿宋_GB2312" w:eastAsia="仿宋_GB2312" w:hint="eastAsia"/>
          <w:sz w:val="28"/>
          <w:szCs w:val="28"/>
        </w:rPr>
        <w:t>6.2</w:t>
      </w:r>
      <w:r>
        <w:rPr>
          <w:rFonts w:ascii="仿宋_GB2312" w:eastAsia="仿宋_GB2312" w:hint="eastAsia"/>
          <w:sz w:val="28"/>
          <w:szCs w:val="28"/>
        </w:rPr>
        <w:t>递交及快递地址：</w:t>
      </w:r>
      <w:r>
        <w:rPr>
          <w:rFonts w:ascii="仿宋_GB2312" w:eastAsia="仿宋_GB2312" w:hint="eastAsia"/>
          <w:sz w:val="28"/>
          <w:szCs w:val="28"/>
        </w:rPr>
        <w:t>广州市白云区石槎路</w:t>
      </w:r>
      <w:r>
        <w:rPr>
          <w:rFonts w:ascii="仿宋_GB2312" w:eastAsia="仿宋_GB2312" w:hint="eastAsia"/>
          <w:sz w:val="28"/>
          <w:szCs w:val="28"/>
        </w:rPr>
        <w:t>695</w:t>
      </w:r>
      <w:r>
        <w:rPr>
          <w:rFonts w:ascii="仿宋_GB2312" w:eastAsia="仿宋_GB2312" w:hint="eastAsia"/>
          <w:sz w:val="28"/>
          <w:szCs w:val="28"/>
        </w:rPr>
        <w:t>号石井净水厂</w:t>
      </w:r>
      <w:r>
        <w:rPr>
          <w:rFonts w:ascii="仿宋_GB2312" w:eastAsia="仿宋_GB2312" w:hint="eastAsia"/>
          <w:sz w:val="28"/>
          <w:szCs w:val="28"/>
        </w:rPr>
        <w:t>。</w:t>
      </w:r>
    </w:p>
    <w:p w:rsidR="00B26D44" w:rsidRDefault="00597226">
      <w:pPr>
        <w:pStyle w:val="2"/>
        <w:ind w:firstLineChars="200" w:firstLine="560"/>
        <w:rPr>
          <w:rFonts w:eastAsia="仿宋_GB2312"/>
        </w:rPr>
      </w:pPr>
      <w:r>
        <w:rPr>
          <w:rFonts w:ascii="仿宋_GB2312" w:eastAsia="仿宋_GB2312" w:hint="eastAsia"/>
          <w:sz w:val="28"/>
          <w:szCs w:val="28"/>
        </w:rPr>
        <w:t>如以快递形式递交响应文件，须在递交截止时间前送达，不参加见证报价开启程序的报价单位视其认可所有报价</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其他</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w:t>
      </w:r>
      <w:r>
        <w:rPr>
          <w:rFonts w:ascii="仿宋_GB2312" w:eastAsia="仿宋_GB2312" w:hint="eastAsia"/>
          <w:sz w:val="28"/>
          <w:szCs w:val="28"/>
        </w:rPr>
        <w:t>发布公告的其他媒介</w:t>
      </w:r>
    </w:p>
    <w:p w:rsidR="00B26D44" w:rsidRDefault="00597226">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w:t>
      </w:r>
      <w:r>
        <w:rPr>
          <w:rFonts w:ascii="仿宋_GB2312" w:eastAsia="仿宋_GB2312" w:hint="eastAsia"/>
          <w:sz w:val="28"/>
          <w:szCs w:val="28"/>
        </w:rPr>
        <w:t>和补充、修改</w:t>
      </w:r>
      <w:r>
        <w:rPr>
          <w:rFonts w:ascii="仿宋_GB2312" w:eastAsia="仿宋_GB2312" w:hint="eastAsia"/>
          <w:sz w:val="28"/>
          <w:szCs w:val="28"/>
        </w:rPr>
        <w:t>同时在广州市净水有限公司门户网</w:t>
      </w:r>
      <w:r>
        <w:rPr>
          <w:rFonts w:ascii="仿宋_GB2312" w:eastAsia="仿宋_GB2312" w:hint="eastAsia"/>
          <w:sz w:val="28"/>
          <w:szCs w:val="28"/>
        </w:rPr>
        <w:t>站和阳光平台</w:t>
      </w:r>
      <w:r>
        <w:rPr>
          <w:rFonts w:ascii="仿宋_GB2312" w:eastAsia="仿宋_GB2312" w:hint="eastAsia"/>
          <w:sz w:val="28"/>
          <w:szCs w:val="28"/>
        </w:rPr>
        <w:t>上发布</w:t>
      </w:r>
      <w:r>
        <w:rPr>
          <w:rFonts w:ascii="仿宋_GB2312" w:eastAsia="仿宋_GB2312" w:hint="eastAsia"/>
          <w:sz w:val="28"/>
          <w:szCs w:val="28"/>
        </w:rPr>
        <w:t>，</w:t>
      </w:r>
      <w:r>
        <w:rPr>
          <w:rFonts w:ascii="仿宋_GB2312" w:eastAsia="仿宋_GB2312" w:hint="eastAsia"/>
          <w:sz w:val="28"/>
          <w:szCs w:val="28"/>
        </w:rPr>
        <w:t>本公告在各媒体发布的文本如有不同之处，以</w:t>
      </w:r>
      <w:r>
        <w:rPr>
          <w:rFonts w:ascii="仿宋_GB2312" w:eastAsia="仿宋_GB2312" w:hint="eastAsia"/>
          <w:sz w:val="28"/>
          <w:szCs w:val="28"/>
        </w:rPr>
        <w:t>净水公司门户网站</w:t>
      </w:r>
      <w:r>
        <w:rPr>
          <w:rFonts w:ascii="仿宋_GB2312" w:eastAsia="仿宋_GB2312" w:hint="eastAsia"/>
          <w:sz w:val="28"/>
          <w:szCs w:val="28"/>
        </w:rPr>
        <w:t>为准。</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w:t>
      </w:r>
      <w:r>
        <w:rPr>
          <w:rFonts w:ascii="仿宋_GB2312" w:eastAsia="仿宋_GB2312" w:hint="eastAsia"/>
          <w:sz w:val="28"/>
          <w:szCs w:val="28"/>
        </w:rPr>
        <w:t>响应文件递交注意事项</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B26D44" w:rsidRDefault="00597226">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B26D44" w:rsidRDefault="00597226">
      <w:pPr>
        <w:widowControl/>
        <w:shd w:val="clear" w:color="auto" w:fill="FFFFFF"/>
        <w:adjustRightInd w:val="0"/>
        <w:snapToGrid w:val="0"/>
        <w:spacing w:line="600" w:lineRule="exact"/>
        <w:ind w:left="1" w:firstLineChars="221" w:firstLine="619"/>
        <w:rPr>
          <w:rFonts w:ascii="仿宋_GB2312" w:eastAsia="仿宋_GB2312" w:hAnsi="仿宋"/>
          <w:color w:val="000000" w:themeColor="text1"/>
          <w:sz w:val="28"/>
          <w:szCs w:val="28"/>
        </w:rPr>
      </w:pPr>
      <w:r>
        <w:rPr>
          <w:rFonts w:ascii="仿宋_GB2312" w:eastAsia="仿宋_GB2312" w:hAnsi="仿宋"/>
          <w:color w:val="000000" w:themeColor="text1"/>
          <w:sz w:val="28"/>
          <w:szCs w:val="28"/>
        </w:rPr>
        <w:t>潜在供应商或利害关系人对本</w:t>
      </w:r>
      <w:r>
        <w:rPr>
          <w:rFonts w:ascii="仿宋_GB2312" w:eastAsia="仿宋_GB2312" w:hAnsi="仿宋" w:hint="eastAsia"/>
          <w:color w:val="000000" w:themeColor="text1"/>
          <w:sz w:val="28"/>
          <w:szCs w:val="28"/>
        </w:rPr>
        <w:t>采购</w:t>
      </w:r>
      <w:r>
        <w:rPr>
          <w:rFonts w:ascii="仿宋_GB2312" w:eastAsia="仿宋_GB2312" w:hAnsi="仿宋"/>
          <w:color w:val="000000" w:themeColor="text1"/>
          <w:sz w:val="28"/>
          <w:szCs w:val="28"/>
        </w:rPr>
        <w:t>公告及采购文件中任何违法及不公平内容有异议的，可以在提交</w:t>
      </w:r>
      <w:r>
        <w:rPr>
          <w:rFonts w:ascii="仿宋_GB2312" w:eastAsia="仿宋_GB2312" w:hAnsi="仿宋" w:hint="eastAsia"/>
          <w:color w:val="000000" w:themeColor="text1"/>
          <w:sz w:val="28"/>
          <w:szCs w:val="28"/>
        </w:rPr>
        <w:t>响应文件截止之日</w:t>
      </w:r>
      <w:r>
        <w:rPr>
          <w:rFonts w:ascii="仿宋_GB2312" w:eastAsia="仿宋_GB2312" w:hAnsi="仿宋" w:hint="eastAsia"/>
          <w:color w:val="000000" w:themeColor="text1"/>
          <w:sz w:val="28"/>
          <w:szCs w:val="28"/>
          <w:u w:val="single"/>
        </w:rPr>
        <w:t>2</w:t>
      </w:r>
      <w:r>
        <w:rPr>
          <w:rFonts w:ascii="仿宋_GB2312" w:eastAsia="仿宋_GB2312" w:hAnsi="仿宋" w:hint="eastAsia"/>
          <w:color w:val="000000" w:themeColor="text1"/>
          <w:sz w:val="28"/>
          <w:szCs w:val="28"/>
        </w:rPr>
        <w:t>个工作日前</w:t>
      </w:r>
      <w:r>
        <w:rPr>
          <w:rFonts w:ascii="仿宋_GB2312" w:eastAsia="仿宋_GB2312" w:hAnsi="仿宋"/>
          <w:color w:val="000000" w:themeColor="text1"/>
          <w:sz w:val="28"/>
          <w:szCs w:val="28"/>
        </w:rPr>
        <w:t>书面提出异议。如潜在响应人或其他利害关系人对采购人答复仍持有异议的，可按相关规定进行投诉。</w:t>
      </w:r>
    </w:p>
    <w:p w:rsidR="00B26D44" w:rsidRDefault="00597226">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异议受理部门：</w:t>
      </w:r>
      <w:r>
        <w:rPr>
          <w:rFonts w:ascii="仿宋_GB2312" w:eastAsia="仿宋_GB2312" w:hAnsi="仿宋" w:hint="eastAsia"/>
          <w:color w:val="000000" w:themeColor="text1"/>
          <w:sz w:val="28"/>
          <w:szCs w:val="28"/>
          <w:u w:val="single"/>
        </w:rPr>
        <w:t>广州市净水有限公司</w:t>
      </w:r>
      <w:r>
        <w:rPr>
          <w:rFonts w:ascii="仿宋_GB2312" w:eastAsia="仿宋_GB2312" w:hAnsi="仿宋"/>
          <w:color w:val="000000" w:themeColor="text1"/>
          <w:sz w:val="28"/>
          <w:szCs w:val="28"/>
        </w:rPr>
        <w:t>，电话：</w:t>
      </w:r>
      <w:r>
        <w:rPr>
          <w:rFonts w:ascii="仿宋_GB2312" w:eastAsia="仿宋_GB2312" w:hAnsi="仿宋" w:hint="eastAsia"/>
          <w:color w:val="000000" w:themeColor="text1"/>
          <w:sz w:val="28"/>
          <w:szCs w:val="28"/>
        </w:rPr>
        <w:t>38890841/</w:t>
      </w:r>
      <w:r>
        <w:rPr>
          <w:rFonts w:ascii="仿宋_GB2312" w:eastAsia="仿宋_GB2312" w:hAnsi="仿宋" w:hint="eastAsia"/>
          <w:color w:val="000000" w:themeColor="text1"/>
          <w:sz w:val="28"/>
          <w:szCs w:val="28"/>
          <w:u w:val="single"/>
        </w:rPr>
        <w:t>62315524</w:t>
      </w:r>
      <w:r>
        <w:rPr>
          <w:rFonts w:ascii="仿宋_GB2312" w:eastAsia="仿宋_GB2312" w:hAnsi="仿宋"/>
          <w:color w:val="000000" w:themeColor="text1"/>
          <w:sz w:val="28"/>
          <w:szCs w:val="28"/>
        </w:rPr>
        <w:t>。</w:t>
      </w:r>
    </w:p>
    <w:p w:rsidR="00B26D44" w:rsidRDefault="00597226">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lastRenderedPageBreak/>
        <w:t>地址：</w:t>
      </w:r>
      <w:r>
        <w:rPr>
          <w:rFonts w:ascii="仿宋_GB2312" w:eastAsia="仿宋_GB2312" w:hAnsi="仿宋" w:hint="eastAsia"/>
          <w:color w:val="000000" w:themeColor="text1"/>
          <w:sz w:val="28"/>
          <w:szCs w:val="28"/>
          <w:u w:val="single"/>
        </w:rPr>
        <w:t>广州市天河区临江大道</w:t>
      </w:r>
      <w:r>
        <w:rPr>
          <w:rFonts w:ascii="仿宋_GB2312" w:eastAsia="仿宋_GB2312" w:hAnsi="仿宋" w:hint="eastAsia"/>
          <w:color w:val="000000" w:themeColor="text1"/>
          <w:sz w:val="28"/>
          <w:szCs w:val="28"/>
          <w:u w:val="single"/>
        </w:rPr>
        <w:t>501</w:t>
      </w:r>
      <w:r>
        <w:rPr>
          <w:rFonts w:ascii="仿宋_GB2312" w:eastAsia="仿宋_GB2312" w:hAnsi="仿宋" w:hint="eastAsia"/>
          <w:color w:val="000000" w:themeColor="text1"/>
          <w:sz w:val="28"/>
          <w:szCs w:val="28"/>
          <w:u w:val="single"/>
        </w:rPr>
        <w:t>号广州市净水有限公司</w:t>
      </w:r>
      <w:r>
        <w:rPr>
          <w:rFonts w:ascii="仿宋_GB2312" w:eastAsia="仿宋_GB2312" w:hAnsi="仿宋" w:hint="eastAsia"/>
          <w:color w:val="000000" w:themeColor="text1"/>
          <w:sz w:val="28"/>
          <w:szCs w:val="28"/>
        </w:rPr>
        <w:t xml:space="preserve"> </w:t>
      </w:r>
      <w:r>
        <w:rPr>
          <w:rFonts w:ascii="仿宋_GB2312" w:eastAsia="仿宋_GB2312" w:hAnsi="仿宋"/>
          <w:color w:val="000000" w:themeColor="text1"/>
          <w:sz w:val="28"/>
          <w:szCs w:val="28"/>
        </w:rPr>
        <w:t>。</w:t>
      </w:r>
    </w:p>
    <w:p w:rsidR="00B26D44" w:rsidRDefault="0059722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 xml:space="preserve">9. </w:t>
      </w:r>
      <w:r>
        <w:rPr>
          <w:rFonts w:asciiTheme="minorEastAsia" w:hAnsiTheme="minorEastAsia" w:hint="eastAsia"/>
          <w:b/>
          <w:sz w:val="32"/>
          <w:szCs w:val="32"/>
        </w:rPr>
        <w:t>被书面限制参与采购活动的企业名单</w:t>
      </w:r>
    </w:p>
    <w:p w:rsidR="00B26D44" w:rsidRDefault="00597226">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本项目采购人（包括市水投集团及其属下子公司）书面限制参与采购活动的企业名单：</w:t>
      </w:r>
    </w:p>
    <w:tbl>
      <w:tblPr>
        <w:tblStyle w:val="af"/>
        <w:tblW w:w="0" w:type="auto"/>
        <w:tblLook w:val="04A0" w:firstRow="1" w:lastRow="0" w:firstColumn="1" w:lastColumn="0" w:noHBand="0" w:noVBand="1"/>
      </w:tblPr>
      <w:tblGrid>
        <w:gridCol w:w="1066"/>
        <w:gridCol w:w="3233"/>
        <w:gridCol w:w="4332"/>
      </w:tblGrid>
      <w:tr w:rsidR="00B26D44">
        <w:tc>
          <w:tcPr>
            <w:tcW w:w="1101" w:type="dxa"/>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402" w:type="dxa"/>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557" w:type="dxa"/>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B26D44">
        <w:tc>
          <w:tcPr>
            <w:tcW w:w="1101" w:type="dxa"/>
            <w:vAlign w:val="center"/>
          </w:tcPr>
          <w:p w:rsidR="00B26D44" w:rsidRDefault="00597226">
            <w:pPr>
              <w:jc w:val="center"/>
              <w:rPr>
                <w:rFonts w:ascii="宋体" w:hAnsi="宋体" w:cs="宋体"/>
                <w:sz w:val="24"/>
              </w:rPr>
            </w:pPr>
            <w:r>
              <w:rPr>
                <w:rFonts w:ascii="宋体" w:hAnsi="宋体" w:cs="宋体" w:hint="eastAsia"/>
                <w:sz w:val="24"/>
              </w:rPr>
              <w:t>1</w:t>
            </w:r>
          </w:p>
        </w:tc>
        <w:tc>
          <w:tcPr>
            <w:tcW w:w="3402" w:type="dxa"/>
            <w:vAlign w:val="center"/>
          </w:tcPr>
          <w:p w:rsidR="00B26D44" w:rsidRDefault="00597226">
            <w:pPr>
              <w:jc w:val="center"/>
              <w:rPr>
                <w:rFonts w:ascii="宋体" w:hAnsi="宋体" w:cs="宋体"/>
                <w:sz w:val="24"/>
              </w:rPr>
            </w:pPr>
            <w:r>
              <w:rPr>
                <w:rFonts w:ascii="宋体" w:eastAsia="宋体" w:hAnsi="宋体" w:cs="宋体" w:hint="eastAsia"/>
                <w:sz w:val="24"/>
              </w:rPr>
              <w:t>广州市水电建设工程有限公司</w:t>
            </w:r>
          </w:p>
        </w:tc>
        <w:tc>
          <w:tcPr>
            <w:tcW w:w="4557" w:type="dxa"/>
            <w:vAlign w:val="center"/>
          </w:tcPr>
          <w:p w:rsidR="00B26D44" w:rsidRDefault="00597226">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w:t>
            </w:r>
            <w:r>
              <w:rPr>
                <w:rFonts w:ascii="宋体" w:eastAsia="宋体" w:hAnsi="宋体" w:cs="宋体" w:hint="eastAsia"/>
                <w:sz w:val="24"/>
              </w:rPr>
              <w:t>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B26D44">
        <w:tc>
          <w:tcPr>
            <w:tcW w:w="1101" w:type="dxa"/>
            <w:vAlign w:val="center"/>
          </w:tcPr>
          <w:p w:rsidR="00B26D44" w:rsidRDefault="00597226">
            <w:pPr>
              <w:jc w:val="center"/>
              <w:rPr>
                <w:rFonts w:ascii="宋体" w:hAnsi="宋体" w:cs="宋体"/>
                <w:sz w:val="24"/>
              </w:rPr>
            </w:pPr>
            <w:r>
              <w:rPr>
                <w:rFonts w:ascii="宋体" w:hAnsi="宋体" w:cs="宋体" w:hint="eastAsia"/>
                <w:sz w:val="24"/>
              </w:rPr>
              <w:t>2</w:t>
            </w:r>
          </w:p>
        </w:tc>
        <w:tc>
          <w:tcPr>
            <w:tcW w:w="3402" w:type="dxa"/>
            <w:vAlign w:val="center"/>
          </w:tcPr>
          <w:p w:rsidR="00B26D44" w:rsidRDefault="00597226">
            <w:pPr>
              <w:jc w:val="center"/>
              <w:rPr>
                <w:rFonts w:ascii="宋体" w:hAnsi="宋体" w:cs="宋体"/>
                <w:sz w:val="24"/>
              </w:rPr>
            </w:pPr>
            <w:r>
              <w:rPr>
                <w:rFonts w:ascii="宋体" w:eastAsia="宋体" w:hAnsi="宋体" w:cs="宋体" w:hint="eastAsia"/>
                <w:sz w:val="24"/>
              </w:rPr>
              <w:t>广州市南粤工程建设监理有限公司</w:t>
            </w:r>
          </w:p>
        </w:tc>
        <w:tc>
          <w:tcPr>
            <w:tcW w:w="4557" w:type="dxa"/>
            <w:vAlign w:val="center"/>
          </w:tcPr>
          <w:p w:rsidR="00B26D44" w:rsidRDefault="00597226">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B26D44">
        <w:tc>
          <w:tcPr>
            <w:tcW w:w="1101" w:type="dxa"/>
            <w:vAlign w:val="center"/>
          </w:tcPr>
          <w:p w:rsidR="00B26D44" w:rsidRDefault="00597226">
            <w:pPr>
              <w:jc w:val="center"/>
              <w:rPr>
                <w:rFonts w:ascii="宋体" w:eastAsia="宋体" w:hAnsi="宋体" w:cs="宋体"/>
                <w:sz w:val="24"/>
              </w:rPr>
            </w:pPr>
            <w:r>
              <w:rPr>
                <w:rFonts w:ascii="宋体" w:hAnsi="宋体" w:cs="宋体" w:hint="eastAsia"/>
                <w:sz w:val="24"/>
              </w:rPr>
              <w:t>3</w:t>
            </w:r>
          </w:p>
        </w:tc>
        <w:tc>
          <w:tcPr>
            <w:tcW w:w="3402" w:type="dxa"/>
            <w:vAlign w:val="center"/>
          </w:tcPr>
          <w:p w:rsidR="00B26D44" w:rsidRDefault="00597226">
            <w:pPr>
              <w:jc w:val="center"/>
              <w:rPr>
                <w:rFonts w:ascii="宋体" w:eastAsia="宋体" w:hAnsi="宋体" w:cs="宋体"/>
                <w:sz w:val="24"/>
              </w:rPr>
            </w:pPr>
            <w:r>
              <w:rPr>
                <w:rFonts w:ascii="宋体" w:eastAsia="宋体" w:hAnsi="宋体" w:cs="宋体"/>
                <w:sz w:val="24"/>
                <w:szCs w:val="24"/>
              </w:rPr>
              <w:t>广州市自来水工程有限公司</w:t>
            </w:r>
          </w:p>
        </w:tc>
        <w:tc>
          <w:tcPr>
            <w:tcW w:w="4557" w:type="dxa"/>
            <w:vAlign w:val="center"/>
          </w:tcPr>
          <w:p w:rsidR="00B26D44" w:rsidRDefault="00597226">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rsidR="00B26D44" w:rsidRDefault="00597226">
      <w:pPr>
        <w:adjustRightInd w:val="0"/>
        <w:snapToGrid w:val="0"/>
        <w:spacing w:beforeLines="50" w:before="190" w:afterLines="50" w:after="190" w:line="600" w:lineRule="exact"/>
        <w:jc w:val="left"/>
        <w:rPr>
          <w:rFonts w:asciiTheme="minorEastAsia" w:hAnsiTheme="minorEastAsia"/>
          <w:b/>
          <w:sz w:val="32"/>
          <w:szCs w:val="32"/>
        </w:rPr>
      </w:pPr>
      <w:r>
        <w:rPr>
          <w:rFonts w:asciiTheme="minorEastAsia" w:hAnsiTheme="minorEastAsia" w:hint="eastAsia"/>
          <w:b/>
          <w:sz w:val="32"/>
          <w:szCs w:val="32"/>
        </w:rPr>
        <w:t>10.</w:t>
      </w:r>
      <w:r>
        <w:rPr>
          <w:rFonts w:asciiTheme="minorEastAsia" w:hAnsiTheme="minorEastAsia" w:hint="eastAsia"/>
          <w:b/>
          <w:sz w:val="32"/>
          <w:szCs w:val="32"/>
        </w:rPr>
        <w:t>联系方式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tblGrid>
      <w:tr w:rsidR="00B26D44">
        <w:tc>
          <w:tcPr>
            <w:tcW w:w="5121" w:type="dxa"/>
          </w:tcPr>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w:t>
            </w:r>
          </w:p>
        </w:tc>
      </w:tr>
      <w:tr w:rsidR="00B26D44">
        <w:tc>
          <w:tcPr>
            <w:tcW w:w="5121" w:type="dxa"/>
          </w:tcPr>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w:t>
            </w:r>
            <w:r>
              <w:rPr>
                <w:rFonts w:ascii="仿宋_GB2312" w:eastAsia="仿宋_GB2312" w:hint="eastAsia"/>
                <w:sz w:val="28"/>
                <w:szCs w:val="28"/>
              </w:rPr>
              <w:t>广州市白云区石槎路</w:t>
            </w:r>
            <w:r>
              <w:rPr>
                <w:rFonts w:ascii="仿宋_GB2312" w:eastAsia="仿宋_GB2312" w:hint="eastAsia"/>
                <w:sz w:val="28"/>
                <w:szCs w:val="28"/>
              </w:rPr>
              <w:t>695</w:t>
            </w:r>
            <w:r>
              <w:rPr>
                <w:rFonts w:ascii="仿宋_GB2312" w:eastAsia="仿宋_GB2312" w:hint="eastAsia"/>
                <w:sz w:val="28"/>
                <w:szCs w:val="28"/>
              </w:rPr>
              <w:t>号</w:t>
            </w:r>
          </w:p>
        </w:tc>
      </w:tr>
      <w:tr w:rsidR="00B26D44">
        <w:tc>
          <w:tcPr>
            <w:tcW w:w="5121" w:type="dxa"/>
          </w:tcPr>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Pr>
                <w:rFonts w:ascii="仿宋_GB2312" w:eastAsia="仿宋_GB2312" w:hint="eastAsia"/>
                <w:sz w:val="28"/>
                <w:szCs w:val="28"/>
              </w:rPr>
              <w:t>张</w:t>
            </w:r>
            <w:r>
              <w:rPr>
                <w:rFonts w:ascii="仿宋" w:eastAsia="仿宋" w:hAnsi="仿宋" w:cs="仿宋" w:hint="eastAsia"/>
                <w:sz w:val="28"/>
                <w:szCs w:val="28"/>
              </w:rPr>
              <w:t>工</w:t>
            </w:r>
          </w:p>
        </w:tc>
      </w:tr>
      <w:tr w:rsidR="00B26D44">
        <w:tc>
          <w:tcPr>
            <w:tcW w:w="5121" w:type="dxa"/>
          </w:tcPr>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r>
              <w:rPr>
                <w:rFonts w:ascii="仿宋" w:eastAsia="仿宋" w:hAnsi="仿宋" w:cs="仿宋" w:hint="eastAsia"/>
                <w:sz w:val="28"/>
                <w:szCs w:val="28"/>
              </w:rPr>
              <w:t>15521025102</w:t>
            </w:r>
          </w:p>
        </w:tc>
      </w:tr>
      <w:tr w:rsidR="00B26D44">
        <w:tc>
          <w:tcPr>
            <w:tcW w:w="5121" w:type="dxa"/>
          </w:tcPr>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u w:val="single"/>
              </w:rPr>
              <w:t xml:space="preserve">  2023  </w:t>
            </w:r>
            <w:r>
              <w:rPr>
                <w:rFonts w:ascii="仿宋_GB2312" w:eastAsia="仿宋_GB2312" w:hint="eastAsia"/>
                <w:sz w:val="28"/>
                <w:szCs w:val="28"/>
              </w:rPr>
              <w:t>年</w:t>
            </w:r>
            <w:r>
              <w:rPr>
                <w:rFonts w:ascii="仿宋_GB2312" w:eastAsia="仿宋_GB2312" w:hint="eastAsia"/>
                <w:sz w:val="28"/>
                <w:szCs w:val="28"/>
                <w:u w:val="single"/>
              </w:rPr>
              <w:t xml:space="preserve"> 2 </w:t>
            </w:r>
            <w:r>
              <w:rPr>
                <w:rFonts w:ascii="仿宋_GB2312" w:eastAsia="仿宋_GB2312" w:hint="eastAsia"/>
                <w:sz w:val="28"/>
                <w:szCs w:val="28"/>
              </w:rPr>
              <w:t>月</w:t>
            </w:r>
            <w:r>
              <w:rPr>
                <w:rFonts w:ascii="仿宋_GB2312" w:eastAsia="仿宋_GB2312" w:hint="eastAsia"/>
                <w:sz w:val="28"/>
                <w:szCs w:val="28"/>
                <w:u w:val="single"/>
              </w:rPr>
              <w:t xml:space="preserve"> 22 </w:t>
            </w:r>
            <w:r>
              <w:rPr>
                <w:rFonts w:ascii="仿宋_GB2312" w:eastAsia="仿宋_GB2312" w:hint="eastAsia"/>
                <w:sz w:val="28"/>
                <w:szCs w:val="28"/>
              </w:rPr>
              <w:t>日</w:t>
            </w:r>
          </w:p>
        </w:tc>
      </w:tr>
    </w:tbl>
    <w:p w:rsidR="00B26D44" w:rsidRDefault="00597226">
      <w:pPr>
        <w:spacing w:line="480" w:lineRule="auto"/>
        <w:rPr>
          <w:rFonts w:ascii="仿宋" w:eastAsia="仿宋" w:hAnsi="仿宋" w:cs="仿宋"/>
          <w:szCs w:val="21"/>
        </w:rPr>
      </w:pPr>
      <w:r>
        <w:rPr>
          <w:rFonts w:ascii="仿宋" w:eastAsia="仿宋" w:hAnsi="仿宋" w:cs="仿宋" w:hint="eastAsia"/>
          <w:b/>
          <w:sz w:val="28"/>
          <w:szCs w:val="28"/>
        </w:rPr>
        <w:t>附件：现场踏勘委派书（如需）</w:t>
      </w:r>
    </w:p>
    <w:p w:rsidR="00B26D44" w:rsidRDefault="00597226">
      <w:pPr>
        <w:spacing w:line="360" w:lineRule="auto"/>
        <w:rPr>
          <w:rFonts w:ascii="仿宋" w:eastAsia="仿宋" w:hAnsi="仿宋" w:cs="仿宋"/>
          <w:sz w:val="28"/>
          <w:szCs w:val="28"/>
        </w:rPr>
      </w:pPr>
      <w:r>
        <w:rPr>
          <w:rFonts w:ascii="仿宋" w:eastAsia="仿宋" w:hAnsi="仿宋" w:cs="仿宋" w:hint="eastAsia"/>
          <w:sz w:val="28"/>
          <w:szCs w:val="28"/>
        </w:rPr>
        <w:t>致：广州净水有限公司</w:t>
      </w:r>
    </w:p>
    <w:p w:rsidR="00B26D44" w:rsidRDefault="0059722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（报价单位名称）</w:t>
      </w:r>
      <w:r>
        <w:rPr>
          <w:rFonts w:ascii="仿宋" w:eastAsia="仿宋" w:hAnsi="仿宋" w:cs="仿宋" w:hint="eastAsia"/>
          <w:i/>
          <w:sz w:val="28"/>
          <w:szCs w:val="28"/>
          <w:u w:val="single"/>
        </w:rPr>
        <w:t xml:space="preserve">     </w:t>
      </w:r>
      <w:r>
        <w:rPr>
          <w:rFonts w:ascii="仿宋" w:eastAsia="仿宋" w:hAnsi="仿宋" w:cs="仿宋" w:hint="eastAsia"/>
          <w:sz w:val="28"/>
          <w:szCs w:val="28"/>
        </w:rPr>
        <w:t>现委派</w:t>
      </w:r>
      <w:r>
        <w:rPr>
          <w:rFonts w:ascii="仿宋" w:eastAsia="仿宋" w:hAnsi="仿宋" w:cs="仿宋" w:hint="eastAsia"/>
          <w:sz w:val="28"/>
          <w:szCs w:val="28"/>
          <w:u w:val="single"/>
        </w:rPr>
        <w:t xml:space="preserve">    </w:t>
      </w:r>
      <w:r>
        <w:rPr>
          <w:rFonts w:ascii="仿宋" w:eastAsia="仿宋" w:hAnsi="仿宋" w:cs="仿宋" w:hint="eastAsia"/>
          <w:i/>
          <w:sz w:val="28"/>
          <w:szCs w:val="28"/>
          <w:u w:val="single"/>
        </w:rPr>
        <w:t>（姓名、职务、身份证号）</w:t>
      </w:r>
      <w:r>
        <w:rPr>
          <w:rFonts w:ascii="仿宋" w:eastAsia="仿宋" w:hAnsi="仿宋" w:cs="仿宋" w:hint="eastAsia"/>
          <w:i/>
          <w:sz w:val="28"/>
          <w:szCs w:val="28"/>
          <w:u w:val="single"/>
        </w:rPr>
        <w:t xml:space="preserve">    </w:t>
      </w:r>
      <w:r>
        <w:rPr>
          <w:rFonts w:ascii="仿宋" w:eastAsia="仿宋" w:hAnsi="仿宋" w:cs="仿宋" w:hint="eastAsia"/>
          <w:sz w:val="28"/>
          <w:szCs w:val="28"/>
        </w:rPr>
        <w:t>处理本项目</w:t>
      </w:r>
      <w:r>
        <w:rPr>
          <w:rFonts w:ascii="仿宋_GB2312" w:eastAsia="仿宋_GB2312" w:hint="eastAsia"/>
          <w:sz w:val="28"/>
          <w:szCs w:val="28"/>
          <w:u w:val="single"/>
        </w:rPr>
        <w:t xml:space="preserve">           </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的现场踏勘事宜。</w:t>
      </w:r>
    </w:p>
    <w:p w:rsidR="00B26D44" w:rsidRDefault="00597226">
      <w:pPr>
        <w:spacing w:line="360" w:lineRule="auto"/>
        <w:ind w:firstLine="540"/>
        <w:jc w:val="center"/>
        <w:rPr>
          <w:rFonts w:ascii="仿宋" w:eastAsia="仿宋" w:hAnsi="仿宋" w:cs="仿宋"/>
          <w:sz w:val="28"/>
          <w:szCs w:val="28"/>
        </w:rPr>
      </w:pPr>
      <w:r>
        <w:rPr>
          <w:rFonts w:ascii="仿宋" w:eastAsia="仿宋" w:hAnsi="仿宋" w:cs="仿宋" w:hint="eastAsia"/>
          <w:sz w:val="28"/>
          <w:szCs w:val="28"/>
        </w:rPr>
        <w:t>（进厂要求详见响应文件递交防疫要求）</w:t>
      </w:r>
    </w:p>
    <w:p w:rsidR="00B26D44" w:rsidRDefault="00597226">
      <w:pPr>
        <w:spacing w:line="360" w:lineRule="auto"/>
        <w:ind w:firstLine="540"/>
        <w:rPr>
          <w:rFonts w:ascii="仿宋" w:eastAsia="仿宋" w:hAnsi="仿宋" w:cs="仿宋"/>
        </w:rPr>
      </w:pPr>
      <w:r>
        <w:rPr>
          <w:rFonts w:ascii="仿宋" w:eastAsia="仿宋" w:hAnsi="仿宋" w:cs="仿宋" w:hint="eastAsia"/>
          <w:sz w:val="28"/>
          <w:szCs w:val="28"/>
        </w:rPr>
        <w:t>特此声明！</w:t>
      </w:r>
    </w:p>
    <w:p w:rsidR="00B26D44" w:rsidRDefault="00597226">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报价单位法定代表人（或法定授权代表）签字：</w:t>
      </w:r>
      <w:r>
        <w:rPr>
          <w:rFonts w:ascii="仿宋" w:eastAsia="仿宋" w:hAnsi="仿宋" w:cs="仿宋" w:hint="eastAsia"/>
          <w:sz w:val="28"/>
          <w:szCs w:val="28"/>
          <w:u w:val="single"/>
        </w:rPr>
        <w:t xml:space="preserve">                   </w:t>
      </w:r>
    </w:p>
    <w:p w:rsidR="00B26D44" w:rsidRDefault="00597226">
      <w:pPr>
        <w:adjustRightInd w:val="0"/>
        <w:snapToGrid w:val="0"/>
        <w:spacing w:line="360" w:lineRule="auto"/>
        <w:rPr>
          <w:rFonts w:ascii="仿宋" w:eastAsia="仿宋" w:hAnsi="仿宋" w:cs="仿宋"/>
          <w:sz w:val="28"/>
          <w:szCs w:val="28"/>
          <w:u w:val="single"/>
        </w:rPr>
      </w:pPr>
      <w:r>
        <w:rPr>
          <w:rFonts w:ascii="仿宋" w:eastAsia="仿宋" w:hAnsi="仿宋" w:cs="仿宋" w:hint="eastAsia"/>
          <w:sz w:val="28"/>
          <w:szCs w:val="28"/>
        </w:rPr>
        <w:lastRenderedPageBreak/>
        <w:t>报价单位名称（签章）：</w:t>
      </w:r>
      <w:r>
        <w:rPr>
          <w:rFonts w:ascii="仿宋" w:eastAsia="仿宋" w:hAnsi="仿宋" w:cs="仿宋" w:hint="eastAsia"/>
          <w:sz w:val="28"/>
          <w:szCs w:val="28"/>
          <w:u w:val="single"/>
        </w:rPr>
        <w:t xml:space="preserve">                        </w:t>
      </w:r>
    </w:p>
    <w:p w:rsidR="00B26D44" w:rsidRDefault="00597226">
      <w:pPr>
        <w:spacing w:line="360" w:lineRule="auto"/>
        <w:rPr>
          <w:rFonts w:ascii="仿宋" w:eastAsia="仿宋" w:hAnsi="仿宋" w:cs="仿宋"/>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bl>
      <w:tblPr>
        <w:tblStyle w:val="af"/>
        <w:tblpPr w:leftFromText="180" w:rightFromText="180" w:vertAnchor="text" w:horzAnchor="page" w:tblpX="1711" w:tblpY="9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tblGrid>
      <w:tr w:rsidR="00B26D44">
        <w:trPr>
          <w:trHeight w:val="2265"/>
        </w:trPr>
        <w:tc>
          <w:tcPr>
            <w:tcW w:w="4230" w:type="dxa"/>
          </w:tcPr>
          <w:p w:rsidR="00B26D44" w:rsidRDefault="00597226">
            <w:pPr>
              <w:spacing w:line="360" w:lineRule="auto"/>
              <w:rPr>
                <w:rFonts w:ascii="仿宋" w:eastAsia="仿宋" w:hAnsi="仿宋" w:cs="仿宋"/>
                <w:sz w:val="24"/>
                <w:szCs w:val="24"/>
              </w:rPr>
            </w:pPr>
            <w:r>
              <w:rPr>
                <w:rFonts w:ascii="仿宋" w:eastAsia="仿宋" w:hAnsi="仿宋" w:cs="仿宋" w:hint="eastAsia"/>
                <w:sz w:val="24"/>
                <w:szCs w:val="24"/>
              </w:rPr>
              <w:t>广州净水有限公司石井净水分公司</w:t>
            </w:r>
          </w:p>
          <w:p w:rsidR="00B26D44" w:rsidRDefault="00597226">
            <w:pPr>
              <w:spacing w:line="360" w:lineRule="auto"/>
              <w:rPr>
                <w:rFonts w:ascii="仿宋" w:eastAsia="仿宋" w:hAnsi="仿宋" w:cs="仿宋"/>
                <w:sz w:val="24"/>
                <w:szCs w:val="24"/>
              </w:rPr>
            </w:pPr>
            <w:r>
              <w:rPr>
                <w:rFonts w:ascii="仿宋" w:eastAsia="仿宋" w:hAnsi="仿宋" w:cs="仿宋" w:hint="eastAsia"/>
                <w:sz w:val="24"/>
                <w:szCs w:val="24"/>
              </w:rPr>
              <w:t>（盖章）</w:t>
            </w:r>
          </w:p>
          <w:p w:rsidR="00B26D44" w:rsidRDefault="00597226">
            <w:pPr>
              <w:spacing w:line="360" w:lineRule="auto"/>
              <w:jc w:val="left"/>
              <w:rPr>
                <w:rFonts w:ascii="仿宋" w:eastAsia="仿宋" w:hAnsi="仿宋" w:cs="仿宋"/>
                <w:sz w:val="24"/>
                <w:szCs w:val="24"/>
              </w:rPr>
            </w:pPr>
            <w:r>
              <w:rPr>
                <w:rFonts w:ascii="仿宋" w:eastAsia="仿宋" w:hAnsi="仿宋" w:cs="仿宋" w:hint="eastAsia"/>
                <w:sz w:val="24"/>
                <w:szCs w:val="24"/>
              </w:rPr>
              <w:t>经办人：</w:t>
            </w:r>
          </w:p>
          <w:p w:rsidR="00B26D44" w:rsidRDefault="00597226">
            <w:pPr>
              <w:spacing w:line="360" w:lineRule="auto"/>
              <w:jc w:val="left"/>
              <w:rPr>
                <w:rFonts w:ascii="仿宋" w:eastAsia="仿宋" w:hAnsi="仿宋" w:cs="仿宋"/>
                <w:sz w:val="24"/>
                <w:szCs w:val="24"/>
              </w:rPr>
            </w:pPr>
            <w:r>
              <w:rPr>
                <w:rFonts w:ascii="仿宋" w:eastAsia="仿宋" w:hAnsi="仿宋" w:cs="仿宋" w:hint="eastAsia"/>
                <w:sz w:val="24"/>
                <w:szCs w:val="24"/>
              </w:rPr>
              <w:t>联系电话：</w:t>
            </w:r>
          </w:p>
        </w:tc>
      </w:tr>
    </w:tbl>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adjustRightInd w:val="0"/>
        <w:snapToGrid w:val="0"/>
        <w:spacing w:line="600" w:lineRule="exact"/>
        <w:jc w:val="left"/>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adjustRightInd w:val="0"/>
        <w:snapToGrid w:val="0"/>
        <w:spacing w:beforeLines="50" w:before="190" w:afterLines="50" w:after="190" w:line="600" w:lineRule="exact"/>
        <w:jc w:val="left"/>
        <w:rPr>
          <w:rFonts w:asciiTheme="minorEastAsia" w:hAnsiTheme="minorEastAsia"/>
          <w:sz w:val="24"/>
          <w:szCs w:val="24"/>
        </w:rPr>
      </w:pPr>
    </w:p>
    <w:p w:rsidR="00B26D44" w:rsidRDefault="00597226">
      <w:pPr>
        <w:adjustRightInd w:val="0"/>
        <w:snapToGrid w:val="0"/>
        <w:spacing w:beforeLines="50" w:before="190" w:afterLines="50" w:after="190"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rsidR="00B26D44" w:rsidRDefault="00B26D44">
      <w:pPr>
        <w:pStyle w:val="1"/>
      </w:pPr>
      <w:bookmarkStart w:id="26" w:name="_Toc10891"/>
    </w:p>
    <w:p w:rsidR="00B26D44" w:rsidRDefault="00597226">
      <w:pPr>
        <w:pStyle w:val="1"/>
      </w:pPr>
      <w:bookmarkStart w:id="27" w:name="_Toc16557"/>
      <w:bookmarkStart w:id="28" w:name="_Toc32588"/>
      <w:bookmarkStart w:id="29" w:name="_Toc2324"/>
      <w:bookmarkStart w:id="30" w:name="_Toc25603"/>
      <w:bookmarkStart w:id="31" w:name="_Toc2331"/>
      <w:bookmarkStart w:id="32" w:name="_Toc9448"/>
      <w:bookmarkStart w:id="33" w:name="_Toc19295"/>
      <w:bookmarkStart w:id="34" w:name="_Toc7340"/>
      <w:bookmarkStart w:id="35" w:name="_Toc23749"/>
      <w:bookmarkStart w:id="36" w:name="_Toc16705"/>
      <w:r>
        <w:rPr>
          <w:noProof/>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48B1C5C" id="自选图形 18"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04AEAAJYDAAAOAAAAZHJzL2Uyb0RvYy54bWysU0uOEzEQ3SPNHSzvJ51EEx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uOHNgqUf3H758f//x7tO3u6+f2WSeNRoC1uS6cpt42mHYxEx430ab/0SF7Yuuh7Ouap+Y&#10;oMNns/l8RuqLh6vqMS5ETM+VtywbDccUQXd9WnnnqHk+ToqssHuBiTJT4ENATmocGzL8dEbgQOPT&#10;Gkhk2kCE0HUlFr3R8lYbkyMwdtuViWwHeSDKl/kR7i9uOckasD/6lavjqPQK5I2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CnS+a0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77E9649" id="自选图形 19"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6E4AEAAJYDAAAOAAAAZHJzL2Uyb0RvYy54bWysU0uOEzEQ3SNxB8v7SScZBWVa6cwimWGD&#10;IBJwgIrt7rbkn1wmnezYIc7AjiV3gNuMBLeg7GQyfDYITS/cZbvqVb1X5cX13hq2UxG1dw2fjMac&#10;KSe81K5r+Ns3txdzzjCBk2C8Uw0/KOTXy6dPFkOo1dT33kgVGYE4rIfQ8D6lUFcVil5ZwJEPytFl&#10;66OFRNvYVTLCQOjWVNPx+Fk1+ChD9EIh0un6eMmXBb9tlUiv2hZVYqbhVFsqayzrNq/VcgF1FyH0&#10;WpzKgP+owoJ2lPQMtYYE7F3Uf0FZLaJH36aR8LbybauFKhyIzWT8B5vXPQRVuJA4GM4y4ePBipe7&#10;TWRaUu8uOXNgqUffP3z58f7j3advd18/s8lV1mgIWJPrym3iaYdhEzPhfRtt/hMVti+6Hs66qn1i&#10;gg6vZvP5jNQX91fVQ1yImJ4rb1k2Go4pgu76tPLOUfN8nBRZYfcCE2WmwPuAnNQ4NmT46YzAgcan&#10;NZDItIEIoetKLHqj5a02Jkdg7LYrE9kO8kCUL/Mj3N/ccpI1YH/0K1fHUekVyBsnWToEUsrRTPNc&#10;glWSM6PoCWSLAKFOoM2/eFJq46iCLPFR1GxtvTwUrcs5Nb/UeBrUPF2/7kv0w3Na/gQAAP//AwBQ&#10;SwMEFAAGAAgAAAAhAAECJRLdAAAACQEAAA8AAABkcnMvZG93bnJldi54bWxMj8FuwjAQRO+V+Adr&#10;kXqpwCYVFNI4CFXqoccCUq8m3iZp43UUOyTl67uIQ3vcmdHsm2w7ukacsQu1Jw2LuQKBVHhbU6nh&#10;eHidrUGEaMiaxhNq+MEA23xyl5nU+oHe8byPpeASCqnRUMXYplKGokJnwty3SOx9+s6ZyGdXStuZ&#10;gctdIxOlVtKZmvhDZVp8qbD43vdOA4Z+uVC7jSuPb5fh4SO5fA3tQev76bh7BhFxjH9huOIzOuTM&#10;dPI92SAaDY+rDaNHNp54EweWiWLhdBNknsn/C/JfAAAA//8DAFBLAQItABQABgAIAAAAIQC2gziS&#10;/gAAAOEBAAATAAAAAAAAAAAAAAAAAAAAAABbQ29udGVudF9UeXBlc10ueG1sUEsBAi0AFAAGAAgA&#10;AAAhADj9If/WAAAAlAEAAAsAAAAAAAAAAAAAAAAALwEAAF9yZWxzLy5yZWxzUEsBAi0AFAAGAAgA&#10;AAAhAMaOXoTgAQAAlgMAAA4AAAAAAAAAAAAAAAAALgIAAGRycy9lMm9Eb2MueG1sUEsBAi0AFAAG&#10;AAgAAAAhAAECJRLdAAAACQEAAA8AAAAAAAAAAAAAAAAAOgQAAGRycy9kb3ducmV2LnhtbFBLBQYA&#10;AAAABAAEAPMAAABEBQAAAAA=&#10;"/>
            </w:pict>
          </mc:Fallback>
        </mc:AlternateContent>
      </w:r>
      <w:r>
        <w:rPr>
          <w:rFonts w:hint="eastAsia"/>
        </w:rPr>
        <w:t>第二章</w:t>
      </w:r>
      <w:bookmarkEnd w:id="26"/>
      <w:bookmarkEnd w:id="27"/>
      <w:bookmarkEnd w:id="28"/>
      <w:bookmarkEnd w:id="29"/>
      <w:bookmarkEnd w:id="30"/>
      <w:bookmarkEnd w:id="31"/>
      <w:bookmarkEnd w:id="32"/>
      <w:bookmarkEnd w:id="33"/>
      <w:bookmarkEnd w:id="34"/>
      <w:bookmarkEnd w:id="35"/>
      <w:bookmarkEnd w:id="36"/>
    </w:p>
    <w:p w:rsidR="00B26D44" w:rsidRDefault="00B26D44">
      <w:pPr>
        <w:pStyle w:val="20"/>
      </w:pPr>
    </w:p>
    <w:p w:rsidR="00B26D44" w:rsidRDefault="00597226">
      <w:pPr>
        <w:pStyle w:val="20"/>
      </w:pPr>
      <w:bookmarkStart w:id="37" w:name="_Toc2339"/>
      <w:bookmarkStart w:id="38" w:name="_Toc3416"/>
      <w:r>
        <w:rPr>
          <w:rFonts w:hint="eastAsia"/>
        </w:rPr>
        <w:t>供应商须知</w:t>
      </w:r>
      <w:bookmarkEnd w:id="37"/>
      <w:bookmarkEnd w:id="38"/>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pStyle w:val="2"/>
        <w:rPr>
          <w:rFonts w:asciiTheme="minorEastAsia" w:hAnsiTheme="minorEastAsia"/>
          <w:b/>
          <w:sz w:val="32"/>
          <w:szCs w:val="32"/>
        </w:rPr>
      </w:pPr>
    </w:p>
    <w:p w:rsidR="00B26D44" w:rsidRDefault="00B26D44">
      <w:pPr>
        <w:pStyle w:val="2"/>
        <w:rPr>
          <w:rFonts w:asciiTheme="minorEastAsia" w:hAnsiTheme="minorEastAsia"/>
          <w:b/>
          <w:sz w:val="32"/>
          <w:szCs w:val="32"/>
        </w:rPr>
      </w:pPr>
    </w:p>
    <w:p w:rsidR="00B26D44" w:rsidRDefault="00B26D44">
      <w:pPr>
        <w:pStyle w:val="2"/>
        <w:rPr>
          <w:rFonts w:asciiTheme="minorEastAsia" w:hAnsiTheme="minorEastAsia"/>
          <w:b/>
          <w:sz w:val="32"/>
          <w:szCs w:val="32"/>
        </w:rPr>
      </w:pPr>
    </w:p>
    <w:p w:rsidR="00B26D44" w:rsidRDefault="00B26D44">
      <w:pPr>
        <w:pStyle w:val="2"/>
        <w:rPr>
          <w:rFonts w:asciiTheme="minorEastAsia" w:hAnsiTheme="minorEastAsia"/>
          <w:b/>
          <w:sz w:val="32"/>
          <w:szCs w:val="32"/>
        </w:rPr>
      </w:pPr>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B26D44" w:rsidRDefault="00B26D44">
      <w:pPr>
        <w:pStyle w:val="2"/>
      </w:pPr>
    </w:p>
    <w:p w:rsidR="00B26D44" w:rsidRDefault="00597226">
      <w:pPr>
        <w:numPr>
          <w:ilvl w:val="0"/>
          <w:numId w:val="3"/>
        </w:numPr>
        <w:adjustRightInd w:val="0"/>
        <w:snapToGrid w:val="0"/>
        <w:spacing w:beforeLines="50" w:before="190" w:afterLines="50" w:after="190"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对供应商的资格要求</w:t>
      </w:r>
      <w:r>
        <w:rPr>
          <w:rFonts w:asciiTheme="minorEastAsia" w:hAnsiTheme="minorEastAsia" w:hint="eastAsia"/>
          <w:b/>
          <w:sz w:val="32"/>
          <w:szCs w:val="32"/>
        </w:rPr>
        <w:t>.</w:t>
      </w:r>
    </w:p>
    <w:p w:rsidR="00B26D44" w:rsidRDefault="00597226">
      <w:pPr>
        <w:pStyle w:val="2"/>
        <w:numPr>
          <w:ilvl w:val="255"/>
          <w:numId w:val="0"/>
        </w:numPr>
      </w:pPr>
      <w:r>
        <w:rPr>
          <w:rFonts w:hint="eastAsia"/>
        </w:rPr>
        <w:lastRenderedPageBreak/>
        <w:t>详见第一章采购公告</w:t>
      </w:r>
      <w:r>
        <w:rPr>
          <w:rFonts w:hint="eastAsia"/>
        </w:rPr>
        <w:t>3.</w:t>
      </w:r>
      <w:r>
        <w:rPr>
          <w:rFonts w:hint="eastAsia"/>
        </w:rPr>
        <w:t>供应商资格要求</w:t>
      </w:r>
    </w:p>
    <w:p w:rsidR="00B26D44" w:rsidRDefault="00597226">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 xml:space="preserve">2.  </w:t>
      </w:r>
      <w:r>
        <w:rPr>
          <w:rFonts w:asciiTheme="minorEastAsia" w:hAnsiTheme="minorEastAsia" w:hint="eastAsia"/>
          <w:b/>
          <w:sz w:val="32"/>
          <w:szCs w:val="32"/>
        </w:rPr>
        <w:t>本次交易一般规则</w:t>
      </w:r>
      <w:r>
        <w:rPr>
          <w:rFonts w:asciiTheme="minorEastAsia" w:hAnsiTheme="minorEastAsia" w:hint="eastAsia"/>
          <w:b/>
          <w:sz w:val="32"/>
          <w:szCs w:val="32"/>
        </w:rPr>
        <w:t>.</w:t>
      </w:r>
      <w:r>
        <w:rPr>
          <w:rFonts w:ascii="仿宋_GB2312" w:eastAsia="仿宋_GB2312"/>
          <w:sz w:val="28"/>
          <w:szCs w:val="28"/>
        </w:rPr>
        <w:t>表</w:t>
      </w:r>
      <w:r>
        <w:rPr>
          <w:rFonts w:ascii="仿宋_GB2312" w:eastAsia="仿宋_GB2312" w:hint="eastAsia"/>
          <w:sz w:val="28"/>
          <w:szCs w:val="28"/>
        </w:rPr>
        <w:t>1.1</w:t>
      </w:r>
    </w:p>
    <w:tbl>
      <w:tblPr>
        <w:tblStyle w:val="af"/>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B26D44">
        <w:trPr>
          <w:trHeight w:val="1017"/>
          <w:tblHeader/>
        </w:trPr>
        <w:tc>
          <w:tcPr>
            <w:tcW w:w="925" w:type="dxa"/>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规则</w:t>
            </w:r>
          </w:p>
        </w:tc>
      </w:tr>
      <w:tr w:rsidR="00B26D44">
        <w:trPr>
          <w:trHeight w:val="1684"/>
        </w:trPr>
        <w:tc>
          <w:tcPr>
            <w:tcW w:w="925" w:type="dxa"/>
            <w:vMerge w:val="restart"/>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准备</w:t>
            </w:r>
          </w:p>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及其</w:t>
            </w:r>
          </w:p>
          <w:p w:rsidR="00B26D44" w:rsidRDefault="00597226">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1</w:t>
            </w:r>
            <w:r>
              <w:rPr>
                <w:rFonts w:ascii="仿宋_GB2312" w:eastAsia="仿宋_GB2312" w:hAnsiTheme="minorEastAsia" w:hint="eastAsia"/>
                <w:sz w:val="24"/>
                <w:szCs w:val="24"/>
              </w:rPr>
              <w:t>）采购公告</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）供应商须知</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3</w:t>
            </w:r>
            <w:r>
              <w:rPr>
                <w:rFonts w:ascii="仿宋_GB2312" w:eastAsia="仿宋_GB2312" w:hint="eastAsia"/>
                <w:sz w:val="24"/>
                <w:szCs w:val="24"/>
              </w:rPr>
              <w:t>）采购方式</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）采购需求</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6</w:t>
            </w:r>
            <w:r>
              <w:rPr>
                <w:rFonts w:ascii="仿宋_GB2312" w:eastAsia="仿宋_GB2312" w:hint="eastAsia"/>
                <w:sz w:val="24"/>
                <w:szCs w:val="24"/>
              </w:rPr>
              <w:t>）合同草案</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7</w:t>
            </w:r>
            <w:r>
              <w:rPr>
                <w:rFonts w:ascii="仿宋_GB2312" w:eastAsia="仿宋_GB2312" w:hint="eastAsia"/>
                <w:sz w:val="24"/>
                <w:szCs w:val="24"/>
              </w:rPr>
              <w:t>）响应文件</w:t>
            </w:r>
          </w:p>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8</w:t>
            </w:r>
            <w:r>
              <w:rPr>
                <w:rFonts w:ascii="仿宋_GB2312" w:eastAsia="仿宋_GB2312" w:hint="eastAsia"/>
                <w:sz w:val="24"/>
                <w:szCs w:val="24"/>
              </w:rPr>
              <w:t>）在采购过程中由采购单位发出的修正和补充文件等（如有）</w:t>
            </w:r>
          </w:p>
        </w:tc>
      </w:tr>
      <w:tr w:rsidR="00B26D44">
        <w:trPr>
          <w:trHeight w:val="1292"/>
        </w:trPr>
        <w:tc>
          <w:tcPr>
            <w:tcW w:w="925" w:type="dxa"/>
            <w:vMerge/>
            <w:tcBorders>
              <w:left w:val="nil"/>
            </w:tcBorders>
            <w:vAlign w:val="center"/>
          </w:tcPr>
          <w:p w:rsidR="00B26D44" w:rsidRDefault="00B26D44">
            <w:pPr>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B26D44" w:rsidRDefault="00597226">
            <w:pPr>
              <w:adjustRightInd w:val="0"/>
              <w:snapToGrid w:val="0"/>
              <w:rPr>
                <w:rFonts w:ascii="仿宋_GB2312" w:eastAsia="仿宋_GB2312"/>
                <w:sz w:val="24"/>
                <w:szCs w:val="24"/>
              </w:rPr>
            </w:pPr>
            <w:r>
              <w:rPr>
                <w:rFonts w:ascii="仿宋_GB2312" w:eastAsia="仿宋_GB2312" w:hint="eastAsia"/>
                <w:sz w:val="24"/>
                <w:szCs w:val="24"/>
              </w:rPr>
              <w:t>1.2.1</w:t>
            </w:r>
            <w:r>
              <w:rPr>
                <w:rFonts w:ascii="仿宋_GB2312" w:eastAsia="仿宋_GB2312" w:hint="eastAsia"/>
                <w:sz w:val="24"/>
                <w:szCs w:val="24"/>
              </w:rPr>
              <w:t>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w:t>
            </w:r>
            <w:r>
              <w:rPr>
                <w:rFonts w:ascii="仿宋_GB2312" w:eastAsia="仿宋_GB2312" w:hAnsiTheme="minorEastAsia"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B26D44">
        <w:trPr>
          <w:trHeight w:val="90"/>
        </w:trPr>
        <w:tc>
          <w:tcPr>
            <w:tcW w:w="925" w:type="dxa"/>
            <w:vMerge/>
            <w:tcBorders>
              <w:left w:val="nil"/>
            </w:tcBorders>
            <w:vAlign w:val="center"/>
          </w:tcPr>
          <w:p w:rsidR="00B26D44" w:rsidRDefault="00B26D44">
            <w:pPr>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2.3</w:t>
            </w:r>
          </w:p>
          <w:p w:rsidR="00B26D44" w:rsidRDefault="00B26D44">
            <w:pPr>
              <w:adjustRightInd w:val="0"/>
              <w:snapToGrid w:val="0"/>
              <w:jc w:val="center"/>
              <w:rPr>
                <w:sz w:val="24"/>
                <w:szCs w:val="24"/>
              </w:rPr>
            </w:pPr>
          </w:p>
        </w:tc>
        <w:tc>
          <w:tcPr>
            <w:tcW w:w="1263" w:type="dxa"/>
            <w:vAlign w:val="center"/>
          </w:tcPr>
          <w:p w:rsidR="00B26D44" w:rsidRDefault="0059722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w:t>
            </w:r>
            <w:r>
              <w:rPr>
                <w:rFonts w:ascii="仿宋_GB2312" w:eastAsia="仿宋_GB2312" w:hAnsiTheme="minorEastAsia" w:hint="eastAsia"/>
                <w:sz w:val="24"/>
                <w:szCs w:val="24"/>
              </w:rPr>
              <w:t>5.</w:t>
            </w:r>
            <w:r>
              <w:rPr>
                <w:rFonts w:ascii="仿宋_GB2312" w:eastAsia="仿宋_GB2312" w:hAnsiTheme="minorEastAsia" w:hint="eastAsia"/>
                <w:sz w:val="24"/>
                <w:szCs w:val="24"/>
              </w:rPr>
              <w:t>踏勘现场</w:t>
            </w:r>
          </w:p>
        </w:tc>
      </w:tr>
      <w:tr w:rsidR="00B26D44">
        <w:trPr>
          <w:trHeight w:val="312"/>
        </w:trPr>
        <w:tc>
          <w:tcPr>
            <w:tcW w:w="925" w:type="dxa"/>
            <w:vMerge/>
            <w:tcBorders>
              <w:left w:val="nil"/>
            </w:tcBorders>
            <w:vAlign w:val="center"/>
          </w:tcPr>
          <w:p w:rsidR="00B26D44" w:rsidRDefault="00B26D44">
            <w:pPr>
              <w:jc w:val="center"/>
              <w:rPr>
                <w:rFonts w:ascii="Calibri" w:eastAsia="宋体" w:hAnsi="Calibri" w:cs="Times New Roman"/>
                <w:b/>
                <w:bCs/>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B26D44" w:rsidRDefault="0059722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B26D44">
        <w:trPr>
          <w:trHeight w:val="600"/>
        </w:trPr>
        <w:tc>
          <w:tcPr>
            <w:tcW w:w="925" w:type="dxa"/>
            <w:vMerge/>
            <w:tcBorders>
              <w:left w:val="nil"/>
            </w:tcBorders>
            <w:vAlign w:val="center"/>
          </w:tcPr>
          <w:p w:rsidR="00B26D44" w:rsidRDefault="00B26D44">
            <w:pPr>
              <w:jc w:val="center"/>
              <w:rPr>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B26D44" w:rsidRDefault="0059722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p>
        </w:tc>
      </w:tr>
      <w:tr w:rsidR="00B26D44">
        <w:trPr>
          <w:trHeight w:val="593"/>
        </w:trPr>
        <w:tc>
          <w:tcPr>
            <w:tcW w:w="925" w:type="dxa"/>
            <w:vMerge w:val="restart"/>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准备</w:t>
            </w:r>
          </w:p>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及其</w:t>
            </w:r>
          </w:p>
          <w:p w:rsidR="00B26D44" w:rsidRDefault="00597226">
            <w:pPr>
              <w:jc w:val="center"/>
              <w:rPr>
                <w:sz w:val="24"/>
                <w:szCs w:val="24"/>
              </w:rPr>
            </w:pPr>
            <w:r>
              <w:rPr>
                <w:rFonts w:ascii="仿宋_GB2312" w:eastAsia="仿宋_GB2312"/>
                <w:sz w:val="24"/>
                <w:szCs w:val="24"/>
              </w:rPr>
              <w:t>响应</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B26D44" w:rsidRDefault="0059722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详见采购公告；若报价低于本项目最高限价的</w:t>
            </w:r>
            <w:r>
              <w:rPr>
                <w:rFonts w:ascii="仿宋_GB2312" w:eastAsia="仿宋_GB2312" w:hAnsiTheme="minorEastAsia" w:hint="eastAsia"/>
                <w:sz w:val="24"/>
                <w:szCs w:val="24"/>
              </w:rPr>
              <w:t>60%</w:t>
            </w:r>
            <w:r>
              <w:rPr>
                <w:rFonts w:ascii="仿宋_GB2312" w:eastAsia="仿宋_GB2312" w:hAnsiTheme="minorEastAsia" w:hint="eastAsia"/>
                <w:sz w:val="24"/>
                <w:szCs w:val="24"/>
              </w:rPr>
              <w:t>，必须说明报价理由。</w:t>
            </w:r>
          </w:p>
        </w:tc>
      </w:tr>
      <w:tr w:rsidR="00B26D44">
        <w:trPr>
          <w:trHeight w:val="443"/>
        </w:trPr>
        <w:tc>
          <w:tcPr>
            <w:tcW w:w="925" w:type="dxa"/>
            <w:vMerge/>
            <w:tcBorders>
              <w:left w:val="nil"/>
            </w:tcBorders>
            <w:vAlign w:val="center"/>
          </w:tcPr>
          <w:p w:rsidR="00B26D44" w:rsidRDefault="00B26D44">
            <w:pPr>
              <w:jc w:val="center"/>
              <w:rPr>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2.7</w:t>
            </w:r>
          </w:p>
          <w:p w:rsidR="00B26D44" w:rsidRDefault="00B26D44">
            <w:pPr>
              <w:adjustRightInd w:val="0"/>
              <w:snapToGrid w:val="0"/>
              <w:jc w:val="center"/>
              <w:rPr>
                <w:rFonts w:ascii="仿宋_GB2312" w:eastAsia="仿宋_GB2312"/>
                <w:sz w:val="24"/>
                <w:szCs w:val="24"/>
              </w:rPr>
            </w:pP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B26D44" w:rsidRDefault="00597226">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w:t>
            </w:r>
            <w:r>
              <w:rPr>
                <w:rFonts w:ascii="仿宋_GB2312" w:eastAsia="仿宋_GB2312" w:hAnsiTheme="minorEastAsia" w:hint="eastAsia"/>
                <w:sz w:val="24"/>
                <w:szCs w:val="24"/>
                <w:u w:val="single"/>
              </w:rPr>
              <w:t>个</w:t>
            </w:r>
            <w:r>
              <w:rPr>
                <w:rFonts w:ascii="仿宋_GB2312" w:eastAsia="仿宋_GB2312" w:hAnsiTheme="minorEastAsia" w:hint="eastAsia"/>
                <w:sz w:val="24"/>
                <w:szCs w:val="24"/>
              </w:rPr>
              <w:t>日历天（从响应文件递交截止日算起）</w:t>
            </w:r>
          </w:p>
        </w:tc>
      </w:tr>
      <w:tr w:rsidR="00B26D44">
        <w:trPr>
          <w:trHeight w:val="564"/>
        </w:trPr>
        <w:tc>
          <w:tcPr>
            <w:tcW w:w="925" w:type="dxa"/>
            <w:vMerge w:val="restart"/>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准备</w:t>
            </w:r>
          </w:p>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及其</w:t>
            </w:r>
          </w:p>
          <w:p w:rsidR="00B26D44" w:rsidRDefault="00597226">
            <w:pPr>
              <w:adjustRightInd w:val="0"/>
              <w:snapToGrid w:val="0"/>
              <w:jc w:val="center"/>
              <w:rPr>
                <w:sz w:val="24"/>
                <w:szCs w:val="24"/>
              </w:rPr>
            </w:pPr>
            <w:r>
              <w:rPr>
                <w:rFonts w:ascii="仿宋_GB2312" w:eastAsia="仿宋_GB2312"/>
                <w:sz w:val="24"/>
                <w:szCs w:val="24"/>
              </w:rPr>
              <w:t>响应</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纸质文件正本</w:t>
            </w:r>
            <w:r>
              <w:rPr>
                <w:rFonts w:ascii="仿宋_GB2312" w:eastAsia="仿宋_GB2312" w:hAnsiTheme="minorEastAsia" w:hint="eastAsia"/>
                <w:sz w:val="24"/>
                <w:szCs w:val="24"/>
              </w:rPr>
              <w:t>1</w:t>
            </w:r>
            <w:r>
              <w:rPr>
                <w:rFonts w:ascii="仿宋_GB2312" w:eastAsia="仿宋_GB2312" w:hAnsiTheme="minorEastAsia" w:hint="eastAsia"/>
                <w:sz w:val="24"/>
                <w:szCs w:val="24"/>
              </w:rPr>
              <w:t>份，副本</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B26D44">
        <w:trPr>
          <w:trHeight w:val="1292"/>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B26D44" w:rsidRDefault="0059722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B26D44" w:rsidRDefault="0059722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B26D44">
        <w:trPr>
          <w:trHeight w:val="670"/>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B26D44" w:rsidRDefault="00597226">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w:t>
            </w:r>
          </w:p>
        </w:tc>
      </w:tr>
      <w:tr w:rsidR="00B26D44">
        <w:trPr>
          <w:trHeight w:val="1033"/>
        </w:trPr>
        <w:tc>
          <w:tcPr>
            <w:tcW w:w="925" w:type="dxa"/>
            <w:vMerge w:val="restart"/>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文件开启及评</w:t>
            </w:r>
            <w:r>
              <w:rPr>
                <w:rFonts w:ascii="仿宋_GB2312" w:eastAsia="仿宋_GB2312"/>
                <w:sz w:val="24"/>
                <w:szCs w:val="24"/>
              </w:rPr>
              <w:lastRenderedPageBreak/>
              <w:t>审</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lastRenderedPageBreak/>
              <w:t>2.11</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B26D44" w:rsidRDefault="0059722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B26D44" w:rsidRDefault="0059722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会议地点：采购公告中指定地点</w:t>
            </w:r>
          </w:p>
        </w:tc>
      </w:tr>
      <w:tr w:rsidR="00B26D44">
        <w:trPr>
          <w:trHeight w:val="1026"/>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B26D44" w:rsidRDefault="0059722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B26D44">
        <w:trPr>
          <w:trHeight w:val="543"/>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B26D44">
        <w:trPr>
          <w:trHeight w:val="645"/>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见第四章评审办法有关条款</w:t>
            </w:r>
          </w:p>
        </w:tc>
      </w:tr>
      <w:tr w:rsidR="00B26D44">
        <w:trPr>
          <w:trHeight w:val="703"/>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B26D44">
        <w:trPr>
          <w:trHeight w:val="739"/>
        </w:trPr>
        <w:tc>
          <w:tcPr>
            <w:tcW w:w="925" w:type="dxa"/>
            <w:vMerge w:val="restart"/>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B26D44">
        <w:trPr>
          <w:trHeight w:val="809"/>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B26D44">
        <w:trPr>
          <w:trHeight w:val="771"/>
        </w:trPr>
        <w:tc>
          <w:tcPr>
            <w:tcW w:w="925" w:type="dxa"/>
            <w:vMerge/>
            <w:tcBorders>
              <w:left w:val="nil"/>
            </w:tcBorders>
            <w:vAlign w:val="center"/>
          </w:tcPr>
          <w:p w:rsidR="00B26D44" w:rsidRDefault="00B26D44">
            <w:pPr>
              <w:adjustRightInd w:val="0"/>
              <w:snapToGrid w:val="0"/>
              <w:jc w:val="center"/>
              <w:rPr>
                <w:rFonts w:ascii="仿宋_GB2312" w:eastAsia="仿宋_GB2312"/>
                <w:sz w:val="24"/>
                <w:szCs w:val="24"/>
              </w:rPr>
            </w:pP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B26D44" w:rsidRDefault="00597226">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B26D44">
        <w:trPr>
          <w:trHeight w:val="911"/>
        </w:trPr>
        <w:tc>
          <w:tcPr>
            <w:tcW w:w="925" w:type="dxa"/>
            <w:tcBorders>
              <w:left w:val="nil"/>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B26D44" w:rsidRDefault="00B26D44">
            <w:pPr>
              <w:adjustRightInd w:val="0"/>
              <w:snapToGrid w:val="0"/>
              <w:rPr>
                <w:rFonts w:ascii="仿宋_GB2312" w:eastAsia="仿宋_GB2312" w:hAnsiTheme="minorEastAsia"/>
                <w:sz w:val="24"/>
                <w:szCs w:val="24"/>
              </w:rPr>
            </w:pPr>
          </w:p>
        </w:tc>
      </w:tr>
    </w:tbl>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w:t>
      </w:r>
      <w:r>
        <w:rPr>
          <w:rFonts w:asciiTheme="minorEastAsia" w:hAnsiTheme="minorEastAsia" w:hint="eastAsia"/>
          <w:b/>
          <w:sz w:val="32"/>
          <w:szCs w:val="32"/>
        </w:rPr>
        <w:t>若出现以下情况之一的，采购人将拒绝接收响应文件</w:t>
      </w:r>
    </w:p>
    <w:p w:rsidR="00B26D44" w:rsidRDefault="0059722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B26D44" w:rsidRDefault="0059722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w:t>
      </w:r>
      <w:r>
        <w:rPr>
          <w:rFonts w:asciiTheme="minorEastAsia" w:hAnsiTheme="minorEastAsia" w:hint="eastAsia"/>
          <w:b/>
          <w:sz w:val="32"/>
          <w:szCs w:val="32"/>
        </w:rPr>
        <w:t>发生下列情况之一者，视为无效响应行为</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）响应文件未按规定签字、盖章的。</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）响应文件未按规定格式填写，或内容与采购文件严重背离的。</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）响应文件有两个以上报价的（采购文件允许提交备选方案的除外）。</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4</w:t>
      </w:r>
      <w:r>
        <w:rPr>
          <w:rFonts w:ascii="仿宋_GB2312" w:eastAsia="仿宋_GB2312" w:hint="eastAsia"/>
          <w:sz w:val="28"/>
          <w:szCs w:val="28"/>
        </w:rPr>
        <w:t>）质量标准不符合采购文件要求的。</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）服务期不符合采购文件要求的。</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）报价超过最高限价的。</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）供应商不符合国家或采购文件规定的资格条件。</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）响应文件没有对采购文件的实质性要求和条件作出响应。</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）其他不符合采购文件要求的情形。</w:t>
      </w:r>
    </w:p>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w:t>
      </w:r>
      <w:r>
        <w:rPr>
          <w:rFonts w:asciiTheme="minorEastAsia" w:hAnsiTheme="minorEastAsia" w:hint="eastAsia"/>
          <w:b/>
          <w:sz w:val="32"/>
          <w:szCs w:val="32"/>
        </w:rPr>
        <w:t>响应保证金</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w:t>
      </w:r>
      <w:r>
        <w:rPr>
          <w:rFonts w:asciiTheme="minorEastAsia" w:hAnsiTheme="minorEastAsia" w:hint="eastAsia"/>
          <w:b/>
          <w:sz w:val="32"/>
          <w:szCs w:val="32"/>
        </w:rPr>
        <w:t>.</w:t>
      </w:r>
      <w:r>
        <w:rPr>
          <w:rFonts w:asciiTheme="minorEastAsia" w:hAnsiTheme="minorEastAsia" w:hint="eastAsia"/>
          <w:b/>
          <w:sz w:val="32"/>
          <w:szCs w:val="32"/>
        </w:rPr>
        <w:t>响应文件要求</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.1</w:t>
      </w:r>
      <w:r>
        <w:rPr>
          <w:rFonts w:ascii="仿宋_GB2312" w:eastAsia="仿宋_GB2312" w:hint="eastAsia"/>
          <w:sz w:val="28"/>
          <w:szCs w:val="28"/>
        </w:rPr>
        <w:t>响应文件包括下列内容</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响应函</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法定代表人证明或授权委托书</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资格审查资料</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拟投入本项目的项目负责人情况表</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p>
    <w:p w:rsidR="00B26D44" w:rsidRDefault="0059722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其他资料</w:t>
      </w:r>
    </w:p>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w:t>
      </w:r>
      <w:r>
        <w:rPr>
          <w:rFonts w:asciiTheme="minorEastAsia" w:hAnsiTheme="minorEastAsia" w:hint="eastAsia"/>
          <w:b/>
          <w:sz w:val="32"/>
          <w:szCs w:val="32"/>
        </w:rPr>
        <w:t>.</w:t>
      </w:r>
      <w:r>
        <w:rPr>
          <w:rFonts w:asciiTheme="minorEastAsia" w:hAnsiTheme="minorEastAsia" w:hint="eastAsia"/>
          <w:b/>
          <w:sz w:val="32"/>
          <w:szCs w:val="32"/>
        </w:rPr>
        <w:t>异议</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 xml:space="preserve">.1 </w:t>
      </w:r>
      <w:r>
        <w:rPr>
          <w:rFonts w:ascii="仿宋_GB2312" w:eastAsia="仿宋_GB2312" w:hint="eastAsia"/>
          <w:sz w:val="28"/>
          <w:szCs w:val="28"/>
        </w:rPr>
        <w:t>供应商或其他利害关系人可以对采购公告、采购文件、预成交结果提出异议。异议应在采购公告或文件规定的时间内、预成交结果公示期间通过规定的异议渠道提出，并递交异议函和必要的证明材料。异议函包</w:t>
      </w:r>
      <w:r>
        <w:rPr>
          <w:rFonts w:ascii="仿宋_GB2312" w:eastAsia="仿宋_GB2312" w:hint="eastAsia"/>
          <w:sz w:val="28"/>
          <w:szCs w:val="28"/>
        </w:rPr>
        <w:t>括但不限于下列内容：</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）异议人名称、地址、邮政编码、联系人及联系电话；</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2</w:t>
      </w:r>
      <w:r>
        <w:rPr>
          <w:rFonts w:ascii="仿宋_GB2312" w:eastAsia="仿宋_GB2312" w:hint="eastAsia"/>
          <w:sz w:val="28"/>
          <w:szCs w:val="28"/>
        </w:rPr>
        <w:t>）具体、明确的异议事项、事实依据及与异议事项相关的请求。</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.2</w:t>
      </w:r>
      <w:r>
        <w:rPr>
          <w:rFonts w:ascii="仿宋_GB2312" w:eastAsia="仿宋_GB2312" w:hint="eastAsia"/>
          <w:sz w:val="28"/>
          <w:szCs w:val="28"/>
        </w:rPr>
        <w:t>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B26D44" w:rsidRDefault="0059722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 xml:space="preserve">.3 </w:t>
      </w:r>
      <w:r>
        <w:rPr>
          <w:rFonts w:ascii="仿宋_GB2312" w:eastAsia="仿宋_GB2312" w:hint="eastAsia"/>
          <w:sz w:val="28"/>
          <w:szCs w:val="28"/>
        </w:rPr>
        <w:t>异议人与采购人对异议事项无法达成一致的，异议人可向采购人的监管部门进行反映。</w:t>
      </w:r>
    </w:p>
    <w:p w:rsidR="00B26D44" w:rsidRDefault="00597226">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w:t>
      </w:r>
      <w:r>
        <w:rPr>
          <w:rFonts w:asciiTheme="minorEastAsia" w:hAnsiTheme="minorEastAsia" w:hint="eastAsia"/>
          <w:b/>
          <w:sz w:val="32"/>
          <w:szCs w:val="32"/>
        </w:rPr>
        <w:t>本章附件</w:t>
      </w:r>
    </w:p>
    <w:p w:rsidR="00B26D44" w:rsidRDefault="0059722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w:t>
      </w:r>
      <w:r>
        <w:rPr>
          <w:rFonts w:ascii="仿宋_GB2312" w:eastAsia="仿宋_GB2312" w:hint="eastAsia"/>
          <w:sz w:val="28"/>
          <w:szCs w:val="28"/>
        </w:rPr>
        <w:t>：响应文件开启表</w:t>
      </w:r>
    </w:p>
    <w:p w:rsidR="00B26D44" w:rsidRDefault="0059722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r>
        <w:rPr>
          <w:rFonts w:ascii="仿宋_GB2312" w:eastAsia="仿宋_GB2312" w:hint="eastAsia"/>
          <w:sz w:val="28"/>
          <w:szCs w:val="28"/>
        </w:rPr>
        <w:t>：问题澄清通知</w:t>
      </w:r>
    </w:p>
    <w:p w:rsidR="00B26D44" w:rsidRDefault="0059722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3</w:t>
      </w:r>
      <w:r>
        <w:rPr>
          <w:rFonts w:ascii="仿宋_GB2312" w:eastAsia="仿宋_GB2312" w:hint="eastAsia"/>
          <w:sz w:val="28"/>
          <w:szCs w:val="28"/>
        </w:rPr>
        <w:t>：问题的澄清</w:t>
      </w:r>
    </w:p>
    <w:p w:rsidR="00B26D44" w:rsidRDefault="0059722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：成交通知书</w:t>
      </w: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pStyle w:val="2"/>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59722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附件</w:t>
      </w:r>
      <w:r>
        <w:rPr>
          <w:rFonts w:asciiTheme="majorEastAsia" w:eastAsiaTheme="majorEastAsia" w:hAnsiTheme="majorEastAsia" w:hint="eastAsia"/>
          <w:b/>
          <w:sz w:val="28"/>
          <w:szCs w:val="28"/>
        </w:rPr>
        <w:t>1</w:t>
      </w:r>
    </w:p>
    <w:p w:rsidR="00B26D44" w:rsidRDefault="00B26D44">
      <w:pPr>
        <w:adjustRightInd w:val="0"/>
        <w:snapToGrid w:val="0"/>
        <w:spacing w:line="600" w:lineRule="exact"/>
        <w:jc w:val="center"/>
        <w:rPr>
          <w:rFonts w:ascii="方正小标宋简体" w:eastAsia="方正小标宋简体" w:hAnsiTheme="majorEastAsia"/>
          <w:sz w:val="32"/>
          <w:szCs w:val="32"/>
        </w:rPr>
      </w:pPr>
    </w:p>
    <w:p w:rsidR="00B26D44" w:rsidRDefault="0059722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B26D44" w:rsidRDefault="00B26D44">
      <w:pPr>
        <w:pStyle w:val="af5"/>
      </w:pPr>
    </w:p>
    <w:p w:rsidR="00B26D44" w:rsidRDefault="0059722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f"/>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B26D44">
        <w:trPr>
          <w:trHeight w:val="312"/>
        </w:trPr>
        <w:tc>
          <w:tcPr>
            <w:tcW w:w="554"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备注</w:t>
            </w:r>
          </w:p>
        </w:tc>
      </w:tr>
      <w:tr w:rsidR="00B26D44">
        <w:trPr>
          <w:trHeight w:val="600"/>
        </w:trPr>
        <w:tc>
          <w:tcPr>
            <w:tcW w:w="554" w:type="dxa"/>
            <w:vMerge/>
            <w:vAlign w:val="center"/>
          </w:tcPr>
          <w:p w:rsidR="00B26D44" w:rsidRDefault="00B26D44">
            <w:pPr>
              <w:adjustRightInd w:val="0"/>
              <w:snapToGrid w:val="0"/>
              <w:spacing w:line="600" w:lineRule="exact"/>
              <w:jc w:val="center"/>
              <w:rPr>
                <w:rFonts w:ascii="仿宋_GB2312" w:eastAsia="仿宋_GB2312"/>
                <w:sz w:val="24"/>
                <w:szCs w:val="24"/>
              </w:rPr>
            </w:pPr>
          </w:p>
        </w:tc>
        <w:tc>
          <w:tcPr>
            <w:tcW w:w="2659" w:type="dxa"/>
            <w:vMerge/>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Merge/>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Merge/>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Merge/>
            <w:vAlign w:val="center"/>
          </w:tcPr>
          <w:p w:rsidR="00B26D44" w:rsidRDefault="00B26D44">
            <w:pPr>
              <w:adjustRightInd w:val="0"/>
              <w:snapToGrid w:val="0"/>
              <w:spacing w:line="600" w:lineRule="exact"/>
              <w:jc w:val="center"/>
              <w:rPr>
                <w:rFonts w:ascii="仿宋_GB2312" w:eastAsia="仿宋_GB2312"/>
                <w:sz w:val="24"/>
                <w:szCs w:val="24"/>
              </w:rPr>
            </w:pPr>
          </w:p>
        </w:tc>
        <w:tc>
          <w:tcPr>
            <w:tcW w:w="668" w:type="dxa"/>
            <w:vMerge/>
            <w:vAlign w:val="center"/>
          </w:tcPr>
          <w:p w:rsidR="00B26D44" w:rsidRDefault="00B26D44">
            <w:pPr>
              <w:adjustRightInd w:val="0"/>
              <w:snapToGrid w:val="0"/>
              <w:spacing w:line="600" w:lineRule="exact"/>
              <w:jc w:val="center"/>
              <w:rPr>
                <w:rFonts w:ascii="仿宋_GB2312" w:eastAsia="仿宋_GB2312"/>
                <w:sz w:val="24"/>
                <w:szCs w:val="24"/>
              </w:rPr>
            </w:pPr>
          </w:p>
        </w:tc>
      </w:tr>
      <w:tr w:rsidR="00B26D44">
        <w:trPr>
          <w:trHeight w:val="567"/>
        </w:trPr>
        <w:tc>
          <w:tcPr>
            <w:tcW w:w="554"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265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Align w:val="center"/>
          </w:tcPr>
          <w:p w:rsidR="00B26D44" w:rsidRDefault="00B26D44">
            <w:pPr>
              <w:adjustRightInd w:val="0"/>
              <w:snapToGrid w:val="0"/>
              <w:spacing w:line="600" w:lineRule="exact"/>
              <w:rPr>
                <w:rFonts w:ascii="仿宋_GB2312" w:eastAsia="仿宋_GB2312"/>
                <w:sz w:val="24"/>
                <w:szCs w:val="24"/>
              </w:rPr>
            </w:pPr>
          </w:p>
        </w:tc>
        <w:tc>
          <w:tcPr>
            <w:tcW w:w="668" w:type="dxa"/>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vAlign w:val="center"/>
          </w:tcPr>
          <w:p w:rsidR="00B26D44" w:rsidRDefault="00B26D44">
            <w:pPr>
              <w:jc w:val="center"/>
              <w:rPr>
                <w:sz w:val="24"/>
                <w:szCs w:val="24"/>
              </w:rPr>
            </w:pPr>
          </w:p>
        </w:tc>
        <w:tc>
          <w:tcPr>
            <w:tcW w:w="265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Align w:val="center"/>
          </w:tcPr>
          <w:p w:rsidR="00B26D44" w:rsidRDefault="00B26D44">
            <w:pPr>
              <w:adjustRightInd w:val="0"/>
              <w:snapToGrid w:val="0"/>
              <w:spacing w:line="600" w:lineRule="exact"/>
              <w:rPr>
                <w:rFonts w:ascii="仿宋_GB2312" w:eastAsia="仿宋_GB2312"/>
                <w:sz w:val="24"/>
                <w:szCs w:val="24"/>
              </w:rPr>
            </w:pPr>
          </w:p>
        </w:tc>
        <w:tc>
          <w:tcPr>
            <w:tcW w:w="668" w:type="dxa"/>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vAlign w:val="center"/>
          </w:tcPr>
          <w:p w:rsidR="00B26D44" w:rsidRDefault="00B26D44">
            <w:pPr>
              <w:jc w:val="center"/>
              <w:rPr>
                <w:sz w:val="24"/>
                <w:szCs w:val="24"/>
              </w:rPr>
            </w:pPr>
          </w:p>
        </w:tc>
        <w:tc>
          <w:tcPr>
            <w:tcW w:w="265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Align w:val="center"/>
          </w:tcPr>
          <w:p w:rsidR="00B26D44" w:rsidRDefault="00B26D44">
            <w:pPr>
              <w:adjustRightInd w:val="0"/>
              <w:snapToGrid w:val="0"/>
              <w:spacing w:line="600" w:lineRule="exact"/>
              <w:rPr>
                <w:rFonts w:ascii="仿宋_GB2312" w:eastAsia="仿宋_GB2312"/>
                <w:sz w:val="24"/>
                <w:szCs w:val="24"/>
              </w:rPr>
            </w:pPr>
          </w:p>
        </w:tc>
        <w:tc>
          <w:tcPr>
            <w:tcW w:w="668" w:type="dxa"/>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vAlign w:val="center"/>
          </w:tcPr>
          <w:p w:rsidR="00B26D44" w:rsidRDefault="00B26D44">
            <w:pPr>
              <w:jc w:val="center"/>
              <w:rPr>
                <w:sz w:val="24"/>
                <w:szCs w:val="24"/>
              </w:rPr>
            </w:pPr>
          </w:p>
        </w:tc>
        <w:tc>
          <w:tcPr>
            <w:tcW w:w="265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Align w:val="center"/>
          </w:tcPr>
          <w:p w:rsidR="00B26D44" w:rsidRDefault="00B26D44">
            <w:pPr>
              <w:adjustRightInd w:val="0"/>
              <w:snapToGrid w:val="0"/>
              <w:spacing w:line="600" w:lineRule="exact"/>
              <w:rPr>
                <w:rFonts w:ascii="仿宋_GB2312" w:eastAsia="仿宋_GB2312"/>
                <w:sz w:val="24"/>
                <w:szCs w:val="24"/>
              </w:rPr>
            </w:pPr>
          </w:p>
        </w:tc>
        <w:tc>
          <w:tcPr>
            <w:tcW w:w="668" w:type="dxa"/>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vAlign w:val="center"/>
          </w:tcPr>
          <w:p w:rsidR="00B26D44" w:rsidRDefault="00B26D44">
            <w:pPr>
              <w:jc w:val="center"/>
              <w:rPr>
                <w:sz w:val="24"/>
                <w:szCs w:val="24"/>
              </w:rPr>
            </w:pPr>
          </w:p>
        </w:tc>
        <w:tc>
          <w:tcPr>
            <w:tcW w:w="265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vAlign w:val="center"/>
          </w:tcPr>
          <w:p w:rsidR="00B26D44" w:rsidRDefault="00B26D44">
            <w:pPr>
              <w:adjustRightInd w:val="0"/>
              <w:snapToGrid w:val="0"/>
              <w:spacing w:line="600" w:lineRule="exact"/>
              <w:rPr>
                <w:rFonts w:ascii="仿宋_GB2312" w:eastAsia="仿宋_GB2312"/>
                <w:sz w:val="24"/>
                <w:szCs w:val="24"/>
              </w:rPr>
            </w:pPr>
          </w:p>
        </w:tc>
        <w:tc>
          <w:tcPr>
            <w:tcW w:w="668" w:type="dxa"/>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tcBorders>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B26D44" w:rsidRDefault="00B26D44">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B26D44" w:rsidRDefault="00B26D44">
            <w:pPr>
              <w:adjustRightInd w:val="0"/>
              <w:snapToGrid w:val="0"/>
              <w:spacing w:line="600" w:lineRule="exact"/>
              <w:rPr>
                <w:rFonts w:ascii="仿宋_GB2312" w:eastAsia="仿宋_GB2312"/>
                <w:sz w:val="24"/>
                <w:szCs w:val="24"/>
              </w:rPr>
            </w:pPr>
          </w:p>
        </w:tc>
      </w:tr>
      <w:tr w:rsidR="00B26D44">
        <w:trPr>
          <w:trHeight w:val="567"/>
        </w:trPr>
        <w:tc>
          <w:tcPr>
            <w:tcW w:w="554" w:type="dxa"/>
            <w:tcBorders>
              <w:top w:val="single" w:sz="4" w:space="0" w:color="auto"/>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B26D44" w:rsidRDefault="00B26D44">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B26D44" w:rsidRDefault="00B26D44">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B26D44" w:rsidRDefault="00B26D44">
            <w:pPr>
              <w:adjustRightInd w:val="0"/>
              <w:snapToGrid w:val="0"/>
              <w:spacing w:line="600" w:lineRule="exact"/>
              <w:rPr>
                <w:rFonts w:ascii="仿宋_GB2312" w:eastAsia="仿宋_GB2312"/>
                <w:sz w:val="24"/>
                <w:szCs w:val="24"/>
              </w:rPr>
            </w:pPr>
          </w:p>
        </w:tc>
      </w:tr>
    </w:tbl>
    <w:p w:rsidR="00B26D44" w:rsidRDefault="00597226">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B26D44" w:rsidRDefault="0059722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B26D44" w:rsidRDefault="00B26D44">
      <w:pPr>
        <w:adjustRightInd w:val="0"/>
        <w:snapToGrid w:val="0"/>
        <w:spacing w:line="600" w:lineRule="exact"/>
        <w:ind w:firstLine="555"/>
        <w:jc w:val="left"/>
        <w:rPr>
          <w:rFonts w:ascii="仿宋_GB2312" w:eastAsia="仿宋_GB2312" w:hAnsiTheme="majorEastAsia"/>
          <w:sz w:val="28"/>
          <w:szCs w:val="28"/>
        </w:rPr>
      </w:pPr>
    </w:p>
    <w:p w:rsidR="00B26D44" w:rsidRDefault="00B26D44">
      <w:pPr>
        <w:adjustRightInd w:val="0"/>
        <w:snapToGrid w:val="0"/>
        <w:spacing w:line="600" w:lineRule="exact"/>
        <w:ind w:firstLine="555"/>
        <w:jc w:val="left"/>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59722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2</w:t>
      </w:r>
    </w:p>
    <w:p w:rsidR="00B26D44" w:rsidRDefault="00B26D44">
      <w:pPr>
        <w:adjustRightInd w:val="0"/>
        <w:snapToGrid w:val="0"/>
        <w:spacing w:line="600" w:lineRule="exact"/>
        <w:jc w:val="center"/>
        <w:rPr>
          <w:rFonts w:ascii="方正小标宋简体" w:eastAsia="方正小标宋简体" w:hAnsiTheme="majorEastAsia"/>
          <w:sz w:val="32"/>
          <w:szCs w:val="32"/>
        </w:rPr>
      </w:pPr>
    </w:p>
    <w:p w:rsidR="00B26D44" w:rsidRDefault="0059722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B26D44" w:rsidRDefault="00B26D44">
      <w:pPr>
        <w:pStyle w:val="af5"/>
      </w:pP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的评审小组，对你方的响应文件进行了仔细的审查，现需你方对下列问题以书面形式予以澄清：</w:t>
      </w:r>
    </w:p>
    <w:p w:rsidR="00B26D44" w:rsidRDefault="0059722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B26D44" w:rsidRDefault="0059722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B26D44" w:rsidRDefault="0059722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（详细地址）</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59722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评审小组</w:t>
      </w:r>
    </w:p>
    <w:p w:rsidR="00B26D44" w:rsidRDefault="0059722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B26D44" w:rsidRDefault="0059722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lastRenderedPageBreak/>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B26D44" w:rsidRDefault="00B26D44">
      <w:pPr>
        <w:adjustRightInd w:val="0"/>
        <w:snapToGrid w:val="0"/>
        <w:spacing w:line="600" w:lineRule="exact"/>
        <w:ind w:firstLineChars="1700" w:firstLine="4779"/>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59722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3</w:t>
      </w:r>
    </w:p>
    <w:p w:rsidR="00B26D44" w:rsidRDefault="00B26D44">
      <w:pPr>
        <w:adjustRightInd w:val="0"/>
        <w:snapToGrid w:val="0"/>
        <w:spacing w:line="600" w:lineRule="exact"/>
        <w:jc w:val="center"/>
        <w:rPr>
          <w:rFonts w:ascii="方正小标宋简体" w:eastAsia="方正小标宋简体" w:hAnsiTheme="majorEastAsia"/>
          <w:sz w:val="32"/>
          <w:szCs w:val="32"/>
        </w:rPr>
      </w:pPr>
    </w:p>
    <w:p w:rsidR="00B26D44" w:rsidRDefault="0059722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B26D44" w:rsidRDefault="00B26D44">
      <w:pPr>
        <w:pStyle w:val="af5"/>
      </w:pP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B26D44" w:rsidRDefault="00597226">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B26D44" w:rsidRDefault="0059722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B26D44" w:rsidRDefault="0059722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B26D44" w:rsidRDefault="00B26D44">
      <w:pPr>
        <w:adjustRightInd w:val="0"/>
        <w:snapToGrid w:val="0"/>
        <w:spacing w:line="600" w:lineRule="exact"/>
        <w:ind w:firstLine="570"/>
        <w:jc w:val="left"/>
        <w:rPr>
          <w:rFonts w:asciiTheme="majorEastAsia" w:eastAsiaTheme="majorEastAsia" w:hAnsiTheme="majorEastAsia"/>
          <w:b/>
          <w:sz w:val="28"/>
          <w:szCs w:val="28"/>
        </w:rPr>
      </w:pPr>
    </w:p>
    <w:p w:rsidR="00B26D44" w:rsidRDefault="00597226">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B26D44" w:rsidRDefault="00597226">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B26D44" w:rsidRDefault="00597226">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B26D44" w:rsidRDefault="0059722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adjustRightInd w:val="0"/>
        <w:snapToGrid w:val="0"/>
        <w:spacing w:line="600" w:lineRule="exact"/>
        <w:ind w:firstLineChars="952" w:firstLine="2666"/>
        <w:jc w:val="left"/>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B26D44">
      <w:pPr>
        <w:pStyle w:val="2"/>
        <w:rPr>
          <w:rFonts w:ascii="仿宋_GB2312" w:eastAsia="仿宋_GB2312" w:hAnsiTheme="majorEastAsia"/>
          <w:sz w:val="28"/>
          <w:szCs w:val="28"/>
        </w:rPr>
      </w:pPr>
    </w:p>
    <w:p w:rsidR="00B26D44" w:rsidRDefault="0059722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 xml:space="preserve">4 </w:t>
      </w:r>
    </w:p>
    <w:p w:rsidR="00B26D44" w:rsidRDefault="00B26D44">
      <w:pPr>
        <w:adjustRightInd w:val="0"/>
        <w:snapToGrid w:val="0"/>
        <w:spacing w:line="600" w:lineRule="exact"/>
        <w:jc w:val="center"/>
        <w:rPr>
          <w:rFonts w:ascii="方正小标宋简体" w:eastAsia="方正小标宋简体" w:hAnsiTheme="majorEastAsia"/>
          <w:sz w:val="32"/>
          <w:szCs w:val="32"/>
        </w:rPr>
      </w:pPr>
    </w:p>
    <w:p w:rsidR="00B26D44" w:rsidRDefault="0059722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B26D44" w:rsidRDefault="00B26D44">
      <w:pPr>
        <w:pStyle w:val="af5"/>
      </w:pPr>
    </w:p>
    <w:p w:rsidR="00B26D44" w:rsidRDefault="00597226">
      <w:pPr>
        <w:pStyle w:val="af5"/>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（成交供应商名称）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B26D44" w:rsidRDefault="0059722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w:t>
      </w:r>
      <w:r>
        <w:rPr>
          <w:rFonts w:ascii="仿宋_GB2312" w:eastAsia="仿宋_GB2312" w:hAnsiTheme="majorEastAsia" w:hint="eastAsia"/>
          <w:sz w:val="28"/>
          <w:szCs w:val="28"/>
        </w:rPr>
        <w:t>的成交供应商。</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w:t>
      </w:r>
    </w:p>
    <w:p w:rsidR="00B26D44" w:rsidRDefault="0059722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59722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B26D44" w:rsidRDefault="0059722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jc w:val="left"/>
        <w:rPr>
          <w:rFonts w:asciiTheme="majorEastAsia" w:eastAsiaTheme="majorEastAsia" w:hAnsiTheme="majorEastAsia"/>
          <w:b/>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pStyle w:val="2"/>
        <w:rPr>
          <w:rFonts w:ascii="仿宋_GB2312" w:eastAsia="仿宋_GB2312"/>
          <w:sz w:val="28"/>
          <w:szCs w:val="28"/>
        </w:rPr>
      </w:pPr>
    </w:p>
    <w:p w:rsidR="00B26D44" w:rsidRDefault="00B26D44">
      <w:bookmarkStart w:id="39" w:name="_Toc2867"/>
      <w:bookmarkStart w:id="40" w:name="_Toc21455"/>
    </w:p>
    <w:p w:rsidR="00B26D44" w:rsidRDefault="00597226">
      <w:pPr>
        <w:pStyle w:val="20"/>
        <w:rPr>
          <w:rFonts w:asciiTheme="minorHAnsi" w:hAnsiTheme="minorHAnsi" w:cstheme="minorBidi"/>
          <w:kern w:val="44"/>
          <w:sz w:val="44"/>
          <w:szCs w:val="44"/>
        </w:rPr>
      </w:pPr>
      <w:r>
        <w:rPr>
          <w:rFonts w:asciiTheme="minorHAnsi" w:hAnsiTheme="minorHAnsi" w:cstheme="minorBidi" w:hint="eastAsia"/>
          <w:noProof/>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084F865"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ZS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48yDoyv69v7z93cfbj9+vf3yic2LQmPElgLXfpvOO4zbVOgedHLlT0TYoap6vKiqDpkJOnwy&#10;XyzmpL24czX3eTFhfqaCY8XoOOYEph/yOnhPVxfSVRUV9s8xU2VKvEsoRa1nY4GfzQkcaHi0hUym&#10;i0QHfV9zMVgjb4y1JQNTv1vbxPZQxqF+hR/h/hJWimwAh1NcdZ0GZVAgn3rJ8jGSUJ4mmpcWnJKc&#10;WUUPoFgECG0GY/8mkkpbTx0UiU+iFmsX5LFqXc/p6muP5zEts/XzvmbfP6bVDwAAAP//AwBQSwME&#10;FAAGAAgAAAAhAGjOuoXdAAAACQEAAA8AAABkcnMvZG93bnJldi54bWxMj8FOg0AQhu8mvsNmmngx&#10;dgEDscjSNCYePNo28bplR8Cys4RdCvbpHdNDe5x/vvzzTbGebSdOOPjWkYJ4GYFAqpxpqVaw370/&#10;vYDwQZPRnSNU8Ise1uX9XaFz4yb6xNM21IJLyOdaQRNCn0vpqwat9kvXI/Hu2w1WBx6HWppBT1xu&#10;O5lEUSatbokvNLrHtwar43a0CtCPaRxtVrbef5ynx6/k/DP1O6UeFvPmFUTAOVxh+NdndSjZ6eBG&#10;Ml50Cp6zNGZUwSpJQTCQxhkHh0sgy0LeflD+AQAA//8DAFBLAQItABQABgAIAAAAIQC2gziS/gAA&#10;AOEBAAATAAAAAAAAAAAAAAAAAAAAAABbQ29udGVudF9UeXBlc10ueG1sUEsBAi0AFAAGAAgAAAAh&#10;ADj9If/WAAAAlAEAAAsAAAAAAAAAAAAAAAAALwEAAF9yZWxzLy5yZWxzUEsBAi0AFAAGAAgAAAAh&#10;ABwgdlLdAQAAlAMAAA4AAAAAAAAAAAAAAAAALgIAAGRycy9lMm9Eb2MueG1sUEsBAi0AFAAGAAgA&#10;AAAhAGjOuoXdAAAACQEAAA8AAAAAAAAAAAAAAAAANwQAAGRycy9kb3ducmV2LnhtbFBLBQYAAAAA&#10;BAAEAPMAAABBBQAAAAA=&#10;"/>
            </w:pict>
          </mc:Fallback>
        </mc:AlternateContent>
      </w:r>
      <w:r>
        <w:rPr>
          <w:rFonts w:asciiTheme="minorHAnsi" w:hAnsiTheme="minorHAnsi" w:cstheme="minorBidi" w:hint="eastAsia"/>
          <w:noProof/>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AF9233F"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3gEAAJQDAAAOAAAAZHJzL2Uyb0RvYy54bWysU0uOEzEQ3SPNHSzvJ51kFB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84c2CpRfcfvnx///Hu07e7r5/ZVVZoCFiT48pt4mmHYRMz3X0bbf4TEbYvqh7Oqqp9YoIO&#10;n83m8xlpLx6uqse4EDE9V96ybDQcUwTd9WnlnaPW+TgposLuBSbKTIEPATmpcWzI8NMZgQMNT2sg&#10;kWkD0UHXlVj0RstbbUyOwNhtVyayHeRxKF/mR7i/uOUka8D+6FeujoPSK5A3TrJ0CCSUo4nmuQSr&#10;JGdG0QPIFgFCnUCbv/Gk1MZRBVnio6jZ2np5KFqXc2p9qfE0pnm2ft6X6MfHtPwBAAD//wMAUEsD&#10;BBQABgAIAAAAIQDRgqGi3gAAAAkBAAAPAAAAZHJzL2Rvd25yZXYueG1sTI/BTsMwDIbvSHuHyJN2&#10;QSxt0bqtNJ2mSRw4sk3imjWmLTRO1aRr2dNjxAGO/v3p9+d8N9lWXLH3jSMF8TICgVQ601Cl4Hx6&#10;ftiA8EGT0a0jVPCFHnbF7C7XmXEjveL1GCrBJeQzraAOocuk9GWNVvul65B49+56qwOPfSVNr0cu&#10;t61MoiiVVjfEF2rd4aHG8vM4WAXoh1Uc7be2Or/cxvu35PYxdielFvNp/wQi4BT+YPjRZ3Uo2Oni&#10;BjJetAoe0zRhVEESr0EwsIrXHFx+A1nk8v8HxTcAAAD//wMAUEsBAi0AFAAGAAgAAAAhALaDOJL+&#10;AAAA4QEAABMAAAAAAAAAAAAAAAAAAAAAAFtDb250ZW50X1R5cGVzXS54bWxQSwECLQAUAAYACAAA&#10;ACEAOP0h/9YAAACUAQAACwAAAAAAAAAAAAAAAAAvAQAAX3JlbHMvLnJlbHNQSwECLQAUAAYACAAA&#10;ACEAv205Xt4BAACUAwAADgAAAAAAAAAAAAAAAAAuAgAAZHJzL2Uyb0RvYy54bWxQSwECLQAUAAYA&#10;CAAAACEA0YKhot4AAAAJAQAADwAAAAAAAAAAAAAAAAA4BAAAZHJzL2Rvd25yZXYueG1sUEsFBgAA&#10;AAAEAAQA8wAAAEMFAAAAAA==&#10;"/>
            </w:pict>
          </mc:Fallback>
        </mc:AlternateContent>
      </w:r>
      <w:r>
        <w:rPr>
          <w:rFonts w:asciiTheme="minorHAnsi" w:hAnsiTheme="minorHAnsi" w:cstheme="minorBidi" w:hint="eastAsia"/>
          <w:kern w:val="44"/>
          <w:sz w:val="44"/>
          <w:szCs w:val="44"/>
        </w:rPr>
        <w:t>第三章</w:t>
      </w:r>
      <w:bookmarkEnd w:id="39"/>
      <w:bookmarkEnd w:id="40"/>
    </w:p>
    <w:p w:rsidR="00B26D44" w:rsidRDefault="00B26D44">
      <w:pPr>
        <w:pStyle w:val="af5"/>
      </w:pPr>
    </w:p>
    <w:p w:rsidR="00B26D44" w:rsidRDefault="00597226">
      <w:pPr>
        <w:pStyle w:val="20"/>
      </w:pPr>
      <w:bookmarkStart w:id="41" w:name="_Toc88209934"/>
      <w:bookmarkStart w:id="42" w:name="_Toc87616371"/>
      <w:bookmarkStart w:id="43" w:name="_Toc7303"/>
      <w:bookmarkStart w:id="44" w:name="_Toc7040"/>
      <w:r>
        <w:rPr>
          <w:rFonts w:hint="eastAsia"/>
        </w:rPr>
        <w:t>采购方法</w:t>
      </w:r>
      <w:bookmarkEnd w:id="41"/>
      <w:bookmarkEnd w:id="42"/>
      <w:bookmarkEnd w:id="43"/>
      <w:bookmarkEnd w:id="44"/>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ind w:firstLine="0"/>
        <w:rPr>
          <w:rFonts w:ascii="方正小标宋简体" w:eastAsia="方正小标宋简体"/>
          <w:sz w:val="44"/>
          <w:szCs w:val="44"/>
        </w:rPr>
      </w:pPr>
    </w:p>
    <w:p w:rsidR="00B26D44" w:rsidRDefault="00597226">
      <w:pPr>
        <w:pStyle w:val="20"/>
      </w:pPr>
      <w:bookmarkStart w:id="45" w:name="_Toc3789"/>
      <w:bookmarkStart w:id="46" w:name="_Toc24895"/>
      <w:r>
        <w:rPr>
          <w:rFonts w:hint="eastAsia"/>
        </w:rPr>
        <w:t>询比采购</w:t>
      </w:r>
      <w:bookmarkEnd w:id="45"/>
      <w:bookmarkEnd w:id="46"/>
    </w:p>
    <w:p w:rsidR="00B26D44" w:rsidRDefault="0059722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公开询比</w:t>
      </w:r>
    </w:p>
    <w:tbl>
      <w:tblPr>
        <w:tblStyle w:val="af"/>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B26D44">
        <w:trPr>
          <w:trHeight w:val="2318"/>
        </w:trPr>
        <w:tc>
          <w:tcPr>
            <w:tcW w:w="959" w:type="dxa"/>
            <w:tcBorders>
              <w:top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采购准备</w:t>
            </w:r>
          </w:p>
        </w:tc>
        <w:tc>
          <w:tcPr>
            <w:tcW w:w="7938" w:type="dxa"/>
            <w:tcBorders>
              <w:top w:val="single" w:sz="4" w:space="0" w:color="auto"/>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 xml:space="preserve">1.1 </w:t>
            </w:r>
            <w:r>
              <w:rPr>
                <w:rFonts w:ascii="仿宋_GB2312" w:eastAsia="仿宋_GB2312" w:hAnsiTheme="minorEastAsia" w:hint="eastAsia"/>
                <w:sz w:val="24"/>
                <w:szCs w:val="24"/>
              </w:rPr>
              <w:t>在采购文件约定的时间、地点，供应商应向采购人提交响应文件；响应文件按照采购文件第二章供应商须知</w:t>
            </w:r>
            <w:r>
              <w:rPr>
                <w:rFonts w:ascii="仿宋_GB2312" w:eastAsia="仿宋_GB2312" w:hAnsiTheme="minorEastAsia" w:hint="eastAsia"/>
                <w:sz w:val="24"/>
                <w:szCs w:val="24"/>
              </w:rPr>
              <w:t>2.9</w:t>
            </w:r>
            <w:r>
              <w:rPr>
                <w:rFonts w:ascii="仿宋_GB2312" w:eastAsia="仿宋_GB2312" w:hAnsiTheme="minorEastAsia" w:hint="eastAsia"/>
                <w:sz w:val="24"/>
                <w:szCs w:val="24"/>
              </w:rPr>
              <w:t>的要求密封，按照</w:t>
            </w:r>
            <w:r>
              <w:rPr>
                <w:rFonts w:ascii="仿宋_GB2312" w:eastAsia="仿宋_GB2312" w:hAnsiTheme="minorEastAsia" w:hint="eastAsia"/>
                <w:sz w:val="24"/>
                <w:szCs w:val="24"/>
              </w:rPr>
              <w:t>2.10</w:t>
            </w:r>
            <w:r>
              <w:rPr>
                <w:rFonts w:ascii="仿宋_GB2312" w:eastAsia="仿宋_GB2312" w:hAnsiTheme="minorEastAsia" w:hint="eastAsia"/>
                <w:sz w:val="24"/>
                <w:szCs w:val="24"/>
              </w:rPr>
              <w:t>的规定提交</w:t>
            </w:r>
          </w:p>
          <w:p w:rsidR="00B26D44" w:rsidRDefault="00597226">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 xml:space="preserve">1.2 </w:t>
            </w:r>
            <w:r>
              <w:rPr>
                <w:rFonts w:ascii="仿宋_GB2312" w:eastAsia="仿宋_GB2312" w:hAnsiTheme="minorEastAsia" w:hint="eastAsia"/>
                <w:sz w:val="24"/>
                <w:szCs w:val="24"/>
              </w:rPr>
              <w:t>资格审查执行第二章供应商须知</w:t>
            </w:r>
            <w:r>
              <w:rPr>
                <w:rFonts w:ascii="仿宋_GB2312" w:eastAsia="仿宋_GB2312" w:hAnsiTheme="minorEastAsia" w:hint="eastAsia"/>
                <w:sz w:val="24"/>
                <w:szCs w:val="24"/>
              </w:rPr>
              <w:t>1.</w:t>
            </w:r>
            <w:r>
              <w:rPr>
                <w:rFonts w:ascii="仿宋_GB2312" w:eastAsia="仿宋_GB2312" w:hAnsiTheme="minorEastAsia" w:hint="eastAsia"/>
                <w:sz w:val="24"/>
                <w:szCs w:val="24"/>
              </w:rPr>
              <w:t>对供应商的资格要求</w:t>
            </w:r>
          </w:p>
          <w:p w:rsidR="00B26D44" w:rsidRDefault="00597226">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 xml:space="preserve">1.3 </w:t>
            </w:r>
            <w:r>
              <w:rPr>
                <w:rFonts w:ascii="仿宋_GB2312" w:eastAsia="仿宋_GB2312" w:hAnsiTheme="minorEastAsia" w:hint="eastAsia"/>
                <w:sz w:val="24"/>
                <w:szCs w:val="24"/>
              </w:rPr>
              <w:t>响应文件提交截止后，递交响应文件供应商不足</w:t>
            </w:r>
            <w:r>
              <w:rPr>
                <w:rFonts w:ascii="仿宋_GB2312" w:eastAsia="仿宋_GB2312" w:hAnsiTheme="minorEastAsia" w:hint="eastAsia"/>
                <w:sz w:val="24"/>
                <w:szCs w:val="24"/>
              </w:rPr>
              <w:t>3</w:t>
            </w:r>
            <w:r>
              <w:rPr>
                <w:rFonts w:ascii="仿宋_GB2312" w:eastAsia="仿宋_GB2312" w:hAnsiTheme="minorEastAsia" w:hint="eastAsia"/>
                <w:sz w:val="24"/>
                <w:szCs w:val="24"/>
              </w:rPr>
              <w:t>家的或有效响应文件供应商不足两家，应分析原因并重新发出采购公告或采取其他采购方式。</w:t>
            </w:r>
          </w:p>
        </w:tc>
      </w:tr>
      <w:tr w:rsidR="00B26D44">
        <w:trPr>
          <w:trHeight w:val="2511"/>
        </w:trPr>
        <w:tc>
          <w:tcPr>
            <w:tcW w:w="959" w:type="dxa"/>
            <w:tcBorders>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询比规则</w:t>
            </w:r>
          </w:p>
        </w:tc>
        <w:tc>
          <w:tcPr>
            <w:tcW w:w="7938" w:type="dxa"/>
            <w:tcBorders>
              <w:bottom w:val="single" w:sz="4" w:space="0" w:color="auto"/>
            </w:tcBorders>
            <w:vAlign w:val="center"/>
          </w:tcPr>
          <w:p w:rsidR="00B26D44" w:rsidRDefault="00597226">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 xml:space="preserve">2.1 </w:t>
            </w:r>
            <w:r>
              <w:rPr>
                <w:rFonts w:ascii="仿宋_GB2312" w:eastAsia="仿宋_GB2312" w:hAnsiTheme="minorEastAsia" w:hint="eastAsia"/>
                <w:sz w:val="24"/>
                <w:szCs w:val="24"/>
              </w:rPr>
              <w:t>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rsidR="00B26D44" w:rsidRDefault="00597226">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w:t>
            </w:r>
            <w:r>
              <w:rPr>
                <w:rFonts w:ascii="仿宋_GB2312" w:eastAsia="仿宋_GB2312" w:hint="eastAsia"/>
                <w:sz w:val="24"/>
                <w:szCs w:val="24"/>
              </w:rPr>
              <w:t>询比地址</w:t>
            </w:r>
            <w:r>
              <w:rPr>
                <w:rFonts w:ascii="仿宋_GB2312" w:eastAsia="仿宋_GB2312" w:hint="eastAsia"/>
                <w:sz w:val="24"/>
                <w:szCs w:val="24"/>
              </w:rPr>
              <w:t xml:space="preserve"> </w:t>
            </w:r>
          </w:p>
          <w:p w:rsidR="00B26D44" w:rsidRDefault="00597226">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w:t>
            </w:r>
            <w:r>
              <w:rPr>
                <w:rFonts w:ascii="仿宋_GB2312" w:eastAsia="仿宋_GB2312" w:hAnsiTheme="minorEastAsia" w:hint="eastAsia"/>
                <w:sz w:val="24"/>
                <w:szCs w:val="24"/>
                <w:u w:val="single"/>
              </w:rPr>
              <w:t>501</w:t>
            </w:r>
            <w:r>
              <w:rPr>
                <w:rFonts w:ascii="仿宋_GB2312" w:eastAsia="仿宋_GB2312" w:hAnsiTheme="minorEastAsia" w:hint="eastAsia"/>
                <w:sz w:val="24"/>
                <w:szCs w:val="24"/>
                <w:u w:val="single"/>
              </w:rPr>
              <w:t>号广州市净水有限公司</w:t>
            </w:r>
          </w:p>
          <w:p w:rsidR="00B26D44" w:rsidRDefault="00597226">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 xml:space="preserve">2.3 </w:t>
            </w:r>
            <w:r>
              <w:rPr>
                <w:rFonts w:ascii="仿宋_GB2312" w:eastAsia="仿宋_GB2312" w:hAnsiTheme="minorEastAsia" w:hint="eastAsia"/>
                <w:sz w:val="24"/>
                <w:szCs w:val="24"/>
              </w:rPr>
              <w:t>询比开始时间（同响应文件截止时间）</w:t>
            </w:r>
          </w:p>
          <w:p w:rsidR="00B26D44" w:rsidRDefault="00597226">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 xml:space="preserve">2.4 </w:t>
            </w:r>
            <w:r>
              <w:rPr>
                <w:rFonts w:ascii="仿宋_GB2312" w:eastAsia="仿宋_GB2312" w:hint="eastAsia"/>
                <w:sz w:val="24"/>
                <w:szCs w:val="24"/>
              </w:rPr>
              <w:t>供应商依据采购文件规定的时间和地点递交响应文件，供应商应一次报出不可更改的价格</w:t>
            </w:r>
          </w:p>
        </w:tc>
      </w:tr>
      <w:tr w:rsidR="00B26D44">
        <w:trPr>
          <w:trHeight w:val="879"/>
        </w:trPr>
        <w:tc>
          <w:tcPr>
            <w:tcW w:w="959" w:type="dxa"/>
            <w:tcBorders>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成交规则</w:t>
            </w:r>
          </w:p>
        </w:tc>
        <w:tc>
          <w:tcPr>
            <w:tcW w:w="7938" w:type="dxa"/>
            <w:tcBorders>
              <w:bottom w:val="single" w:sz="4" w:space="0" w:color="auto"/>
            </w:tcBorders>
            <w:vAlign w:val="center"/>
          </w:tcPr>
          <w:p w:rsidR="00B26D44" w:rsidRDefault="00597226">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t>采购人确定满足采购文件资格性、响应性要求，并且经评审的报价最低的为成交供应商</w:t>
            </w:r>
          </w:p>
        </w:tc>
      </w:tr>
      <w:tr w:rsidR="00B26D44">
        <w:trPr>
          <w:trHeight w:val="1013"/>
        </w:trPr>
        <w:tc>
          <w:tcPr>
            <w:tcW w:w="959" w:type="dxa"/>
            <w:tcBorders>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成交候选人公示</w:t>
            </w:r>
          </w:p>
        </w:tc>
        <w:tc>
          <w:tcPr>
            <w:tcW w:w="7938" w:type="dxa"/>
            <w:tcBorders>
              <w:bottom w:val="single" w:sz="4" w:space="0" w:color="auto"/>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w:t>
            </w:r>
            <w:r>
              <w:rPr>
                <w:rFonts w:ascii="仿宋_GB2312" w:eastAsia="仿宋_GB2312" w:hAnsiTheme="minorEastAsia" w:hint="eastAsia"/>
                <w:sz w:val="24"/>
                <w:szCs w:val="24"/>
              </w:rPr>
              <w:t>3</w:t>
            </w:r>
            <w:r>
              <w:rPr>
                <w:rFonts w:ascii="仿宋_GB2312" w:eastAsia="仿宋_GB2312" w:hAnsiTheme="minorEastAsia" w:hint="eastAsia"/>
                <w:sz w:val="24"/>
                <w:szCs w:val="24"/>
              </w:rPr>
              <w:t>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B26D44">
        <w:trPr>
          <w:trHeight w:val="1204"/>
        </w:trPr>
        <w:tc>
          <w:tcPr>
            <w:tcW w:w="959" w:type="dxa"/>
            <w:tcBorders>
              <w:top w:val="single" w:sz="4" w:space="0" w:color="auto"/>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成交结果公告</w:t>
            </w:r>
          </w:p>
        </w:tc>
        <w:tc>
          <w:tcPr>
            <w:tcW w:w="7938" w:type="dxa"/>
            <w:tcBorders>
              <w:top w:val="single" w:sz="4" w:space="0" w:color="auto"/>
              <w:bottom w:val="single" w:sz="4" w:space="0" w:color="auto"/>
            </w:tcBorders>
            <w:vAlign w:val="center"/>
          </w:tcPr>
          <w:p w:rsidR="00B26D44" w:rsidRDefault="00597226">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B26D44">
        <w:trPr>
          <w:trHeight w:val="653"/>
        </w:trPr>
        <w:tc>
          <w:tcPr>
            <w:tcW w:w="959" w:type="dxa"/>
            <w:tcBorders>
              <w:top w:val="single" w:sz="4" w:space="0" w:color="auto"/>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成交通知书</w:t>
            </w:r>
          </w:p>
        </w:tc>
        <w:tc>
          <w:tcPr>
            <w:tcW w:w="7938" w:type="dxa"/>
            <w:tcBorders>
              <w:top w:val="single" w:sz="4" w:space="0" w:color="auto"/>
              <w:bottom w:val="single" w:sz="4" w:space="0" w:color="auto"/>
            </w:tcBorders>
            <w:vAlign w:val="center"/>
          </w:tcPr>
          <w:p w:rsidR="00B26D44" w:rsidRDefault="00597226">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B26D44">
        <w:trPr>
          <w:trHeight w:val="1204"/>
        </w:trPr>
        <w:tc>
          <w:tcPr>
            <w:tcW w:w="959" w:type="dxa"/>
            <w:tcBorders>
              <w:top w:val="single" w:sz="4" w:space="0" w:color="auto"/>
              <w:bottom w:val="single" w:sz="4" w:space="0" w:color="auto"/>
            </w:tcBorders>
            <w:vAlign w:val="center"/>
          </w:tcPr>
          <w:p w:rsidR="00B26D44" w:rsidRDefault="00597226">
            <w:pPr>
              <w:adjustRightInd w:val="0"/>
              <w:snapToGrid w:val="0"/>
              <w:jc w:val="left"/>
              <w:rPr>
                <w:rFonts w:ascii="仿宋_GB2312" w:eastAsia="仿宋_GB2312"/>
                <w:sz w:val="24"/>
                <w:szCs w:val="24"/>
              </w:rPr>
            </w:pPr>
            <w:r>
              <w:rPr>
                <w:rFonts w:ascii="仿宋_GB2312" w:eastAsia="仿宋_GB2312" w:hint="eastAsia"/>
                <w:sz w:val="24"/>
                <w:szCs w:val="24"/>
              </w:rPr>
              <w:t>7.</w:t>
            </w:r>
            <w:r>
              <w:rPr>
                <w:rFonts w:ascii="仿宋_GB2312" w:eastAsia="仿宋_GB2312" w:hint="eastAsia"/>
                <w:sz w:val="24"/>
                <w:szCs w:val="24"/>
              </w:rPr>
              <w:t>签订采购合同</w:t>
            </w:r>
          </w:p>
        </w:tc>
        <w:tc>
          <w:tcPr>
            <w:tcW w:w="7938" w:type="dxa"/>
            <w:tcBorders>
              <w:top w:val="single" w:sz="4" w:space="0" w:color="auto"/>
              <w:bottom w:val="single" w:sz="4" w:space="0" w:color="auto"/>
            </w:tcBorders>
            <w:vAlign w:val="center"/>
          </w:tcPr>
          <w:p w:rsidR="00B26D44" w:rsidRDefault="00597226">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w:t>
            </w:r>
            <w:r>
              <w:rPr>
                <w:rFonts w:ascii="仿宋_GB2312" w:eastAsia="仿宋_GB2312" w:hAnsiTheme="minorEastAsia" w:hint="eastAsia"/>
                <w:sz w:val="24"/>
                <w:szCs w:val="24"/>
              </w:rPr>
              <w:t>30</w:t>
            </w:r>
            <w:r>
              <w:rPr>
                <w:rFonts w:ascii="仿宋_GB2312" w:eastAsia="仿宋_GB2312" w:hAnsiTheme="minorEastAsia" w:hint="eastAsia"/>
                <w:sz w:val="24"/>
                <w:szCs w:val="24"/>
              </w:rPr>
              <w:t>日内同成交供应商签订书面采购合同</w:t>
            </w:r>
            <w:r>
              <w:rPr>
                <w:rFonts w:ascii="仿宋_GB2312" w:eastAsia="仿宋_GB2312" w:hAnsiTheme="minorEastAsia" w:hint="eastAsia"/>
                <w:sz w:val="24"/>
                <w:szCs w:val="24"/>
              </w:rPr>
              <w:t>.</w:t>
            </w:r>
          </w:p>
        </w:tc>
      </w:tr>
    </w:tbl>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597226">
      <w:pPr>
        <w:pStyle w:val="1"/>
      </w:pPr>
      <w:bookmarkStart w:id="47" w:name="_Toc19759"/>
      <w:bookmarkStart w:id="48" w:name="_Toc3156"/>
      <w:bookmarkStart w:id="49" w:name="_Toc4952"/>
      <w:bookmarkStart w:id="50" w:name="_Toc23581"/>
      <w:bookmarkStart w:id="51" w:name="_Toc10930"/>
      <w:bookmarkStart w:id="52" w:name="_Toc20594"/>
      <w:bookmarkStart w:id="53" w:name="_Toc7437"/>
      <w:bookmarkStart w:id="54" w:name="_Toc19050"/>
      <w:bookmarkStart w:id="55" w:name="_Toc14870"/>
      <w:bookmarkStart w:id="56" w:name="_Toc7118"/>
      <w:bookmarkStart w:id="57" w:name="_Toc14552"/>
      <w:r>
        <w:rPr>
          <w:noProof/>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474652A"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w3gEAAJQDAAAOAAAAZHJzL2Uyb0RvYy54bWysU0uOEzEQ3SPNHSzvJ51EBEIrnVkkDBsE&#10;kYADVGx3tyX/5DLpZMcOcQZ2LLkD3GYkuAVlJ5OZgQ1C9MJddlW9qvdcXlztrWE7FVF71/DJaMyZ&#10;csJL7bqGv3t7fTnnDBM4CcY71fCDQn61vHi0GEKtpr73RqrICMRhPYSG9ymFuqpQ9MoCjnxQjpyt&#10;jxYSbWNXyQgDoVtTTcfjJ9XgowzRC4VIp+ujky8LftsqkV63LarETMOpt1TWWNZtXqvlAuouQui1&#10;OLUB/9CFBe2o6BlqDQnY+6j/gLJaRI++TSPhbeXbVgtVOBCbyfg3Nm96CKpwIXEwnGXC/wcrXu02&#10;kWnZ8MecObB0RT8+fv354dPN5+83376wp1mhIWBNgSu3iacdhk3MdPdttPlPRNi+qHo4q6r2iQk6&#10;fDabz2ekvbh1VXd5IWJ6obxl2Wg4pgi669PKO0dX5+OkiAq7l5ioMiXeJuSixrEhw09nBA40PK2B&#10;RKYNRAddV3LRGy2vtTE5A2O3XZnIdpDHoXyZH+E+CMtF1oD9Ma64joPSK5DPnWTpEEgoRxPNcwtW&#10;Sc6MogeQLQKEOoE2fxNJpY2jDrLER1GztfXyULQu53T1pcfTmObZur8v2XePafkL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09Cf8N4BAACU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849FF3A"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X3wEAAJQDAAAOAAAAZHJzL2Uyb0RvYy54bWysU0uOEzEQ3SNxB8v7SScZZRRa6cwimWGD&#10;IBJwgIrt7rbkn1wmnezYIc7AjiV3gNuMBLeg7GQyfDYITS/cZVfVq3rP5cX13hq2UxG1dw2fjMac&#10;KSe81K5r+Ns3txdzzjCBk2C8Uw0/KOTXy6dPFkOo1dT33kgVGYE4rIfQ8D6lUFcVil5ZwJEPypGz&#10;9dFCom3sKhlhIHRrqul4fFUNPsoQvVCIdLo+Ovmy4LetEulV26JKzDScektljWXd5rVaLqDuIoRe&#10;i1Mb8B9dWNCOip6h1pCAvYv6LyirRfTo2zQS3la+bbVQhQOxmYz/YPO6h6AKFxIHw1kmfDxY8XK3&#10;iUzLhl9y5sDSFX3/8OXH+493n77dff3MrrJCQ8CaAlduE087DJuY6e7baPOfiLB9UfVwVlXtExN0&#10;+Gw2n89Ie3Hvqh7yQsT0XHnLstFwTBF016eVd46uzsdJERV2LzBRZUq8T8hFjWNDhp/OCBxoeFoD&#10;iUwbiA66ruSiN1reamNyBsZuuzKR7SCPQ/kyP8L9LSwXWQP2x7jiOg5Kr0DeOMnSIZBQjiaa5xas&#10;kpwZRQ8gWwQIdQJt/iWSShtHHWSJj6Jma+vloWhdzunqS4+nMc2z9eu+ZD88puVPAAAA//8DAFBL&#10;AwQUAAYACAAAACEAvqEWeN4AAAAJAQAADwAAAGRycy9kb3ducmV2LnhtbEyPwU7DMAyG70i8Q+RJ&#10;XBBL27FulKbThLQDR7ZJXLPGtGWNUzXpWvb0GHGAo39/+v0530y2FRfsfeNIQTyPQCCVzjRUKTge&#10;dg9rED5oMrp1hAq+0MOmuL3JdWbcSG942YdKcAn5TCuoQ+gyKX1Zo9V+7jok3n243urAY19J0+uR&#10;y20rkyhKpdUN8YVad/hSY3neD1YB+mEZR9snWx1fr+P9e3L9HLuDUnezafsMIuAU/mD40Wd1KNjp&#10;5AYyXrQKFmmaMKrgMUlBMLCMVxycfgNZ5PL/B8U3AAAA//8DAFBLAQItABQABgAIAAAAIQC2gziS&#10;/gAAAOEBAAATAAAAAAAAAAAAAAAAAAAAAABbQ29udGVudF9UeXBlc10ueG1sUEsBAi0AFAAGAAgA&#10;AAAhADj9If/WAAAAlAEAAAsAAAAAAAAAAAAAAAAALwEAAF9yZWxzLy5yZWxzUEsBAi0AFAAGAAgA&#10;AAAhADh8PFffAQAAlAMAAA4AAAAAAAAAAAAAAAAALgIAAGRycy9lMm9Eb2MueG1sUEsBAi0AFAAG&#10;AAgAAAAhAL6hFnjeAAAACQEAAA8AAAAAAAAAAAAAAAAAOQQAAGRycy9kb3ducmV2LnhtbFBLBQYA&#10;AAAABAAEAPMAAABEBQAAAAA=&#10;"/>
            </w:pict>
          </mc:Fallback>
        </mc:AlternateContent>
      </w:r>
      <w:r>
        <w:rPr>
          <w:rFonts w:hint="eastAsia"/>
        </w:rPr>
        <w:t>第四章</w:t>
      </w:r>
      <w:bookmarkEnd w:id="47"/>
      <w:bookmarkEnd w:id="48"/>
      <w:bookmarkEnd w:id="49"/>
      <w:bookmarkEnd w:id="50"/>
      <w:bookmarkEnd w:id="51"/>
      <w:bookmarkEnd w:id="52"/>
      <w:bookmarkEnd w:id="53"/>
      <w:bookmarkEnd w:id="54"/>
      <w:bookmarkEnd w:id="55"/>
      <w:bookmarkEnd w:id="56"/>
      <w:bookmarkEnd w:id="57"/>
    </w:p>
    <w:p w:rsidR="00B26D44" w:rsidRDefault="00B26D44">
      <w:pPr>
        <w:pStyle w:val="af5"/>
      </w:pPr>
    </w:p>
    <w:p w:rsidR="00B26D44" w:rsidRDefault="00597226">
      <w:pPr>
        <w:pStyle w:val="1"/>
      </w:pPr>
      <w:bookmarkStart w:id="58" w:name="_Toc29345"/>
      <w:bookmarkStart w:id="59" w:name="_Toc21840"/>
      <w:bookmarkStart w:id="60" w:name="_Toc29484"/>
      <w:bookmarkStart w:id="61" w:name="_Toc13898"/>
      <w:bookmarkStart w:id="62" w:name="_Toc87616378"/>
      <w:bookmarkStart w:id="63" w:name="_Toc22212"/>
      <w:bookmarkStart w:id="64" w:name="_Toc21079"/>
      <w:bookmarkStart w:id="65" w:name="_Toc32607"/>
      <w:bookmarkStart w:id="66" w:name="_Toc30530"/>
      <w:bookmarkStart w:id="67" w:name="_Toc7831"/>
      <w:bookmarkStart w:id="68" w:name="_Toc88209941"/>
      <w:bookmarkStart w:id="69" w:name="_Toc6308"/>
      <w:bookmarkStart w:id="70" w:name="_Toc12177"/>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ind w:firstLine="0"/>
        <w:rPr>
          <w:rFonts w:ascii="方正小标宋简体" w:eastAsia="方正小标宋简体"/>
          <w:sz w:val="44"/>
          <w:szCs w:val="44"/>
        </w:rPr>
      </w:pPr>
    </w:p>
    <w:p w:rsidR="00B26D44" w:rsidRDefault="00597226">
      <w:pPr>
        <w:pStyle w:val="20"/>
      </w:pPr>
      <w:bookmarkStart w:id="71" w:name="_Toc23033"/>
      <w:bookmarkStart w:id="72" w:name="_Toc26826"/>
      <w:r>
        <w:rPr>
          <w:rFonts w:hint="eastAsia"/>
        </w:rPr>
        <w:t>经评审的最低价法</w:t>
      </w:r>
      <w:bookmarkEnd w:id="71"/>
      <w:bookmarkEnd w:id="72"/>
    </w:p>
    <w:p w:rsidR="00B26D44" w:rsidRDefault="0059722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评审方法</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B26D44" w:rsidRDefault="0059722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）运输费用及保险费。（如有）</w:t>
      </w:r>
    </w:p>
    <w:p w:rsidR="00B26D44" w:rsidRDefault="00597226">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）工期、交货期或服务期限。</w:t>
      </w:r>
    </w:p>
    <w:p w:rsidR="00B26D44" w:rsidRDefault="0059722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）支付条件。</w:t>
      </w:r>
    </w:p>
    <w:p w:rsidR="00B26D44" w:rsidRDefault="0059722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4</w:t>
      </w:r>
      <w:r>
        <w:rPr>
          <w:rFonts w:ascii="仿宋_GB2312" w:eastAsia="仿宋_GB2312" w:hAnsiTheme="minorEastAsia" w:hint="eastAsia"/>
          <w:sz w:val="28"/>
          <w:szCs w:val="28"/>
        </w:rPr>
        <w:t>）备品备件以及售后服务（如有）。</w:t>
      </w:r>
    </w:p>
    <w:p w:rsidR="00B26D44" w:rsidRDefault="0059722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5</w:t>
      </w:r>
      <w:r>
        <w:rPr>
          <w:rFonts w:ascii="仿宋_GB2312" w:eastAsia="仿宋_GB2312" w:hAnsiTheme="minorEastAsia" w:hint="eastAsia"/>
          <w:sz w:val="28"/>
          <w:szCs w:val="28"/>
        </w:rPr>
        <w:t>）价格调整因素。</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B26D44" w:rsidRDefault="0059722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评审程序</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 xml:space="preserve">2.1 </w:t>
      </w:r>
      <w:r>
        <w:rPr>
          <w:rFonts w:ascii="仿宋_GB2312" w:eastAsia="仿宋_GB2312" w:hAnsiTheme="minorEastAsia" w:hint="eastAsia"/>
          <w:sz w:val="28"/>
          <w:szCs w:val="28"/>
        </w:rPr>
        <w:t>初步评审</w:t>
      </w:r>
    </w:p>
    <w:p w:rsidR="00B26D44" w:rsidRDefault="00597226">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 xml:space="preserve">4-1                      </w:t>
      </w:r>
      <w:r>
        <w:rPr>
          <w:rFonts w:ascii="仿宋_GB2312" w:eastAsia="仿宋_GB2312" w:hint="eastAsia"/>
          <w:sz w:val="28"/>
          <w:szCs w:val="28"/>
        </w:rPr>
        <w:t>初步评审标准</w:t>
      </w:r>
    </w:p>
    <w:tbl>
      <w:tblPr>
        <w:tblStyle w:val="af"/>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11"/>
        <w:gridCol w:w="2041"/>
        <w:gridCol w:w="5279"/>
      </w:tblGrid>
      <w:tr w:rsidR="00B26D44">
        <w:trPr>
          <w:trHeight w:val="680"/>
          <w:tblHeader/>
        </w:trPr>
        <w:tc>
          <w:tcPr>
            <w:tcW w:w="1356" w:type="dxa"/>
            <w:tcBorders>
              <w:top w:val="single" w:sz="4" w:space="0" w:color="auto"/>
              <w:bottom w:val="single" w:sz="4" w:space="0" w:color="auto"/>
            </w:tcBorders>
            <w:vAlign w:val="center"/>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B26D44" w:rsidRDefault="0059722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B26D44">
        <w:trPr>
          <w:trHeight w:val="810"/>
        </w:trPr>
        <w:tc>
          <w:tcPr>
            <w:tcW w:w="1356" w:type="dxa"/>
            <w:vMerge w:val="restart"/>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B26D44">
        <w:trPr>
          <w:trHeight w:val="520"/>
        </w:trPr>
        <w:tc>
          <w:tcPr>
            <w:tcW w:w="1356" w:type="dxa"/>
            <w:vMerge/>
            <w:vAlign w:val="center"/>
          </w:tcPr>
          <w:p w:rsidR="00B26D44" w:rsidRDefault="00B26D44">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B26D44" w:rsidRDefault="00597226">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B26D44" w:rsidRDefault="00597226">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B26D44">
        <w:trPr>
          <w:trHeight w:val="680"/>
        </w:trPr>
        <w:tc>
          <w:tcPr>
            <w:tcW w:w="1356" w:type="dxa"/>
            <w:vMerge/>
            <w:vAlign w:val="center"/>
          </w:tcPr>
          <w:p w:rsidR="00B26D44" w:rsidRDefault="00B26D44">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B26D44">
        <w:trPr>
          <w:trHeight w:val="737"/>
        </w:trPr>
        <w:tc>
          <w:tcPr>
            <w:tcW w:w="1356" w:type="dxa"/>
            <w:vMerge/>
            <w:vAlign w:val="center"/>
          </w:tcPr>
          <w:p w:rsidR="00B26D44" w:rsidRDefault="00B26D44">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B26D44">
        <w:trPr>
          <w:trHeight w:val="737"/>
        </w:trPr>
        <w:tc>
          <w:tcPr>
            <w:tcW w:w="1356" w:type="dxa"/>
            <w:vMerge w:val="restart"/>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B26D44" w:rsidRDefault="00597226">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B26D44">
        <w:trPr>
          <w:trHeight w:val="721"/>
        </w:trPr>
        <w:tc>
          <w:tcPr>
            <w:tcW w:w="1356" w:type="dxa"/>
            <w:vMerge/>
            <w:vAlign w:val="center"/>
          </w:tcPr>
          <w:p w:rsidR="00B26D44" w:rsidRDefault="00B26D44">
            <w:pPr>
              <w:adjustRightInd w:val="0"/>
              <w:snapToGrid w:val="0"/>
              <w:jc w:val="center"/>
              <w:rPr>
                <w:rFonts w:ascii="仿宋_GB2312" w:eastAsia="仿宋_GB2312"/>
                <w:sz w:val="24"/>
                <w:szCs w:val="24"/>
              </w:rPr>
            </w:pPr>
          </w:p>
        </w:tc>
        <w:tc>
          <w:tcPr>
            <w:tcW w:w="2127" w:type="dxa"/>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B26D44">
        <w:trPr>
          <w:trHeight w:val="737"/>
        </w:trPr>
        <w:tc>
          <w:tcPr>
            <w:tcW w:w="1356" w:type="dxa"/>
            <w:vMerge w:val="restart"/>
            <w:tcBorders>
              <w:top w:val="single" w:sz="4" w:space="0" w:color="auto"/>
              <w:bottom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w:t>
            </w:r>
            <w:r>
              <w:rPr>
                <w:rFonts w:ascii="仿宋_GB2312" w:eastAsia="仿宋_GB2312" w:hint="eastAsia"/>
                <w:sz w:val="24"/>
                <w:szCs w:val="24"/>
              </w:rPr>
              <w:t>60%</w:t>
            </w:r>
            <w:r>
              <w:rPr>
                <w:rFonts w:ascii="仿宋_GB2312" w:eastAsia="仿宋_GB2312" w:hint="eastAsia"/>
                <w:sz w:val="24"/>
                <w:szCs w:val="24"/>
              </w:rPr>
              <w:t>，必须说明报价理由。</w:t>
            </w:r>
          </w:p>
        </w:tc>
      </w:tr>
      <w:tr w:rsidR="00B26D44">
        <w:trPr>
          <w:trHeight w:val="727"/>
        </w:trPr>
        <w:tc>
          <w:tcPr>
            <w:tcW w:w="1356" w:type="dxa"/>
            <w:vMerge/>
            <w:tcBorders>
              <w:top w:val="single" w:sz="4" w:space="0" w:color="auto"/>
              <w:bottom w:val="single" w:sz="4" w:space="0" w:color="auto"/>
            </w:tcBorders>
            <w:vAlign w:val="center"/>
          </w:tcPr>
          <w:p w:rsidR="00B26D44" w:rsidRDefault="00B26D44">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B26D44">
        <w:trPr>
          <w:trHeight w:val="737"/>
        </w:trPr>
        <w:tc>
          <w:tcPr>
            <w:tcW w:w="1356" w:type="dxa"/>
            <w:vMerge/>
            <w:tcBorders>
              <w:top w:val="single" w:sz="4" w:space="0" w:color="auto"/>
              <w:bottom w:val="single" w:sz="4" w:space="0" w:color="auto"/>
            </w:tcBorders>
            <w:vAlign w:val="center"/>
          </w:tcPr>
          <w:p w:rsidR="00B26D44" w:rsidRDefault="00B26D44">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B26D44" w:rsidRDefault="00597226">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B26D44" w:rsidRDefault="00597226">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B26D44" w:rsidRDefault="00597226">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w:t>
      </w:r>
      <w:r>
        <w:rPr>
          <w:rFonts w:ascii="仿宋_GB2312" w:eastAsia="仿宋_GB2312" w:hAnsiTheme="minorEastAsia" w:hint="eastAsia"/>
          <w:sz w:val="28"/>
          <w:szCs w:val="28"/>
        </w:rPr>
        <w:t>澄清补正</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w:t>
      </w:r>
      <w:r>
        <w:rPr>
          <w:rFonts w:ascii="仿宋_GB2312" w:eastAsia="仿宋_GB2312" w:hAnsiTheme="minorEastAsia" w:hint="eastAsia"/>
          <w:sz w:val="28"/>
          <w:szCs w:val="28"/>
        </w:rPr>
        <w:t>响应报价有算术错误的，评审小组按以下原则对响应报价进行修正，修正的价格经供应商书面确认后具有约束力。供应商不接受修正价格的，评审小组应当否决其响应。</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）响应文件中的大写金额与小写金额不一致的，以大写金额为准。</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）总价金额与依据单价计算出的结果不一致的，以单价金额为准修正总价，但单价金额小数点有明显错误的除外。</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）采购文件中有规定固定费率标准或固定金额的，或者</w:t>
      </w:r>
      <w:r>
        <w:rPr>
          <w:rFonts w:ascii="仿宋_GB2312" w:eastAsia="仿宋_GB2312" w:hAnsiTheme="minorEastAsia" w:hint="eastAsia"/>
          <w:sz w:val="28"/>
          <w:szCs w:val="28"/>
        </w:rPr>
        <w:t>有固定</w:t>
      </w:r>
      <w:r>
        <w:rPr>
          <w:rFonts w:ascii="仿宋_GB2312" w:eastAsia="仿宋_GB2312" w:hAnsiTheme="minorEastAsia" w:hint="eastAsia"/>
          <w:sz w:val="28"/>
          <w:szCs w:val="28"/>
        </w:rPr>
        <w:lastRenderedPageBreak/>
        <w:t>费率标准或固定金额的计算公式的，应按规定填报，否则由评审小组按照采购文件规定的费率、金额或者其计算公式进行修正或否决其响应。</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w:t>
      </w:r>
      <w:r>
        <w:rPr>
          <w:rFonts w:ascii="仿宋_GB2312" w:eastAsia="仿宋_GB2312" w:hAnsiTheme="minorEastAsia" w:hint="eastAsia"/>
          <w:sz w:val="28"/>
          <w:szCs w:val="28"/>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rsidR="00B26D44" w:rsidRDefault="0059722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w:t>
      </w:r>
      <w:r>
        <w:rPr>
          <w:rFonts w:ascii="仿宋_GB2312" w:eastAsia="仿宋_GB2312" w:hAnsiTheme="minorEastAsia" w:hint="eastAsia"/>
          <w:sz w:val="28"/>
          <w:szCs w:val="28"/>
        </w:rPr>
        <w:t>评审结果</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评审后，评审价格最低的供应商为成交供应商。如评审价格相同，可由评审小组根据评审情况以记名投票方式确定供应商排名，并将推荐</w:t>
      </w:r>
      <w:r>
        <w:rPr>
          <w:rFonts w:ascii="仿宋_GB2312" w:eastAsia="仿宋_GB2312" w:hAnsiTheme="minorEastAsia" w:hint="eastAsia"/>
          <w:sz w:val="28"/>
          <w:szCs w:val="28"/>
        </w:rPr>
        <w:t>理由写入评审报告。</w:t>
      </w: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adjustRightInd w:val="0"/>
        <w:snapToGrid w:val="0"/>
        <w:spacing w:line="600" w:lineRule="exact"/>
        <w:jc w:val="left"/>
        <w:rPr>
          <w:rFonts w:ascii="仿宋_GB2312" w:eastAsia="仿宋_GB2312" w:hAnsiTheme="minorEastAsia"/>
          <w:szCs w:val="21"/>
        </w:rPr>
      </w:pPr>
    </w:p>
    <w:p w:rsidR="00B26D44" w:rsidRDefault="00B26D44">
      <w:pPr>
        <w:pStyle w:val="2"/>
        <w:rPr>
          <w:rFonts w:ascii="仿宋_GB2312" w:eastAsia="仿宋_GB2312" w:hAnsiTheme="minorEastAsia"/>
          <w:szCs w:val="21"/>
        </w:rPr>
      </w:pPr>
    </w:p>
    <w:p w:rsidR="00B26D44" w:rsidRDefault="00B26D44">
      <w:pPr>
        <w:pStyle w:val="2"/>
        <w:rPr>
          <w:rFonts w:ascii="仿宋_GB2312" w:eastAsia="仿宋_GB2312" w:hAnsiTheme="minorEastAsia"/>
          <w:szCs w:val="21"/>
        </w:rPr>
      </w:pPr>
    </w:p>
    <w:p w:rsidR="00B26D44" w:rsidRDefault="00597226">
      <w:pPr>
        <w:pStyle w:val="1"/>
      </w:pPr>
      <w:bookmarkStart w:id="73" w:name="_Toc88209947"/>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A9E061E" id="自选图形 24"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e4AEAAJYDAAAOAAAAZHJzL2Uyb0RvYy54bWysU0uOEzEQ3SNxB8v7SSfRZBRa6cwimWGD&#10;IBJwgIrt7rbkn1wmnezYIc7AjiV3gNuMBLeg7GQyfDYITS/cZbvqVb1X5cX13hq2UxG1dw2fjMac&#10;KSe81K5r+Ns3txdzzjCBk2C8Uw0/KOTXy6dPFkOo1dT33kgVGYE4rIfQ8D6lUFcVil5ZwJEPytFl&#10;66OFRNvYVTLCQOjWVNPx+KoafJQheqEQ6XR9vOTLgt+2SqRXbYsqMdNwqi2VNZZ1m9dquYC6ixB6&#10;LU5lwH9UYUE7SnqGWkMC9i7qv6CsFtGjb9NIeFv5ttVCFQ7EZjL+g83rHoIqXEgcDGeZ8PFgxcvd&#10;JjItqXdXnDmw1KPvH778eP/x7tO3u6+f2fQyazQErMl15TbxtMOwiZnwvo02/4kK2xddD2dd1T4x&#10;QYfPZvP5jNQX91fVQ1yImJ4rb1k2Go4pgu76tPLOUfN8nBRZYfcCE2WmwPuAnNQ4NmT46YzAgcan&#10;NZDItIEIoetKLHqj5a02Jkdg7LYrE9kO8kCUL/Mj3N/ccpI1YH/0K1fHUekVyBsnWToEUsrRTPNc&#10;glWSM6PoCWSLAKFOoM2/eFJq46iCLPFR1GxtvTwUrcs5Nb/UeBrUPF2/7kv0w3Na/gQ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AZYsXe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9F7887C" id="自选图形 25"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Yx3gEAAJYDAAAOAAAAZHJzL2Uyb0RvYy54bWysU0uOEzEQ3SNxB8t70plIQaGVziwShg2C&#10;SMABKv50W/JPLpNOduwQZ2DHkjvAbUaCW1B2Mhk+G4TohbtsV72q96q8vD44y/YqoQm+41eTKWfK&#10;iyCN7zv+5vXNowVnmMFLsMGrjh8V8uvVwwfLMbZqFoZgpUqMQDy2Y+z4kHNsmwbFoBzgJETl6VKH&#10;5CDTNvWNTDASurPNbDp93IwhyZiCUIh0ujld8lXF11qJ/FJrVJnZjlNtua6prruyNqsltH2COBhx&#10;LgP+oQoHxlPSC9QGMrC3yfwB5YxIAYPOExFcE7Q2QlUOxOZq+hubVwNEVbmQOBgvMuH/gxUv9tvE&#10;jKTezTnz4KhH395//v7uw+3Hr7dfPrHZvGg0RmzJde236bzDuE2F8EEnV/5EhR2qrseLruqQmaDD&#10;J/PFYk7qi7ur5j4uJszPVHCsGB3HnMD0Q14H76l5IV1VWWH/HDNlpsC7gJLUejYWeCqSCaDx0RYy&#10;mS4SIfR9jcVgjbwx1pYITP1ubRPbQxmI+hV+hPuLW0myARxOfvXqNCqDAvnUS5aPkZTyNNO8lOCU&#10;5MwqegLFIkBoMxj7N56U2nqqoEh8ErVYuyCPVet6Ts2vNZ4HtUzXz/saff+cVj8AAAD//wMAUEsD&#10;BBQABgAIAAAAIQABAiUS3QAAAAkBAAAPAAAAZHJzL2Rvd25yZXYueG1sTI/BbsIwEETvlfgHa5F6&#10;qcAmFRTSOAhV6qHHAlKvJt4maeN1FDsk5eu7iEN73JnR7JtsO7pGnLELtScNi7kCgVR4W1Op4Xh4&#10;na1BhGjImsYTavjBANt8cpeZ1PqB3vG8j6XgEgqp0VDF2KZShqJCZ8Lct0jsffrOmchnV0rbmYHL&#10;XSMTpVbSmZr4Q2VafKmw+N73TgOGfrlQu40rj2+X4eEjuXwN7UHr++m4ewYRcYx/YbjiMzrkzHTy&#10;PdkgGg2Pqw2jRzaeeBMHloli4XQTZJ7J/wvyXwAAAP//AwBQSwECLQAUAAYACAAAACEAtoM4kv4A&#10;AADhAQAAEwAAAAAAAAAAAAAAAAAAAAAAW0NvbnRlbnRfVHlwZXNdLnhtbFBLAQItABQABgAIAAAA&#10;IQA4/SH/1gAAAJQBAAALAAAAAAAAAAAAAAAAAC8BAABfcmVscy8ucmVsc1BLAQItABQABgAIAAAA&#10;IQBsJwYx3gEAAJYDAAAOAAAAAAAAAAAAAAAAAC4CAABkcnMvZTJvRG9jLnhtbFBLAQItABQABgAI&#10;AAAAIQABAiUS3QAAAAkBAAAPAAAAAAAAAAAAAAAAADgEAABkcnMvZG93bnJldi54bWxQSwUGAAAA&#10;AAQABADzAAAAQgUAAAAA&#10;"/>
            </w:pict>
          </mc:Fallback>
        </mc:AlternateContent>
      </w:r>
      <w:r>
        <w:rPr>
          <w:rFonts w:hint="eastAsia"/>
        </w:rPr>
        <w:t>第五章</w:t>
      </w:r>
    </w:p>
    <w:p w:rsidR="00B26D44" w:rsidRDefault="00B26D44">
      <w:pPr>
        <w:pStyle w:val="20"/>
      </w:pPr>
    </w:p>
    <w:p w:rsidR="00B26D44" w:rsidRDefault="00597226">
      <w:pPr>
        <w:pStyle w:val="20"/>
        <w:rPr>
          <w:szCs w:val="44"/>
        </w:rPr>
      </w:pPr>
      <w:r>
        <w:rPr>
          <w:rFonts w:hint="eastAsia"/>
          <w:szCs w:val="44"/>
        </w:rPr>
        <w:t>采购需求</w:t>
      </w:r>
    </w:p>
    <w:p w:rsidR="00B26D44" w:rsidRDefault="00B26D44">
      <w:pPr>
        <w:pStyle w:val="20"/>
        <w:rPr>
          <w:szCs w:val="44"/>
        </w:rPr>
      </w:pPr>
    </w:p>
    <w:p w:rsidR="00B26D44" w:rsidRDefault="00597226">
      <w:pPr>
        <w:pStyle w:val="20"/>
        <w:rPr>
          <w:szCs w:val="44"/>
        </w:rPr>
      </w:pPr>
      <w:r>
        <w:rPr>
          <w:rFonts w:hint="eastAsia"/>
          <w:szCs w:val="44"/>
        </w:rPr>
        <w:t>采购需求编制说明</w:t>
      </w:r>
      <w:bookmarkEnd w:id="73"/>
    </w:p>
    <w:p w:rsidR="00B26D44" w:rsidRDefault="00597226">
      <w:pPr>
        <w:ind w:firstLineChars="200" w:firstLine="560"/>
        <w:rPr>
          <w:rFonts w:ascii="仿宋_GB2312" w:eastAsia="仿宋_GB2312"/>
          <w:sz w:val="28"/>
          <w:szCs w:val="28"/>
        </w:rPr>
      </w:pPr>
      <w:r>
        <w:rPr>
          <w:rFonts w:ascii="仿宋_GB2312" w:eastAsia="仿宋_GB2312" w:hint="eastAsia"/>
          <w:sz w:val="28"/>
          <w:szCs w:val="28"/>
        </w:rPr>
        <w:t>工程项目应提供图纸、技术标准和要求、工程量清单</w:t>
      </w:r>
    </w:p>
    <w:p w:rsidR="00B26D44" w:rsidRDefault="00597226">
      <w:pPr>
        <w:ind w:firstLineChars="200" w:firstLine="560"/>
        <w:rPr>
          <w:rFonts w:ascii="仿宋_GB2312" w:eastAsia="仿宋_GB2312"/>
          <w:sz w:val="28"/>
          <w:szCs w:val="28"/>
        </w:rPr>
      </w:pPr>
      <w:r>
        <w:rPr>
          <w:rFonts w:ascii="仿宋_GB2312" w:eastAsia="仿宋_GB2312" w:hint="eastAsia"/>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rsidR="00B26D44" w:rsidRDefault="00597226">
      <w:pPr>
        <w:ind w:firstLineChars="200" w:firstLine="560"/>
        <w:rPr>
          <w:rFonts w:ascii="仿宋_GB2312" w:eastAsia="仿宋_GB2312"/>
          <w:sz w:val="28"/>
          <w:szCs w:val="28"/>
        </w:rPr>
      </w:pPr>
      <w:r>
        <w:rPr>
          <w:rFonts w:ascii="仿宋_GB2312" w:eastAsia="仿宋_GB2312" w:hint="eastAsia"/>
          <w:sz w:val="28"/>
          <w:szCs w:val="28"/>
        </w:rPr>
        <w:t>服务项目应明确服务采购需求和服务工作开展条件、服务成果要求（成果文件、周期、质量、配合技术服务要求等）等内容。</w:t>
      </w:r>
    </w:p>
    <w:p w:rsidR="00B26D44" w:rsidRDefault="00B26D44">
      <w:pPr>
        <w:pStyle w:val="2"/>
        <w:rPr>
          <w:rFonts w:ascii="仿宋_GB2312" w:eastAsia="仿宋_GB2312" w:hAnsiTheme="minorEastAsia"/>
          <w:szCs w:val="21"/>
        </w:rPr>
      </w:pPr>
    </w:p>
    <w:p w:rsidR="00B26D44" w:rsidRDefault="00B26D44">
      <w:pPr>
        <w:adjustRightInd w:val="0"/>
        <w:snapToGrid w:val="0"/>
        <w:spacing w:line="600" w:lineRule="exact"/>
        <w:ind w:firstLineChars="200" w:firstLine="560"/>
        <w:jc w:val="left"/>
        <w:rPr>
          <w:rFonts w:ascii="仿宋_GB2312" w:eastAsia="仿宋_GB2312"/>
          <w:sz w:val="28"/>
          <w:szCs w:val="28"/>
        </w:rPr>
      </w:pPr>
    </w:p>
    <w:p w:rsidR="00B26D44" w:rsidRDefault="00B26D44">
      <w:pPr>
        <w:pStyle w:val="2"/>
        <w:rPr>
          <w:rFonts w:ascii="仿宋_GB2312" w:eastAsia="仿宋_GB2312"/>
          <w:sz w:val="28"/>
          <w:szCs w:val="28"/>
        </w:rPr>
      </w:pPr>
    </w:p>
    <w:p w:rsidR="00B26D44" w:rsidRDefault="00B26D44">
      <w:pPr>
        <w:pStyle w:val="2"/>
        <w:rPr>
          <w:rFonts w:ascii="仿宋_GB2312" w:eastAsia="仿宋_GB2312"/>
          <w:sz w:val="28"/>
          <w:szCs w:val="28"/>
        </w:rPr>
      </w:pPr>
    </w:p>
    <w:p w:rsidR="00B26D44" w:rsidRDefault="00597226">
      <w:pPr>
        <w:pStyle w:val="a6"/>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总体效果及验收要求</w:t>
      </w:r>
    </w:p>
    <w:p w:rsidR="00B26D44" w:rsidRDefault="00597226">
      <w:pPr>
        <w:pStyle w:val="a6"/>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改造完成后一周内，相关管道及配水件运行正常，符合厂内使用要求，参考《给水排水管道工程施工及验收规范》</w:t>
      </w:r>
      <w:r>
        <w:rPr>
          <w:rFonts w:ascii="仿宋_GB2312" w:eastAsia="仿宋_GB2312" w:hAnsi="仿宋_GB2312" w:cs="仿宋_GB2312" w:hint="eastAsia"/>
          <w:sz w:val="28"/>
          <w:szCs w:val="28"/>
        </w:rPr>
        <w:t>GB 50268-2008</w:t>
      </w:r>
      <w:r>
        <w:rPr>
          <w:rFonts w:ascii="仿宋_GB2312" w:eastAsia="仿宋_GB2312" w:hAnsi="仿宋_GB2312" w:cs="仿宋_GB2312" w:hint="eastAsia"/>
          <w:sz w:val="28"/>
          <w:szCs w:val="28"/>
        </w:rPr>
        <w:t>等标准符合后进行项目验收。</w:t>
      </w:r>
    </w:p>
    <w:p w:rsidR="00B26D44" w:rsidRDefault="00597226">
      <w:pPr>
        <w:pStyle w:val="a6"/>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项目工程量</w:t>
      </w:r>
    </w:p>
    <w:p w:rsidR="00B26D44" w:rsidRDefault="00597226">
      <w:pPr>
        <w:pStyle w:val="a6"/>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进水提升泵拍门在使用中出现铰链损坏现象，运行时拍门晃动或</w:t>
      </w:r>
      <w:r>
        <w:rPr>
          <w:rFonts w:ascii="仿宋_GB2312" w:eastAsia="仿宋_GB2312" w:hAnsi="仿宋_GB2312" w:cs="仿宋_GB2312" w:hint="eastAsia"/>
          <w:sz w:val="28"/>
          <w:szCs w:val="28"/>
        </w:rPr>
        <w:lastRenderedPageBreak/>
        <w:t>存在脱落的隐患，</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为确保进水环节正常运行，考虑拍门损坏频率，采购进水提升泵拍门，购进水提升泵拍门</w:t>
      </w:r>
      <w:r>
        <w:rPr>
          <w:rFonts w:ascii="仿宋_GB2312" w:eastAsia="仿宋_GB2312" w:hAnsi="仿宋_GB2312" w:cs="仿宋_GB2312" w:hint="eastAsia"/>
          <w:sz w:val="28"/>
          <w:szCs w:val="28"/>
        </w:rPr>
        <w:t>DN1000</w:t>
      </w:r>
      <w:r>
        <w:rPr>
          <w:rFonts w:ascii="仿宋_GB2312" w:eastAsia="仿宋_GB2312" w:hAnsi="仿宋_GB2312" w:cs="仿宋_GB2312" w:hint="eastAsia"/>
          <w:sz w:val="28"/>
          <w:szCs w:val="28"/>
        </w:rPr>
        <w:t>两套及</w:t>
      </w:r>
      <w:r>
        <w:rPr>
          <w:rFonts w:ascii="仿宋_GB2312" w:eastAsia="仿宋_GB2312" w:hAnsi="仿宋_GB2312" w:cs="仿宋_GB2312" w:hint="eastAsia"/>
          <w:sz w:val="28"/>
          <w:szCs w:val="28"/>
        </w:rPr>
        <w:t>DN800</w:t>
      </w:r>
      <w:r>
        <w:rPr>
          <w:rFonts w:ascii="仿宋_GB2312" w:eastAsia="仿宋_GB2312" w:hAnsi="仿宋_GB2312" w:cs="仿宋_GB2312" w:hint="eastAsia"/>
          <w:sz w:val="28"/>
          <w:szCs w:val="28"/>
        </w:rPr>
        <w:t>一套更换及备用。</w:t>
      </w:r>
    </w:p>
    <w:p w:rsidR="00B26D44" w:rsidRDefault="00B26D44">
      <w:pPr>
        <w:pStyle w:val="a6"/>
        <w:adjustRightInd w:val="0"/>
        <w:snapToGrid w:val="0"/>
        <w:spacing w:line="520" w:lineRule="exact"/>
        <w:ind w:firstLineChars="200" w:firstLine="560"/>
        <w:rPr>
          <w:rFonts w:ascii="仿宋_GB2312" w:eastAsia="仿宋_GB2312" w:hAnsi="仿宋_GB2312" w:cs="仿宋_GB2312"/>
          <w:sz w:val="28"/>
          <w:szCs w:val="28"/>
        </w:rPr>
      </w:pPr>
    </w:p>
    <w:p w:rsidR="00B26D44" w:rsidRDefault="00B26D44">
      <w:pPr>
        <w:pStyle w:val="Default"/>
      </w:pPr>
    </w:p>
    <w:tbl>
      <w:tblPr>
        <w:tblW w:w="6418" w:type="dxa"/>
        <w:tblLayout w:type="fixed"/>
        <w:tblCellMar>
          <w:left w:w="0" w:type="dxa"/>
          <w:right w:w="0" w:type="dxa"/>
        </w:tblCellMar>
        <w:tblLook w:val="04A0" w:firstRow="1" w:lastRow="0" w:firstColumn="1" w:lastColumn="0" w:noHBand="0" w:noVBand="1"/>
      </w:tblPr>
      <w:tblGrid>
        <w:gridCol w:w="1852"/>
        <w:gridCol w:w="3178"/>
        <w:gridCol w:w="738"/>
        <w:gridCol w:w="650"/>
      </w:tblGrid>
      <w:tr w:rsidR="00B26D44">
        <w:trPr>
          <w:trHeight w:val="300"/>
        </w:trPr>
        <w:tc>
          <w:tcPr>
            <w:tcW w:w="1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名称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规格型号</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单位</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数量</w:t>
            </w:r>
          </w:p>
        </w:tc>
      </w:tr>
      <w:tr w:rsidR="00B26D44">
        <w:trPr>
          <w:trHeight w:val="840"/>
        </w:trPr>
        <w:tc>
          <w:tcPr>
            <w:tcW w:w="185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进水提升泵拍门</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不锈钢拍门</w:t>
            </w:r>
            <w:r>
              <w:rPr>
                <w:rFonts w:hint="eastAsia"/>
              </w:rPr>
              <w:t>DN1000</w:t>
            </w:r>
          </w:p>
          <w:p w:rsidR="00B26D44" w:rsidRDefault="00597226">
            <w:pPr>
              <w:pStyle w:val="Default"/>
            </w:pPr>
            <w:r>
              <w:rPr>
                <w:rFonts w:hint="eastAsia"/>
              </w:rPr>
              <w:t>法兰</w:t>
            </w:r>
            <w:r>
              <w:rPr>
                <w:rFonts w:hint="eastAsia"/>
              </w:rPr>
              <w:t>28</w:t>
            </w:r>
            <w:r>
              <w:rPr>
                <w:rFonts w:hint="eastAsia"/>
              </w:rPr>
              <w:t>孔</w:t>
            </w:r>
            <w:r>
              <w:rPr>
                <w:rFonts w:hint="eastAsia"/>
              </w:rPr>
              <w:t>36mm</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套</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2</w:t>
            </w:r>
          </w:p>
        </w:tc>
      </w:tr>
      <w:tr w:rsidR="00B26D44">
        <w:trPr>
          <w:trHeight w:val="840"/>
        </w:trPr>
        <w:tc>
          <w:tcPr>
            <w:tcW w:w="185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pStyle w:val="Default"/>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不锈钢拍门</w:t>
            </w:r>
            <w:r>
              <w:rPr>
                <w:rFonts w:hint="eastAsia"/>
              </w:rPr>
              <w:t>DN800</w:t>
            </w:r>
          </w:p>
          <w:p w:rsidR="00B26D44" w:rsidRDefault="00597226">
            <w:pPr>
              <w:pStyle w:val="Default"/>
            </w:pPr>
            <w:r>
              <w:rPr>
                <w:rFonts w:hint="eastAsia"/>
              </w:rPr>
              <w:t>法兰</w:t>
            </w:r>
            <w:r>
              <w:rPr>
                <w:rFonts w:hint="eastAsia"/>
              </w:rPr>
              <w:t>28</w:t>
            </w:r>
            <w:r>
              <w:rPr>
                <w:rFonts w:hint="eastAsia"/>
              </w:rPr>
              <w:t>孔</w:t>
            </w:r>
            <w:r>
              <w:rPr>
                <w:rFonts w:hint="eastAsia"/>
              </w:rPr>
              <w:t>36mm</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套</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pStyle w:val="Default"/>
            </w:pPr>
            <w:r>
              <w:rPr>
                <w:rFonts w:hint="eastAsia"/>
              </w:rPr>
              <w:t>1</w:t>
            </w:r>
          </w:p>
        </w:tc>
      </w:tr>
    </w:tbl>
    <w:p w:rsidR="00B26D44" w:rsidRDefault="00B26D44">
      <w:pPr>
        <w:pStyle w:val="Default"/>
      </w:pPr>
    </w:p>
    <w:p w:rsidR="00B26D44" w:rsidRDefault="00B26D44">
      <w:pPr>
        <w:pStyle w:val="a7"/>
      </w:pPr>
    </w:p>
    <w:p w:rsidR="00B26D44" w:rsidRDefault="00B26D44"/>
    <w:p w:rsidR="00B26D44" w:rsidRDefault="00B26D44">
      <w:pPr>
        <w:pStyle w:val="a6"/>
        <w:adjustRightInd w:val="0"/>
        <w:snapToGrid w:val="0"/>
        <w:spacing w:line="520" w:lineRule="exact"/>
        <w:rPr>
          <w:rFonts w:ascii="仿宋_GB2312" w:eastAsia="仿宋_GB2312" w:hAnsi="仿宋_GB2312" w:cs="仿宋_GB2312"/>
          <w:b/>
          <w:sz w:val="28"/>
          <w:szCs w:val="28"/>
          <w:lang w:val="zh-CN"/>
        </w:rPr>
      </w:pPr>
    </w:p>
    <w:p w:rsidR="00B26D44" w:rsidRDefault="00597226">
      <w:pPr>
        <w:autoSpaceDE w:val="0"/>
        <w:autoSpaceDN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工期：</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。具体施工日期及工期调整根据实际计划时间而定</w:t>
      </w:r>
      <w:r>
        <w:rPr>
          <w:rFonts w:ascii="仿宋_GB2312" w:eastAsia="仿宋_GB2312" w:hAnsi="仿宋_GB2312" w:cs="仿宋_GB2312" w:hint="eastAsia"/>
          <w:sz w:val="28"/>
          <w:szCs w:val="28"/>
        </w:rPr>
        <w:t>。</w:t>
      </w:r>
    </w:p>
    <w:p w:rsidR="00B26D44" w:rsidRDefault="00597226">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质量要求</w:t>
      </w:r>
    </w:p>
    <w:p w:rsidR="00B26D44" w:rsidRDefault="00597226">
      <w:pPr>
        <w:autoSpaceDE w:val="0"/>
        <w:autoSpaceDN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使用的各种材料必须符合设计和规范要求。</w:t>
      </w:r>
    </w:p>
    <w:p w:rsidR="00B26D44" w:rsidRDefault="00597226">
      <w:pPr>
        <w:autoSpaceDE w:val="0"/>
        <w:autoSpaceDN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各种构件在运输过程中必须有可靠的保护措施。构件外观表面无明显的凹面和损伤。焊疤、飞溅物、毛刺应清理干净。</w:t>
      </w:r>
    </w:p>
    <w:p w:rsidR="00B26D44" w:rsidRDefault="00597226">
      <w:pPr>
        <w:autoSpaceDE w:val="0"/>
        <w:autoSpaceDN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必须用合格焊工。焊接、防锈、安装精度必须合格。</w:t>
      </w:r>
    </w:p>
    <w:p w:rsidR="00B26D44" w:rsidRDefault="00597226">
      <w:pPr>
        <w:pStyle w:val="Default1"/>
        <w:spacing w:line="520" w:lineRule="exact"/>
      </w:pPr>
      <w:r>
        <w:rPr>
          <w:rFonts w:ascii="仿宋_GB2312" w:hAnsi="仿宋_GB2312" w:cs="仿宋_GB2312" w:hint="eastAsia"/>
          <w:color w:val="auto"/>
          <w:sz w:val="28"/>
          <w:szCs w:val="28"/>
        </w:rPr>
        <w:t xml:space="preserve">    </w:t>
      </w:r>
      <w:r>
        <w:rPr>
          <w:rFonts w:ascii="仿宋_GB2312" w:hAnsi="仿宋_GB2312" w:cs="仿宋_GB2312" w:hint="eastAsia"/>
          <w:color w:val="auto"/>
          <w:sz w:val="28"/>
          <w:szCs w:val="28"/>
        </w:rPr>
        <w:t>（</w:t>
      </w:r>
      <w:r>
        <w:rPr>
          <w:rFonts w:ascii="仿宋_GB2312" w:hAnsi="仿宋_GB2312" w:cs="仿宋_GB2312" w:hint="eastAsia"/>
          <w:color w:val="auto"/>
          <w:sz w:val="28"/>
          <w:szCs w:val="28"/>
        </w:rPr>
        <w:t>4</w:t>
      </w:r>
      <w:r>
        <w:rPr>
          <w:rFonts w:ascii="仿宋_GB2312" w:hAnsi="仿宋_GB2312" w:cs="仿宋_GB2312" w:hint="eastAsia"/>
          <w:color w:val="auto"/>
          <w:sz w:val="28"/>
          <w:szCs w:val="28"/>
        </w:rPr>
        <w:t>）管道安装完成后需要按规范进行试压，确认试压合格后，将管端接上配水件，以工作压力供水，分批开启配水件，检测各出水口是否畅通。</w:t>
      </w:r>
    </w:p>
    <w:p w:rsidR="00B26D44" w:rsidRDefault="00597226">
      <w:pPr>
        <w:pStyle w:val="a4"/>
        <w:spacing w:line="52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w:t>
      </w:r>
      <w:r>
        <w:rPr>
          <w:rFonts w:ascii="仿宋_GB2312" w:eastAsia="仿宋_GB2312" w:hAnsi="仿宋_GB2312" w:cs="仿宋_GB2312" w:hint="eastAsia"/>
          <w:sz w:val="28"/>
          <w:szCs w:val="28"/>
        </w:rPr>
        <w:t>保修期（保养期）：质保期为项目完成经验收合格之日起</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w:t>
      </w:r>
    </w:p>
    <w:p w:rsidR="00B26D44" w:rsidRDefault="00597226">
      <w:pPr>
        <w:pStyle w:val="ae"/>
        <w:widowControl/>
        <w:shd w:val="clear" w:color="auto" w:fill="FFFFFF"/>
        <w:spacing w:before="0" w:beforeAutospacing="0" w:after="0" w:afterAutospacing="0" w:line="520" w:lineRule="exact"/>
        <w:ind w:firstLineChars="200" w:firstLine="560"/>
        <w:jc w:val="left"/>
        <w:rPr>
          <w:rFonts w:ascii="仿宋_GB2312" w:eastAsia="仿宋_GB2312" w:hAnsi="仿宋_GB2312" w:cs="仿宋_GB2312"/>
          <w:sz w:val="21"/>
          <w:szCs w:val="21"/>
        </w:rPr>
      </w:pPr>
      <w:r>
        <w:rPr>
          <w:rFonts w:ascii="仿宋_GB2312" w:eastAsia="仿宋_GB2312" w:hAnsi="仿宋_GB2312" w:cs="仿宋_GB2312" w:hint="eastAsia"/>
          <w:kern w:val="2"/>
          <w:sz w:val="28"/>
          <w:szCs w:val="28"/>
        </w:rPr>
        <w:t>6.</w:t>
      </w:r>
      <w:r>
        <w:rPr>
          <w:rFonts w:ascii="仿宋_GB2312" w:eastAsia="仿宋_GB2312" w:hAnsi="仿宋_GB2312" w:cs="仿宋_GB2312" w:hint="eastAsia"/>
          <w:sz w:val="28"/>
          <w:szCs w:val="28"/>
          <w:shd w:val="clear" w:color="auto" w:fill="FFFFFF"/>
        </w:rPr>
        <w:t>验收合格条件</w:t>
      </w:r>
    </w:p>
    <w:p w:rsidR="00B26D44" w:rsidRDefault="00597226">
      <w:pPr>
        <w:pStyle w:val="ae"/>
        <w:widowControl/>
        <w:shd w:val="clear" w:color="auto" w:fill="FFFFFF"/>
        <w:spacing w:before="0" w:beforeAutospacing="0" w:after="0" w:afterAutospacing="0" w:line="520" w:lineRule="exact"/>
        <w:ind w:firstLineChars="200" w:firstLine="560"/>
        <w:jc w:val="left"/>
        <w:rPr>
          <w:rFonts w:ascii="仿宋_GB2312" w:eastAsia="仿宋_GB2312" w:hAnsi="仿宋_GB2312" w:cs="仿宋_GB2312"/>
          <w:sz w:val="21"/>
          <w:szCs w:val="21"/>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shd w:val="clear" w:color="auto" w:fill="FFFFFF"/>
        </w:rPr>
        <w:t>调试完毕后现场试运行连续稳定工作</w:t>
      </w:r>
      <w:r>
        <w:rPr>
          <w:rFonts w:ascii="仿宋_GB2312" w:eastAsia="仿宋_GB2312" w:hAnsi="仿宋_GB2312" w:cs="仿宋_GB2312" w:hint="eastAsia"/>
          <w:sz w:val="28"/>
          <w:szCs w:val="28"/>
          <w:shd w:val="clear" w:color="auto" w:fill="FFFFFF"/>
        </w:rPr>
        <w:t>24</w:t>
      </w:r>
      <w:r>
        <w:rPr>
          <w:rFonts w:ascii="仿宋_GB2312" w:eastAsia="仿宋_GB2312" w:hAnsi="仿宋_GB2312" w:cs="仿宋_GB2312" w:hint="eastAsia"/>
          <w:sz w:val="28"/>
          <w:szCs w:val="28"/>
          <w:shd w:val="clear" w:color="auto" w:fill="FFFFFF"/>
        </w:rPr>
        <w:t>小时，无异常，并确保能够达到要求的标准。</w:t>
      </w:r>
    </w:p>
    <w:p w:rsidR="00B26D44" w:rsidRDefault="00597226">
      <w:pPr>
        <w:pStyle w:val="ae"/>
        <w:widowControl/>
        <w:shd w:val="clear" w:color="auto" w:fill="FFFFFF"/>
        <w:spacing w:before="0" w:beforeAutospacing="0" w:after="0" w:afterAutospacing="0" w:line="520" w:lineRule="exact"/>
        <w:ind w:firstLineChars="200" w:firstLine="560"/>
        <w:jc w:val="left"/>
        <w:rPr>
          <w:rFonts w:ascii="仿宋_GB2312" w:eastAsia="仿宋_GB2312" w:hAnsi="仿宋_GB2312" w:cs="仿宋_GB2312"/>
          <w:sz w:val="21"/>
          <w:szCs w:val="21"/>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shd w:val="clear" w:color="auto" w:fill="FFFFFF"/>
        </w:rPr>
        <w:t>各类</w:t>
      </w:r>
      <w:r>
        <w:rPr>
          <w:rFonts w:ascii="仿宋_GB2312" w:eastAsia="仿宋_GB2312" w:hAnsi="仿宋_GB2312" w:cs="仿宋_GB2312" w:hint="eastAsia"/>
          <w:sz w:val="28"/>
          <w:szCs w:val="28"/>
          <w:shd w:val="clear" w:color="auto" w:fill="FFFFFF"/>
        </w:rPr>
        <w:t>管道及配水件</w:t>
      </w:r>
      <w:r>
        <w:rPr>
          <w:rFonts w:ascii="仿宋_GB2312" w:eastAsia="仿宋_GB2312" w:hAnsi="仿宋_GB2312" w:cs="仿宋_GB2312" w:hint="eastAsia"/>
          <w:sz w:val="28"/>
          <w:szCs w:val="28"/>
          <w:shd w:val="clear" w:color="auto" w:fill="FFFFFF"/>
        </w:rPr>
        <w:t>等均</w:t>
      </w:r>
      <w:r>
        <w:rPr>
          <w:rFonts w:ascii="仿宋_GB2312" w:eastAsia="仿宋_GB2312" w:hAnsi="仿宋_GB2312" w:cs="仿宋_GB2312" w:hint="eastAsia"/>
          <w:sz w:val="28"/>
          <w:szCs w:val="28"/>
          <w:shd w:val="clear" w:color="auto" w:fill="FFFFFF"/>
        </w:rPr>
        <w:t>试压合格、</w:t>
      </w:r>
      <w:r>
        <w:rPr>
          <w:rFonts w:ascii="仿宋_GB2312" w:eastAsia="仿宋_GB2312" w:hAnsi="仿宋_GB2312" w:cs="仿宋_GB2312" w:hint="eastAsia"/>
          <w:sz w:val="28"/>
          <w:szCs w:val="28"/>
          <w:shd w:val="clear" w:color="auto" w:fill="FFFFFF"/>
        </w:rPr>
        <w:t>正常运行</w:t>
      </w:r>
      <w:r>
        <w:rPr>
          <w:rFonts w:ascii="仿宋_GB2312" w:eastAsia="仿宋_GB2312" w:hAnsi="仿宋_GB2312" w:cs="仿宋_GB2312" w:hint="eastAsia"/>
          <w:sz w:val="28"/>
          <w:szCs w:val="28"/>
          <w:shd w:val="clear" w:color="auto" w:fill="FFFFFF"/>
        </w:rPr>
        <w:t>无漏水</w:t>
      </w:r>
      <w:r>
        <w:rPr>
          <w:rFonts w:ascii="仿宋_GB2312" w:eastAsia="仿宋_GB2312" w:hAnsi="仿宋_GB2312" w:cs="仿宋_GB2312" w:hint="eastAsia"/>
          <w:sz w:val="28"/>
          <w:szCs w:val="28"/>
          <w:shd w:val="clear" w:color="auto" w:fill="FFFFFF"/>
        </w:rPr>
        <w:t>。</w:t>
      </w:r>
    </w:p>
    <w:p w:rsidR="00B26D44" w:rsidRDefault="00597226">
      <w:pPr>
        <w:pStyle w:val="ae"/>
        <w:widowControl/>
        <w:shd w:val="clear" w:color="auto" w:fill="FFFFFF"/>
        <w:spacing w:before="0" w:beforeAutospacing="0" w:after="0" w:afterAutospacing="0" w:line="520" w:lineRule="exact"/>
        <w:ind w:firstLineChars="200" w:firstLine="560"/>
        <w:jc w:val="left"/>
        <w:rPr>
          <w:rFonts w:ascii="仿宋_GB2312" w:eastAsia="仿宋_GB2312" w:hAnsi="仿宋_GB2312" w:cs="仿宋_GB2312"/>
          <w:sz w:val="21"/>
          <w:szCs w:val="21"/>
        </w:rPr>
      </w:pPr>
      <w:r>
        <w:rPr>
          <w:rFonts w:ascii="仿宋_GB2312" w:eastAsia="仿宋_GB2312" w:hAnsi="仿宋_GB2312" w:cs="仿宋_GB2312" w:hint="eastAsia"/>
          <w:sz w:val="28"/>
          <w:szCs w:val="28"/>
          <w:shd w:val="clear" w:color="auto" w:fill="FFFFFF"/>
        </w:rPr>
        <w:lastRenderedPageBreak/>
        <w:t>（</w:t>
      </w:r>
      <w:r>
        <w:rPr>
          <w:rFonts w:ascii="仿宋_GB2312" w:eastAsia="仿宋_GB2312" w:hAnsi="仿宋_GB2312" w:cs="仿宋_GB2312" w:hint="eastAsia"/>
          <w:sz w:val="28"/>
          <w:szCs w:val="28"/>
          <w:shd w:val="clear" w:color="auto" w:fill="FFFFFF"/>
        </w:rPr>
        <w:t>3</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发包人有权委托我国相关具有检验资质的部门、单位、机构针对维修后设备的精度、性能进行检验。其检验结果将作为验收标准的组成部分之一。</w:t>
      </w:r>
    </w:p>
    <w:p w:rsidR="00B26D44" w:rsidRDefault="00597226">
      <w:pPr>
        <w:pStyle w:val="ae"/>
        <w:widowControl/>
        <w:shd w:val="clear" w:color="auto" w:fill="FFFFFF"/>
        <w:spacing w:before="0" w:beforeAutospacing="0" w:after="0" w:afterAutospacing="0" w:line="520" w:lineRule="exact"/>
        <w:ind w:firstLineChars="200" w:firstLine="560"/>
        <w:jc w:val="left"/>
        <w:rPr>
          <w:rFonts w:ascii="仿宋_GB2312" w:eastAsia="仿宋_GB2312" w:hAnsi="仿宋_GB2312" w:cs="仿宋_GB2312"/>
          <w:sz w:val="21"/>
          <w:szCs w:val="21"/>
        </w:rPr>
      </w:pP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4</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验收时承包单位必须派代表参加。</w:t>
      </w:r>
    </w:p>
    <w:p w:rsidR="00B26D44" w:rsidRDefault="00597226">
      <w:pPr>
        <w:pStyle w:val="a4"/>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验收过程所发生的一切费用由承包单位承担。</w:t>
      </w: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1"/>
        <w:jc w:val="both"/>
      </w:pPr>
      <w:bookmarkStart w:id="74" w:name="_Toc1284"/>
      <w:bookmarkStart w:id="75" w:name="_Toc25925"/>
      <w:bookmarkStart w:id="76" w:name="_Toc12135"/>
      <w:bookmarkStart w:id="77" w:name="_Toc4680"/>
      <w:bookmarkStart w:id="78" w:name="_Toc1496"/>
      <w:bookmarkStart w:id="79" w:name="_Toc29835"/>
      <w:bookmarkStart w:id="80" w:name="_Toc18538"/>
      <w:bookmarkStart w:id="81" w:name="_Toc537"/>
      <w:bookmarkStart w:id="82" w:name="_Toc15570"/>
      <w:bookmarkStart w:id="83" w:name="_Toc23330"/>
      <w:bookmarkStart w:id="84" w:name="_Toc23353"/>
    </w:p>
    <w:p w:rsidR="00B26D44" w:rsidRDefault="00B26D44"/>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B26D44"/>
    <w:bookmarkEnd w:id="74"/>
    <w:bookmarkEnd w:id="75"/>
    <w:bookmarkEnd w:id="76"/>
    <w:bookmarkEnd w:id="77"/>
    <w:bookmarkEnd w:id="78"/>
    <w:bookmarkEnd w:id="79"/>
    <w:bookmarkEnd w:id="80"/>
    <w:bookmarkEnd w:id="81"/>
    <w:bookmarkEnd w:id="82"/>
    <w:bookmarkEnd w:id="83"/>
    <w:bookmarkEnd w:id="84"/>
    <w:p w:rsidR="00B26D44" w:rsidRDefault="00597226">
      <w:pPr>
        <w:pStyle w:val="1"/>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8F6A4F1" id="直接箭头连接符 23" o:spid="_x0000_s1026" type="#_x0000_t32" style="position:absolute;left:0;text-align:left;margin-left:180.1pt;margin-top:10.8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pl5wEAAJ8DAAAOAAAAZHJzL2Uyb0RvYy54bWysU0uOEzEQ3SNxB8t70klQUGilM4uEYYMg&#10;EnCAiu3utuSfXCadXIILILECVsBq9pwGhmNQdjIZPhuE6IW77Kp6Ve+5vLjYW8N2KqL2ruGT0Zgz&#10;5YSX2nUNf/ni8t6cM0zgJBjvVMMPCvnF8u6dxRBqNfW9N1JFRiAO6yE0vE8p1FWFolcWcOSDcuRs&#10;fbSQaBu7SkYYCN2aajoeP6gGH2WIXihEOl0fnXxZ8NtWifSsbVElZhpOvaWyxrJu81otF1B3EUKv&#10;xakN+IcuLGhHRc9Qa0jAXkX9B5TVInr0bRoJbyvftlqowoHYTMa/sXneQ1CFC4mD4SwT/j9Y8XS3&#10;iUzLhk/vc+bA0h1dv7n69vr99edPX99dff/yNtsfPzDyk1hDwJpyVm4TTzsMm5iZ79to8584sX0R&#10;+HAWWO0TE3T4cDafz+gaxI2rus0LEdNj5S3LRsMxRdBdn1beObpFHydFX9g9wUSVKfEmIRc1jg0Z&#10;fjojcKA5ag0kMm0gZui6koveaHmpjckZGLvtykS2gzwZ5cv8CPeXsFxkDdgf44rrODO9AvnISZYO&#10;gSRzNNw8t2CV5MwoegvZIkCoE2jzN5FU2jjqIEt8FDVbWy8PRetyTlNQejxNbB6zn/cl+/ZdLX8A&#10;AAD//wMAUEsDBBQABgAIAAAAIQB4JRma3AAAAAkBAAAPAAAAZHJzL2Rvd25yZXYueG1sTI/BTsMw&#10;DIbvSLxDZCQuiCUpWgWl6TQhceDINolr1pi20DhVk65lT48RBzj696ffn8vN4ntxwjF2gQzolQKB&#10;VAfXUWPgsH++vQcRkyVn+0Bo4AsjbKrLi9IWLsz0iqddagSXUCysgTaloZAy1i16G1dhQOLdexi9&#10;TTyOjXSjnbnc9zJTKpfedsQXWjvgU4v1527yBjBOa622D745vJznm7fs/DEPe2Our5btI4iES/qD&#10;4Uef1aFip2OYyEXRG7jLVcaogUznIBhYa83B8TeQVSn/f1B9AwAA//8DAFBLAQItABQABgAIAAAA&#10;IQC2gziS/gAAAOEBAAATAAAAAAAAAAAAAAAAAAAAAABbQ29udGVudF9UeXBlc10ueG1sUEsBAi0A&#10;FAAGAAgAAAAhADj9If/WAAAAlAEAAAsAAAAAAAAAAAAAAAAALwEAAF9yZWxzLy5yZWxzUEsBAi0A&#10;FAAGAAgAAAAhAFdf2mXnAQAAnwMAAA4AAAAAAAAAAAAAAAAALgIAAGRycy9lMm9Eb2MueG1sUEsB&#10;Ai0AFAAGAAgAAAAhAHglGZrcAAAACQEAAA8AAAAAAAAAAAAAAAAAQQQAAGRycy9kb3ducmV2Lnht&#10;bFBLBQYAAAAABAAEAPMAAABK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8E938F0" id="直接箭头连接符 22" o:spid="_x0000_s1026" type="#_x0000_t32" style="position:absolute;left:0;text-align:left;margin-left:178.6pt;margin-top:46.2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755wEAAJ8DAAAOAAAAZHJzL2Uyb0RvYy54bWysU0uOEzEQ3SNxB8t70kmkoNBKZxYJwwZB&#10;JOAAFdvdbck/uUw6uQQXQGIFrIDV7Oc0MByDspPJ8NkgRC/cZVfVq3rP5cXF3hq2UxG1dw2fjMac&#10;KSe81K5r+KuXlw/mnGECJ8F4pxp+UMgvlvfvLYZQq6nvvZEqMgJxWA+h4X1Koa4qFL2ygCMflCNn&#10;66OFRNvYVTLCQOjWVNPx+GE1+ChD9EIh0un66OTLgt+2SqTnbYsqMdNw6i2VNZZ1m9dquYC6ixB6&#10;LU5twD90YUE7KnqGWkMC9jrqP6CsFtGjb9NIeFv5ttVCFQ7EZjL+jc2LHoIqXEgcDGeZ8P/Bime7&#10;TWRaNnw65cyBpTu6eXv17c2Hmy+fv76/+n79LtufPjLyk1hDwJpyVm4TTzsMm5iZ79to8584sX0R&#10;+HAWWO0TE3T4aDafz+gaxK2russLEdMT5S3LRsMxRdBdn1beObpFHydFX9g9xUSVKfE2IRc1jg0Z&#10;fjojcKA5ag0kMm0gZui6koveaHmpjckZGLvtykS2gzwZ5cv8CPeXsFxkDdgf44rrODO9AvnYSZYO&#10;gSRzNNw8t2CV5MwoegvZIkCoE2jzN5FU2jjqIEt8FDVbWy8PRetyTlNQejxNbB6zn/cl++5dLX8A&#10;AAD//wMAUEsDBBQABgAIAAAAIQAuOtd93QAAAAkBAAAPAAAAZHJzL2Rvd25yZXYueG1sTI/BTsMw&#10;DIbvSLxDZCQuiCUrlG2l6TQhceDINolr1nhtoXGqJl3Lnh4jDuPo359+f87Xk2vFCfvQeNIwnykQ&#10;SKW3DVUa9rvX+yWIEA1Z03pCDd8YYF1cX+Ums36kdzxtYyW4hEJmNNQxdpmUoazRmTDzHRLvjr53&#10;JvLYV9L2ZuRy18pEqSfpTEN8oTYdvtRYfm0HpwHDkM7VZuWq/dt5vPtIzp9jt9P69mbaPIOIOMUL&#10;DL/6rA4FOx38QDaIVsNDukgY1bBKHkEwkKolB4e/QBa5/P9B8QMAAP//AwBQSwECLQAUAAYACAAA&#10;ACEAtoM4kv4AAADhAQAAEwAAAAAAAAAAAAAAAAAAAAAAW0NvbnRlbnRfVHlwZXNdLnhtbFBLAQIt&#10;ABQABgAIAAAAIQA4/SH/1gAAAJQBAAALAAAAAAAAAAAAAAAAAC8BAABfcmVscy8ucmVsc1BLAQIt&#10;ABQABgAIAAAAIQAOFb755wEAAJ8DAAAOAAAAAAAAAAAAAAAAAC4CAABkcnMvZTJvRG9jLnhtbFBL&#10;AQItABQABgAIAAAAIQAuOtd93QAAAAkBAAAPAAAAAAAAAAAAAAAAAEEEAABkcnMvZG93bnJldi54&#10;bWxQSwUGAAAAAAQABADzAAAASwUAAAAA&#10;"/>
            </w:pict>
          </mc:Fallback>
        </mc:AlternateContent>
      </w:r>
      <w:r>
        <w:rPr>
          <w:rFonts w:hint="eastAsia"/>
        </w:rPr>
        <w:t>第六章</w:t>
      </w:r>
    </w:p>
    <w:p w:rsidR="00B26D44" w:rsidRDefault="00B26D44">
      <w:pPr>
        <w:pStyle w:val="af5"/>
      </w:pPr>
    </w:p>
    <w:p w:rsidR="00B26D44" w:rsidRDefault="00597226">
      <w:pPr>
        <w:pStyle w:val="1"/>
      </w:pPr>
      <w:bookmarkStart w:id="85" w:name="_Toc19088"/>
      <w:bookmarkStart w:id="86" w:name="_Toc323"/>
      <w:bookmarkStart w:id="87" w:name="_Toc88209949"/>
      <w:bookmarkStart w:id="88" w:name="_Toc12968"/>
      <w:bookmarkStart w:id="89" w:name="_Toc1375"/>
      <w:bookmarkStart w:id="90" w:name="_Toc12980"/>
      <w:bookmarkStart w:id="91" w:name="_Toc19686"/>
      <w:bookmarkStart w:id="92" w:name="_Toc22501"/>
      <w:bookmarkStart w:id="93" w:name="_Toc8183"/>
      <w:bookmarkStart w:id="94" w:name="_Toc13309"/>
      <w:bookmarkStart w:id="95" w:name="_Toc22797"/>
      <w:bookmarkStart w:id="96" w:name="_Toc87616386"/>
      <w:bookmarkStart w:id="97" w:name="_Toc12721"/>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adjustRightInd w:val="0"/>
        <w:snapToGrid w:val="0"/>
        <w:spacing w:beforeLines="50" w:before="190" w:afterLines="50" w:after="190" w:line="600" w:lineRule="exact"/>
        <w:jc w:val="center"/>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rPr>
          <w:rFonts w:ascii="方正小标宋简体" w:eastAsia="方正小标宋简体"/>
          <w:sz w:val="44"/>
          <w:szCs w:val="44"/>
        </w:rPr>
      </w:pPr>
    </w:p>
    <w:p w:rsidR="00B26D44" w:rsidRDefault="00B26D44">
      <w:pPr>
        <w:pStyle w:val="2"/>
        <w:ind w:firstLine="0"/>
        <w:rPr>
          <w:rFonts w:ascii="仿宋_GB2312" w:eastAsia="仿宋_GB2312"/>
          <w:sz w:val="28"/>
          <w:szCs w:val="28"/>
        </w:rPr>
      </w:pPr>
    </w:p>
    <w:p w:rsidR="00B26D44" w:rsidRDefault="00597226">
      <w:pPr>
        <w:widowControl/>
        <w:jc w:val="right"/>
        <w:rPr>
          <w:rFonts w:ascii="宋体" w:eastAsia="宋体" w:hAnsi="宋体" w:cs="Times New Roman"/>
          <w:b/>
          <w:sz w:val="44"/>
        </w:rPr>
      </w:pPr>
      <w:r>
        <w:rPr>
          <w:rFonts w:ascii="宋体" w:eastAsia="宋体" w:hAnsi="宋体" w:cs="Calibri" w:hint="eastAsia"/>
          <w:b/>
          <w:szCs w:val="21"/>
        </w:rPr>
        <w:t>202</w:t>
      </w:r>
      <w:r>
        <w:rPr>
          <w:rFonts w:ascii="宋体" w:eastAsia="宋体" w:hAnsi="宋体" w:cs="Calibri" w:hint="eastAsia"/>
          <w:b/>
          <w:szCs w:val="21"/>
        </w:rPr>
        <w:t>1</w:t>
      </w:r>
      <w:r>
        <w:rPr>
          <w:rFonts w:ascii="宋体" w:eastAsia="宋体" w:hAnsi="宋体" w:cs="Calibri" w:hint="eastAsia"/>
          <w:b/>
          <w:szCs w:val="21"/>
        </w:rPr>
        <w:t>年</w:t>
      </w:r>
      <w:r>
        <w:rPr>
          <w:rFonts w:ascii="宋体" w:eastAsia="宋体" w:hAnsi="宋体" w:cs="Calibri" w:hint="eastAsia"/>
          <w:b/>
          <w:szCs w:val="21"/>
        </w:rPr>
        <w:t>7</w:t>
      </w:r>
      <w:r>
        <w:rPr>
          <w:rFonts w:ascii="宋体" w:eastAsia="宋体" w:hAnsi="宋体" w:cs="Calibri" w:hint="eastAsia"/>
          <w:b/>
          <w:szCs w:val="21"/>
        </w:rPr>
        <w:t>修订</w:t>
      </w:r>
    </w:p>
    <w:p w:rsidR="00B26D44" w:rsidRDefault="00B26D44">
      <w:pPr>
        <w:widowControl/>
        <w:jc w:val="left"/>
        <w:rPr>
          <w:rFonts w:ascii="宋体" w:eastAsia="宋体" w:hAnsi="宋体" w:cs="Times New Roman"/>
          <w:b/>
          <w:sz w:val="44"/>
        </w:rPr>
      </w:pPr>
    </w:p>
    <w:p w:rsidR="00B26D44" w:rsidRDefault="00597226">
      <w:pPr>
        <w:spacing w:line="400" w:lineRule="atLeast"/>
        <w:jc w:val="center"/>
        <w:rPr>
          <w:rFonts w:ascii="宋体" w:eastAsia="宋体" w:hAnsi="宋体" w:cs="Times New Roman"/>
          <w:b/>
          <w:sz w:val="48"/>
          <w:szCs w:val="48"/>
          <w14:shadow w14:blurRad="50800" w14:dist="38100" w14:dir="2700000" w14:sx="100000" w14:sy="100000" w14:kx="0" w14:ky="0" w14:algn="tl">
            <w14:srgbClr w14:val="000000">
              <w14:alpha w14:val="60000"/>
            </w14:srgbClr>
          </w14:shadow>
        </w:rPr>
      </w:pPr>
      <w:r>
        <w:rPr>
          <w:rFonts w:ascii="宋体" w:eastAsia="宋体" w:hAnsi="宋体" w:cs="Times New Roman" w:hint="eastAsia"/>
          <w:b/>
          <w:sz w:val="48"/>
          <w:szCs w:val="48"/>
          <w14:shadow w14:blurRad="50800" w14:dist="38100" w14:dir="2700000" w14:sx="100000" w14:sy="100000" w14:kx="0" w14:ky="0" w14:algn="tl">
            <w14:srgbClr w14:val="000000">
              <w14:alpha w14:val="60000"/>
            </w14:srgbClr>
          </w14:shadow>
        </w:rPr>
        <w:t>广州市净水有限公司</w:t>
      </w:r>
    </w:p>
    <w:p w:rsidR="00B26D44" w:rsidRDefault="00597226">
      <w:pPr>
        <w:spacing w:line="400" w:lineRule="atLeast"/>
        <w:jc w:val="center"/>
        <w:rPr>
          <w:rFonts w:ascii="宋体" w:eastAsia="宋体" w:hAnsi="宋体" w:cs="Times New Roman"/>
          <w:b/>
          <w:sz w:val="48"/>
          <w:szCs w:val="48"/>
          <w14:shadow w14:blurRad="50800" w14:dist="38100" w14:dir="2700000" w14:sx="100000" w14:sy="100000" w14:kx="0" w14:ky="0" w14:algn="tl">
            <w14:srgbClr w14:val="000000">
              <w14:alpha w14:val="60000"/>
            </w14:srgbClr>
          </w14:shadow>
        </w:rPr>
      </w:pPr>
      <w:r>
        <w:rPr>
          <w:rFonts w:ascii="宋体" w:eastAsia="宋体" w:hAnsi="宋体" w:cs="Times New Roman" w:hint="eastAsia"/>
          <w:b/>
          <w:sz w:val="48"/>
          <w:szCs w:val="48"/>
          <w14:shadow w14:blurRad="50800" w14:dist="38100" w14:dir="2700000" w14:sx="100000" w14:sy="100000" w14:kx="0" w14:ky="0" w14:algn="tl">
            <w14:srgbClr w14:val="000000">
              <w14:alpha w14:val="60000"/>
            </w14:srgbClr>
          </w14:shadow>
        </w:rPr>
        <w:t>货物采购合同</w:t>
      </w:r>
    </w:p>
    <w:p w:rsidR="00B26D44" w:rsidRDefault="00597226">
      <w:pPr>
        <w:spacing w:line="360" w:lineRule="auto"/>
        <w:jc w:val="center"/>
        <w:rPr>
          <w:rFonts w:ascii="宋体" w:eastAsia="宋体" w:hAnsi="宋体" w:cs="宋体"/>
          <w:sz w:val="28"/>
          <w:szCs w:val="28"/>
        </w:rPr>
      </w:pPr>
      <w:r>
        <w:rPr>
          <w:rFonts w:ascii="宋体" w:eastAsia="宋体" w:hAnsi="宋体" w:cs="宋体" w:hint="eastAsia"/>
          <w:sz w:val="28"/>
          <w:szCs w:val="28"/>
        </w:rPr>
        <w:t>（示范文本）</w:t>
      </w:r>
    </w:p>
    <w:p w:rsidR="00B26D44" w:rsidRDefault="00597226">
      <w:pPr>
        <w:spacing w:line="360" w:lineRule="auto"/>
        <w:jc w:val="center"/>
        <w:rPr>
          <w:rFonts w:ascii="宋体" w:eastAsia="宋体" w:hAnsi="宋体" w:cs="宋体"/>
          <w:sz w:val="28"/>
          <w:szCs w:val="28"/>
        </w:rPr>
      </w:pPr>
      <w:r>
        <w:rPr>
          <w:rFonts w:ascii="宋体" w:eastAsia="宋体" w:hAnsi="宋体" w:cs="宋体" w:hint="eastAsia"/>
          <w:sz w:val="28"/>
          <w:szCs w:val="28"/>
        </w:rPr>
        <w:t>（适用非公招简易项目）</w:t>
      </w:r>
    </w:p>
    <w:p w:rsidR="00B26D44" w:rsidRDefault="00B26D44">
      <w:pPr>
        <w:widowControl/>
        <w:spacing w:after="160" w:line="259" w:lineRule="auto"/>
        <w:jc w:val="center"/>
        <w:rPr>
          <w:rFonts w:ascii="Calibri" w:eastAsia="宋体" w:hAnsi="Calibri" w:cs="Calibri"/>
          <w:sz w:val="30"/>
        </w:rPr>
      </w:pPr>
    </w:p>
    <w:p w:rsidR="00B26D44" w:rsidRDefault="00B26D44">
      <w:pPr>
        <w:widowControl/>
        <w:spacing w:after="160" w:line="259" w:lineRule="auto"/>
        <w:jc w:val="left"/>
        <w:rPr>
          <w:rFonts w:ascii="Calibri" w:eastAsia="宋体" w:hAnsi="Calibri" w:cs="Calibri"/>
          <w:b/>
          <w:bCs/>
          <w:sz w:val="30"/>
        </w:rPr>
      </w:pP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项目名称：</w:t>
      </w: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项目编号：</w:t>
      </w:r>
    </w:p>
    <w:p w:rsidR="00B26D44" w:rsidRDefault="00B26D44">
      <w:pPr>
        <w:widowControl/>
        <w:spacing w:after="160" w:line="480" w:lineRule="auto"/>
        <w:jc w:val="left"/>
        <w:rPr>
          <w:rFonts w:ascii="宋体" w:eastAsia="宋体" w:hAnsi="宋体" w:cs="宋体"/>
          <w:b/>
          <w:bCs/>
          <w:sz w:val="30"/>
        </w:rPr>
      </w:pPr>
    </w:p>
    <w:p w:rsidR="00B26D44" w:rsidRDefault="00597226">
      <w:pPr>
        <w:widowControl/>
        <w:spacing w:after="160" w:line="480" w:lineRule="auto"/>
        <w:jc w:val="left"/>
        <w:rPr>
          <w:rFonts w:ascii="宋体" w:eastAsia="宋体" w:hAnsi="宋体" w:cs="宋体"/>
          <w:b/>
          <w:bCs/>
          <w:sz w:val="30"/>
          <w:szCs w:val="30"/>
        </w:rPr>
      </w:pPr>
      <w:r>
        <w:rPr>
          <w:rFonts w:ascii="宋体" w:eastAsia="宋体" w:hAnsi="宋体" w:cs="宋体" w:hint="eastAsia"/>
          <w:b/>
          <w:bCs/>
          <w:sz w:val="30"/>
        </w:rPr>
        <w:t>合同编号：</w:t>
      </w:r>
      <w:r>
        <w:rPr>
          <w:rFonts w:ascii="宋体" w:eastAsia="宋体" w:hAnsi="宋体" w:cs="宋体" w:hint="eastAsia"/>
          <w:b/>
          <w:bCs/>
          <w:sz w:val="30"/>
          <w:szCs w:val="30"/>
        </w:rPr>
        <w:t>穗净水合</w:t>
      </w:r>
      <w:r>
        <w:rPr>
          <w:rFonts w:ascii="宋体" w:eastAsia="宋体" w:hAnsi="宋体" w:cs="宋体" w:hint="eastAsia"/>
          <w:b/>
          <w:bCs/>
          <w:sz w:val="30"/>
          <w:szCs w:val="30"/>
        </w:rPr>
        <w:t xml:space="preserve">[     ]    </w:t>
      </w:r>
      <w:r>
        <w:rPr>
          <w:rFonts w:ascii="宋体" w:eastAsia="宋体" w:hAnsi="宋体" w:cs="宋体" w:hint="eastAsia"/>
          <w:b/>
          <w:bCs/>
          <w:sz w:val="30"/>
          <w:szCs w:val="30"/>
        </w:rPr>
        <w:t>号</w:t>
      </w:r>
    </w:p>
    <w:p w:rsidR="00B26D44" w:rsidRDefault="00B26D44">
      <w:pPr>
        <w:widowControl/>
        <w:spacing w:after="160" w:line="480" w:lineRule="auto"/>
        <w:jc w:val="left"/>
        <w:rPr>
          <w:rFonts w:ascii="宋体" w:eastAsia="宋体" w:hAnsi="宋体" w:cs="宋体"/>
          <w:b/>
          <w:bCs/>
          <w:sz w:val="30"/>
        </w:rPr>
      </w:pP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甲方（买方）：广州市净水有限公司</w:t>
      </w: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乙方（卖方）：</w:t>
      </w:r>
      <w:r>
        <w:rPr>
          <w:rFonts w:ascii="宋体" w:eastAsia="宋体" w:hAnsi="宋体" w:cs="宋体" w:hint="eastAsia"/>
          <w:b/>
          <w:bCs/>
          <w:sz w:val="30"/>
          <w:u w:val="single"/>
        </w:rPr>
        <w:t xml:space="preserve">                                          </w:t>
      </w:r>
      <w:r>
        <w:rPr>
          <w:rFonts w:ascii="宋体" w:eastAsia="宋体" w:hAnsi="宋体" w:cs="宋体" w:hint="eastAsia"/>
          <w:b/>
          <w:bCs/>
          <w:sz w:val="30"/>
        </w:rPr>
        <w:t xml:space="preserve"> </w:t>
      </w: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签订日期：</w:t>
      </w:r>
      <w:r>
        <w:rPr>
          <w:rFonts w:ascii="宋体" w:eastAsia="宋体" w:hAnsi="宋体" w:cs="宋体" w:hint="eastAsia"/>
          <w:b/>
          <w:bCs/>
          <w:sz w:val="30"/>
        </w:rPr>
        <w:t xml:space="preserve">    </w:t>
      </w:r>
      <w:r>
        <w:rPr>
          <w:rFonts w:ascii="宋体" w:eastAsia="宋体" w:hAnsi="宋体" w:cs="宋体" w:hint="eastAsia"/>
          <w:b/>
          <w:bCs/>
          <w:sz w:val="30"/>
        </w:rPr>
        <w:t>年</w:t>
      </w:r>
      <w:r>
        <w:rPr>
          <w:rFonts w:ascii="宋体" w:eastAsia="宋体" w:hAnsi="宋体" w:cs="宋体" w:hint="eastAsia"/>
          <w:b/>
          <w:bCs/>
          <w:sz w:val="30"/>
        </w:rPr>
        <w:t xml:space="preserve">  </w:t>
      </w:r>
      <w:r>
        <w:rPr>
          <w:rFonts w:ascii="宋体" w:eastAsia="宋体" w:hAnsi="宋体" w:cs="宋体" w:hint="eastAsia"/>
          <w:b/>
          <w:bCs/>
          <w:sz w:val="30"/>
        </w:rPr>
        <w:t>月</w:t>
      </w:r>
      <w:r>
        <w:rPr>
          <w:rFonts w:ascii="宋体" w:eastAsia="宋体" w:hAnsi="宋体" w:cs="宋体" w:hint="eastAsia"/>
          <w:b/>
          <w:bCs/>
          <w:sz w:val="30"/>
        </w:rPr>
        <w:t xml:space="preserve">  </w:t>
      </w:r>
      <w:r>
        <w:rPr>
          <w:rFonts w:ascii="宋体" w:eastAsia="宋体" w:hAnsi="宋体" w:cs="宋体" w:hint="eastAsia"/>
          <w:b/>
          <w:bCs/>
          <w:sz w:val="30"/>
        </w:rPr>
        <w:t>日</w:t>
      </w:r>
    </w:p>
    <w:p w:rsidR="00B26D44" w:rsidRDefault="00597226">
      <w:pPr>
        <w:widowControl/>
        <w:spacing w:after="160" w:line="480" w:lineRule="auto"/>
        <w:jc w:val="left"/>
        <w:rPr>
          <w:rFonts w:ascii="宋体" w:eastAsia="宋体" w:hAnsi="宋体" w:cs="宋体"/>
          <w:b/>
          <w:bCs/>
          <w:sz w:val="30"/>
        </w:rPr>
      </w:pPr>
      <w:r>
        <w:rPr>
          <w:rFonts w:ascii="宋体" w:eastAsia="宋体" w:hAnsi="宋体" w:cs="宋体" w:hint="eastAsia"/>
          <w:b/>
          <w:bCs/>
          <w:sz w:val="30"/>
        </w:rPr>
        <w:t>签约地点：广州市</w:t>
      </w:r>
    </w:p>
    <w:p w:rsidR="00B26D44" w:rsidRDefault="00B26D44">
      <w:pPr>
        <w:widowControl/>
        <w:spacing w:after="160" w:line="259" w:lineRule="auto"/>
        <w:jc w:val="center"/>
        <w:rPr>
          <w:rFonts w:ascii="Calibri" w:eastAsia="宋体" w:hAnsi="Calibri" w:cs="Calibri"/>
          <w:b/>
          <w:bCs/>
          <w:sz w:val="30"/>
        </w:rPr>
      </w:pPr>
    </w:p>
    <w:p w:rsidR="00B26D44" w:rsidRDefault="00597226">
      <w:pPr>
        <w:widowControl/>
        <w:spacing w:after="160" w:line="259" w:lineRule="auto"/>
        <w:jc w:val="center"/>
        <w:rPr>
          <w:rFonts w:ascii="等线" w:eastAsia="等线" w:hAnsi="等线" w:cs="宋体"/>
          <w:sz w:val="24"/>
          <w:szCs w:val="24"/>
        </w:rPr>
      </w:pPr>
      <w:r>
        <w:rPr>
          <w:rFonts w:ascii="宋体" w:eastAsia="宋体" w:hAnsi="宋体" w:cs="宋体" w:hint="eastAsia"/>
          <w:b/>
          <w:bCs/>
          <w:sz w:val="24"/>
          <w:szCs w:val="24"/>
          <w:lang w:val="zh-CN"/>
        </w:rPr>
        <w:lastRenderedPageBreak/>
        <w:t>说</w:t>
      </w:r>
      <w:r>
        <w:rPr>
          <w:rFonts w:ascii="宋体" w:eastAsia="宋体" w:hAnsi="宋体" w:cs="宋体" w:hint="eastAsia"/>
          <w:b/>
          <w:bCs/>
          <w:sz w:val="24"/>
          <w:szCs w:val="24"/>
        </w:rPr>
        <w:t xml:space="preserve">    </w:t>
      </w:r>
      <w:r>
        <w:rPr>
          <w:rFonts w:ascii="宋体" w:eastAsia="宋体" w:hAnsi="宋体" w:cs="宋体" w:hint="eastAsia"/>
          <w:b/>
          <w:bCs/>
          <w:sz w:val="24"/>
          <w:szCs w:val="24"/>
          <w:lang w:val="zh-CN"/>
        </w:rPr>
        <w:t>明</w:t>
      </w:r>
    </w:p>
    <w:p w:rsidR="00B26D44" w:rsidRDefault="00597226">
      <w:pPr>
        <w:widowControl/>
        <w:spacing w:after="160" w:line="360" w:lineRule="auto"/>
        <w:ind w:firstLineChars="200" w:firstLine="420"/>
        <w:jc w:val="left"/>
        <w:rPr>
          <w:rFonts w:ascii="宋体" w:eastAsia="宋体" w:hAnsi="宋体" w:cs="宋体"/>
          <w:szCs w:val="21"/>
        </w:rPr>
      </w:pPr>
      <w:r>
        <w:rPr>
          <w:rFonts w:ascii="宋体" w:eastAsia="宋体" w:hAnsi="宋体" w:cs="宋体" w:hint="eastAsia"/>
          <w:szCs w:val="21"/>
        </w:rPr>
        <w:t>为指导广州市净水有限公司合同承办部门（单位）的签约行为，维护公司的合法权益，依据《中华人民共和国</w:t>
      </w:r>
      <w:r>
        <w:rPr>
          <w:rFonts w:ascii="宋体" w:eastAsia="宋体" w:hAnsi="宋体" w:cs="宋体" w:hint="eastAsia"/>
          <w:szCs w:val="21"/>
        </w:rPr>
        <w:t>民法典</w:t>
      </w:r>
      <w:r>
        <w:rPr>
          <w:rFonts w:ascii="宋体" w:eastAsia="宋体" w:hAnsi="宋体" w:cs="宋体" w:hint="eastAsia"/>
          <w:szCs w:val="21"/>
        </w:rPr>
        <w:t>》以及相关法律法规，制定《广州市净水有限公司货物采购合同（示范文本）》（以下简称《货物采购合同》），现就有关问题说明如下：</w:t>
      </w:r>
    </w:p>
    <w:p w:rsidR="00B26D44" w:rsidRDefault="00597226">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一、适用范围</w:t>
      </w:r>
    </w:p>
    <w:p w:rsidR="00B26D44" w:rsidRDefault="00597226">
      <w:pPr>
        <w:widowControl/>
        <w:spacing w:line="360" w:lineRule="auto"/>
        <w:jc w:val="left"/>
        <w:rPr>
          <w:rFonts w:ascii="宋体" w:eastAsia="宋体" w:hAnsi="宋体" w:cs="宋体"/>
          <w:szCs w:val="21"/>
        </w:rPr>
      </w:pPr>
      <w:r>
        <w:rPr>
          <w:rFonts w:ascii="宋体" w:eastAsia="宋体" w:hAnsi="宋体" w:cs="宋体" w:hint="eastAsia"/>
          <w:szCs w:val="21"/>
        </w:rPr>
        <w:t>《货物采购合同》适用于广州市净水有限公司非公招简易项目货物采购（已另行印发专项合同示范文本的除外）。</w:t>
      </w:r>
    </w:p>
    <w:p w:rsidR="00B26D44" w:rsidRDefault="00597226">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二、组成及使用说明</w:t>
      </w:r>
    </w:p>
    <w:p w:rsidR="00B26D44" w:rsidRDefault="00597226">
      <w:pPr>
        <w:widowControl/>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（一）《货物采购合同》由合同条款、附件两部分组成。</w:t>
      </w:r>
    </w:p>
    <w:p w:rsidR="00B26D44" w:rsidRDefault="00597226">
      <w:pPr>
        <w:widowControl/>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（二）文本中以“</w:t>
      </w:r>
      <w:r>
        <w:rPr>
          <w:rFonts w:ascii="宋体" w:eastAsia="宋体" w:hAnsi="宋体" w:cs="宋体" w:hint="eastAsia"/>
          <w:szCs w:val="21"/>
          <w:u w:val="single"/>
        </w:rPr>
        <w:t xml:space="preserve">       </w:t>
      </w:r>
      <w:r>
        <w:rPr>
          <w:rFonts w:ascii="宋体" w:eastAsia="宋体" w:hAnsi="宋体" w:cs="宋体" w:hint="eastAsia"/>
          <w:szCs w:val="21"/>
        </w:rPr>
        <w:t>”标示及表格（已填写具体内容的仅供参考），由合同承办部门（单位）根据项目具体特点和实际情况进行细化、完善、补充、修改或另行约定，但不得与公司制度相违背。如无需填写的，则填写“无”或划“</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rPr>
        <w:t>。</w:t>
      </w:r>
    </w:p>
    <w:p w:rsidR="00B26D44" w:rsidRDefault="00597226">
      <w:pPr>
        <w:widowControl/>
        <w:spacing w:line="360" w:lineRule="auto"/>
        <w:jc w:val="left"/>
        <w:rPr>
          <w:rFonts w:ascii="宋体" w:eastAsia="宋体" w:hAnsi="宋体" w:cs="宋体"/>
          <w:b/>
          <w:szCs w:val="21"/>
        </w:rPr>
      </w:pPr>
      <w:r>
        <w:rPr>
          <w:rFonts w:ascii="宋体" w:eastAsia="宋体" w:hAnsi="宋体" w:cs="宋体" w:hint="eastAsia"/>
          <w:szCs w:val="21"/>
        </w:rPr>
        <w:t xml:space="preserve">  </w:t>
      </w:r>
      <w:r>
        <w:rPr>
          <w:rFonts w:ascii="宋体" w:eastAsia="宋体" w:hAnsi="宋体" w:cs="宋体" w:hint="eastAsia"/>
          <w:szCs w:val="21"/>
        </w:rPr>
        <w:t>（三）文本开头带“□”的条款为选择性条款，由合同承办部门（单位）根据项目具体特点和实际情况在相应“□”内打“√”。</w:t>
      </w:r>
    </w:p>
    <w:p w:rsidR="00B26D44" w:rsidRDefault="00B26D44">
      <w:pPr>
        <w:widowControl/>
        <w:spacing w:after="160" w:line="259" w:lineRule="auto"/>
        <w:jc w:val="left"/>
        <w:rPr>
          <w:rFonts w:ascii="宋体" w:eastAsia="宋体" w:hAnsi="宋体" w:cs="Calibri"/>
          <w:sz w:val="24"/>
          <w:szCs w:val="24"/>
        </w:rPr>
      </w:pPr>
    </w:p>
    <w:p w:rsidR="00B26D44" w:rsidRDefault="00B26D44">
      <w:pPr>
        <w:sectPr w:rsidR="00B26D44">
          <w:headerReference w:type="even" r:id="rId8"/>
          <w:footerReference w:type="even" r:id="rId9"/>
          <w:footerReference w:type="default" r:id="rId10"/>
          <w:pgSz w:w="11907" w:h="16840"/>
          <w:pgMar w:top="1440" w:right="1746" w:bottom="1440" w:left="1746" w:header="851" w:footer="992" w:gutter="0"/>
          <w:cols w:space="0"/>
          <w:docGrid w:type="linesAndChars" w:linePitch="381"/>
        </w:sectPr>
      </w:pPr>
    </w:p>
    <w:p w:rsidR="00B26D44" w:rsidRDefault="00597226">
      <w:pPr>
        <w:widowControl/>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根据《中华人民共和国</w:t>
      </w:r>
      <w:r>
        <w:rPr>
          <w:rFonts w:ascii="宋体" w:eastAsia="宋体" w:hAnsi="宋体" w:cs="宋体" w:hint="eastAsia"/>
          <w:sz w:val="24"/>
          <w:szCs w:val="24"/>
        </w:rPr>
        <w:t>民法典</w:t>
      </w:r>
      <w:r>
        <w:rPr>
          <w:rFonts w:ascii="宋体" w:eastAsia="宋体" w:hAnsi="宋体" w:cs="宋体" w:hint="eastAsia"/>
          <w:sz w:val="24"/>
          <w:szCs w:val="24"/>
        </w:rPr>
        <w:t>》及其他有关法律、行政法规，</w:t>
      </w:r>
      <w:r>
        <w:rPr>
          <w:rFonts w:ascii="宋体" w:eastAsia="宋体" w:hAnsi="宋体" w:cs="宋体" w:hint="eastAsia"/>
          <w:sz w:val="24"/>
          <w:szCs w:val="24"/>
          <w:u w:val="single"/>
        </w:rPr>
        <w:t>广州市净水有限公司</w:t>
      </w:r>
      <w:r>
        <w:rPr>
          <w:rFonts w:ascii="宋体" w:eastAsia="宋体" w:hAnsi="宋体" w:cs="宋体" w:hint="eastAsia"/>
          <w:sz w:val="24"/>
          <w:szCs w:val="24"/>
        </w:rPr>
        <w:t xml:space="preserve"> </w:t>
      </w:r>
      <w:r>
        <w:rPr>
          <w:rFonts w:ascii="宋体" w:eastAsia="宋体" w:hAnsi="宋体" w:cs="宋体" w:hint="eastAsia"/>
          <w:sz w:val="24"/>
          <w:szCs w:val="24"/>
        </w:rPr>
        <w:t>（以下简称“甲方”）与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（以下简称“乙方”）就</w:t>
      </w:r>
      <w:r>
        <w:rPr>
          <w:rFonts w:ascii="宋体" w:eastAsia="宋体" w:hAnsi="宋体" w:cs="宋体" w:hint="eastAsia"/>
          <w:sz w:val="24"/>
          <w:szCs w:val="24"/>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采购事宜，遵循平等、自愿、公平和诚实信用的原则，双方协商一致，订立本合同。</w:t>
      </w:r>
      <w:bookmarkStart w:id="98" w:name="_Toc183666512"/>
      <w:bookmarkStart w:id="99" w:name="_Toc518992985"/>
      <w:bookmarkStart w:id="100" w:name="_Toc520190025"/>
      <w:bookmarkStart w:id="101" w:name="_Toc474245209"/>
      <w:bookmarkStart w:id="102" w:name="_Toc10888"/>
      <w:r>
        <w:rPr>
          <w:rFonts w:ascii="宋体" w:eastAsia="宋体" w:hAnsi="宋体" w:cs="宋体" w:hint="eastAsia"/>
          <w:sz w:val="24"/>
          <w:szCs w:val="24"/>
        </w:rPr>
        <w:t xml:space="preserve"> </w:t>
      </w:r>
      <w:bookmarkStart w:id="103" w:name="_Toc474245210"/>
      <w:bookmarkStart w:id="104" w:name="_Toc520190026"/>
      <w:bookmarkStart w:id="105" w:name="_Toc518992986"/>
      <w:bookmarkStart w:id="106" w:name="_Toc183666513"/>
      <w:bookmarkStart w:id="107" w:name="_Toc1018"/>
      <w:bookmarkEnd w:id="98"/>
      <w:bookmarkEnd w:id="99"/>
      <w:bookmarkEnd w:id="100"/>
      <w:bookmarkEnd w:id="101"/>
      <w:bookmarkEnd w:id="102"/>
    </w:p>
    <w:p w:rsidR="00B26D44" w:rsidRDefault="00597226">
      <w:pPr>
        <w:tabs>
          <w:tab w:val="left" w:pos="720"/>
        </w:tabs>
        <w:adjustRightInd w:val="0"/>
        <w:spacing w:line="440" w:lineRule="exact"/>
        <w:ind w:firstLineChars="200" w:firstLine="482"/>
        <w:textAlignment w:val="baseline"/>
        <w:rPr>
          <w:rFonts w:ascii="宋体" w:eastAsia="宋体" w:hAnsi="宋体" w:cs="宋体"/>
          <w:kern w:val="0"/>
          <w:sz w:val="24"/>
          <w:szCs w:val="24"/>
        </w:rPr>
      </w:pPr>
      <w:r>
        <w:rPr>
          <w:rFonts w:ascii="宋体" w:eastAsia="宋体" w:hAnsi="宋体" w:cs="宋体" w:hint="eastAsia"/>
          <w:b/>
          <w:bCs/>
          <w:kern w:val="0"/>
          <w:sz w:val="24"/>
          <w:szCs w:val="24"/>
        </w:rPr>
        <w:t>第一条</w:t>
      </w:r>
      <w:r>
        <w:rPr>
          <w:rFonts w:ascii="宋体" w:eastAsia="宋体" w:hAnsi="宋体" w:cs="宋体" w:hint="eastAsia"/>
          <w:kern w:val="0"/>
          <w:sz w:val="24"/>
          <w:szCs w:val="24"/>
        </w:rPr>
        <w:t xml:space="preserve"> </w:t>
      </w:r>
      <w:r>
        <w:rPr>
          <w:rFonts w:ascii="宋体" w:eastAsia="宋体" w:hAnsi="宋体" w:cs="宋体" w:hint="eastAsia"/>
          <w:b/>
          <w:bCs/>
          <w:kern w:val="0"/>
          <w:sz w:val="24"/>
          <w:szCs w:val="24"/>
        </w:rPr>
        <w:t>组成合同的文件及优先顺序</w:t>
      </w:r>
    </w:p>
    <w:p w:rsidR="00B26D44" w:rsidRDefault="00597226">
      <w:pPr>
        <w:tabs>
          <w:tab w:val="left" w:pos="720"/>
        </w:tabs>
        <w:adjustRightInd w:val="0"/>
        <w:spacing w:line="440" w:lineRule="exact"/>
        <w:ind w:firstLineChars="200" w:firstLine="480"/>
        <w:textAlignment w:val="baseline"/>
        <w:rPr>
          <w:rFonts w:ascii="宋体" w:eastAsia="宋体" w:hAnsi="宋体" w:cs="宋体"/>
          <w:sz w:val="24"/>
          <w:szCs w:val="24"/>
        </w:rPr>
      </w:pPr>
      <w:r>
        <w:rPr>
          <w:rFonts w:ascii="宋体" w:eastAsia="宋体" w:hAnsi="宋体" w:cs="宋体" w:hint="eastAsia"/>
          <w:sz w:val="24"/>
          <w:szCs w:val="24"/>
        </w:rPr>
        <w:t>下列文件（如有）均为本合同的组成部分，可视为能相互说明和补充的，如果合同文件存在歧义或相矛盾的地方，则根据以下次序判断：</w:t>
      </w:r>
    </w:p>
    <w:p w:rsidR="00B26D44" w:rsidRDefault="00597226">
      <w:pPr>
        <w:widowControl/>
        <w:spacing w:after="160" w:line="440" w:lineRule="exact"/>
        <w:ind w:firstLine="482"/>
        <w:jc w:val="left"/>
        <w:rPr>
          <w:rFonts w:ascii="宋体" w:eastAsia="宋体" w:hAnsi="宋体" w:cs="宋体"/>
          <w:sz w:val="24"/>
          <w:szCs w:val="24"/>
        </w:rPr>
      </w:pPr>
      <w:r>
        <w:rPr>
          <w:rFonts w:ascii="宋体" w:eastAsia="宋体" w:hAnsi="宋体" w:cs="宋体" w:hint="eastAsia"/>
          <w:sz w:val="24"/>
          <w:szCs w:val="24"/>
        </w:rPr>
        <w:t>⑴</w:t>
      </w:r>
      <w:r>
        <w:rPr>
          <w:rFonts w:ascii="宋体" w:eastAsia="宋体" w:hAnsi="宋体" w:cs="宋体"/>
          <w:sz w:val="24"/>
          <w:szCs w:val="24"/>
        </w:rPr>
        <w:t xml:space="preserve"> </w:t>
      </w:r>
      <w:r>
        <w:rPr>
          <w:rFonts w:ascii="宋体" w:eastAsia="宋体" w:hAnsi="宋体" w:cs="宋体" w:hint="eastAsia"/>
          <w:sz w:val="24"/>
          <w:szCs w:val="24"/>
        </w:rPr>
        <w:t>在本合同实施过程双方签署的补充与修正文件；</w:t>
      </w:r>
    </w:p>
    <w:p w:rsidR="00B26D44" w:rsidRDefault="00597226">
      <w:pPr>
        <w:widowControl/>
        <w:spacing w:after="160" w:line="320" w:lineRule="exact"/>
        <w:ind w:firstLine="482"/>
        <w:jc w:val="left"/>
        <w:rPr>
          <w:rFonts w:ascii="宋体" w:eastAsia="宋体" w:hAnsi="宋体" w:cs="宋体"/>
          <w:sz w:val="24"/>
          <w:szCs w:val="24"/>
        </w:rPr>
      </w:pPr>
      <w:r>
        <w:rPr>
          <w:rFonts w:ascii="宋体" w:eastAsia="宋体" w:hAnsi="宋体" w:cs="宋体" w:hint="eastAsia"/>
          <w:sz w:val="24"/>
          <w:szCs w:val="24"/>
        </w:rPr>
        <w:t>⑵</w:t>
      </w:r>
      <w:r>
        <w:rPr>
          <w:rFonts w:ascii="宋体" w:eastAsia="宋体" w:hAnsi="宋体" w:cs="宋体"/>
          <w:sz w:val="24"/>
          <w:szCs w:val="24"/>
        </w:rPr>
        <w:t xml:space="preserve"> </w:t>
      </w:r>
      <w:r>
        <w:rPr>
          <w:rFonts w:ascii="宋体" w:eastAsia="宋体" w:hAnsi="宋体" w:cs="宋体" w:hint="eastAsia"/>
          <w:sz w:val="24"/>
          <w:szCs w:val="24"/>
        </w:rPr>
        <w:t>本合同书；</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⑶</w:t>
      </w:r>
      <w:r>
        <w:rPr>
          <w:rFonts w:ascii="宋体" w:eastAsia="宋体" w:hAnsi="宋体" w:cs="宋体" w:hint="eastAsia"/>
          <w:bCs/>
          <w:sz w:val="24"/>
        </w:rPr>
        <w:t xml:space="preserve"> </w:t>
      </w:r>
      <w:r>
        <w:rPr>
          <w:rFonts w:ascii="宋体" w:eastAsia="宋体" w:hAnsi="宋体" w:cs="宋体" w:hint="eastAsia"/>
          <w:bCs/>
          <w:sz w:val="24"/>
        </w:rPr>
        <w:t>发包通知书</w:t>
      </w:r>
      <w:r>
        <w:rPr>
          <w:rFonts w:ascii="宋体" w:eastAsia="宋体" w:hAnsi="宋体" w:cs="宋体" w:hint="eastAsia"/>
          <w:bCs/>
          <w:sz w:val="24"/>
        </w:rPr>
        <w:t>/</w:t>
      </w:r>
      <w:r>
        <w:rPr>
          <w:rFonts w:ascii="宋体" w:eastAsia="宋体" w:hAnsi="宋体" w:cs="宋体" w:hint="eastAsia"/>
          <w:bCs/>
          <w:sz w:val="24"/>
        </w:rPr>
        <w:t>成交通知书</w:t>
      </w:r>
      <w:r>
        <w:rPr>
          <w:rFonts w:ascii="宋体" w:eastAsia="宋体" w:hAnsi="宋体" w:cs="宋体" w:hint="eastAsia"/>
          <w:bCs/>
          <w:sz w:val="24"/>
        </w:rPr>
        <w:t>/</w:t>
      </w:r>
      <w:r>
        <w:rPr>
          <w:rFonts w:ascii="宋体" w:eastAsia="宋体" w:hAnsi="宋体" w:cs="宋体" w:hint="eastAsia"/>
          <w:bCs/>
          <w:sz w:val="24"/>
        </w:rPr>
        <w:t>委托函；</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⑷</w:t>
      </w:r>
      <w:r>
        <w:rPr>
          <w:rFonts w:ascii="宋体" w:eastAsia="宋体" w:hAnsi="宋体" w:cs="宋体" w:hint="eastAsia"/>
          <w:bCs/>
          <w:sz w:val="24"/>
        </w:rPr>
        <w:t xml:space="preserve"> </w:t>
      </w:r>
      <w:r>
        <w:rPr>
          <w:rFonts w:ascii="宋体" w:eastAsia="宋体" w:hAnsi="宋体" w:cs="宋体" w:hint="eastAsia"/>
          <w:bCs/>
          <w:sz w:val="24"/>
        </w:rPr>
        <w:t>询价文件；</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⑸</w:t>
      </w:r>
      <w:r>
        <w:rPr>
          <w:rFonts w:ascii="宋体" w:eastAsia="宋体" w:hAnsi="宋体" w:cs="宋体" w:hint="eastAsia"/>
          <w:bCs/>
          <w:sz w:val="24"/>
        </w:rPr>
        <w:t xml:space="preserve"> </w:t>
      </w:r>
      <w:r>
        <w:rPr>
          <w:rFonts w:ascii="宋体" w:eastAsia="宋体" w:hAnsi="宋体" w:cs="宋体" w:hint="eastAsia"/>
          <w:bCs/>
          <w:sz w:val="24"/>
        </w:rPr>
        <w:t>响应文件；</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⑹</w:t>
      </w:r>
      <w:r>
        <w:rPr>
          <w:rFonts w:ascii="宋体" w:eastAsia="宋体" w:hAnsi="宋体" w:cs="宋体" w:hint="eastAsia"/>
          <w:bCs/>
          <w:sz w:val="24"/>
        </w:rPr>
        <w:t xml:space="preserve"> </w:t>
      </w:r>
      <w:r>
        <w:rPr>
          <w:rFonts w:ascii="宋体" w:eastAsia="宋体" w:hAnsi="宋体" w:cs="宋体" w:hint="eastAsia"/>
          <w:bCs/>
          <w:sz w:val="24"/>
        </w:rPr>
        <w:t>标准、规范及有关技术性文件；</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⑺</w:t>
      </w:r>
      <w:r>
        <w:rPr>
          <w:rFonts w:ascii="宋体" w:eastAsia="宋体" w:hAnsi="宋体" w:cs="宋体" w:hint="eastAsia"/>
          <w:bCs/>
          <w:sz w:val="24"/>
        </w:rPr>
        <w:t xml:space="preserve"> </w:t>
      </w:r>
      <w:r>
        <w:rPr>
          <w:rFonts w:ascii="宋体" w:eastAsia="宋体" w:hAnsi="宋体" w:cs="宋体" w:hint="eastAsia"/>
          <w:bCs/>
          <w:sz w:val="24"/>
        </w:rPr>
        <w:t>图纸；</w:t>
      </w:r>
    </w:p>
    <w:p w:rsidR="00B26D44" w:rsidRDefault="00597226">
      <w:pPr>
        <w:widowControl/>
        <w:spacing w:after="160" w:line="320" w:lineRule="exact"/>
        <w:ind w:firstLine="482"/>
        <w:jc w:val="left"/>
        <w:rPr>
          <w:rFonts w:ascii="宋体" w:eastAsia="宋体" w:hAnsi="宋体" w:cs="宋体"/>
          <w:bCs/>
          <w:sz w:val="24"/>
        </w:rPr>
      </w:pPr>
      <w:r>
        <w:rPr>
          <w:rFonts w:ascii="宋体" w:eastAsia="宋体" w:hAnsi="宋体" w:cs="宋体" w:hint="eastAsia"/>
          <w:bCs/>
          <w:sz w:val="24"/>
        </w:rPr>
        <w:t>⑻</w:t>
      </w:r>
      <w:r>
        <w:rPr>
          <w:rFonts w:ascii="宋体" w:eastAsia="宋体" w:hAnsi="宋体" w:cs="宋体" w:hint="eastAsia"/>
          <w:bCs/>
          <w:sz w:val="24"/>
        </w:rPr>
        <w:t xml:space="preserve"> </w:t>
      </w:r>
      <w:r>
        <w:rPr>
          <w:rFonts w:ascii="宋体" w:eastAsia="宋体" w:hAnsi="宋体" w:cs="宋体" w:hint="eastAsia"/>
          <w:bCs/>
          <w:sz w:val="24"/>
        </w:rPr>
        <w:t>工程量清单</w:t>
      </w:r>
      <w:r>
        <w:rPr>
          <w:rFonts w:ascii="宋体" w:eastAsia="宋体" w:hAnsi="宋体" w:cs="宋体" w:hint="eastAsia"/>
          <w:bCs/>
          <w:sz w:val="24"/>
        </w:rPr>
        <w:t>/</w:t>
      </w:r>
      <w:r>
        <w:rPr>
          <w:rFonts w:ascii="宋体" w:eastAsia="宋体" w:hAnsi="宋体" w:cs="宋体" w:hint="eastAsia"/>
          <w:sz w:val="24"/>
        </w:rPr>
        <w:t>工程报价单或预算书</w:t>
      </w:r>
    </w:p>
    <w:p w:rsidR="00B26D44" w:rsidRDefault="00597226">
      <w:pPr>
        <w:numPr>
          <w:ilvl w:val="255"/>
          <w:numId w:val="0"/>
        </w:numPr>
        <w:spacing w:line="320" w:lineRule="exact"/>
        <w:ind w:firstLineChars="200" w:firstLine="480"/>
        <w:rPr>
          <w:rFonts w:ascii="宋体" w:eastAsia="宋体" w:hAnsi="宋体" w:cs="宋体"/>
          <w:b/>
          <w:sz w:val="24"/>
          <w:szCs w:val="24"/>
        </w:rPr>
      </w:pPr>
      <w:r>
        <w:rPr>
          <w:rFonts w:ascii="宋体" w:eastAsia="宋体" w:hAnsi="宋体" w:cs="宋体" w:hint="eastAsia"/>
          <w:bCs/>
          <w:sz w:val="24"/>
        </w:rPr>
        <w:t>⑼</w:t>
      </w:r>
      <w:r>
        <w:rPr>
          <w:rFonts w:ascii="宋体" w:eastAsia="宋体" w:hAnsi="宋体" w:cs="宋体" w:hint="eastAsia"/>
          <w:bCs/>
          <w:sz w:val="24"/>
        </w:rPr>
        <w:t xml:space="preserve"> </w:t>
      </w:r>
      <w:r>
        <w:rPr>
          <w:rFonts w:ascii="宋体" w:eastAsia="宋体" w:hAnsi="宋体" w:cs="宋体" w:hint="eastAsia"/>
          <w:bCs/>
          <w:sz w:val="24"/>
        </w:rPr>
        <w:t>本合同其他附件；</w:t>
      </w:r>
    </w:p>
    <w:bookmarkEnd w:id="103"/>
    <w:bookmarkEnd w:id="104"/>
    <w:bookmarkEnd w:id="105"/>
    <w:bookmarkEnd w:id="106"/>
    <w:bookmarkEnd w:id="107"/>
    <w:p w:rsidR="00B26D44" w:rsidRDefault="00597226">
      <w:pPr>
        <w:numPr>
          <w:ilvl w:val="0"/>
          <w:numId w:val="4"/>
        </w:numPr>
        <w:spacing w:line="460" w:lineRule="exact"/>
        <w:ind w:firstLineChars="200" w:firstLine="482"/>
        <w:rPr>
          <w:rFonts w:ascii="宋体" w:eastAsia="宋体" w:hAnsi="宋体" w:cs="宋体"/>
          <w:b/>
          <w:sz w:val="24"/>
          <w:szCs w:val="24"/>
        </w:rPr>
      </w:pPr>
      <w:r>
        <w:rPr>
          <w:rFonts w:ascii="宋体" w:eastAsia="宋体" w:hAnsi="宋体" w:cs="宋体" w:hint="eastAsia"/>
          <w:b/>
          <w:sz w:val="24"/>
          <w:szCs w:val="24"/>
        </w:rPr>
        <w:t>合同标的</w:t>
      </w:r>
    </w:p>
    <w:p w:rsidR="00B26D44" w:rsidRDefault="00B26D44">
      <w:pPr>
        <w:spacing w:line="460" w:lineRule="exact"/>
        <w:rPr>
          <w:rFonts w:ascii="宋体" w:eastAsia="宋体" w:hAnsi="宋体" w:cs="宋体"/>
          <w:b/>
          <w:sz w:val="24"/>
          <w:szCs w:val="24"/>
        </w:rPr>
      </w:pPr>
    </w:p>
    <w:tbl>
      <w:tblPr>
        <w:tblW w:w="8953" w:type="dxa"/>
        <w:tblCellMar>
          <w:left w:w="0" w:type="dxa"/>
          <w:right w:w="0" w:type="dxa"/>
        </w:tblCellMar>
        <w:tblLook w:val="04A0" w:firstRow="1" w:lastRow="0" w:firstColumn="1" w:lastColumn="0" w:noHBand="0" w:noVBand="1"/>
      </w:tblPr>
      <w:tblGrid>
        <w:gridCol w:w="1080"/>
        <w:gridCol w:w="1485"/>
        <w:gridCol w:w="2804"/>
        <w:gridCol w:w="700"/>
        <w:gridCol w:w="1117"/>
        <w:gridCol w:w="1767"/>
      </w:tblGrid>
      <w:tr w:rsidR="00B26D44">
        <w:trPr>
          <w:trHeight w:val="5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序号</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设备名称</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设备型号</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数量</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单价</w:t>
            </w:r>
            <w:r>
              <w:rPr>
                <w:rFonts w:ascii="宋体" w:eastAsia="宋体" w:hAnsi="宋体" w:cs="宋体"/>
                <w:b/>
                <w:sz w:val="24"/>
                <w:szCs w:val="24"/>
              </w:rPr>
              <w:t>/</w:t>
            </w:r>
            <w:r>
              <w:rPr>
                <w:rFonts w:ascii="宋体" w:eastAsia="宋体" w:hAnsi="宋体" w:cs="宋体"/>
                <w:b/>
                <w:sz w:val="24"/>
                <w:szCs w:val="24"/>
              </w:rPr>
              <w:t>元（含税价）</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小计</w:t>
            </w:r>
            <w:r>
              <w:rPr>
                <w:rFonts w:ascii="宋体" w:eastAsia="宋体" w:hAnsi="宋体" w:cs="宋体"/>
                <w:b/>
                <w:sz w:val="24"/>
                <w:szCs w:val="24"/>
              </w:rPr>
              <w:t>/</w:t>
            </w:r>
            <w:r>
              <w:rPr>
                <w:rFonts w:ascii="宋体" w:eastAsia="宋体" w:hAnsi="宋体" w:cs="宋体"/>
                <w:b/>
                <w:sz w:val="24"/>
                <w:szCs w:val="24"/>
              </w:rPr>
              <w:t>元</w:t>
            </w:r>
          </w:p>
        </w:tc>
      </w:tr>
      <w:tr w:rsidR="00B26D44">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（含税价）</w:t>
            </w:r>
          </w:p>
        </w:tc>
      </w:tr>
      <w:tr w:rsidR="00B26D44">
        <w:trPr>
          <w:trHeight w:val="51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1</w:t>
            </w:r>
          </w:p>
        </w:tc>
        <w:tc>
          <w:tcPr>
            <w:tcW w:w="14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进水提升泵拍门</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不锈钢拍门</w:t>
            </w:r>
            <w:r>
              <w:rPr>
                <w:rFonts w:ascii="宋体" w:eastAsia="宋体" w:hAnsi="宋体" w:cs="宋体"/>
                <w:b/>
                <w:sz w:val="24"/>
                <w:szCs w:val="24"/>
              </w:rPr>
              <w:t>DN1000</w:t>
            </w:r>
          </w:p>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法兰</w:t>
            </w:r>
            <w:r>
              <w:rPr>
                <w:rFonts w:ascii="宋体" w:eastAsia="宋体" w:hAnsi="宋体" w:cs="宋体"/>
                <w:b/>
                <w:sz w:val="24"/>
                <w:szCs w:val="24"/>
              </w:rPr>
              <w:t>28</w:t>
            </w:r>
            <w:r>
              <w:rPr>
                <w:rFonts w:ascii="宋体" w:eastAsia="宋体" w:hAnsi="宋体" w:cs="宋体"/>
                <w:b/>
                <w:sz w:val="24"/>
                <w:szCs w:val="24"/>
              </w:rPr>
              <w:t>孔</w:t>
            </w:r>
            <w:r>
              <w:rPr>
                <w:rFonts w:ascii="宋体" w:eastAsia="宋体" w:hAnsi="宋体" w:cs="宋体"/>
                <w:b/>
                <w:sz w:val="24"/>
                <w:szCs w:val="24"/>
              </w:rPr>
              <w:t>36mm</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r>
      <w:tr w:rsidR="00B26D44">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2</w:t>
            </w:r>
          </w:p>
        </w:tc>
        <w:tc>
          <w:tcPr>
            <w:tcW w:w="14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不锈钢拍门</w:t>
            </w:r>
            <w:r>
              <w:rPr>
                <w:rFonts w:ascii="宋体" w:eastAsia="宋体" w:hAnsi="宋体" w:cs="宋体"/>
                <w:b/>
                <w:sz w:val="24"/>
                <w:szCs w:val="24"/>
              </w:rPr>
              <w:t>DN800</w:t>
            </w:r>
          </w:p>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法兰</w:t>
            </w:r>
            <w:r>
              <w:rPr>
                <w:rFonts w:ascii="宋体" w:eastAsia="宋体" w:hAnsi="宋体" w:cs="宋体"/>
                <w:b/>
                <w:sz w:val="24"/>
                <w:szCs w:val="24"/>
              </w:rPr>
              <w:t>28</w:t>
            </w:r>
            <w:r>
              <w:rPr>
                <w:rFonts w:ascii="宋体" w:eastAsia="宋体" w:hAnsi="宋体" w:cs="宋体"/>
                <w:b/>
                <w:sz w:val="24"/>
                <w:szCs w:val="24"/>
              </w:rPr>
              <w:t>孔</w:t>
            </w:r>
            <w:r>
              <w:rPr>
                <w:rFonts w:ascii="宋体" w:eastAsia="宋体" w:hAnsi="宋体" w:cs="宋体"/>
                <w:b/>
                <w:sz w:val="24"/>
                <w:szCs w:val="24"/>
              </w:rPr>
              <w:t>36mm</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597226">
            <w:pPr>
              <w:spacing w:line="460" w:lineRule="exact"/>
              <w:rPr>
                <w:rFonts w:ascii="宋体" w:eastAsia="宋体" w:hAnsi="宋体" w:cs="宋体"/>
                <w:b/>
                <w:sz w:val="24"/>
                <w:szCs w:val="24"/>
              </w:rPr>
            </w:pPr>
            <w:r>
              <w:rPr>
                <w:rFonts w:ascii="宋体" w:eastAsia="宋体" w:hAnsi="宋体" w:cs="宋体"/>
                <w:b/>
                <w:sz w:val="24"/>
                <w:szCs w:val="24"/>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6D44" w:rsidRDefault="00B26D44">
            <w:pPr>
              <w:spacing w:line="460" w:lineRule="exact"/>
              <w:rPr>
                <w:rFonts w:ascii="宋体" w:eastAsia="宋体" w:hAnsi="宋体" w:cs="宋体"/>
                <w:b/>
                <w:sz w:val="24"/>
                <w:szCs w:val="24"/>
              </w:rPr>
            </w:pPr>
          </w:p>
        </w:tc>
      </w:tr>
    </w:tbl>
    <w:p w:rsidR="00B26D44" w:rsidRDefault="00B26D44">
      <w:pPr>
        <w:spacing w:line="460" w:lineRule="exact"/>
        <w:rPr>
          <w:rFonts w:ascii="宋体" w:eastAsia="宋体" w:hAnsi="宋体" w:cs="宋体"/>
          <w:b/>
          <w:sz w:val="24"/>
          <w:szCs w:val="24"/>
        </w:rPr>
      </w:pPr>
    </w:p>
    <w:p w:rsidR="00B26D44" w:rsidRDefault="00597226">
      <w:pPr>
        <w:widowControl/>
        <w:spacing w:after="120" w:line="460" w:lineRule="exact"/>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其他</w:t>
      </w:r>
      <w:r>
        <w:rPr>
          <w:rFonts w:ascii="宋体" w:eastAsia="宋体" w:hAnsi="宋体" w:cs="宋体" w:hint="eastAsia"/>
          <w:kern w:val="0"/>
          <w:sz w:val="24"/>
          <w:szCs w:val="24"/>
        </w:rPr>
        <w:t>采购</w:t>
      </w:r>
      <w:r>
        <w:rPr>
          <w:rFonts w:ascii="宋体" w:eastAsia="宋体" w:hAnsi="宋体" w:cs="宋体" w:hint="eastAsia"/>
          <w:kern w:val="0"/>
          <w:sz w:val="24"/>
          <w:szCs w:val="24"/>
          <w:lang w:val="zh-CN"/>
        </w:rPr>
        <w:t>需求见附件（如</w:t>
      </w:r>
      <w:r>
        <w:rPr>
          <w:rFonts w:ascii="宋体" w:eastAsia="宋体" w:hAnsi="宋体" w:cs="宋体" w:hint="eastAsia"/>
          <w:kern w:val="0"/>
          <w:sz w:val="24"/>
          <w:szCs w:val="24"/>
        </w:rPr>
        <w:t>有</w:t>
      </w:r>
      <w:r>
        <w:rPr>
          <w:rFonts w:ascii="宋体" w:eastAsia="宋体" w:hAnsi="宋体" w:cs="宋体" w:hint="eastAsia"/>
          <w:kern w:val="0"/>
          <w:sz w:val="24"/>
          <w:szCs w:val="24"/>
          <w:lang w:val="zh-CN"/>
        </w:rPr>
        <w:t>）。</w:t>
      </w:r>
    </w:p>
    <w:p w:rsidR="00B26D44" w:rsidRDefault="00597226">
      <w:pPr>
        <w:widowControl/>
        <w:adjustRightInd w:val="0"/>
        <w:snapToGrid w:val="0"/>
        <w:spacing w:after="160" w:line="460" w:lineRule="exact"/>
        <w:ind w:firstLineChars="200" w:firstLine="482"/>
        <w:jc w:val="left"/>
        <w:rPr>
          <w:rFonts w:ascii="宋体" w:eastAsia="宋体" w:hAnsi="宋体" w:cs="宋体"/>
          <w:b/>
          <w:bCs/>
          <w:kern w:val="0"/>
          <w:sz w:val="24"/>
          <w:szCs w:val="24"/>
          <w:lang w:val="zh-CN"/>
        </w:rPr>
      </w:pPr>
      <w:r>
        <w:rPr>
          <w:rFonts w:ascii="宋体" w:eastAsia="宋体" w:hAnsi="宋体" w:cs="宋体" w:hint="eastAsia"/>
          <w:b/>
          <w:bCs/>
          <w:kern w:val="0"/>
          <w:sz w:val="24"/>
          <w:szCs w:val="24"/>
          <w:lang w:val="zh-CN"/>
        </w:rPr>
        <w:t>第三条</w:t>
      </w:r>
      <w:r>
        <w:rPr>
          <w:rFonts w:ascii="宋体" w:eastAsia="宋体" w:hAnsi="宋体" w:cs="宋体" w:hint="eastAsia"/>
          <w:b/>
          <w:bCs/>
          <w:kern w:val="0"/>
          <w:sz w:val="24"/>
          <w:szCs w:val="24"/>
          <w:lang w:val="zh-CN"/>
        </w:rPr>
        <w:t xml:space="preserve"> </w:t>
      </w:r>
      <w:r>
        <w:rPr>
          <w:rFonts w:ascii="宋体" w:eastAsia="宋体" w:hAnsi="宋体" w:cs="宋体" w:hint="eastAsia"/>
          <w:b/>
          <w:bCs/>
          <w:kern w:val="0"/>
          <w:sz w:val="24"/>
          <w:szCs w:val="24"/>
          <w:lang w:val="zh-CN"/>
        </w:rPr>
        <w:t>交货日期及地点</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3.1</w:t>
      </w:r>
      <w:r>
        <w:rPr>
          <w:rFonts w:ascii="宋体" w:eastAsia="宋体" w:hAnsi="宋体" w:cs="宋体" w:hint="eastAsia"/>
          <w:sz w:val="24"/>
          <w:szCs w:val="24"/>
        </w:rPr>
        <w:t>乙方按以下第</w:t>
      </w:r>
      <w:r>
        <w:rPr>
          <w:rFonts w:ascii="宋体" w:eastAsia="宋体" w:hAnsi="宋体" w:cs="宋体" w:hint="eastAsia"/>
          <w:sz w:val="24"/>
          <w:szCs w:val="24"/>
          <w:u w:val="single"/>
        </w:rPr>
        <w:t xml:space="preserve">   </w:t>
      </w:r>
      <w:r>
        <w:rPr>
          <w:rFonts w:ascii="宋体" w:eastAsia="宋体" w:hAnsi="宋体" w:cs="宋体" w:hint="eastAsia"/>
          <w:sz w:val="24"/>
          <w:szCs w:val="24"/>
        </w:rPr>
        <w:t>种供货期供货。</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合同生效之日起</w:t>
      </w:r>
      <w:r>
        <w:rPr>
          <w:rFonts w:ascii="宋体" w:eastAsia="宋体" w:hAnsi="宋体" w:cs="宋体" w:hint="eastAsia"/>
          <w:sz w:val="24"/>
          <w:szCs w:val="24"/>
          <w:u w:val="single"/>
        </w:rPr>
        <w:t xml:space="preserve">   </w:t>
      </w:r>
      <w:r>
        <w:rPr>
          <w:rFonts w:ascii="宋体" w:eastAsia="宋体" w:hAnsi="宋体" w:cs="宋体" w:hint="eastAsia"/>
          <w:sz w:val="24"/>
          <w:szCs w:val="24"/>
        </w:rPr>
        <w:t>日内到货，并</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验收合格（如果供货要求包含安装、调试，则应为试运行验收合格）。</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乙方按甲方要求，按时间计划逐批（次）供货，并</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试运行验</w:t>
      </w:r>
      <w:r>
        <w:rPr>
          <w:rFonts w:ascii="宋体" w:eastAsia="宋体" w:hAnsi="宋体" w:cs="宋体" w:hint="eastAsia"/>
          <w:sz w:val="24"/>
          <w:szCs w:val="24"/>
        </w:rPr>
        <w:t>收合格（如果供货要求包含安装、调试，则应为试运行验收合格），具体交货日期以甲方通知为准。</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合同有效期为</w:t>
      </w:r>
      <w:r>
        <w:rPr>
          <w:rFonts w:ascii="宋体" w:eastAsia="宋体" w:hAnsi="宋体" w:cs="宋体" w:hint="eastAsia"/>
          <w:sz w:val="24"/>
          <w:szCs w:val="24"/>
          <w:u w:val="single"/>
        </w:rPr>
        <w:t xml:space="preserve">    </w:t>
      </w:r>
      <w:r>
        <w:rPr>
          <w:rFonts w:ascii="宋体" w:eastAsia="宋体" w:hAnsi="宋体" w:cs="宋体" w:hint="eastAsia"/>
          <w:sz w:val="24"/>
          <w:szCs w:val="24"/>
        </w:rPr>
        <w:t>年，自合同签订之日起算。若合同到期前实际采购货物金额达到合同暂定总价的，合同提前终止（适用于按单价采购且分批供货的采购方式）。</w:t>
      </w:r>
    </w:p>
    <w:p w:rsidR="00B26D44" w:rsidRDefault="00597226">
      <w:pPr>
        <w:widowControl/>
        <w:spacing w:after="12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）其它供货期要求：</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   </w:t>
      </w:r>
    </w:p>
    <w:p w:rsidR="00B26D44" w:rsidRDefault="00597226">
      <w:pPr>
        <w:widowControl/>
        <w:spacing w:after="12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bCs/>
          <w:sz w:val="24"/>
          <w:szCs w:val="24"/>
        </w:rPr>
        <w:t>交货地点：</w:t>
      </w:r>
      <w:r>
        <w:rPr>
          <w:rFonts w:ascii="宋体" w:eastAsia="宋体" w:hAnsi="宋体" w:cs="宋体" w:hint="eastAsia"/>
          <w:bCs/>
          <w:sz w:val="24"/>
          <w:szCs w:val="24"/>
        </w:rPr>
        <w:t>广州市白云区石槎路</w:t>
      </w:r>
      <w:r>
        <w:rPr>
          <w:rFonts w:ascii="宋体" w:eastAsia="宋体" w:hAnsi="宋体" w:cs="宋体" w:hint="eastAsia"/>
          <w:bCs/>
          <w:sz w:val="24"/>
          <w:szCs w:val="24"/>
        </w:rPr>
        <w:t>695</w:t>
      </w:r>
      <w:r>
        <w:rPr>
          <w:rFonts w:ascii="宋体" w:eastAsia="宋体" w:hAnsi="宋体" w:cs="宋体" w:hint="eastAsia"/>
          <w:bCs/>
          <w:sz w:val="24"/>
          <w:szCs w:val="24"/>
        </w:rPr>
        <w:t>号</w:t>
      </w:r>
      <w:r>
        <w:rPr>
          <w:rFonts w:ascii="宋体" w:eastAsia="宋体" w:hAnsi="宋体" w:cs="宋体" w:hint="eastAsia"/>
          <w:bCs/>
          <w:sz w:val="24"/>
          <w:szCs w:val="24"/>
        </w:rPr>
        <w:t>广州市净水有限公司石井净水分公司</w:t>
      </w:r>
      <w:r>
        <w:rPr>
          <w:rFonts w:ascii="宋体" w:eastAsia="宋体" w:hAnsi="宋体" w:cs="宋体" w:hint="eastAsia"/>
          <w:bCs/>
          <w:sz w:val="24"/>
          <w:szCs w:val="24"/>
        </w:rPr>
        <w:t xml:space="preserve"> </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（包括甲方指定的任一收货点），最终具体交货地点以甲方通知为准。</w:t>
      </w:r>
      <w:r>
        <w:rPr>
          <w:rFonts w:ascii="宋体" w:eastAsia="宋体" w:hAnsi="宋体" w:cs="宋体" w:hint="eastAsia"/>
          <w:sz w:val="24"/>
          <w:szCs w:val="24"/>
        </w:rPr>
        <w:t xml:space="preserve"> </w:t>
      </w:r>
    </w:p>
    <w:p w:rsidR="00B26D44" w:rsidRDefault="00597226">
      <w:pPr>
        <w:widowControl/>
        <w:numPr>
          <w:ilvl w:val="0"/>
          <w:numId w:val="5"/>
        </w:numPr>
        <w:adjustRightInd w:val="0"/>
        <w:snapToGrid w:val="0"/>
        <w:spacing w:after="160" w:line="460" w:lineRule="exact"/>
        <w:ind w:firstLineChars="200" w:firstLine="480"/>
        <w:rPr>
          <w:rFonts w:ascii="宋体" w:eastAsia="宋体" w:hAnsi="宋体" w:cs="宋体"/>
          <w:b/>
          <w:sz w:val="24"/>
          <w:szCs w:val="24"/>
        </w:rPr>
      </w:pPr>
      <w:r>
        <w:rPr>
          <w:rFonts w:ascii="宋体" w:eastAsia="宋体" w:hAnsi="宋体" w:cs="宋体" w:hint="eastAsia"/>
          <w:kern w:val="0"/>
          <w:sz w:val="24"/>
          <w:szCs w:val="24"/>
        </w:rPr>
        <w:t>合同</w:t>
      </w:r>
      <w:r>
        <w:rPr>
          <w:rFonts w:ascii="宋体" w:eastAsia="宋体" w:hAnsi="宋体" w:cs="宋体" w:hint="eastAsia"/>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ascii="宋体" w:eastAsia="宋体" w:hAnsi="宋体" w:cs="宋体" w:hint="eastAsia"/>
          <w:b/>
          <w:sz w:val="24"/>
          <w:szCs w:val="24"/>
        </w:rPr>
        <w:t>（具体按“采购需求”）</w:t>
      </w:r>
      <w:r>
        <w:rPr>
          <w:rFonts w:ascii="宋体" w:eastAsia="宋体" w:hAnsi="宋体" w:cs="宋体" w:hint="eastAsia"/>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rsidR="00B26D44" w:rsidRDefault="00597226">
      <w:pPr>
        <w:widowControl/>
        <w:autoSpaceDE w:val="0"/>
        <w:autoSpaceDN w:val="0"/>
        <w:adjustRightInd w:val="0"/>
        <w:spacing w:after="160" w:line="460" w:lineRule="exact"/>
        <w:ind w:firstLineChars="250" w:firstLine="600"/>
        <w:jc w:val="left"/>
        <w:rPr>
          <w:rFonts w:ascii="宋体" w:eastAsia="宋体" w:hAnsi="宋体" w:cs="宋体"/>
          <w:sz w:val="24"/>
          <w:szCs w:val="24"/>
        </w:rPr>
      </w:pPr>
      <w:r>
        <w:rPr>
          <w:rFonts w:ascii="宋体" w:eastAsia="宋体" w:hAnsi="宋体" w:cs="宋体" w:hint="eastAsia"/>
          <w:sz w:val="24"/>
          <w:szCs w:val="24"/>
        </w:rPr>
        <w:t>合同单价在合同有效期内为不变价。乙方已经充分考虑本合同履行期间的市场风险和国家</w:t>
      </w:r>
      <w:r>
        <w:rPr>
          <w:rFonts w:ascii="宋体" w:eastAsia="宋体" w:hAnsi="宋体" w:cs="宋体" w:hint="eastAsia"/>
          <w:sz w:val="24"/>
          <w:szCs w:val="24"/>
        </w:rPr>
        <w:t>政策性调整风险系数并已计入报价，因此合同单价在合同有效期内不因任何因素而作调整。</w:t>
      </w:r>
      <w:bookmarkStart w:id="108" w:name="_Toc27425"/>
      <w:bookmarkStart w:id="109" w:name="_Toc474245212"/>
      <w:bookmarkStart w:id="110" w:name="_Toc518992988"/>
      <w:bookmarkStart w:id="111" w:name="_Toc520190028"/>
      <w:bookmarkStart w:id="112" w:name="_Toc107446843"/>
      <w:bookmarkStart w:id="113" w:name="_Toc107447236"/>
    </w:p>
    <w:p w:rsidR="00B26D44" w:rsidRDefault="00597226">
      <w:pPr>
        <w:widowControl/>
        <w:autoSpaceDE w:val="0"/>
        <w:autoSpaceDN w:val="0"/>
        <w:adjustRightInd w:val="0"/>
        <w:spacing w:after="160" w:line="460" w:lineRule="exact"/>
        <w:ind w:left="420"/>
        <w:jc w:val="left"/>
        <w:rPr>
          <w:rFonts w:ascii="宋体" w:eastAsia="宋体" w:hAnsi="宋体" w:cs="宋体"/>
          <w:bCs/>
          <w:sz w:val="24"/>
          <w:szCs w:val="24"/>
        </w:rPr>
      </w:pPr>
      <w:bookmarkStart w:id="114" w:name="_Toc520190029"/>
      <w:bookmarkStart w:id="115" w:name="_Toc518992989"/>
      <w:bookmarkStart w:id="116" w:name="_Toc474245213"/>
      <w:bookmarkEnd w:id="108"/>
      <w:bookmarkEnd w:id="109"/>
      <w:bookmarkEnd w:id="110"/>
      <w:bookmarkEnd w:id="111"/>
      <w:r>
        <w:rPr>
          <w:rFonts w:ascii="宋体" w:eastAsia="宋体" w:hAnsi="宋体" w:cs="宋体" w:hint="eastAsia"/>
          <w:b/>
          <w:sz w:val="24"/>
          <w:szCs w:val="24"/>
        </w:rPr>
        <w:t>第五条</w:t>
      </w:r>
      <w:r>
        <w:rPr>
          <w:rFonts w:ascii="宋体" w:eastAsia="宋体" w:hAnsi="宋体" w:cs="宋体"/>
          <w:b/>
          <w:sz w:val="24"/>
          <w:szCs w:val="24"/>
        </w:rPr>
        <w:t xml:space="preserve"> </w:t>
      </w:r>
      <w:r>
        <w:rPr>
          <w:rFonts w:ascii="宋体" w:eastAsia="宋体" w:hAnsi="宋体" w:cs="宋体" w:hint="eastAsia"/>
          <w:b/>
          <w:sz w:val="24"/>
          <w:szCs w:val="24"/>
        </w:rPr>
        <w:t>支付</w:t>
      </w:r>
      <w:bookmarkEnd w:id="114"/>
      <w:bookmarkEnd w:id="115"/>
      <w:bookmarkEnd w:id="116"/>
      <w:r>
        <w:rPr>
          <w:rFonts w:ascii="宋体" w:eastAsia="宋体" w:hAnsi="宋体" w:cs="宋体" w:hint="eastAsia"/>
          <w:b/>
          <w:sz w:val="24"/>
          <w:szCs w:val="24"/>
        </w:rPr>
        <w:t>方式</w:t>
      </w:r>
    </w:p>
    <w:p w:rsidR="00B26D44" w:rsidRDefault="00597226">
      <w:pPr>
        <w:widowControl/>
        <w:spacing w:after="160" w:line="460" w:lineRule="exact"/>
        <w:ind w:firstLineChars="200" w:firstLine="480"/>
        <w:jc w:val="left"/>
        <w:rPr>
          <w:rFonts w:ascii="宋体" w:eastAsia="宋体" w:hAnsi="宋体" w:cs="宋体"/>
          <w:sz w:val="24"/>
          <w:szCs w:val="24"/>
          <w:u w:val="single"/>
        </w:rPr>
      </w:pPr>
      <w:bookmarkStart w:id="117" w:name="_Toc183666516"/>
      <w:bookmarkStart w:id="118" w:name="_Toc14703"/>
      <w:bookmarkEnd w:id="112"/>
      <w:bookmarkEnd w:id="113"/>
      <w:r>
        <w:rPr>
          <w:rFonts w:ascii="宋体" w:eastAsia="宋体" w:hAnsi="宋体" w:cs="宋体"/>
          <w:sz w:val="24"/>
          <w:szCs w:val="24"/>
        </w:rPr>
        <w:t>5.1</w:t>
      </w:r>
      <w:r>
        <w:rPr>
          <w:rFonts w:ascii="宋体" w:eastAsia="宋体" w:hAnsi="宋体" w:cs="宋体" w:hint="eastAsia"/>
          <w:bCs/>
          <w:sz w:val="24"/>
          <w:szCs w:val="24"/>
        </w:rPr>
        <w:t>预付款支付：</w:t>
      </w:r>
      <w:r>
        <w:rPr>
          <w:rFonts w:ascii="宋体" w:eastAsia="宋体" w:hAnsi="宋体" w:cs="宋体"/>
          <w:bCs/>
          <w:sz w:val="24"/>
          <w:szCs w:val="24"/>
        </w:rPr>
        <w:sym w:font="Wingdings" w:char="00FE"/>
      </w:r>
      <w:r>
        <w:rPr>
          <w:rFonts w:ascii="宋体" w:eastAsia="宋体" w:hAnsi="宋体" w:cs="宋体" w:hint="eastAsia"/>
          <w:bCs/>
          <w:sz w:val="24"/>
          <w:szCs w:val="24"/>
        </w:rPr>
        <w:t>无；</w:t>
      </w:r>
      <w:r>
        <w:rPr>
          <w:rFonts w:ascii="宋体" w:eastAsia="宋体" w:hAnsi="宋体" w:cs="宋体"/>
          <w:bCs/>
          <w:sz w:val="24"/>
          <w:szCs w:val="24"/>
        </w:rPr>
        <w:t xml:space="preserve">     </w:t>
      </w:r>
      <w:r>
        <w:rPr>
          <w:rFonts w:ascii="宋体" w:eastAsia="宋体" w:hAnsi="宋体" w:cs="宋体"/>
          <w:bCs/>
          <w:sz w:val="24"/>
          <w:szCs w:val="24"/>
        </w:rPr>
        <w:sym w:font="Wingdings" w:char="F0A8"/>
      </w:r>
      <w:r>
        <w:rPr>
          <w:rFonts w:ascii="宋体" w:eastAsia="宋体" w:hAnsi="宋体" w:cs="宋体" w:hint="eastAsia"/>
          <w:bCs/>
          <w:sz w:val="24"/>
          <w:szCs w:val="24"/>
        </w:rPr>
        <w:t>有，</w:t>
      </w:r>
      <w:r>
        <w:rPr>
          <w:rFonts w:ascii="宋体" w:eastAsia="宋体" w:hAnsi="宋体" w:cs="宋体" w:hint="eastAsia"/>
          <w:bCs/>
          <w:sz w:val="24"/>
          <w:szCs w:val="24"/>
        </w:rPr>
        <w:t>合同签订后，乙方开具</w:t>
      </w:r>
      <w:r>
        <w:rPr>
          <w:rFonts w:ascii="宋体" w:eastAsia="宋体" w:hAnsi="宋体" w:cs="宋体" w:hint="eastAsia"/>
          <w:sz w:val="24"/>
          <w:szCs w:val="24"/>
        </w:rPr>
        <w:t>等额</w:t>
      </w:r>
      <w:r>
        <w:rPr>
          <w:rFonts w:ascii="宋体" w:eastAsia="宋体" w:hAnsi="宋体" w:cs="宋体" w:hint="eastAsia"/>
          <w:bCs/>
          <w:sz w:val="24"/>
          <w:szCs w:val="24"/>
        </w:rPr>
        <w:t>增值税专用发票及提交履约担保（如有）后</w:t>
      </w:r>
      <w:r>
        <w:rPr>
          <w:rFonts w:ascii="宋体" w:eastAsia="宋体" w:hAnsi="宋体" w:cs="宋体"/>
          <w:bCs/>
          <w:sz w:val="24"/>
          <w:szCs w:val="24"/>
          <w:u w:val="single"/>
        </w:rPr>
        <w:t>10</w:t>
      </w:r>
      <w:r>
        <w:rPr>
          <w:rFonts w:ascii="宋体" w:eastAsia="宋体" w:hAnsi="宋体" w:cs="宋体" w:hint="eastAsia"/>
          <w:bCs/>
          <w:sz w:val="24"/>
          <w:szCs w:val="24"/>
        </w:rPr>
        <w:t>个工作日内，甲方支付</w:t>
      </w:r>
      <w:r>
        <w:rPr>
          <w:rFonts w:ascii="宋体" w:eastAsia="宋体" w:hAnsi="宋体" w:cs="宋体" w:hint="eastAsia"/>
          <w:sz w:val="24"/>
          <w:szCs w:val="24"/>
          <w:u w:val="single"/>
        </w:rPr>
        <w:t>合同暂定总价</w:t>
      </w:r>
      <w:r>
        <w:rPr>
          <w:rFonts w:ascii="宋体" w:eastAsia="宋体" w:hAnsi="宋体" w:cs="宋体" w:hint="eastAsia"/>
          <w:bCs/>
          <w:sz w:val="24"/>
          <w:szCs w:val="24"/>
          <w:u w:val="single"/>
        </w:rPr>
        <w:t>的</w:t>
      </w:r>
      <w:r>
        <w:rPr>
          <w:rFonts w:ascii="宋体" w:eastAsia="宋体" w:hAnsi="宋体" w:cs="宋体"/>
          <w:bCs/>
          <w:sz w:val="24"/>
          <w:szCs w:val="24"/>
          <w:u w:val="single"/>
        </w:rPr>
        <w:t xml:space="preserve"> 30%  </w:t>
      </w:r>
      <w:r>
        <w:rPr>
          <w:rFonts w:ascii="宋体" w:eastAsia="宋体" w:hAnsi="宋体" w:cs="宋体" w:hint="eastAsia"/>
          <w:sz w:val="24"/>
          <w:szCs w:val="24"/>
        </w:rPr>
        <w:t>即</w:t>
      </w:r>
      <w:r>
        <w:rPr>
          <w:rFonts w:ascii="宋体" w:eastAsia="宋体" w:hAnsi="宋体" w:cs="宋体" w:hint="eastAsia"/>
          <w:sz w:val="24"/>
          <w:szCs w:val="24"/>
          <w:u w:val="single"/>
        </w:rPr>
        <w:t>￥</w:t>
      </w:r>
      <w:r>
        <w:rPr>
          <w:rFonts w:ascii="宋体" w:eastAsia="宋体" w:hAnsi="宋体" w:cs="宋体"/>
          <w:sz w:val="24"/>
          <w:szCs w:val="24"/>
          <w:u w:val="single"/>
        </w:rPr>
        <w:t xml:space="preserve">    </w:t>
      </w:r>
      <w:r>
        <w:rPr>
          <w:rFonts w:ascii="宋体" w:eastAsia="宋体" w:hAnsi="宋体" w:cs="宋体" w:hint="eastAsia"/>
          <w:sz w:val="24"/>
          <w:szCs w:val="24"/>
          <w:u w:val="single"/>
        </w:rPr>
        <w:t>元，（大写：</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sz w:val="24"/>
          <w:szCs w:val="24"/>
        </w:rPr>
        <w:t xml:space="preserve">  </w:t>
      </w:r>
      <w:r>
        <w:rPr>
          <w:rFonts w:ascii="宋体" w:eastAsia="宋体" w:hAnsi="宋体" w:cs="宋体" w:hint="eastAsia"/>
          <w:bCs/>
          <w:sz w:val="24"/>
          <w:szCs w:val="24"/>
        </w:rPr>
        <w:t>作为预付款。</w:t>
      </w:r>
      <w:r>
        <w:rPr>
          <w:rFonts w:ascii="宋体" w:eastAsia="宋体" w:hAnsi="宋体" w:cs="宋体" w:hint="eastAsia"/>
          <w:sz w:val="24"/>
          <w:szCs w:val="24"/>
        </w:rPr>
        <w:t>若合同解除或终止，乙方在</w:t>
      </w:r>
      <w:r>
        <w:rPr>
          <w:rFonts w:ascii="宋体" w:eastAsia="宋体" w:hAnsi="宋体" w:cs="宋体"/>
          <w:sz w:val="24"/>
          <w:szCs w:val="24"/>
          <w:u w:val="single"/>
        </w:rPr>
        <w:t xml:space="preserve"> 5 </w:t>
      </w:r>
      <w:r>
        <w:rPr>
          <w:rFonts w:ascii="宋体" w:eastAsia="宋体" w:hAnsi="宋体" w:cs="宋体" w:hint="eastAsia"/>
          <w:sz w:val="24"/>
          <w:szCs w:val="24"/>
        </w:rPr>
        <w:t>个工作日内返</w:t>
      </w:r>
      <w:r>
        <w:rPr>
          <w:rFonts w:ascii="宋体" w:eastAsia="宋体" w:hAnsi="宋体" w:cs="宋体" w:hint="eastAsia"/>
          <w:sz w:val="24"/>
          <w:szCs w:val="24"/>
        </w:rPr>
        <w:lastRenderedPageBreak/>
        <w:t>还预付款</w:t>
      </w:r>
      <w:r>
        <w:rPr>
          <w:rFonts w:ascii="宋体" w:eastAsia="宋体" w:hAnsi="宋体" w:cs="宋体" w:hint="eastAsia"/>
          <w:bCs/>
          <w:kern w:val="0"/>
          <w:sz w:val="24"/>
          <w:szCs w:val="24"/>
        </w:rPr>
        <w:t>（无息）</w:t>
      </w:r>
      <w:r>
        <w:rPr>
          <w:rFonts w:ascii="宋体" w:eastAsia="宋体" w:hAnsi="宋体" w:cs="宋体" w:hint="eastAsia"/>
          <w:sz w:val="24"/>
          <w:szCs w:val="24"/>
        </w:rPr>
        <w:t>。</w:t>
      </w:r>
      <w:r>
        <w:rPr>
          <w:rFonts w:ascii="宋体" w:eastAsia="宋体" w:hAnsi="宋体" w:cs="宋体" w:hint="eastAsia"/>
          <w:bCs/>
          <w:kern w:val="0"/>
          <w:sz w:val="24"/>
          <w:szCs w:val="24"/>
        </w:rPr>
        <w:t>逾期未返还，每逾期一天，乙方应按合同暂定总价的</w:t>
      </w:r>
      <w:r>
        <w:rPr>
          <w:rFonts w:ascii="宋体" w:eastAsia="宋体" w:hAnsi="宋体" w:cs="宋体" w:hint="eastAsia"/>
          <w:bCs/>
          <w:kern w:val="0"/>
          <w:sz w:val="24"/>
          <w:szCs w:val="24"/>
          <w:u w:val="single"/>
        </w:rPr>
        <w:t>万分之五</w:t>
      </w:r>
      <w:r>
        <w:rPr>
          <w:rFonts w:ascii="宋体" w:eastAsia="宋体" w:hAnsi="宋体" w:cs="宋体"/>
          <w:bCs/>
          <w:kern w:val="0"/>
          <w:sz w:val="24"/>
          <w:szCs w:val="24"/>
          <w:u w:val="single"/>
        </w:rPr>
        <w:t>/</w:t>
      </w:r>
      <w:r>
        <w:rPr>
          <w:rFonts w:ascii="宋体" w:eastAsia="宋体" w:hAnsi="宋体" w:cs="宋体" w:hint="eastAsia"/>
          <w:bCs/>
          <w:kern w:val="0"/>
          <w:sz w:val="24"/>
          <w:szCs w:val="24"/>
          <w:u w:val="single"/>
        </w:rPr>
        <w:t>天</w:t>
      </w:r>
      <w:r>
        <w:rPr>
          <w:rFonts w:ascii="宋体" w:eastAsia="宋体" w:hAnsi="宋体" w:cs="宋体" w:hint="eastAsia"/>
          <w:bCs/>
          <w:kern w:val="0"/>
          <w:sz w:val="24"/>
          <w:szCs w:val="24"/>
        </w:rPr>
        <w:t>支付违约金</w:t>
      </w:r>
      <w:r>
        <w:rPr>
          <w:rFonts w:ascii="宋体" w:eastAsia="宋体" w:hAnsi="宋体" w:cs="宋体" w:hint="eastAsia"/>
          <w:sz w:val="24"/>
          <w:szCs w:val="24"/>
        </w:rPr>
        <w:t>。</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sz w:val="24"/>
          <w:szCs w:val="24"/>
        </w:rPr>
        <w:t>5.2</w:t>
      </w:r>
      <w:r>
        <w:rPr>
          <w:rFonts w:ascii="宋体" w:eastAsia="宋体" w:hAnsi="宋体" w:cs="宋体" w:hint="eastAsia"/>
          <w:sz w:val="24"/>
          <w:szCs w:val="24"/>
        </w:rPr>
        <w:t>支付方式：本合同款项按以下第</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sz w:val="24"/>
          <w:szCs w:val="24"/>
          <w:u w:val="single"/>
        </w:rPr>
        <w:t>1</w:t>
      </w:r>
      <w:r>
        <w:rPr>
          <w:rFonts w:ascii="宋体" w:eastAsia="宋体" w:hAnsi="宋体" w:cs="宋体" w:hint="eastAsia"/>
          <w:sz w:val="24"/>
          <w:szCs w:val="24"/>
          <w:u w:val="single"/>
        </w:rPr>
        <w:t>）</w:t>
      </w:r>
      <w:r>
        <w:rPr>
          <w:rFonts w:ascii="宋体" w:eastAsia="宋体" w:hAnsi="宋体" w:cs="宋体"/>
          <w:sz w:val="24"/>
          <w:szCs w:val="24"/>
          <w:u w:val="single"/>
        </w:rPr>
        <w:t xml:space="preserve">   </w:t>
      </w:r>
      <w:r>
        <w:rPr>
          <w:rFonts w:ascii="宋体" w:eastAsia="宋体" w:hAnsi="宋体" w:cs="宋体" w:hint="eastAsia"/>
          <w:sz w:val="24"/>
          <w:szCs w:val="24"/>
        </w:rPr>
        <w:t>种方式支付。</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）本合同生效后，甲方支付乙方</w:t>
      </w:r>
      <w:r>
        <w:rPr>
          <w:rFonts w:ascii="宋体" w:eastAsia="宋体" w:hAnsi="宋体" w:cs="宋体" w:hint="eastAsia"/>
          <w:sz w:val="24"/>
          <w:szCs w:val="24"/>
          <w:u w:val="single"/>
        </w:rPr>
        <w:t>合同暂定总价</w:t>
      </w:r>
      <w:r>
        <w:rPr>
          <w:rFonts w:ascii="宋体" w:eastAsia="宋体" w:hAnsi="宋体" w:cs="宋体"/>
          <w:sz w:val="24"/>
          <w:szCs w:val="24"/>
          <w:u w:val="single"/>
        </w:rPr>
        <w:t>30%</w:t>
      </w:r>
      <w:r>
        <w:rPr>
          <w:rFonts w:ascii="宋体" w:eastAsia="宋体" w:hAnsi="宋体" w:cs="宋体" w:hint="eastAsia"/>
          <w:sz w:val="24"/>
          <w:szCs w:val="24"/>
        </w:rPr>
        <w:t>预付款，乙方按时供货，货物到齐且经</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验收合格，经甲方相关部门结算且乙方提交请款资料及等额增值税专用发票后</w:t>
      </w:r>
      <w:r>
        <w:rPr>
          <w:rFonts w:ascii="宋体" w:eastAsia="宋体" w:hAnsi="宋体" w:cs="宋体"/>
          <w:sz w:val="24"/>
          <w:szCs w:val="24"/>
          <w:u w:val="single"/>
        </w:rPr>
        <w:t>15</w:t>
      </w:r>
      <w:r>
        <w:rPr>
          <w:rFonts w:ascii="宋体" w:eastAsia="宋体" w:hAnsi="宋体" w:cs="宋体" w:hint="eastAsia"/>
          <w:sz w:val="24"/>
          <w:szCs w:val="24"/>
        </w:rPr>
        <w:t>个工作日内，甲方向乙方支付至结算审定价总额的</w:t>
      </w:r>
      <w:r>
        <w:rPr>
          <w:rFonts w:ascii="宋体" w:eastAsia="宋体" w:hAnsi="宋体" w:cs="宋体"/>
          <w:sz w:val="24"/>
          <w:szCs w:val="24"/>
        </w:rPr>
        <w:t>95%</w:t>
      </w:r>
      <w:r>
        <w:rPr>
          <w:rFonts w:ascii="宋体" w:eastAsia="宋体" w:hAnsi="宋体" w:cs="宋体" w:hint="eastAsia"/>
          <w:sz w:val="24"/>
          <w:szCs w:val="24"/>
        </w:rPr>
        <w:t>（含预付款），余款</w:t>
      </w:r>
      <w:r>
        <w:rPr>
          <w:rFonts w:ascii="宋体" w:eastAsia="宋体" w:hAnsi="宋体" w:cs="宋体"/>
          <w:sz w:val="24"/>
          <w:szCs w:val="24"/>
        </w:rPr>
        <w:t>5%</w:t>
      </w:r>
      <w:r>
        <w:rPr>
          <w:rFonts w:ascii="宋体" w:eastAsia="宋体" w:hAnsi="宋体" w:cs="宋体" w:hint="eastAsia"/>
          <w:sz w:val="24"/>
          <w:szCs w:val="24"/>
        </w:rPr>
        <w:t>作为质量保证金。质保期自</w:t>
      </w:r>
      <w:r>
        <w:rPr>
          <w:rFonts w:ascii="宋体" w:eastAsia="宋体" w:hAnsi="宋体" w:cs="宋体" w:hint="eastAsia"/>
          <w:sz w:val="24"/>
          <w:szCs w:val="24"/>
          <w:u w:val="single"/>
        </w:rPr>
        <w:t>货物开箱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验收合格之日起</w:t>
      </w:r>
      <w:r>
        <w:rPr>
          <w:rFonts w:ascii="宋体" w:eastAsia="宋体" w:hAnsi="宋体" w:cs="宋体"/>
          <w:sz w:val="24"/>
          <w:szCs w:val="24"/>
          <w:u w:val="single"/>
        </w:rPr>
        <w:t xml:space="preserve"> X      </w:t>
      </w:r>
      <w:r>
        <w:rPr>
          <w:rFonts w:ascii="宋体" w:eastAsia="宋体" w:hAnsi="宋体" w:cs="宋体" w:hint="eastAsia"/>
          <w:sz w:val="24"/>
          <w:szCs w:val="24"/>
        </w:rPr>
        <w:t>年。质保期满后，乙方申请退还质保金并提供相关资料后的</w:t>
      </w:r>
      <w:r>
        <w:rPr>
          <w:rFonts w:ascii="宋体" w:eastAsia="宋体" w:hAnsi="宋体" w:cs="宋体"/>
          <w:sz w:val="24"/>
          <w:szCs w:val="24"/>
          <w:u w:val="single"/>
        </w:rPr>
        <w:t>15</w:t>
      </w:r>
      <w:r>
        <w:rPr>
          <w:rFonts w:ascii="宋体" w:eastAsia="宋体" w:hAnsi="宋体" w:cs="宋体" w:hint="eastAsia"/>
          <w:sz w:val="24"/>
          <w:szCs w:val="24"/>
        </w:rPr>
        <w:t>个工作日内，甲方支付质保金（无息）（适用于需支付预付款采购）。</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）本合同生效后，乙方按时供货，货物到齐且经</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sz w:val="24"/>
          <w:szCs w:val="24"/>
          <w:u w:val="single"/>
        </w:rPr>
        <w:t>15</w:t>
      </w:r>
      <w:r>
        <w:rPr>
          <w:rFonts w:ascii="宋体" w:eastAsia="宋体" w:hAnsi="宋体" w:cs="宋体" w:hint="eastAsia"/>
          <w:sz w:val="24"/>
          <w:szCs w:val="24"/>
        </w:rPr>
        <w:t>个工作日内向乙方支付至货款总额的</w:t>
      </w:r>
      <w:r>
        <w:rPr>
          <w:rFonts w:ascii="宋体" w:eastAsia="宋体" w:hAnsi="宋体" w:cs="宋体"/>
          <w:sz w:val="24"/>
          <w:szCs w:val="24"/>
        </w:rPr>
        <w:t>95%</w:t>
      </w:r>
      <w:r>
        <w:rPr>
          <w:rFonts w:ascii="宋体" w:eastAsia="宋体" w:hAnsi="宋体" w:cs="宋体" w:hint="eastAsia"/>
          <w:sz w:val="24"/>
          <w:szCs w:val="24"/>
        </w:rPr>
        <w:t>。余款</w:t>
      </w:r>
      <w:r>
        <w:rPr>
          <w:rFonts w:ascii="宋体" w:eastAsia="宋体" w:hAnsi="宋体" w:cs="宋体"/>
          <w:sz w:val="24"/>
          <w:szCs w:val="24"/>
        </w:rPr>
        <w:t>5%</w:t>
      </w:r>
      <w:r>
        <w:rPr>
          <w:rFonts w:ascii="宋体" w:eastAsia="宋体" w:hAnsi="宋体" w:cs="宋体" w:hint="eastAsia"/>
          <w:sz w:val="24"/>
          <w:szCs w:val="24"/>
        </w:rPr>
        <w:t>作为质量保证金。质保期自</w:t>
      </w:r>
      <w:r>
        <w:rPr>
          <w:rFonts w:ascii="宋体" w:eastAsia="宋体" w:hAnsi="宋体" w:cs="宋体" w:hint="eastAsia"/>
          <w:sz w:val="24"/>
          <w:szCs w:val="24"/>
          <w:u w:val="single"/>
        </w:rPr>
        <w:t>货物开箱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验收合格之日起</w:t>
      </w:r>
      <w:r>
        <w:rPr>
          <w:rFonts w:ascii="宋体" w:eastAsia="宋体" w:hAnsi="宋体" w:cs="宋体"/>
          <w:sz w:val="24"/>
          <w:szCs w:val="24"/>
          <w:u w:val="single"/>
        </w:rPr>
        <w:t xml:space="preserve"> X </w:t>
      </w:r>
      <w:r>
        <w:rPr>
          <w:rFonts w:ascii="宋体" w:eastAsia="宋体" w:hAnsi="宋体" w:cs="宋体" w:hint="eastAsia"/>
          <w:sz w:val="24"/>
          <w:szCs w:val="24"/>
        </w:rPr>
        <w:t>年。质保期满后，乙方申请退还质保金并提供相关资料后的</w:t>
      </w:r>
      <w:r>
        <w:rPr>
          <w:rFonts w:ascii="宋体" w:eastAsia="宋体" w:hAnsi="宋体" w:cs="宋体"/>
          <w:sz w:val="24"/>
          <w:szCs w:val="24"/>
          <w:u w:val="single"/>
        </w:rPr>
        <w:t>15</w:t>
      </w:r>
      <w:r>
        <w:rPr>
          <w:rFonts w:ascii="宋体" w:eastAsia="宋体" w:hAnsi="宋体" w:cs="宋体" w:hint="eastAsia"/>
          <w:sz w:val="24"/>
          <w:szCs w:val="24"/>
        </w:rPr>
        <w:t>个工作日内，甲方支付质保金（无息）（适用于不需支付预付款采购）。</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）本合同生效后，乙方按时供货，货物到齐且经</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sz w:val="24"/>
          <w:szCs w:val="24"/>
          <w:u w:val="single"/>
        </w:rPr>
        <w:t>15</w:t>
      </w:r>
      <w:r>
        <w:rPr>
          <w:rFonts w:ascii="宋体" w:eastAsia="宋体" w:hAnsi="宋体" w:cs="宋体" w:hint="eastAsia"/>
          <w:sz w:val="24"/>
          <w:szCs w:val="24"/>
        </w:rPr>
        <w:t>个工作日内向乙方支付至货款总额的</w:t>
      </w:r>
      <w:r>
        <w:rPr>
          <w:rFonts w:ascii="宋体" w:eastAsia="宋体" w:hAnsi="宋体" w:cs="宋体"/>
          <w:sz w:val="24"/>
          <w:szCs w:val="24"/>
        </w:rPr>
        <w:t>100%</w:t>
      </w:r>
      <w:r>
        <w:rPr>
          <w:rFonts w:ascii="宋体" w:eastAsia="宋体" w:hAnsi="宋体" w:cs="宋体" w:hint="eastAsia"/>
          <w:sz w:val="24"/>
          <w:szCs w:val="24"/>
        </w:rPr>
        <w:t>（适用于即时结清采购）。</w:t>
      </w:r>
    </w:p>
    <w:p w:rsidR="00B26D44" w:rsidRDefault="00597226">
      <w:pPr>
        <w:widowControl/>
        <w:adjustRightInd w:val="0"/>
        <w:snapToGrid w:val="0"/>
        <w:spacing w:after="160" w:line="460" w:lineRule="exact"/>
        <w:ind w:firstLineChars="150" w:firstLine="36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）本合同生效后，乙方按时分批供货，每批货物到齐且经</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sz w:val="24"/>
          <w:szCs w:val="24"/>
          <w:u w:val="single"/>
        </w:rPr>
        <w:t>15</w:t>
      </w:r>
      <w:r>
        <w:rPr>
          <w:rFonts w:ascii="宋体" w:eastAsia="宋体" w:hAnsi="宋体" w:cs="宋体" w:hint="eastAsia"/>
          <w:sz w:val="24"/>
          <w:szCs w:val="24"/>
        </w:rPr>
        <w:t>个工作日内向乙方支付至该批货款总额的</w:t>
      </w:r>
      <w:r>
        <w:rPr>
          <w:rFonts w:ascii="宋体" w:eastAsia="宋体" w:hAnsi="宋体" w:cs="宋体"/>
          <w:sz w:val="24"/>
          <w:szCs w:val="24"/>
        </w:rPr>
        <w:t>100%</w:t>
      </w:r>
      <w:r>
        <w:rPr>
          <w:rFonts w:ascii="宋体" w:eastAsia="宋体" w:hAnsi="宋体" w:cs="宋体" w:hint="eastAsia"/>
          <w:sz w:val="24"/>
          <w:szCs w:val="24"/>
        </w:rPr>
        <w:t>（适用于分批供货且即时结清采购）。</w:t>
      </w:r>
    </w:p>
    <w:p w:rsidR="00B26D44" w:rsidRDefault="00597226">
      <w:pPr>
        <w:widowControl/>
        <w:adjustRightInd w:val="0"/>
        <w:snapToGrid w:val="0"/>
        <w:spacing w:after="160" w:line="460" w:lineRule="exact"/>
        <w:ind w:firstLineChars="100" w:firstLine="24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）其它支付方式：</w:t>
      </w:r>
      <w:r>
        <w:rPr>
          <w:rFonts w:ascii="宋体" w:eastAsia="宋体" w:hAnsi="宋体" w:cs="宋体"/>
          <w:sz w:val="24"/>
          <w:szCs w:val="24"/>
          <w:u w:val="single"/>
        </w:rPr>
        <w:t xml:space="preserve">             </w:t>
      </w:r>
      <w:r>
        <w:rPr>
          <w:rFonts w:ascii="宋体" w:eastAsia="宋体" w:hAnsi="宋体" w:cs="宋体" w:hint="eastAsia"/>
          <w:sz w:val="24"/>
          <w:szCs w:val="24"/>
        </w:rPr>
        <w:t>。</w:t>
      </w:r>
    </w:p>
    <w:p w:rsidR="00B26D44" w:rsidRDefault="00597226">
      <w:pPr>
        <w:widowControl/>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5.3</w:t>
      </w:r>
      <w:r>
        <w:rPr>
          <w:rFonts w:ascii="宋体" w:eastAsia="宋体" w:hAnsi="宋体" w:cs="宋体" w:hint="eastAsia"/>
          <w:sz w:val="24"/>
          <w:szCs w:val="24"/>
        </w:rPr>
        <w:t>乙方收款账户：</w:t>
      </w:r>
      <w:r>
        <w:rPr>
          <w:rFonts w:ascii="宋体" w:eastAsia="宋体" w:hAnsi="宋体" w:cs="宋体"/>
          <w:sz w:val="24"/>
          <w:szCs w:val="24"/>
          <w:u w:val="single"/>
        </w:rPr>
        <w:t xml:space="preserve">                                     </w:t>
      </w:r>
      <w:r>
        <w:rPr>
          <w:rFonts w:ascii="宋体" w:eastAsia="宋体" w:hAnsi="宋体" w:cs="宋体" w:hint="eastAsia"/>
          <w:sz w:val="24"/>
          <w:szCs w:val="24"/>
        </w:rPr>
        <w:t>；</w:t>
      </w:r>
    </w:p>
    <w:p w:rsidR="00B26D44" w:rsidRDefault="00597226">
      <w:pPr>
        <w:widowControl/>
        <w:spacing w:after="160" w:line="460" w:lineRule="exact"/>
        <w:ind w:firstLineChars="400" w:firstLine="960"/>
        <w:jc w:val="left"/>
        <w:rPr>
          <w:rFonts w:ascii="宋体" w:eastAsia="宋体" w:hAnsi="宋体" w:cs="宋体"/>
          <w:sz w:val="24"/>
          <w:szCs w:val="24"/>
        </w:rPr>
      </w:pPr>
      <w:r>
        <w:rPr>
          <w:rFonts w:ascii="宋体" w:eastAsia="宋体" w:hAnsi="宋体" w:cs="宋体" w:hint="eastAsia"/>
          <w:sz w:val="24"/>
          <w:szCs w:val="24"/>
        </w:rPr>
        <w:t>收款账号：</w:t>
      </w:r>
      <w:r>
        <w:rPr>
          <w:rFonts w:ascii="宋体" w:eastAsia="宋体" w:hAnsi="宋体" w:cs="宋体"/>
          <w:sz w:val="24"/>
          <w:szCs w:val="24"/>
          <w:u w:val="single"/>
        </w:rPr>
        <w:t xml:space="preserve">                                    </w:t>
      </w:r>
      <w:r>
        <w:rPr>
          <w:rFonts w:ascii="宋体" w:eastAsia="宋体" w:hAnsi="宋体" w:cs="宋体" w:hint="eastAsia"/>
          <w:sz w:val="24"/>
          <w:szCs w:val="24"/>
        </w:rPr>
        <w:t>；</w:t>
      </w:r>
    </w:p>
    <w:p w:rsidR="00B26D44" w:rsidRDefault="00597226">
      <w:pPr>
        <w:widowControl/>
        <w:spacing w:after="160" w:line="460" w:lineRule="exact"/>
        <w:ind w:firstLineChars="400" w:firstLine="960"/>
        <w:jc w:val="left"/>
        <w:rPr>
          <w:rFonts w:ascii="宋体" w:eastAsia="宋体" w:hAnsi="宋体" w:cs="宋体"/>
          <w:sz w:val="24"/>
          <w:szCs w:val="24"/>
        </w:rPr>
      </w:pPr>
      <w:r>
        <w:rPr>
          <w:rFonts w:ascii="宋体" w:eastAsia="宋体" w:hAnsi="宋体" w:cs="宋体" w:hint="eastAsia"/>
          <w:sz w:val="24"/>
          <w:szCs w:val="24"/>
        </w:rPr>
        <w:t>开户行：</w:t>
      </w:r>
      <w:r>
        <w:rPr>
          <w:rFonts w:ascii="宋体" w:eastAsia="宋体" w:hAnsi="宋体" w:cs="宋体"/>
          <w:sz w:val="24"/>
          <w:szCs w:val="24"/>
          <w:u w:val="single"/>
        </w:rPr>
        <w:t xml:space="preserve">                                       </w:t>
      </w:r>
      <w:r>
        <w:rPr>
          <w:rFonts w:ascii="宋体" w:eastAsia="宋体" w:hAnsi="宋体" w:cs="宋体" w:hint="eastAsia"/>
          <w:sz w:val="24"/>
          <w:szCs w:val="24"/>
        </w:rPr>
        <w:t>；</w:t>
      </w:r>
    </w:p>
    <w:p w:rsidR="00B26D44" w:rsidRDefault="00597226">
      <w:pPr>
        <w:widowControl/>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乙方在收款前需向甲方提交等额增值税专用发票，增值税专用发票信息：</w:t>
      </w:r>
    </w:p>
    <w:p w:rsidR="00B26D44" w:rsidRDefault="00597226">
      <w:pPr>
        <w:widowControl/>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w:t>
      </w:r>
      <w:r>
        <w:rPr>
          <w:rFonts w:ascii="宋体" w:eastAsia="宋体" w:hAnsi="宋体" w:cs="宋体"/>
          <w:sz w:val="24"/>
          <w:szCs w:val="24"/>
        </w:rPr>
        <w:t xml:space="preserve">  </w:t>
      </w:r>
    </w:p>
    <w:p w:rsidR="00B26D44" w:rsidRDefault="00597226">
      <w:pPr>
        <w:widowControl/>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5.4</w:t>
      </w:r>
      <w:r>
        <w:rPr>
          <w:rFonts w:ascii="宋体" w:eastAsia="宋体" w:hAnsi="宋体" w:cs="宋体" w:hint="eastAsia"/>
          <w:sz w:val="24"/>
          <w:szCs w:val="24"/>
        </w:rPr>
        <w:t>付款方式：</w:t>
      </w:r>
      <w:r>
        <w:rPr>
          <w:rFonts w:ascii="宋体" w:eastAsia="宋体" w:hAnsi="宋体" w:cs="宋体"/>
          <w:sz w:val="24"/>
          <w:szCs w:val="24"/>
        </w:rPr>
        <w:t xml:space="preserve"> </w:t>
      </w:r>
      <w:r>
        <w:rPr>
          <w:rFonts w:ascii="宋体" w:eastAsia="宋体" w:hAnsi="宋体" w:cs="宋体"/>
          <w:sz w:val="24"/>
          <w:szCs w:val="24"/>
        </w:rPr>
        <w:sym w:font="Wingdings" w:char="00FE"/>
      </w:r>
      <w:r>
        <w:rPr>
          <w:rFonts w:ascii="宋体" w:eastAsia="宋体" w:hAnsi="宋体" w:cs="宋体" w:hint="eastAsia"/>
          <w:sz w:val="24"/>
          <w:szCs w:val="24"/>
        </w:rPr>
        <w:t>网银支付；</w:t>
      </w:r>
      <w:r>
        <w:rPr>
          <w:rFonts w:ascii="宋体" w:eastAsia="宋体" w:hAnsi="宋体" w:cs="宋体"/>
          <w:sz w:val="24"/>
          <w:szCs w:val="24"/>
        </w:rPr>
        <w:t xml:space="preserve">  </w:t>
      </w:r>
      <w:r>
        <w:rPr>
          <w:rFonts w:ascii="宋体" w:eastAsia="宋体" w:hAnsi="宋体" w:cs="宋体"/>
          <w:sz w:val="24"/>
          <w:szCs w:val="24"/>
        </w:rPr>
        <w:sym w:font="Wingdings" w:char="00A8"/>
      </w:r>
      <w:r>
        <w:rPr>
          <w:rFonts w:ascii="宋体" w:eastAsia="宋体" w:hAnsi="宋体" w:cs="宋体" w:hint="eastAsia"/>
          <w:sz w:val="24"/>
          <w:szCs w:val="24"/>
        </w:rPr>
        <w:t>支票；</w:t>
      </w:r>
      <w:r>
        <w:rPr>
          <w:rFonts w:ascii="宋体" w:eastAsia="宋体" w:hAnsi="宋体" w:cs="宋体"/>
          <w:sz w:val="24"/>
          <w:szCs w:val="24"/>
        </w:rPr>
        <w:t xml:space="preserve">   </w:t>
      </w:r>
      <w:r>
        <w:rPr>
          <w:rFonts w:ascii="宋体" w:eastAsia="宋体" w:hAnsi="宋体" w:cs="宋体"/>
          <w:sz w:val="24"/>
          <w:szCs w:val="24"/>
        </w:rPr>
        <w:sym w:font="Wingdings" w:char="00A8"/>
      </w:r>
      <w:r>
        <w:rPr>
          <w:rFonts w:ascii="宋体" w:eastAsia="宋体" w:hAnsi="宋体" w:cs="宋体" w:hint="eastAsia"/>
          <w:sz w:val="24"/>
          <w:szCs w:val="24"/>
        </w:rPr>
        <w:t>其他：</w:t>
      </w:r>
      <w:r>
        <w:rPr>
          <w:rFonts w:ascii="宋体" w:eastAsia="宋体" w:hAnsi="宋体" w:cs="宋体"/>
          <w:sz w:val="24"/>
          <w:szCs w:val="24"/>
        </w:rPr>
        <w:t xml:space="preserve">       </w:t>
      </w:r>
    </w:p>
    <w:p w:rsidR="00B26D44" w:rsidRDefault="00597226">
      <w:pPr>
        <w:widowControl/>
        <w:spacing w:after="160" w:line="460" w:lineRule="exact"/>
        <w:ind w:firstLineChars="300" w:firstLine="720"/>
        <w:jc w:val="left"/>
        <w:outlineLvl w:val="1"/>
        <w:rPr>
          <w:rFonts w:ascii="Calibri" w:eastAsia="宋体" w:hAnsi="宋体" w:cs="宋体"/>
          <w:szCs w:val="24"/>
        </w:rPr>
      </w:pPr>
      <w:r>
        <w:rPr>
          <w:rFonts w:ascii="宋体" w:eastAsia="宋体" w:hAnsi="宋体" w:cs="宋体" w:hint="eastAsia"/>
          <w:sz w:val="24"/>
          <w:szCs w:val="24"/>
        </w:rPr>
        <w:t>（建议采用网银支付、支票两种形式中之一）。</w:t>
      </w:r>
    </w:p>
    <w:p w:rsidR="00B26D44" w:rsidRDefault="00597226">
      <w:pPr>
        <w:widowControl/>
        <w:adjustRightInd w:val="0"/>
        <w:snapToGrid w:val="0"/>
        <w:spacing w:after="160" w:line="460" w:lineRule="exact"/>
        <w:ind w:firstLineChars="200" w:firstLine="482"/>
        <w:jc w:val="left"/>
        <w:rPr>
          <w:rFonts w:ascii="宋体" w:eastAsia="宋体" w:hAnsi="宋体" w:cs="宋体"/>
          <w:sz w:val="24"/>
          <w:szCs w:val="24"/>
        </w:rPr>
      </w:pPr>
      <w:bookmarkStart w:id="119" w:name="_Toc107447253"/>
      <w:bookmarkStart w:id="120" w:name="_Toc118086592"/>
      <w:bookmarkStart w:id="121" w:name="_Toc518992998"/>
      <w:bookmarkStart w:id="122" w:name="_Toc107446860"/>
      <w:bookmarkStart w:id="123" w:name="_Toc183666529"/>
      <w:bookmarkStart w:id="124" w:name="_Toc257"/>
      <w:bookmarkStart w:id="125" w:name="_Toc306350465"/>
      <w:bookmarkStart w:id="126" w:name="_Toc474245224"/>
      <w:bookmarkStart w:id="127" w:name="_Toc107446861"/>
      <w:bookmarkStart w:id="128" w:name="_Toc5166"/>
      <w:bookmarkStart w:id="129" w:name="_Toc183666534"/>
      <w:bookmarkStart w:id="130" w:name="_Toc520190038"/>
      <w:bookmarkStart w:id="131" w:name="_Toc107447254"/>
      <w:bookmarkEnd w:id="117"/>
      <w:bookmarkEnd w:id="118"/>
      <w:r>
        <w:rPr>
          <w:rFonts w:ascii="宋体" w:eastAsia="宋体" w:hAnsi="宋体" w:cs="宋体" w:hint="eastAsia"/>
          <w:b/>
          <w:bCs/>
          <w:sz w:val="24"/>
          <w:szCs w:val="24"/>
        </w:rPr>
        <w:t>第六条</w:t>
      </w:r>
      <w:r>
        <w:rPr>
          <w:rFonts w:ascii="宋体" w:eastAsia="宋体" w:hAnsi="宋体" w:cs="宋体"/>
          <w:b/>
          <w:bCs/>
          <w:sz w:val="24"/>
          <w:szCs w:val="24"/>
        </w:rPr>
        <w:t xml:space="preserve"> </w:t>
      </w:r>
      <w:r>
        <w:rPr>
          <w:rFonts w:ascii="宋体" w:eastAsia="宋体" w:hAnsi="宋体" w:cs="宋体" w:hint="eastAsia"/>
          <w:b/>
          <w:bCs/>
          <w:sz w:val="24"/>
          <w:szCs w:val="24"/>
        </w:rPr>
        <w:t>违约责任</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6.1</w:t>
      </w:r>
      <w:r>
        <w:rPr>
          <w:rFonts w:ascii="宋体" w:eastAsia="宋体" w:hAnsi="宋体" w:cs="宋体" w:hint="eastAsia"/>
          <w:sz w:val="24"/>
          <w:szCs w:val="24"/>
        </w:rPr>
        <w:t>单方面取消合同：任意一方未经对方同意单方面取消合同，应按</w:t>
      </w:r>
      <w:r>
        <w:rPr>
          <w:rFonts w:ascii="宋体" w:eastAsia="宋体" w:hAnsi="宋体" w:cs="宋体" w:hint="eastAsia"/>
          <w:sz w:val="24"/>
          <w:szCs w:val="24"/>
          <w:u w:val="single"/>
        </w:rPr>
        <w:t>合同暂定总价的</w:t>
      </w:r>
      <w:r>
        <w:rPr>
          <w:rFonts w:ascii="宋体" w:eastAsia="宋体" w:hAnsi="宋体" w:cs="宋体"/>
          <w:sz w:val="24"/>
          <w:szCs w:val="24"/>
          <w:u w:val="single"/>
        </w:rPr>
        <w:t>30%</w:t>
      </w:r>
      <w:r>
        <w:rPr>
          <w:rFonts w:ascii="宋体" w:eastAsia="宋体" w:hAnsi="宋体" w:cs="宋体" w:hint="eastAsia"/>
          <w:sz w:val="24"/>
          <w:szCs w:val="24"/>
        </w:rPr>
        <w:t>向对方赔偿。</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6.2</w:t>
      </w:r>
      <w:r>
        <w:rPr>
          <w:rFonts w:ascii="宋体" w:eastAsia="宋体" w:hAnsi="宋体" w:cs="宋体" w:hint="eastAsia"/>
          <w:sz w:val="24"/>
          <w:szCs w:val="24"/>
        </w:rPr>
        <w:t>乙方不能按时交货的，每逾期</w:t>
      </w:r>
      <w:r>
        <w:rPr>
          <w:rFonts w:ascii="宋体" w:eastAsia="宋体" w:hAnsi="宋体" w:cs="宋体"/>
          <w:sz w:val="24"/>
          <w:szCs w:val="24"/>
        </w:rPr>
        <w:t>1</w:t>
      </w:r>
      <w:r>
        <w:rPr>
          <w:rFonts w:ascii="宋体" w:eastAsia="宋体" w:hAnsi="宋体" w:cs="宋体" w:hint="eastAsia"/>
          <w:sz w:val="24"/>
          <w:szCs w:val="24"/>
        </w:rPr>
        <w:t>日，按</w:t>
      </w:r>
      <w:r>
        <w:rPr>
          <w:rFonts w:ascii="宋体" w:eastAsia="宋体" w:hAnsi="宋体" w:cs="宋体" w:hint="eastAsia"/>
          <w:sz w:val="24"/>
          <w:szCs w:val="24"/>
          <w:u w:val="single"/>
        </w:rPr>
        <w:t>迟交货物总价的</w:t>
      </w:r>
      <w:r>
        <w:rPr>
          <w:rFonts w:ascii="宋体" w:eastAsia="宋体" w:hAnsi="宋体" w:cs="宋体"/>
          <w:sz w:val="24"/>
          <w:szCs w:val="24"/>
          <w:u w:val="single"/>
        </w:rPr>
        <w:t xml:space="preserve"> 1%</w:t>
      </w:r>
      <w:r>
        <w:rPr>
          <w:rFonts w:ascii="宋体" w:eastAsia="宋体" w:hAnsi="宋体" w:cs="宋体"/>
          <w:sz w:val="24"/>
          <w:szCs w:val="24"/>
          <w:u w:val="single"/>
        </w:rPr>
        <w:t>支付违约金</w:t>
      </w:r>
      <w:r>
        <w:rPr>
          <w:rFonts w:ascii="宋体" w:eastAsia="宋体" w:hAnsi="宋体" w:cs="宋体" w:hint="eastAsia"/>
          <w:sz w:val="24"/>
          <w:szCs w:val="24"/>
        </w:rPr>
        <w:t>，逾期达到</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sz w:val="24"/>
          <w:szCs w:val="24"/>
          <w:u w:val="single"/>
        </w:rPr>
        <w:t xml:space="preserve"> </w:t>
      </w:r>
      <w:r>
        <w:rPr>
          <w:rFonts w:ascii="宋体" w:eastAsia="宋体" w:hAnsi="宋体" w:cs="宋体" w:hint="eastAsia"/>
          <w:sz w:val="24"/>
          <w:szCs w:val="24"/>
        </w:rPr>
        <w:t>天及以上的，甲方有权解除合同。</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6.3 </w:t>
      </w:r>
      <w:r>
        <w:rPr>
          <w:rFonts w:ascii="宋体" w:eastAsia="宋体" w:hAnsi="宋体" w:cs="宋体" w:hint="eastAsia"/>
          <w:sz w:val="24"/>
          <w:szCs w:val="24"/>
        </w:rPr>
        <w:t>货物</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验收不合格或货物在</w:t>
      </w:r>
      <w:r>
        <w:rPr>
          <w:rFonts w:ascii="宋体" w:eastAsia="宋体" w:hAnsi="宋体" w:cs="宋体" w:hint="eastAsia"/>
          <w:sz w:val="24"/>
          <w:szCs w:val="24"/>
          <w:u w:val="single"/>
        </w:rPr>
        <w:t>开箱</w:t>
      </w:r>
      <w:r>
        <w:rPr>
          <w:rFonts w:ascii="宋体" w:eastAsia="宋体" w:hAnsi="宋体" w:cs="宋体"/>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验收后发现乙方所供货物不合格的，甲方有权退货或要求更换。甲方要求退货的，乙方应在收到甲方退货要求的</w:t>
      </w:r>
      <w:r>
        <w:rPr>
          <w:rFonts w:ascii="宋体" w:eastAsia="宋体" w:hAnsi="宋体" w:cs="宋体"/>
          <w:sz w:val="24"/>
          <w:szCs w:val="24"/>
        </w:rPr>
        <w:t>3</w:t>
      </w:r>
      <w:r>
        <w:rPr>
          <w:rFonts w:ascii="宋体" w:eastAsia="宋体" w:hAnsi="宋体" w:cs="宋体" w:hint="eastAsia"/>
          <w:sz w:val="24"/>
          <w:szCs w:val="24"/>
        </w:rPr>
        <w:t>日内退还甲方已支付的货款（含预付款）并按退货总价的双倍金额向甲方支付违约金，同时甲方有权解除合同；甲方要求更换的，乙方应在</w:t>
      </w:r>
      <w:r>
        <w:rPr>
          <w:rFonts w:ascii="宋体" w:eastAsia="宋体" w:hAnsi="宋体" w:cs="宋体"/>
          <w:sz w:val="24"/>
          <w:szCs w:val="24"/>
        </w:rPr>
        <w:t>3</w:t>
      </w:r>
      <w:r>
        <w:rPr>
          <w:rFonts w:ascii="宋体" w:eastAsia="宋体" w:hAnsi="宋体" w:cs="宋体" w:hint="eastAsia"/>
          <w:sz w:val="24"/>
          <w:szCs w:val="24"/>
        </w:rPr>
        <w:t>日内重新交货并按</w:t>
      </w:r>
      <w:r>
        <w:rPr>
          <w:rFonts w:ascii="宋体" w:eastAsia="宋体" w:hAnsi="宋体" w:cs="宋体" w:hint="eastAsia"/>
          <w:sz w:val="24"/>
          <w:szCs w:val="24"/>
          <w:u w:val="single"/>
        </w:rPr>
        <w:t>更换货物总价的</w:t>
      </w:r>
      <w:r>
        <w:rPr>
          <w:rFonts w:ascii="宋体" w:eastAsia="宋体" w:hAnsi="宋体" w:cs="宋体"/>
          <w:sz w:val="24"/>
          <w:szCs w:val="24"/>
          <w:u w:val="single"/>
        </w:rPr>
        <w:t>10%</w:t>
      </w:r>
      <w:r>
        <w:rPr>
          <w:rFonts w:ascii="宋体" w:eastAsia="宋体" w:hAnsi="宋体" w:cs="宋体" w:hint="eastAsia"/>
          <w:sz w:val="24"/>
          <w:szCs w:val="24"/>
        </w:rPr>
        <w:t>支付违约金，乙方承担由此产生的一切损失和费用。</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6.4 </w:t>
      </w:r>
      <w:r>
        <w:rPr>
          <w:rFonts w:ascii="宋体" w:eastAsia="宋体" w:hAnsi="宋体" w:cs="宋体" w:hint="eastAsia"/>
          <w:sz w:val="24"/>
          <w:szCs w:val="24"/>
        </w:rPr>
        <w:t>乙方不履行合同义务、或履行合同义务不符合合同约定、或违反国家、省、市行业标准的，甲方有权要求乙</w:t>
      </w:r>
      <w:r>
        <w:rPr>
          <w:rFonts w:ascii="宋体" w:eastAsia="宋体" w:hAnsi="宋体" w:cs="宋体" w:hint="eastAsia"/>
          <w:sz w:val="24"/>
          <w:szCs w:val="24"/>
        </w:rPr>
        <w:t>方限期整改。乙方逾期未完成整改的，每项每超过</w:t>
      </w:r>
      <w:r>
        <w:rPr>
          <w:rFonts w:ascii="宋体" w:eastAsia="宋体" w:hAnsi="宋体" w:cs="宋体"/>
          <w:sz w:val="24"/>
          <w:szCs w:val="24"/>
        </w:rPr>
        <w:t>1</w:t>
      </w:r>
      <w:r>
        <w:rPr>
          <w:rFonts w:ascii="宋体" w:eastAsia="宋体" w:hAnsi="宋体" w:cs="宋体"/>
          <w:sz w:val="24"/>
          <w:szCs w:val="24"/>
        </w:rPr>
        <w:t>日支付违约金人民币</w:t>
      </w:r>
      <w:r>
        <w:rPr>
          <w:rFonts w:ascii="宋体" w:eastAsia="宋体" w:hAnsi="宋体" w:cs="宋体"/>
          <w:sz w:val="24"/>
          <w:szCs w:val="24"/>
        </w:rPr>
        <w:t>1</w:t>
      </w:r>
      <w:r>
        <w:rPr>
          <w:rFonts w:ascii="宋体" w:eastAsia="宋体" w:hAnsi="宋体" w:cs="宋体"/>
          <w:sz w:val="24"/>
          <w:szCs w:val="24"/>
        </w:rPr>
        <w:t>万元，超过</w:t>
      </w:r>
      <w:r>
        <w:rPr>
          <w:rFonts w:ascii="宋体" w:eastAsia="宋体" w:hAnsi="宋体" w:cs="宋体"/>
          <w:sz w:val="24"/>
          <w:szCs w:val="24"/>
          <w:u w:val="single"/>
        </w:rPr>
        <w:t>_</w:t>
      </w:r>
      <w:r>
        <w:rPr>
          <w:rFonts w:ascii="宋体" w:eastAsia="宋体" w:hAnsi="宋体" w:cs="宋体" w:hint="eastAsia"/>
          <w:sz w:val="24"/>
          <w:szCs w:val="24"/>
          <w:u w:val="single"/>
        </w:rPr>
        <w:t>…</w:t>
      </w:r>
      <w:r>
        <w:rPr>
          <w:rFonts w:ascii="宋体" w:eastAsia="宋体" w:hAnsi="宋体" w:cs="宋体"/>
          <w:sz w:val="24"/>
          <w:szCs w:val="24"/>
          <w:u w:val="single"/>
        </w:rPr>
        <w:t xml:space="preserve"> </w:t>
      </w:r>
      <w:r>
        <w:rPr>
          <w:rFonts w:ascii="宋体" w:eastAsia="宋体" w:hAnsi="宋体" w:cs="宋体" w:hint="eastAsia"/>
          <w:sz w:val="24"/>
          <w:szCs w:val="24"/>
        </w:rPr>
        <w:t>日，甲方有权解除合同并要求乙方支付</w:t>
      </w:r>
      <w:r>
        <w:rPr>
          <w:rFonts w:ascii="宋体" w:eastAsia="宋体" w:hAnsi="宋体" w:cs="宋体" w:hint="eastAsia"/>
          <w:sz w:val="24"/>
          <w:szCs w:val="24"/>
          <w:u w:val="single"/>
        </w:rPr>
        <w:t>合同暂定总价的</w:t>
      </w:r>
      <w:r>
        <w:rPr>
          <w:rFonts w:ascii="宋体" w:eastAsia="宋体" w:hAnsi="宋体" w:cs="宋体"/>
          <w:sz w:val="24"/>
          <w:szCs w:val="24"/>
          <w:u w:val="single"/>
        </w:rPr>
        <w:t>20%</w:t>
      </w:r>
      <w:r>
        <w:rPr>
          <w:rFonts w:ascii="宋体" w:eastAsia="宋体" w:hAnsi="宋体" w:cs="宋体"/>
          <w:sz w:val="24"/>
          <w:szCs w:val="24"/>
        </w:rPr>
        <w:t>作为违约金</w:t>
      </w:r>
      <w:r>
        <w:rPr>
          <w:rFonts w:ascii="宋体" w:eastAsia="宋体" w:hAnsi="宋体" w:cs="宋体" w:hint="eastAsia"/>
          <w:sz w:val="24"/>
          <w:szCs w:val="24"/>
        </w:rPr>
        <w:t>（</w:t>
      </w:r>
      <w:r>
        <w:rPr>
          <w:rFonts w:ascii="Calibri" w:eastAsia="宋体" w:hAnsi="Calibri" w:cs="宋体" w:hint="eastAsia"/>
          <w:sz w:val="24"/>
        </w:rPr>
        <w:t>如合同另行约定违约责任，从其约定</w:t>
      </w:r>
      <w:r>
        <w:rPr>
          <w:rFonts w:ascii="宋体" w:eastAsia="宋体" w:hAnsi="宋体" w:cs="宋体" w:hint="eastAsia"/>
          <w:sz w:val="24"/>
          <w:szCs w:val="24"/>
        </w:rPr>
        <w:t>）</w:t>
      </w:r>
      <w:r>
        <w:rPr>
          <w:rFonts w:ascii="宋体" w:eastAsia="宋体" w:hAnsi="宋体" w:cs="宋体"/>
          <w:sz w:val="24"/>
          <w:szCs w:val="24"/>
        </w:rPr>
        <w:t>。</w:t>
      </w:r>
    </w:p>
    <w:p w:rsidR="00B26D44" w:rsidRDefault="00597226">
      <w:pPr>
        <w:widowControl/>
        <w:topLinePunct/>
        <w:spacing w:after="160"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6.5</w:t>
      </w:r>
      <w:r>
        <w:rPr>
          <w:rFonts w:ascii="宋体" w:eastAsia="宋体" w:hAnsi="宋体" w:cs="宋体" w:hint="eastAsia"/>
          <w:bCs/>
          <w:color w:val="000000"/>
          <w:sz w:val="24"/>
        </w:rPr>
        <w:t>在合同有效期内，若乙方发生不诚信行为情形的，乙方自愿接受甲方按《广州市净水有限公司经营建设项目参建企业不诚信行为管理办法》处理。</w:t>
      </w:r>
    </w:p>
    <w:p w:rsidR="00B26D44" w:rsidRDefault="00597226">
      <w:pPr>
        <w:widowControl/>
        <w:adjustRightInd w:val="0"/>
        <w:snapToGrid w:val="0"/>
        <w:spacing w:after="160" w:line="46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第七条</w:t>
      </w:r>
      <w:r>
        <w:rPr>
          <w:rFonts w:ascii="宋体" w:eastAsia="宋体" w:hAnsi="宋体" w:cs="宋体"/>
          <w:b/>
          <w:bCs/>
          <w:sz w:val="24"/>
          <w:szCs w:val="24"/>
        </w:rPr>
        <w:t xml:space="preserve"> </w:t>
      </w:r>
      <w:r>
        <w:rPr>
          <w:rFonts w:ascii="宋体" w:eastAsia="宋体" w:hAnsi="宋体" w:cs="宋体" w:hint="eastAsia"/>
          <w:b/>
          <w:bCs/>
          <w:sz w:val="24"/>
          <w:szCs w:val="24"/>
        </w:rPr>
        <w:t>不可抗力</w:t>
      </w:r>
    </w:p>
    <w:p w:rsidR="00B26D44" w:rsidRDefault="00597226">
      <w:pPr>
        <w:numPr>
          <w:ilvl w:val="255"/>
          <w:numId w:val="0"/>
        </w:numPr>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7.1 </w:t>
      </w:r>
      <w:r>
        <w:rPr>
          <w:rFonts w:ascii="宋体" w:eastAsia="宋体" w:hAnsi="宋体" w:cs="宋体" w:hint="eastAsia"/>
          <w:sz w:val="24"/>
          <w:szCs w:val="24"/>
        </w:rPr>
        <w:t>任何一方因不可抗力无法全部或部分履行其在本合同项下的义务时，该方有权全部或部分中止履行本合同项下的义务，并不承担违约责任。不可抗力是指合同当</w:t>
      </w:r>
      <w:r>
        <w:rPr>
          <w:rFonts w:ascii="宋体" w:eastAsia="宋体" w:hAnsi="宋体" w:cs="宋体" w:hint="eastAsia"/>
          <w:sz w:val="24"/>
          <w:szCs w:val="24"/>
        </w:rPr>
        <w:lastRenderedPageBreak/>
        <w:t>事人在签订本合同时不可预见，在合同履行过程中不可避免且不能克服的客观情况，包括：</w:t>
      </w:r>
    </w:p>
    <w:p w:rsidR="00B26D44" w:rsidRDefault="00597226">
      <w:pPr>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sz w:val="24"/>
          <w:szCs w:val="24"/>
        </w:rPr>
        <w:t>）地震、火山爆发、滑坡、暴雨（橙色预警及以上）、台风（黄色预警及以上）、海啸、龙卷风、大面积流行病</w:t>
      </w:r>
      <w:r>
        <w:rPr>
          <w:rFonts w:ascii="宋体" w:eastAsia="宋体" w:hAnsi="宋体" w:cs="宋体"/>
          <w:sz w:val="24"/>
          <w:szCs w:val="24"/>
        </w:rPr>
        <w:t>(</w:t>
      </w:r>
      <w:r>
        <w:rPr>
          <w:rFonts w:ascii="宋体" w:eastAsia="宋体" w:hAnsi="宋体" w:cs="宋体"/>
          <w:sz w:val="24"/>
          <w:szCs w:val="24"/>
        </w:rPr>
        <w:t>如：非典型性肺炎等</w:t>
      </w:r>
      <w:r>
        <w:rPr>
          <w:rFonts w:ascii="宋体" w:eastAsia="宋体" w:hAnsi="宋体" w:cs="宋体"/>
          <w:sz w:val="24"/>
          <w:szCs w:val="24"/>
        </w:rPr>
        <w:t>)</w:t>
      </w:r>
      <w:r>
        <w:rPr>
          <w:rFonts w:ascii="宋体" w:eastAsia="宋体" w:hAnsi="宋体" w:cs="宋体"/>
          <w:sz w:val="24"/>
          <w:szCs w:val="24"/>
        </w:rPr>
        <w:t>或瘟疫；</w:t>
      </w:r>
    </w:p>
    <w:p w:rsidR="00B26D44" w:rsidRDefault="00597226">
      <w:pPr>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sz w:val="24"/>
          <w:szCs w:val="24"/>
        </w:rPr>
        <w:t>）战争行为、入侵、武装冲突或外敌行为、封锁、暴乱、恐怖行为或军事演习；</w:t>
      </w:r>
    </w:p>
    <w:p w:rsidR="00B26D44" w:rsidRDefault="00597226">
      <w:pPr>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7.2 </w:t>
      </w:r>
      <w:r>
        <w:rPr>
          <w:rFonts w:ascii="宋体" w:eastAsia="宋体" w:hAnsi="宋体" w:cs="宋体" w:hint="eastAsia"/>
          <w:sz w:val="24"/>
          <w:szCs w:val="24"/>
        </w:rPr>
        <w:t>声称受到不可抗力影响的一方，应在发生不可抗力或知道发生不可抗力之后</w:t>
      </w:r>
      <w:r>
        <w:rPr>
          <w:rFonts w:ascii="宋体" w:eastAsia="宋体" w:hAnsi="宋体" w:cs="宋体"/>
          <w:sz w:val="24"/>
          <w:szCs w:val="24"/>
        </w:rPr>
        <w:t>5</w:t>
      </w:r>
      <w:r>
        <w:rPr>
          <w:rFonts w:ascii="宋体" w:eastAsia="宋体" w:hAnsi="宋体" w:cs="宋体"/>
          <w:sz w:val="24"/>
          <w:szCs w:val="24"/>
        </w:rPr>
        <w:t>日内</w:t>
      </w:r>
      <w:r>
        <w:rPr>
          <w:rFonts w:ascii="宋体" w:eastAsia="宋体" w:hAnsi="宋体" w:cs="宋体"/>
          <w:sz w:val="24"/>
          <w:szCs w:val="24"/>
        </w:rPr>
        <w:t>书面通知另一方，详细描述不可抗力的发生情况和对该方履行在本合同项下义务的影响，同时附上此种不可抗力事件及其持续时间的有效证明文件。</w:t>
      </w:r>
    </w:p>
    <w:p w:rsidR="00B26D44" w:rsidRDefault="00597226">
      <w:pPr>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7.3 </w:t>
      </w:r>
      <w:r>
        <w:rPr>
          <w:rFonts w:ascii="宋体" w:eastAsia="宋体" w:hAnsi="宋体" w:cs="宋体" w:hint="eastAsia"/>
          <w:sz w:val="24"/>
          <w:szCs w:val="24"/>
        </w:rPr>
        <w:t>因不可抗力导致合同无法履行的时间自该不可抗力发生日起连续超过玖拾</w:t>
      </w:r>
      <w:r>
        <w:rPr>
          <w:rFonts w:ascii="宋体" w:eastAsia="宋体" w:hAnsi="宋体" w:cs="宋体"/>
          <w:sz w:val="24"/>
          <w:szCs w:val="24"/>
        </w:rPr>
        <w:t>(90)</w:t>
      </w:r>
      <w:r>
        <w:rPr>
          <w:rFonts w:ascii="宋体" w:eastAsia="宋体" w:hAnsi="宋体" w:cs="宋体"/>
          <w:sz w:val="24"/>
          <w:szCs w:val="24"/>
        </w:rPr>
        <w:t>天，双方应协商决定继续履行本合同的条件或者变更本合同。如果自不可抗力发生后壹佰捌拾</w:t>
      </w:r>
      <w:r>
        <w:rPr>
          <w:rFonts w:ascii="宋体" w:eastAsia="宋体" w:hAnsi="宋体" w:cs="宋体"/>
          <w:sz w:val="24"/>
          <w:szCs w:val="24"/>
        </w:rPr>
        <w:t>(180)</w:t>
      </w:r>
      <w:r>
        <w:rPr>
          <w:rFonts w:ascii="宋体" w:eastAsia="宋体" w:hAnsi="宋体" w:cs="宋体"/>
          <w:sz w:val="24"/>
          <w:szCs w:val="24"/>
        </w:rPr>
        <w:t>天之内双方不能达成一致意见，任何一方有权解除本合同。</w:t>
      </w:r>
    </w:p>
    <w:p w:rsidR="00B26D44" w:rsidRDefault="00597226">
      <w:pPr>
        <w:widowControl/>
        <w:adjustRightInd w:val="0"/>
        <w:snapToGrid w:val="0"/>
        <w:spacing w:after="160" w:line="460" w:lineRule="exact"/>
        <w:ind w:firstLineChars="200" w:firstLine="480"/>
        <w:jc w:val="left"/>
        <w:rPr>
          <w:rFonts w:ascii="宋体" w:eastAsia="宋体" w:hAnsi="宋体" w:cs="宋体"/>
          <w:sz w:val="24"/>
          <w:szCs w:val="24"/>
        </w:rPr>
      </w:pPr>
      <w:r>
        <w:rPr>
          <w:rFonts w:ascii="宋体" w:eastAsia="宋体" w:hAnsi="宋体" w:cs="宋体"/>
          <w:sz w:val="24"/>
          <w:szCs w:val="24"/>
        </w:rPr>
        <w:t xml:space="preserve">7.4 </w:t>
      </w:r>
      <w:r>
        <w:rPr>
          <w:rFonts w:ascii="宋体" w:eastAsia="宋体" w:hAnsi="宋体" w:cs="宋体" w:hint="eastAsia"/>
          <w:sz w:val="24"/>
          <w:szCs w:val="24"/>
        </w:rPr>
        <w:t>双方同意采取一切合理的预防措施和及时的补救措施，尽可能减轻不可抗力事件带来的后果。受到不可抗力影响的一方应尽合理的努力减少不可抗力的影响，包括为采</w:t>
      </w:r>
      <w:r>
        <w:rPr>
          <w:rFonts w:ascii="宋体" w:eastAsia="宋体" w:hAnsi="宋体" w:cs="宋体" w:hint="eastAsia"/>
          <w:sz w:val="24"/>
          <w:szCs w:val="24"/>
        </w:rPr>
        <w:t>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B26D44" w:rsidRDefault="00597226">
      <w:pPr>
        <w:widowControl/>
        <w:adjustRightInd w:val="0"/>
        <w:snapToGrid w:val="0"/>
        <w:spacing w:after="160" w:line="460" w:lineRule="exact"/>
        <w:ind w:firstLineChars="200" w:firstLine="482"/>
        <w:jc w:val="left"/>
        <w:rPr>
          <w:rFonts w:ascii="宋体" w:eastAsia="宋体" w:hAnsi="宋体" w:cs="宋体"/>
          <w:bCs/>
          <w:sz w:val="24"/>
          <w:szCs w:val="24"/>
        </w:rPr>
      </w:pPr>
      <w:r>
        <w:rPr>
          <w:rFonts w:ascii="宋体" w:eastAsia="宋体" w:hAnsi="宋体" w:cs="宋体" w:hint="eastAsia"/>
          <w:b/>
          <w:bCs/>
          <w:sz w:val="24"/>
          <w:szCs w:val="24"/>
        </w:rPr>
        <w:t>第八条</w:t>
      </w:r>
      <w:r>
        <w:rPr>
          <w:rFonts w:ascii="宋体" w:eastAsia="宋体" w:hAnsi="宋体" w:cs="宋体"/>
          <w:b/>
          <w:bCs/>
          <w:sz w:val="24"/>
          <w:szCs w:val="24"/>
        </w:rPr>
        <w:t xml:space="preserve"> </w:t>
      </w:r>
      <w:r>
        <w:rPr>
          <w:rFonts w:ascii="宋体" w:eastAsia="宋体" w:hAnsi="宋体" w:cs="宋体" w:hint="eastAsia"/>
          <w:b/>
          <w:bCs/>
          <w:sz w:val="24"/>
          <w:szCs w:val="24"/>
        </w:rPr>
        <w:t>争议解决</w:t>
      </w:r>
    </w:p>
    <w:p w:rsidR="00B26D44" w:rsidRDefault="00597226">
      <w:pPr>
        <w:widowControl/>
        <w:spacing w:after="160" w:line="460" w:lineRule="exact"/>
        <w:ind w:firstLineChars="300" w:firstLine="720"/>
        <w:jc w:val="left"/>
        <w:rPr>
          <w:rFonts w:ascii="宋体" w:eastAsia="宋体" w:hAnsi="宋体" w:cs="宋体"/>
          <w:sz w:val="24"/>
          <w:szCs w:val="24"/>
        </w:rPr>
      </w:pPr>
      <w:r>
        <w:rPr>
          <w:rFonts w:ascii="宋体" w:eastAsia="宋体" w:hAnsi="宋体" w:cs="宋体"/>
          <w:bCs/>
          <w:sz w:val="24"/>
          <w:szCs w:val="24"/>
        </w:rPr>
        <w:t>8.1</w:t>
      </w:r>
      <w:r>
        <w:rPr>
          <w:rFonts w:ascii="宋体" w:eastAsia="宋体" w:hAnsi="宋体" w:cs="宋体" w:hint="eastAsia"/>
          <w:bCs/>
          <w:sz w:val="24"/>
          <w:szCs w:val="24"/>
        </w:rPr>
        <w:t>因本合同引起的或与本合同有关的任何争议，甲乙双方应友好协商解决，如协商不成，任何一方可依法向甲方所在地</w:t>
      </w:r>
      <w:r>
        <w:rPr>
          <w:rFonts w:ascii="宋体" w:eastAsia="宋体" w:hAnsi="宋体" w:cs="宋体" w:hint="eastAsia"/>
          <w:bCs/>
          <w:sz w:val="24"/>
          <w:szCs w:val="24"/>
          <w:u w:val="single"/>
        </w:rPr>
        <w:t>人民法院</w:t>
      </w:r>
      <w:r>
        <w:rPr>
          <w:rFonts w:ascii="宋体" w:eastAsia="宋体" w:hAnsi="宋体" w:cs="宋体" w:hint="eastAsia"/>
          <w:bCs/>
          <w:sz w:val="24"/>
          <w:szCs w:val="24"/>
        </w:rPr>
        <w:t>提起诉讼</w:t>
      </w:r>
      <w:r>
        <w:rPr>
          <w:rFonts w:ascii="宋体" w:eastAsia="宋体" w:hAnsi="宋体" w:cs="宋体" w:hint="eastAsia"/>
          <w:sz w:val="24"/>
          <w:szCs w:val="24"/>
        </w:rPr>
        <w:t>。</w:t>
      </w:r>
    </w:p>
    <w:p w:rsidR="00B26D44" w:rsidRDefault="00597226">
      <w:pPr>
        <w:widowControl/>
        <w:spacing w:after="160" w:line="460" w:lineRule="exact"/>
        <w:ind w:firstLineChars="300" w:firstLine="720"/>
        <w:jc w:val="left"/>
        <w:rPr>
          <w:rFonts w:ascii="宋体" w:eastAsia="宋体" w:hAnsi="宋体" w:cs="宋体"/>
          <w:sz w:val="24"/>
          <w:szCs w:val="24"/>
        </w:rPr>
      </w:pPr>
      <w:r>
        <w:rPr>
          <w:rFonts w:ascii="宋体" w:eastAsia="宋体" w:hAnsi="宋体" w:cs="宋体"/>
          <w:sz w:val="24"/>
          <w:szCs w:val="24"/>
        </w:rPr>
        <w:t>8.2</w:t>
      </w:r>
      <w:r>
        <w:rPr>
          <w:rFonts w:ascii="宋体" w:eastAsia="宋体" w:hAnsi="宋体" w:cs="宋体" w:hint="eastAsia"/>
          <w:sz w:val="24"/>
          <w:szCs w:val="24"/>
        </w:rPr>
        <w:t>在甲方同意的情况下，除有争端之外的合同其它部分在争端解决前应继续执行。</w:t>
      </w:r>
    </w:p>
    <w:p w:rsidR="00B26D44" w:rsidRDefault="00597226">
      <w:pPr>
        <w:widowControl/>
        <w:numPr>
          <w:ilvl w:val="255"/>
          <w:numId w:val="0"/>
        </w:numPr>
        <w:spacing w:after="160" w:line="460" w:lineRule="exact"/>
        <w:ind w:firstLineChars="200" w:firstLine="482"/>
        <w:jc w:val="left"/>
        <w:rPr>
          <w:rFonts w:ascii="宋体" w:eastAsia="宋体" w:hAnsi="宋体" w:cs="宋体"/>
          <w:sz w:val="24"/>
          <w:szCs w:val="24"/>
        </w:rPr>
      </w:pPr>
      <w:r>
        <w:rPr>
          <w:rFonts w:ascii="宋体" w:eastAsia="宋体" w:hAnsi="宋体" w:cs="宋体" w:hint="eastAsia"/>
          <w:b/>
          <w:bCs/>
          <w:sz w:val="24"/>
          <w:szCs w:val="24"/>
        </w:rPr>
        <w:lastRenderedPageBreak/>
        <w:t>第九条</w:t>
      </w:r>
      <w:r>
        <w:rPr>
          <w:rFonts w:ascii="宋体" w:eastAsia="宋体" w:hAnsi="宋体" w:cs="宋体"/>
          <w:b/>
          <w:bCs/>
          <w:sz w:val="24"/>
          <w:szCs w:val="24"/>
        </w:rPr>
        <w:t xml:space="preserve"> </w:t>
      </w:r>
      <w:r>
        <w:rPr>
          <w:rFonts w:ascii="宋体" w:eastAsia="宋体" w:hAnsi="宋体" w:cs="宋体" w:hint="eastAsia"/>
          <w:b/>
          <w:bCs/>
          <w:sz w:val="24"/>
          <w:szCs w:val="24"/>
        </w:rPr>
        <w:t>其他</w:t>
      </w:r>
    </w:p>
    <w:p w:rsidR="00B26D44" w:rsidRDefault="00597226">
      <w:pPr>
        <w:widowControl/>
        <w:spacing w:after="160" w:line="460" w:lineRule="exact"/>
        <w:ind w:firstLineChars="266" w:firstLine="638"/>
        <w:jc w:val="left"/>
        <w:rPr>
          <w:rFonts w:ascii="宋体" w:eastAsia="宋体" w:hAnsi="宋体" w:cs="宋体"/>
          <w:b/>
          <w:sz w:val="24"/>
          <w:szCs w:val="24"/>
        </w:rPr>
      </w:pPr>
      <w:r>
        <w:rPr>
          <w:rFonts w:ascii="宋体" w:eastAsia="宋体" w:hAnsi="宋体" w:cs="宋体"/>
          <w:sz w:val="24"/>
          <w:szCs w:val="24"/>
        </w:rPr>
        <w:t>9.1</w:t>
      </w:r>
      <w:r>
        <w:rPr>
          <w:rFonts w:ascii="宋体" w:eastAsia="宋体" w:hAnsi="宋体" w:cs="宋体" w:hint="eastAsia"/>
          <w:sz w:val="24"/>
          <w:szCs w:val="24"/>
        </w:rPr>
        <w:t>本协议未尽事宜，可由甲乙双方另行签订补充协议。补充协议与本合同具有同等法律效力。</w:t>
      </w:r>
    </w:p>
    <w:p w:rsidR="00B26D44" w:rsidRDefault="00597226">
      <w:pPr>
        <w:widowControl/>
        <w:spacing w:after="160" w:line="460" w:lineRule="exact"/>
        <w:ind w:firstLineChars="266" w:firstLine="638"/>
        <w:jc w:val="left"/>
        <w:rPr>
          <w:rFonts w:ascii="宋体" w:eastAsia="宋体" w:hAnsi="宋体" w:cs="宋体"/>
          <w:sz w:val="24"/>
          <w:szCs w:val="24"/>
        </w:rPr>
      </w:pPr>
      <w:r>
        <w:rPr>
          <w:rFonts w:ascii="宋体" w:eastAsia="宋体" w:hAnsi="宋体" w:cs="宋体"/>
          <w:sz w:val="24"/>
          <w:szCs w:val="24"/>
        </w:rPr>
        <w:t>9.2</w:t>
      </w:r>
      <w:r>
        <w:rPr>
          <w:rFonts w:ascii="宋体" w:eastAsia="宋体" w:hAnsi="宋体" w:cs="宋体" w:hint="eastAsia"/>
          <w:sz w:val="24"/>
          <w:szCs w:val="24"/>
        </w:rPr>
        <w:t>本合同自甲乙双方法定代表人或授权代理人签字并加盖公章之日起生效。</w:t>
      </w:r>
    </w:p>
    <w:p w:rsidR="00B26D44" w:rsidRDefault="00597226">
      <w:pPr>
        <w:widowControl/>
        <w:spacing w:after="160" w:line="460" w:lineRule="exact"/>
        <w:ind w:firstLineChars="266" w:firstLine="638"/>
        <w:jc w:val="left"/>
        <w:rPr>
          <w:rFonts w:ascii="宋体" w:eastAsia="宋体" w:hAnsi="宋体" w:cs="宋体"/>
          <w:sz w:val="24"/>
          <w:szCs w:val="24"/>
        </w:rPr>
      </w:pPr>
      <w:r>
        <w:rPr>
          <w:rFonts w:ascii="宋体" w:eastAsia="宋体" w:hAnsi="宋体" w:cs="宋体"/>
          <w:sz w:val="24"/>
          <w:szCs w:val="24"/>
        </w:rPr>
        <w:t>9.3</w:t>
      </w:r>
      <w:r>
        <w:rPr>
          <w:rFonts w:ascii="宋体" w:eastAsia="宋体" w:hAnsi="宋体" w:cs="宋体" w:hint="eastAsia"/>
          <w:sz w:val="24"/>
          <w:szCs w:val="24"/>
        </w:rPr>
        <w:t>本合同一式</w:t>
      </w:r>
      <w:r>
        <w:rPr>
          <w:rFonts w:ascii="宋体" w:eastAsia="宋体" w:hAnsi="宋体" w:cs="宋体"/>
          <w:sz w:val="24"/>
          <w:szCs w:val="24"/>
          <w:u w:val="single"/>
        </w:rPr>
        <w:t xml:space="preserve">    </w:t>
      </w:r>
      <w:r>
        <w:rPr>
          <w:rFonts w:ascii="宋体" w:eastAsia="宋体" w:hAnsi="宋体" w:cs="宋体" w:hint="eastAsia"/>
          <w:sz w:val="24"/>
          <w:szCs w:val="24"/>
        </w:rPr>
        <w:t>份，甲方执</w:t>
      </w:r>
      <w:r>
        <w:rPr>
          <w:rFonts w:ascii="宋体" w:eastAsia="宋体" w:hAnsi="宋体" w:cs="宋体"/>
          <w:sz w:val="24"/>
          <w:szCs w:val="24"/>
          <w:u w:val="single"/>
        </w:rPr>
        <w:t xml:space="preserve">    </w:t>
      </w:r>
      <w:r>
        <w:rPr>
          <w:rFonts w:ascii="宋体" w:eastAsia="宋体" w:hAnsi="宋体" w:cs="宋体" w:hint="eastAsia"/>
          <w:sz w:val="24"/>
          <w:szCs w:val="24"/>
        </w:rPr>
        <w:t>份，乙方执</w:t>
      </w:r>
      <w:r>
        <w:rPr>
          <w:rFonts w:ascii="宋体" w:eastAsia="宋体" w:hAnsi="宋体" w:cs="宋体"/>
          <w:sz w:val="24"/>
          <w:szCs w:val="24"/>
          <w:u w:val="single"/>
        </w:rPr>
        <w:t xml:space="preserve">    </w:t>
      </w:r>
      <w:r>
        <w:rPr>
          <w:rFonts w:ascii="宋体" w:eastAsia="宋体" w:hAnsi="宋体" w:cs="宋体" w:hint="eastAsia"/>
          <w:sz w:val="24"/>
          <w:szCs w:val="24"/>
        </w:rPr>
        <w:t>份。均具有同等法律效力。</w:t>
      </w:r>
    </w:p>
    <w:p w:rsidR="00B26D44" w:rsidRDefault="00597226">
      <w:pPr>
        <w:widowControl/>
        <w:adjustRightInd w:val="0"/>
        <w:snapToGrid w:val="0"/>
        <w:spacing w:after="160" w:line="460" w:lineRule="exact"/>
        <w:ind w:rightChars="248" w:right="521" w:firstLineChars="300" w:firstLine="720"/>
        <w:jc w:val="left"/>
        <w:rPr>
          <w:rFonts w:ascii="宋体" w:eastAsia="宋体" w:hAnsi="宋体" w:cs="宋体"/>
          <w:sz w:val="24"/>
          <w:szCs w:val="24"/>
        </w:rPr>
      </w:pPr>
      <w:r>
        <w:rPr>
          <w:rFonts w:ascii="宋体" w:eastAsia="宋体" w:hAnsi="宋体" w:cs="宋体"/>
          <w:sz w:val="24"/>
          <w:szCs w:val="24"/>
        </w:rPr>
        <w:t>9.4</w:t>
      </w:r>
      <w:r>
        <w:rPr>
          <w:rFonts w:ascii="宋体" w:eastAsia="宋体" w:hAnsi="宋体" w:cs="宋体" w:hint="eastAsia"/>
          <w:sz w:val="24"/>
          <w:szCs w:val="24"/>
        </w:rPr>
        <w:t>补充条款：</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sz w:val="24"/>
          <w:szCs w:val="24"/>
        </w:rPr>
        <w:t xml:space="preserve">    </w:t>
      </w:r>
    </w:p>
    <w:bookmarkEnd w:id="119"/>
    <w:bookmarkEnd w:id="120"/>
    <w:bookmarkEnd w:id="121"/>
    <w:bookmarkEnd w:id="122"/>
    <w:bookmarkEnd w:id="123"/>
    <w:bookmarkEnd w:id="124"/>
    <w:bookmarkEnd w:id="125"/>
    <w:bookmarkEnd w:id="126"/>
    <w:bookmarkEnd w:id="127"/>
    <w:bookmarkEnd w:id="128"/>
    <w:bookmarkEnd w:id="129"/>
    <w:bookmarkEnd w:id="130"/>
    <w:bookmarkEnd w:id="131"/>
    <w:p w:rsidR="00B26D44" w:rsidRDefault="00597226">
      <w:pPr>
        <w:widowControl/>
        <w:spacing w:after="160" w:line="460" w:lineRule="exact"/>
        <w:ind w:firstLine="480"/>
        <w:jc w:val="left"/>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w:t>
      </w:r>
      <w:r>
        <w:rPr>
          <w:rFonts w:ascii="宋体" w:eastAsia="宋体" w:hAnsi="宋体" w:cs="宋体" w:hint="eastAsia"/>
          <w:sz w:val="24"/>
          <w:szCs w:val="24"/>
        </w:rPr>
        <w:t>.</w:t>
      </w:r>
      <w:r>
        <w:rPr>
          <w:rFonts w:ascii="宋体" w:eastAsia="宋体" w:hAnsi="宋体" w:cs="宋体" w:hint="eastAsia"/>
          <w:sz w:val="24"/>
          <w:szCs w:val="24"/>
        </w:rPr>
        <w:t>发包通知书</w:t>
      </w:r>
      <w:r>
        <w:rPr>
          <w:rFonts w:ascii="宋体" w:eastAsia="宋体" w:hAnsi="宋体" w:cs="宋体"/>
          <w:sz w:val="24"/>
          <w:szCs w:val="24"/>
        </w:rPr>
        <w:t>/</w:t>
      </w:r>
      <w:r>
        <w:rPr>
          <w:rFonts w:ascii="宋体" w:eastAsia="宋体" w:hAnsi="宋体" w:cs="宋体" w:hint="eastAsia"/>
          <w:sz w:val="24"/>
          <w:szCs w:val="24"/>
        </w:rPr>
        <w:t>成交通知书</w:t>
      </w:r>
      <w:r>
        <w:rPr>
          <w:rFonts w:ascii="宋体" w:eastAsia="宋体" w:hAnsi="宋体" w:cs="宋体" w:hint="eastAsia"/>
          <w:sz w:val="24"/>
          <w:szCs w:val="24"/>
        </w:rPr>
        <w:t>/</w:t>
      </w:r>
      <w:r>
        <w:rPr>
          <w:rFonts w:ascii="宋体" w:eastAsia="宋体" w:hAnsi="宋体" w:cs="宋体" w:hint="eastAsia"/>
          <w:sz w:val="24"/>
          <w:szCs w:val="24"/>
        </w:rPr>
        <w:t>委托函（如有）</w:t>
      </w:r>
    </w:p>
    <w:p w:rsidR="00B26D44" w:rsidRDefault="00597226">
      <w:pPr>
        <w:widowControl/>
        <w:spacing w:after="160" w:line="460" w:lineRule="exact"/>
        <w:jc w:val="left"/>
        <w:rPr>
          <w:rFonts w:ascii="宋体" w:eastAsia="宋体" w:hAnsi="宋体" w:cs="宋体"/>
          <w:sz w:val="24"/>
          <w:szCs w:val="24"/>
        </w:rPr>
      </w:pPr>
      <w:r>
        <w:rPr>
          <w:rFonts w:ascii="宋体" w:eastAsia="宋体" w:hAnsi="宋体" w:cs="宋体"/>
          <w:sz w:val="24"/>
          <w:szCs w:val="24"/>
        </w:rPr>
        <w:t xml:space="preserve">          2</w:t>
      </w:r>
      <w:r>
        <w:rPr>
          <w:rFonts w:ascii="宋体" w:eastAsia="宋体" w:hAnsi="宋体" w:cs="宋体" w:hint="eastAsia"/>
          <w:sz w:val="24"/>
          <w:szCs w:val="24"/>
        </w:rPr>
        <w:t>.</w:t>
      </w:r>
      <w:r>
        <w:rPr>
          <w:rFonts w:ascii="宋体" w:eastAsia="宋体" w:hAnsi="宋体" w:cs="宋体" w:hint="eastAsia"/>
          <w:sz w:val="24"/>
          <w:szCs w:val="24"/>
        </w:rPr>
        <w:t>廉洁协议</w:t>
      </w:r>
    </w:p>
    <w:p w:rsidR="00B26D44" w:rsidRDefault="00597226">
      <w:pPr>
        <w:widowControl/>
        <w:spacing w:after="160" w:line="460" w:lineRule="exact"/>
        <w:ind w:left="1200"/>
        <w:jc w:val="left"/>
        <w:rPr>
          <w:rFonts w:ascii="宋体" w:eastAsia="宋体" w:hAnsi="宋体" w:cs="宋体"/>
          <w:kern w:val="0"/>
          <w:sz w:val="24"/>
          <w:szCs w:val="24"/>
          <w:lang w:val="zh-CN"/>
        </w:rPr>
      </w:pPr>
      <w:r>
        <w:rPr>
          <w:rFonts w:ascii="宋体" w:eastAsia="宋体" w:hAnsi="宋体" w:cs="宋体" w:hint="eastAsia"/>
          <w:kern w:val="0"/>
          <w:sz w:val="24"/>
          <w:szCs w:val="24"/>
        </w:rPr>
        <w:t>3.</w:t>
      </w:r>
      <w:r>
        <w:rPr>
          <w:rFonts w:ascii="宋体" w:eastAsia="宋体" w:hAnsi="宋体" w:cs="宋体" w:hint="eastAsia"/>
          <w:kern w:val="0"/>
          <w:sz w:val="24"/>
          <w:szCs w:val="24"/>
        </w:rPr>
        <w:t>采购</w:t>
      </w:r>
      <w:r>
        <w:rPr>
          <w:rFonts w:ascii="宋体" w:eastAsia="宋体" w:hAnsi="宋体" w:cs="宋体" w:hint="eastAsia"/>
          <w:kern w:val="0"/>
          <w:sz w:val="24"/>
          <w:szCs w:val="24"/>
          <w:lang w:val="zh-CN"/>
        </w:rPr>
        <w:t>需求（如需）</w:t>
      </w:r>
    </w:p>
    <w:p w:rsidR="00B26D44" w:rsidRDefault="00597226">
      <w:pPr>
        <w:widowControl/>
        <w:spacing w:after="160" w:line="460" w:lineRule="exact"/>
        <w:ind w:firstLineChars="500" w:firstLine="120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4.</w:t>
      </w:r>
      <w:r>
        <w:rPr>
          <w:rFonts w:ascii="宋体" w:eastAsia="宋体" w:hAnsi="宋体" w:cs="宋体" w:hint="eastAsia"/>
          <w:kern w:val="0"/>
          <w:sz w:val="24"/>
          <w:szCs w:val="24"/>
          <w:lang w:val="zh-CN"/>
        </w:rPr>
        <w:t>授权委托证明（如需）</w:t>
      </w:r>
    </w:p>
    <w:tbl>
      <w:tblPr>
        <w:tblpPr w:leftFromText="180" w:rightFromText="180" w:vertAnchor="text" w:horzAnchor="page" w:tblpX="1450" w:tblpY="44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B26D44">
        <w:trPr>
          <w:trHeight w:val="557"/>
        </w:trPr>
        <w:tc>
          <w:tcPr>
            <w:tcW w:w="4812"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b/>
                <w:sz w:val="24"/>
                <w:szCs w:val="24"/>
              </w:rPr>
              <w:t>甲方</w:t>
            </w:r>
            <w:r>
              <w:rPr>
                <w:rFonts w:ascii="宋体" w:eastAsia="宋体" w:hAnsi="宋体" w:cs="宋体" w:hint="eastAsia"/>
                <w:sz w:val="24"/>
                <w:szCs w:val="24"/>
              </w:rPr>
              <w:t>：广州市净水有限公司（盖章）</w:t>
            </w:r>
          </w:p>
          <w:p w:rsidR="00B26D44" w:rsidRDefault="00B26D44">
            <w:pPr>
              <w:widowControl/>
              <w:adjustRightInd w:val="0"/>
              <w:snapToGrid w:val="0"/>
              <w:spacing w:after="160" w:line="460" w:lineRule="exact"/>
              <w:jc w:val="left"/>
              <w:rPr>
                <w:rFonts w:ascii="宋体" w:eastAsia="宋体" w:hAnsi="宋体" w:cs="宋体"/>
                <w:sz w:val="24"/>
                <w:szCs w:val="24"/>
              </w:rPr>
            </w:pPr>
          </w:p>
        </w:tc>
        <w:tc>
          <w:tcPr>
            <w:tcW w:w="4696"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b/>
                <w:sz w:val="24"/>
                <w:szCs w:val="24"/>
              </w:rPr>
              <w:t>乙方</w:t>
            </w:r>
            <w:r>
              <w:rPr>
                <w:rFonts w:ascii="宋体" w:eastAsia="宋体" w:hAnsi="宋体" w:cs="宋体" w:hint="eastAsia"/>
                <w:sz w:val="24"/>
                <w:szCs w:val="24"/>
              </w:rPr>
              <w:t>：</w:t>
            </w:r>
            <w:r>
              <w:rPr>
                <w:rFonts w:ascii="宋体" w:eastAsia="宋体" w:hAnsi="宋体" w:cs="宋体"/>
                <w:sz w:val="24"/>
                <w:szCs w:val="24"/>
              </w:rPr>
              <w:t xml:space="preserve">                 </w:t>
            </w:r>
            <w:r>
              <w:rPr>
                <w:rFonts w:ascii="宋体" w:eastAsia="宋体" w:hAnsi="宋体" w:cs="宋体" w:hint="eastAsia"/>
                <w:sz w:val="24"/>
                <w:szCs w:val="24"/>
              </w:rPr>
              <w:t>（盖章）</w:t>
            </w:r>
          </w:p>
          <w:p w:rsidR="00B26D44" w:rsidRDefault="00B26D44">
            <w:pPr>
              <w:widowControl/>
              <w:adjustRightInd w:val="0"/>
              <w:snapToGrid w:val="0"/>
              <w:spacing w:after="160" w:line="460" w:lineRule="exact"/>
              <w:ind w:firstLineChars="100" w:firstLine="240"/>
              <w:jc w:val="left"/>
              <w:rPr>
                <w:rFonts w:ascii="宋体" w:eastAsia="宋体" w:hAnsi="宋体" w:cs="宋体"/>
                <w:sz w:val="24"/>
                <w:szCs w:val="24"/>
              </w:rPr>
            </w:pPr>
          </w:p>
        </w:tc>
      </w:tr>
      <w:tr w:rsidR="00B26D44">
        <w:trPr>
          <w:trHeight w:val="624"/>
        </w:trPr>
        <w:tc>
          <w:tcPr>
            <w:tcW w:w="4812"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法定代表人或授权代理人：</w:t>
            </w:r>
          </w:p>
        </w:tc>
        <w:tc>
          <w:tcPr>
            <w:tcW w:w="4696"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法定代表人或授权代理人：</w:t>
            </w:r>
          </w:p>
        </w:tc>
      </w:tr>
      <w:tr w:rsidR="00B26D44">
        <w:trPr>
          <w:trHeight w:val="624"/>
        </w:trPr>
        <w:tc>
          <w:tcPr>
            <w:tcW w:w="4812"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经办人：</w:t>
            </w:r>
          </w:p>
        </w:tc>
        <w:tc>
          <w:tcPr>
            <w:tcW w:w="4696"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经办人：</w:t>
            </w:r>
          </w:p>
        </w:tc>
      </w:tr>
      <w:tr w:rsidR="00B26D44">
        <w:trPr>
          <w:trHeight w:val="624"/>
        </w:trPr>
        <w:tc>
          <w:tcPr>
            <w:tcW w:w="4812"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电话：</w:t>
            </w:r>
          </w:p>
        </w:tc>
        <w:tc>
          <w:tcPr>
            <w:tcW w:w="4696"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电话：</w:t>
            </w:r>
          </w:p>
        </w:tc>
      </w:tr>
      <w:tr w:rsidR="00B26D44">
        <w:trPr>
          <w:trHeight w:val="624"/>
        </w:trPr>
        <w:tc>
          <w:tcPr>
            <w:tcW w:w="4812"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传真：</w:t>
            </w:r>
          </w:p>
        </w:tc>
        <w:tc>
          <w:tcPr>
            <w:tcW w:w="4696" w:type="dxa"/>
            <w:tcBorders>
              <w:top w:val="nil"/>
              <w:left w:val="nil"/>
              <w:bottom w:val="nil"/>
              <w:right w:val="nil"/>
            </w:tcBorders>
          </w:tcPr>
          <w:p w:rsidR="00B26D44" w:rsidRDefault="00597226">
            <w:pPr>
              <w:widowControl/>
              <w:adjustRightInd w:val="0"/>
              <w:snapToGrid w:val="0"/>
              <w:spacing w:after="160" w:line="460" w:lineRule="exact"/>
              <w:jc w:val="left"/>
              <w:rPr>
                <w:rFonts w:ascii="宋体" w:eastAsia="宋体" w:hAnsi="宋体" w:cs="宋体"/>
                <w:sz w:val="24"/>
                <w:szCs w:val="24"/>
              </w:rPr>
            </w:pPr>
            <w:r>
              <w:rPr>
                <w:rFonts w:ascii="宋体" w:eastAsia="宋体" w:hAnsi="宋体" w:cs="宋体" w:hint="eastAsia"/>
                <w:sz w:val="24"/>
                <w:szCs w:val="24"/>
              </w:rPr>
              <w:t>传真：</w:t>
            </w:r>
          </w:p>
        </w:tc>
      </w:tr>
      <w:tr w:rsidR="00B26D44">
        <w:trPr>
          <w:trHeight w:val="1012"/>
        </w:trPr>
        <w:tc>
          <w:tcPr>
            <w:tcW w:w="4812" w:type="dxa"/>
            <w:tcBorders>
              <w:top w:val="nil"/>
              <w:left w:val="nil"/>
              <w:bottom w:val="nil"/>
              <w:right w:val="nil"/>
            </w:tcBorders>
          </w:tcPr>
          <w:p w:rsidR="00B26D44" w:rsidRDefault="00597226">
            <w:pPr>
              <w:widowControl/>
              <w:adjustRightInd w:val="0"/>
              <w:snapToGrid w:val="0"/>
              <w:spacing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签订日期：</w:t>
            </w:r>
            <w:r>
              <w:rPr>
                <w:rFonts w:ascii="宋体" w:eastAsia="宋体" w:hAnsi="宋体" w:cs="宋体"/>
                <w:sz w:val="24"/>
                <w:szCs w:val="24"/>
              </w:rPr>
              <w:t xml:space="preserve">     </w:t>
            </w: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r>
              <w:rPr>
                <w:rFonts w:ascii="宋体" w:eastAsia="宋体" w:hAnsi="宋体" w:cs="宋体"/>
                <w:sz w:val="24"/>
                <w:szCs w:val="24"/>
              </w:rPr>
              <w:t xml:space="preserve">                      </w:t>
            </w:r>
          </w:p>
        </w:tc>
        <w:tc>
          <w:tcPr>
            <w:tcW w:w="4696" w:type="dxa"/>
            <w:tcBorders>
              <w:top w:val="nil"/>
              <w:left w:val="nil"/>
              <w:bottom w:val="nil"/>
              <w:right w:val="nil"/>
            </w:tcBorders>
            <w:vAlign w:val="bottom"/>
          </w:tcPr>
          <w:p w:rsidR="00B26D44" w:rsidRDefault="00597226">
            <w:pPr>
              <w:widowControl/>
              <w:adjustRightInd w:val="0"/>
              <w:snapToGrid w:val="0"/>
              <w:spacing w:after="160" w:line="460" w:lineRule="exact"/>
              <w:ind w:left="4181" w:hangingChars="1742" w:hanging="4181"/>
              <w:rPr>
                <w:rFonts w:ascii="宋体" w:eastAsia="宋体" w:hAnsi="宋体" w:cs="宋体"/>
                <w:sz w:val="24"/>
                <w:szCs w:val="24"/>
              </w:rPr>
            </w:pPr>
            <w:r>
              <w:rPr>
                <w:rFonts w:ascii="宋体" w:eastAsia="宋体" w:hAnsi="宋体" w:cs="宋体" w:hint="eastAsia"/>
                <w:sz w:val="24"/>
                <w:szCs w:val="24"/>
              </w:rPr>
              <w:t>签订日期：</w:t>
            </w:r>
            <w:r>
              <w:rPr>
                <w:rFonts w:ascii="宋体" w:eastAsia="宋体" w:hAnsi="宋体" w:cs="宋体"/>
                <w:sz w:val="24"/>
                <w:szCs w:val="24"/>
              </w:rPr>
              <w:t xml:space="preserve">     </w:t>
            </w: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r>
              <w:rPr>
                <w:rFonts w:ascii="宋体" w:eastAsia="宋体" w:hAnsi="宋体" w:cs="宋体"/>
                <w:sz w:val="24"/>
                <w:szCs w:val="24"/>
              </w:rPr>
              <w:t xml:space="preserve"> </w:t>
            </w:r>
          </w:p>
        </w:tc>
      </w:tr>
    </w:tbl>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B26D44">
      <w:pPr>
        <w:widowControl/>
        <w:spacing w:after="160" w:line="360" w:lineRule="auto"/>
        <w:jc w:val="left"/>
        <w:rPr>
          <w:rFonts w:ascii="宋体" w:eastAsia="宋体" w:hAnsi="宋体" w:cs="宋体"/>
          <w:b/>
          <w:bCs/>
          <w:szCs w:val="21"/>
        </w:rPr>
      </w:pPr>
    </w:p>
    <w:p w:rsidR="00B26D44" w:rsidRDefault="00597226">
      <w:pPr>
        <w:widowControl/>
        <w:spacing w:after="160" w:line="360" w:lineRule="auto"/>
        <w:jc w:val="left"/>
        <w:rPr>
          <w:rFonts w:ascii="宋体" w:eastAsia="宋体" w:hAnsi="宋体" w:cs="宋体"/>
          <w:b/>
          <w:bCs/>
          <w:szCs w:val="21"/>
        </w:rPr>
      </w:pPr>
      <w:r>
        <w:rPr>
          <w:rFonts w:ascii="宋体" w:eastAsia="宋体" w:hAnsi="宋体" w:cs="宋体" w:hint="eastAsia"/>
          <w:b/>
          <w:bCs/>
          <w:szCs w:val="21"/>
        </w:rPr>
        <w:t>附件</w:t>
      </w:r>
      <w:r>
        <w:rPr>
          <w:rFonts w:ascii="宋体" w:eastAsia="宋体" w:hAnsi="宋体" w:cs="宋体"/>
          <w:b/>
          <w:bCs/>
          <w:szCs w:val="21"/>
        </w:rPr>
        <w:t>2</w:t>
      </w:r>
      <w:r>
        <w:rPr>
          <w:rFonts w:ascii="宋体" w:eastAsia="宋体" w:hAnsi="宋体" w:cs="宋体" w:hint="eastAsia"/>
          <w:b/>
          <w:bCs/>
          <w:szCs w:val="21"/>
        </w:rPr>
        <w:t>：廉洁协议</w:t>
      </w:r>
    </w:p>
    <w:p w:rsidR="00B26D44" w:rsidRDefault="00597226">
      <w:pPr>
        <w:widowControl/>
        <w:spacing w:after="160" w:line="360" w:lineRule="auto"/>
        <w:jc w:val="center"/>
        <w:rPr>
          <w:rFonts w:ascii="宋体" w:eastAsia="宋体" w:hAnsi="宋体" w:cs="Calibri"/>
          <w:b/>
          <w:sz w:val="32"/>
          <w:szCs w:val="32"/>
        </w:rPr>
      </w:pPr>
      <w:r>
        <w:rPr>
          <w:rFonts w:ascii="宋体" w:eastAsia="宋体" w:hAnsi="宋体" w:cs="Calibri" w:hint="eastAsia"/>
          <w:b/>
          <w:sz w:val="32"/>
          <w:szCs w:val="32"/>
        </w:rPr>
        <w:t>廉洁协议</w:t>
      </w:r>
    </w:p>
    <w:p w:rsidR="00B26D44" w:rsidRDefault="00597226">
      <w:pPr>
        <w:widowControl/>
        <w:spacing w:after="160" w:line="360" w:lineRule="auto"/>
        <w:ind w:firstLineChars="225" w:firstLine="540"/>
        <w:jc w:val="left"/>
        <w:rPr>
          <w:rFonts w:ascii="宋体" w:eastAsia="宋体" w:hAnsi="宋体" w:cs="Calibri"/>
          <w:sz w:val="24"/>
        </w:rPr>
      </w:pPr>
      <w:r>
        <w:rPr>
          <w:rFonts w:ascii="宋体" w:eastAsia="宋体" w:hAnsi="宋体" w:cs="Calibri" w:hint="eastAsia"/>
          <w:sz w:val="24"/>
        </w:rPr>
        <w:t>为促进双方诚信经营、廉洁从业，防范商业贿赂，保护国家、集体和当事人的合法权益，根据国家有关法律法规和广东省、广州市廉政建设的规定，</w:t>
      </w:r>
      <w:r>
        <w:rPr>
          <w:rFonts w:ascii="宋体" w:eastAsia="宋体" w:hAnsi="宋体" w:cs="Calibri"/>
          <w:sz w:val="24"/>
          <w:u w:val="single"/>
        </w:rPr>
        <w:t>广州市净水有限公司</w:t>
      </w:r>
      <w:r>
        <w:rPr>
          <w:rFonts w:ascii="宋体" w:eastAsia="宋体" w:hAnsi="宋体" w:cs="Calibri"/>
          <w:sz w:val="24"/>
        </w:rPr>
        <w:t>(</w:t>
      </w:r>
      <w:r>
        <w:rPr>
          <w:rFonts w:ascii="宋体" w:eastAsia="宋体" w:hAnsi="宋体" w:cs="Calibri"/>
          <w:sz w:val="24"/>
        </w:rPr>
        <w:t>以下称甲方</w:t>
      </w:r>
      <w:r>
        <w:rPr>
          <w:rFonts w:ascii="宋体" w:eastAsia="宋体" w:hAnsi="宋体" w:cs="Calibri"/>
          <w:sz w:val="24"/>
        </w:rPr>
        <w:t>)</w:t>
      </w:r>
      <w:r>
        <w:rPr>
          <w:rFonts w:ascii="宋体" w:eastAsia="宋体" w:hAnsi="宋体" w:cs="Calibri"/>
          <w:sz w:val="24"/>
        </w:rPr>
        <w:t>与</w:t>
      </w:r>
      <w:r>
        <w:rPr>
          <w:rFonts w:ascii="宋体" w:eastAsia="宋体" w:hAnsi="宋体" w:cs="Calibri" w:hint="eastAsia"/>
          <w:sz w:val="24"/>
        </w:rPr>
        <w:t>(</w:t>
      </w:r>
      <w:r>
        <w:rPr>
          <w:rFonts w:ascii="宋体" w:eastAsia="宋体" w:hAnsi="宋体" w:cs="Calibri" w:hint="eastAsia"/>
          <w:sz w:val="24"/>
        </w:rPr>
        <w:t>以下称乙方</w:t>
      </w:r>
      <w:r>
        <w:rPr>
          <w:rFonts w:ascii="宋体" w:eastAsia="宋体" w:hAnsi="宋体" w:cs="Calibri"/>
          <w:sz w:val="24"/>
        </w:rPr>
        <w:t>)</w:t>
      </w:r>
      <w:r>
        <w:rPr>
          <w:rFonts w:ascii="宋体" w:eastAsia="宋体" w:hAnsi="宋体" w:cs="Calibri"/>
          <w:sz w:val="24"/>
        </w:rPr>
        <w:t>，特此订立本协议共同遵照执行。</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bCs/>
          <w:sz w:val="24"/>
        </w:rPr>
        <w:t>第一条甲乙双方的权利和义务</w:t>
      </w:r>
    </w:p>
    <w:p w:rsidR="00B26D44" w:rsidRDefault="00597226">
      <w:pPr>
        <w:widowControl/>
        <w:spacing w:after="160" w:line="360" w:lineRule="auto"/>
        <w:ind w:firstLineChars="150" w:firstLine="360"/>
        <w:jc w:val="left"/>
        <w:rPr>
          <w:rFonts w:ascii="宋体" w:eastAsia="宋体" w:hAnsi="宋体" w:cs="Calibri"/>
          <w:sz w:val="24"/>
        </w:rPr>
      </w:pPr>
      <w:r>
        <w:rPr>
          <w:rFonts w:ascii="宋体" w:eastAsia="宋体" w:hAnsi="宋体" w:cs="Calibri" w:hint="eastAsia"/>
          <w:sz w:val="24"/>
        </w:rPr>
        <w:t>（一）甲乙双方严格遵守国家关于市场准入、项目招标投标、市场经营活动等有关法律、法规相关政策及廉政建设的各项规定。</w:t>
      </w:r>
    </w:p>
    <w:p w:rsidR="00B26D44" w:rsidRDefault="00597226">
      <w:pPr>
        <w:widowControl/>
        <w:spacing w:after="160" w:line="360" w:lineRule="auto"/>
        <w:ind w:firstLineChars="150" w:firstLine="360"/>
        <w:jc w:val="left"/>
        <w:rPr>
          <w:rFonts w:ascii="宋体" w:eastAsia="宋体" w:hAnsi="宋体" w:cs="Calibri"/>
          <w:sz w:val="24"/>
        </w:rPr>
      </w:pPr>
      <w:r>
        <w:rPr>
          <w:rFonts w:ascii="宋体" w:eastAsia="宋体" w:hAnsi="宋体" w:cs="Calibri" w:hint="eastAsia"/>
          <w:sz w:val="24"/>
        </w:rPr>
        <w:lastRenderedPageBreak/>
        <w:t>（二）严格执行</w:t>
      </w:r>
      <w:r>
        <w:rPr>
          <w:rFonts w:ascii="宋体" w:eastAsia="宋体" w:hAnsi="宋体" w:cs="Calibri" w:hint="eastAsia"/>
          <w:sz w:val="24"/>
          <w:u w:val="single"/>
        </w:rPr>
        <w:t xml:space="preserve"> </w:t>
      </w:r>
      <w:r>
        <w:rPr>
          <w:rFonts w:ascii="宋体" w:eastAsia="宋体" w:hAnsi="宋体" w:cs="Calibri"/>
          <w:sz w:val="24"/>
          <w:u w:val="single"/>
        </w:rPr>
        <w:t xml:space="preserve">      </w:t>
      </w:r>
      <w:r>
        <w:rPr>
          <w:rFonts w:ascii="宋体" w:eastAsia="宋体" w:hAnsi="宋体" w:cs="Calibri" w:hint="eastAsia"/>
          <w:sz w:val="24"/>
        </w:rPr>
        <w:t>合同（以下简称：主合同），自觉履行合同约定的相关义务。</w:t>
      </w:r>
    </w:p>
    <w:p w:rsidR="00B26D44" w:rsidRDefault="00597226">
      <w:pPr>
        <w:widowControl/>
        <w:spacing w:after="160" w:line="360" w:lineRule="auto"/>
        <w:ind w:firstLineChars="150" w:firstLine="360"/>
        <w:jc w:val="left"/>
        <w:rPr>
          <w:rFonts w:ascii="宋体" w:eastAsia="宋体" w:hAnsi="宋体" w:cs="Calibri"/>
          <w:sz w:val="24"/>
        </w:rPr>
      </w:pPr>
      <w:r>
        <w:rPr>
          <w:rFonts w:ascii="宋体" w:eastAsia="宋体" w:hAnsi="宋体" w:cs="Calibri" w:hint="eastAsia"/>
          <w:sz w:val="24"/>
        </w:rPr>
        <w:t>（三）在业务活动中坚持公开、公正、诚信、透明的原则，不得损害国家、</w:t>
      </w:r>
      <w:r>
        <w:rPr>
          <w:rFonts w:ascii="宋体" w:eastAsia="宋体" w:hAnsi="宋体" w:cs="Calibri" w:hint="eastAsia"/>
          <w:sz w:val="24"/>
        </w:rPr>
        <w:t>集体利益。</w:t>
      </w:r>
    </w:p>
    <w:p w:rsidR="00B26D44" w:rsidRDefault="00597226">
      <w:pPr>
        <w:widowControl/>
        <w:spacing w:after="160" w:line="360" w:lineRule="auto"/>
        <w:ind w:firstLineChars="150" w:firstLine="360"/>
        <w:jc w:val="left"/>
        <w:rPr>
          <w:rFonts w:ascii="宋体" w:eastAsia="宋体" w:hAnsi="宋体" w:cs="Calibri"/>
          <w:sz w:val="24"/>
        </w:rPr>
      </w:pPr>
      <w:r>
        <w:rPr>
          <w:rFonts w:ascii="宋体" w:eastAsia="宋体" w:hAnsi="宋体" w:cs="Calibri" w:hint="eastAsia"/>
          <w:sz w:val="24"/>
        </w:rPr>
        <w:t>（四）建立健全廉洁从业制度，开展廉洁教育，公布举报电话，监督并认真查处不廉洁及违法违纪行为。</w:t>
      </w:r>
    </w:p>
    <w:p w:rsidR="00B26D44" w:rsidRDefault="00597226">
      <w:pPr>
        <w:widowControl/>
        <w:spacing w:after="160" w:line="360" w:lineRule="auto"/>
        <w:ind w:firstLineChars="150" w:firstLine="360"/>
        <w:jc w:val="left"/>
        <w:rPr>
          <w:rFonts w:ascii="宋体" w:eastAsia="宋体" w:hAnsi="宋体" w:cs="Calibri"/>
          <w:sz w:val="24"/>
        </w:rPr>
      </w:pPr>
      <w:r>
        <w:rPr>
          <w:rFonts w:ascii="宋体" w:eastAsia="宋体" w:hAnsi="宋体" w:cs="Calibri" w:hint="eastAsia"/>
          <w:sz w:val="24"/>
        </w:rPr>
        <w:t>（五）发现对方在业务活动中有不廉洁行为，应及时提醒对方纠正。情节严重的，应向其上级有关部门举报，建议给予处理，并有权要求告知处理结果。</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bCs/>
          <w:sz w:val="24"/>
        </w:rPr>
        <w:t>第二条甲方的义务</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（一）甲方及其工作人员不得索要或接受乙方的礼金、有价证券和贵重物品，不得在乙方报销任何应由甲方或个人支付的费用等。</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（二）甲方工作人员不得参加乙方安排的可能影响相关业务公开、公正、公平性的宴请和娱乐活动；不得参与任何形式的赌博，并通过赌博方式收受乙方财</w:t>
      </w:r>
      <w:r>
        <w:rPr>
          <w:rFonts w:ascii="宋体" w:eastAsia="宋体" w:hAnsi="宋体" w:cs="Calibri" w:hint="eastAsia"/>
          <w:sz w:val="24"/>
        </w:rPr>
        <w:t>物；不得接受乙方提供的通讯工具、交通工具（合同约定除外）和高档办公用品等。</w:t>
      </w:r>
    </w:p>
    <w:p w:rsidR="00B26D44" w:rsidRDefault="00597226">
      <w:pPr>
        <w:widowControl/>
        <w:spacing w:after="160" w:line="360" w:lineRule="auto"/>
        <w:ind w:leftChars="7" w:left="15" w:firstLineChars="200" w:firstLine="480"/>
        <w:jc w:val="left"/>
        <w:rPr>
          <w:rFonts w:ascii="宋体" w:eastAsia="宋体" w:hAnsi="宋体" w:cs="Calibri"/>
          <w:sz w:val="24"/>
        </w:rPr>
      </w:pPr>
      <w:r>
        <w:rPr>
          <w:rFonts w:ascii="宋体" w:eastAsia="宋体" w:hAnsi="宋体" w:cs="Calibri" w:hint="eastAsia"/>
          <w:sz w:val="24"/>
        </w:rPr>
        <w:t>（三）甲方及其工作人员不得要求或者接受乙方为其住房装修、婚丧嫁娶活动、配偶子女工作安排以及出国出境、旅游等提供方便等。</w:t>
      </w:r>
    </w:p>
    <w:p w:rsidR="00B26D44" w:rsidRDefault="00597226">
      <w:pPr>
        <w:widowControl/>
        <w:spacing w:after="160" w:line="360" w:lineRule="auto"/>
        <w:ind w:leftChars="7" w:left="15" w:firstLineChars="200" w:firstLine="480"/>
        <w:jc w:val="left"/>
        <w:rPr>
          <w:rFonts w:ascii="宋体" w:eastAsia="宋体" w:hAnsi="宋体" w:cs="Calibri"/>
          <w:sz w:val="24"/>
        </w:rPr>
      </w:pPr>
      <w:r>
        <w:rPr>
          <w:rFonts w:ascii="宋体" w:eastAsia="宋体" w:hAnsi="宋体" w:cs="Calibri" w:hint="eastAsia"/>
          <w:sz w:val="24"/>
        </w:rPr>
        <w:t>（四）甲方工作人员不得在乙方或与乙方有股权关联的企业兼职，不得向乙方介绍家属或者亲友从事与甲方业务有关的经济活动。</w:t>
      </w:r>
    </w:p>
    <w:p w:rsidR="00B26D44" w:rsidRDefault="00597226">
      <w:pPr>
        <w:widowControl/>
        <w:spacing w:after="160" w:line="360" w:lineRule="auto"/>
        <w:ind w:leftChars="7" w:left="15" w:firstLineChars="200" w:firstLine="480"/>
        <w:jc w:val="left"/>
        <w:rPr>
          <w:rFonts w:ascii="宋体" w:eastAsia="宋体" w:hAnsi="宋体" w:cs="Calibri"/>
          <w:sz w:val="24"/>
        </w:rPr>
      </w:pPr>
      <w:r>
        <w:rPr>
          <w:rFonts w:ascii="宋体" w:eastAsia="宋体" w:hAnsi="宋体" w:cs="Calibri" w:hint="eastAsia"/>
          <w:sz w:val="24"/>
        </w:rPr>
        <w:t>（五）甲方工作人员不得以明显低于市场的价格向乙方购买房屋、汽车等物品；不得</w:t>
      </w:r>
      <w:r>
        <w:rPr>
          <w:rFonts w:ascii="宋体" w:eastAsia="宋体" w:hAnsi="宋体" w:cs="Calibri"/>
          <w:sz w:val="24"/>
        </w:rPr>
        <w:t>以明显高于市场的价格向</w:t>
      </w:r>
      <w:r>
        <w:rPr>
          <w:rFonts w:ascii="宋体" w:eastAsia="宋体" w:hAnsi="宋体" w:cs="Calibri" w:hint="eastAsia"/>
          <w:sz w:val="24"/>
        </w:rPr>
        <w:t>乙方</w:t>
      </w:r>
      <w:r>
        <w:rPr>
          <w:rFonts w:ascii="宋体" w:eastAsia="宋体" w:hAnsi="宋体" w:cs="Calibri"/>
          <w:sz w:val="24"/>
        </w:rPr>
        <w:t>出售房屋、汽车等物品；</w:t>
      </w:r>
      <w:r>
        <w:rPr>
          <w:rFonts w:ascii="宋体" w:eastAsia="宋体" w:hAnsi="宋体" w:cs="Calibri" w:hint="eastAsia"/>
          <w:sz w:val="24"/>
        </w:rPr>
        <w:t>不得使用乙方提供的与工作无关的房屋、汽车等物品；不得以其他交易形式非法收受请托人财物。</w:t>
      </w:r>
    </w:p>
    <w:p w:rsidR="00B26D44" w:rsidRDefault="00597226">
      <w:pPr>
        <w:widowControl/>
        <w:spacing w:after="160" w:line="360" w:lineRule="auto"/>
        <w:ind w:leftChars="7" w:left="15" w:firstLineChars="200" w:firstLine="480"/>
        <w:jc w:val="left"/>
        <w:rPr>
          <w:rFonts w:ascii="宋体" w:eastAsia="宋体" w:hAnsi="宋体" w:cs="Calibri"/>
          <w:sz w:val="24"/>
        </w:rPr>
      </w:pPr>
      <w:r>
        <w:rPr>
          <w:rFonts w:ascii="宋体" w:eastAsia="宋体" w:hAnsi="宋体" w:cs="Calibri" w:hint="eastAsia"/>
          <w:sz w:val="24"/>
        </w:rPr>
        <w:t>（六）甲方工作人员不得利用职务之便收受乙方以回扣、手续费、加班费、咨询费、劳务费、协调费、辛苦费等各种名义给予或赠送的钱物。</w:t>
      </w:r>
    </w:p>
    <w:p w:rsidR="00B26D44" w:rsidRDefault="00597226">
      <w:pPr>
        <w:widowControl/>
        <w:spacing w:after="160" w:line="360" w:lineRule="auto"/>
        <w:ind w:leftChars="7" w:left="15" w:firstLineChars="200" w:firstLine="480"/>
        <w:jc w:val="left"/>
        <w:rPr>
          <w:rFonts w:ascii="宋体" w:eastAsia="宋体" w:hAnsi="宋体" w:cs="Calibri"/>
          <w:sz w:val="24"/>
        </w:rPr>
      </w:pPr>
      <w:r>
        <w:rPr>
          <w:rFonts w:ascii="宋体" w:eastAsia="宋体" w:hAnsi="宋体" w:cs="Calibri" w:hint="eastAsia"/>
          <w:sz w:val="24"/>
        </w:rPr>
        <w:lastRenderedPageBreak/>
        <w:t>（七）甲方工作人员不得接受乙方给予或赠送的干股或红利。</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bCs/>
          <w:sz w:val="24"/>
        </w:rPr>
        <w:t>第三条乙方的义务</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（一）乙方不得以任何理由向甲方及其工作人员行贿或馈赠礼金、有价证券、贵重礼品。</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（二</w:t>
      </w:r>
      <w:r>
        <w:rPr>
          <w:rFonts w:ascii="宋体" w:eastAsia="宋体" w:hAnsi="宋体" w:cs="Calibri"/>
          <w:sz w:val="24"/>
        </w:rPr>
        <w:t>)</w:t>
      </w:r>
      <w:r>
        <w:rPr>
          <w:rFonts w:ascii="宋体" w:eastAsia="宋体" w:hAnsi="宋体" w:cs="Calibri"/>
          <w:sz w:val="24"/>
        </w:rPr>
        <w:t>乙方不得以任何名义为甲方及其工作人员报销应由甲方单位或个人支付的任何费用。</w:t>
      </w:r>
    </w:p>
    <w:p w:rsidR="00B26D44" w:rsidRDefault="00597226">
      <w:pPr>
        <w:widowControl/>
        <w:spacing w:after="160" w:line="360" w:lineRule="auto"/>
        <w:ind w:leftChars="12" w:left="25" w:firstLineChars="200" w:firstLine="480"/>
        <w:jc w:val="left"/>
        <w:rPr>
          <w:rFonts w:ascii="宋体" w:eastAsia="宋体" w:hAnsi="宋体" w:cs="Calibri"/>
          <w:sz w:val="24"/>
        </w:rPr>
      </w:pPr>
      <w:r>
        <w:rPr>
          <w:rFonts w:ascii="宋体" w:eastAsia="宋体" w:hAnsi="宋体" w:cs="Calibri" w:hint="eastAsia"/>
          <w:sz w:val="24"/>
        </w:rPr>
        <w:t>（三）乙方不得以任何理由安排甲方工作人员参加可能影响相关业务公</w:t>
      </w:r>
      <w:r>
        <w:rPr>
          <w:rFonts w:ascii="宋体" w:eastAsia="宋体" w:hAnsi="宋体" w:cs="Calibri" w:hint="eastAsia"/>
          <w:sz w:val="24"/>
        </w:rPr>
        <w:t>开、公正、公平性的宴请及娱乐活动。</w:t>
      </w:r>
    </w:p>
    <w:p w:rsidR="00B26D44" w:rsidRDefault="00597226">
      <w:pPr>
        <w:adjustRightInd w:val="0"/>
        <w:spacing w:after="120" w:line="480" w:lineRule="auto"/>
        <w:ind w:left="420"/>
        <w:textAlignment w:val="baseline"/>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（四）乙方不得为甲方单位和个人购置或提供通讯工具和高档办公用品等物品，也不得为甲方提供与工作无关的房屋、汽车等。</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（五）乙方不得擅自与甲方工作人员就合同中的质量、数量、价格、工程量、验收等条款进行私下商谈或者达成默契。</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（六）乙方不得以回扣、手续费、加班费、咨询费、劳务费、协调费、辛苦费等各种名义向甲方工作人员给予或赠送钱物。</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（七）乙方不得向甲方工作人员提供干股或红利。</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bCs/>
          <w:sz w:val="24"/>
        </w:rPr>
        <w:t>第四条违约责任</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（一）甲方及其工作人员违反本协议第一、二条。甲方按管理权限，对相关责任人依据有关规定</w:t>
      </w:r>
      <w:r>
        <w:rPr>
          <w:rFonts w:ascii="宋体" w:eastAsia="宋体" w:hAnsi="宋体" w:cs="Calibri" w:hint="eastAsia"/>
          <w:sz w:val="24"/>
        </w:rPr>
        <w:t>给予党纪、政务处分或组织处理；涉嫌犯罪的，移交司法机关追究刑事责任；给乙方单位造成经济损失的，应予以赔偿。</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甲方举报投诉联系部门：广州市净水有限公司</w:t>
      </w:r>
      <w:r>
        <w:rPr>
          <w:rFonts w:ascii="宋体" w:eastAsia="宋体" w:hAnsi="宋体" w:cs="Calibri"/>
          <w:sz w:val="24"/>
          <w:u w:val="single"/>
        </w:rPr>
        <w:t>纪检</w:t>
      </w:r>
      <w:r>
        <w:rPr>
          <w:rFonts w:ascii="宋体" w:eastAsia="宋体" w:hAnsi="宋体" w:cs="Calibri" w:hint="eastAsia"/>
          <w:sz w:val="24"/>
          <w:u w:val="single"/>
        </w:rPr>
        <w:t>室</w:t>
      </w:r>
      <w:r>
        <w:rPr>
          <w:rFonts w:ascii="宋体" w:eastAsia="宋体" w:hAnsi="宋体" w:cs="Calibri" w:hint="eastAsia"/>
          <w:sz w:val="24"/>
        </w:rPr>
        <w:t>，联系电话：</w:t>
      </w:r>
      <w:r>
        <w:rPr>
          <w:rFonts w:ascii="宋体" w:eastAsia="宋体" w:hAnsi="宋体" w:cs="Calibri"/>
          <w:sz w:val="24"/>
          <w:u w:val="single"/>
        </w:rPr>
        <w:t xml:space="preserve"> 020-38890265 </w:t>
      </w:r>
      <w:r>
        <w:rPr>
          <w:rFonts w:ascii="宋体" w:eastAsia="宋体" w:hAnsi="宋体" w:cs="Calibri" w:hint="eastAsia"/>
          <w:sz w:val="24"/>
        </w:rPr>
        <w:t>。</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lastRenderedPageBreak/>
        <w:t>（二）乙方及其工作人员违反本协议第一、三条。根据具体情节和造成的后果，甲方有权对乙方采取以下一种或多种处理办法：</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sz w:val="24"/>
        </w:rPr>
        <w:t>1</w:t>
      </w:r>
      <w:r>
        <w:rPr>
          <w:rFonts w:ascii="宋体" w:eastAsia="宋体" w:hAnsi="宋体" w:cs="Calibri"/>
          <w:sz w:val="24"/>
        </w:rPr>
        <w:t>、扣除乙方</w:t>
      </w:r>
      <w:r>
        <w:rPr>
          <w:rFonts w:ascii="宋体" w:eastAsia="宋体" w:hAnsi="宋体" w:cs="Calibri" w:hint="eastAsia"/>
          <w:sz w:val="24"/>
        </w:rPr>
        <w:t>全部</w:t>
      </w:r>
      <w:r>
        <w:rPr>
          <w:rFonts w:ascii="宋体" w:eastAsia="宋体" w:hAnsi="宋体" w:cs="Calibri"/>
          <w:sz w:val="24"/>
        </w:rPr>
        <w:t>履约保证金；</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sz w:val="24"/>
        </w:rPr>
        <w:t>2</w:t>
      </w:r>
      <w:r>
        <w:rPr>
          <w:rFonts w:ascii="宋体" w:eastAsia="宋体" w:hAnsi="宋体" w:cs="Calibri"/>
          <w:sz w:val="24"/>
        </w:rPr>
        <w:t>、</w:t>
      </w:r>
      <w:r>
        <w:rPr>
          <w:rFonts w:ascii="宋体" w:eastAsia="宋体" w:hAnsi="宋体" w:cs="Calibri" w:hint="eastAsia"/>
          <w:sz w:val="24"/>
        </w:rPr>
        <w:t>解除主合同</w:t>
      </w:r>
      <w:r>
        <w:rPr>
          <w:rFonts w:ascii="宋体" w:eastAsia="宋体" w:hAnsi="宋体" w:cs="Calibri"/>
          <w:sz w:val="24"/>
        </w:rPr>
        <w:t>；</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sz w:val="24"/>
        </w:rPr>
        <w:t>3</w:t>
      </w:r>
      <w:r>
        <w:rPr>
          <w:rFonts w:ascii="宋体" w:eastAsia="宋体" w:hAnsi="宋体" w:cs="Calibri"/>
          <w:sz w:val="24"/>
        </w:rPr>
        <w:t>、追究乙方合同其他违约责任；</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sz w:val="24"/>
        </w:rPr>
        <w:t>4</w:t>
      </w:r>
      <w:r>
        <w:rPr>
          <w:rFonts w:ascii="宋体" w:eastAsia="宋体" w:hAnsi="宋体" w:cs="Calibri"/>
          <w:sz w:val="24"/>
        </w:rPr>
        <w:t>、</w:t>
      </w:r>
      <w:r>
        <w:rPr>
          <w:rFonts w:ascii="宋体" w:eastAsia="宋体" w:hAnsi="宋体" w:cs="Calibri" w:hint="eastAsia"/>
          <w:sz w:val="24"/>
        </w:rPr>
        <w:t>根据甲方及其上级单位、主管部门的有关规定，对乙方违反廉洁协议的行为限制其参与招投标活动的资格。</w:t>
      </w:r>
    </w:p>
    <w:p w:rsidR="00B26D44" w:rsidRDefault="00597226">
      <w:pPr>
        <w:widowControl/>
        <w:spacing w:after="160" w:line="360" w:lineRule="auto"/>
        <w:ind w:firstLineChars="200" w:firstLine="480"/>
        <w:jc w:val="left"/>
        <w:rPr>
          <w:rFonts w:ascii="宋体" w:eastAsia="宋体" w:hAnsi="宋体" w:cs="Calibri"/>
          <w:sz w:val="24"/>
        </w:rPr>
      </w:pPr>
      <w:r>
        <w:rPr>
          <w:rFonts w:ascii="宋体" w:eastAsia="宋体" w:hAnsi="宋体" w:cs="Calibri" w:hint="eastAsia"/>
          <w:sz w:val="24"/>
        </w:rPr>
        <w:t>乙方无条件接受甲方处理意见并承担给甲方造成的损失，全额返还用不正当手段获取的非法所得，并承担相应的法律责任。</w:t>
      </w:r>
    </w:p>
    <w:p w:rsidR="00B26D44" w:rsidRDefault="00597226">
      <w:pPr>
        <w:widowControl/>
        <w:jc w:val="left"/>
        <w:rPr>
          <w:rFonts w:ascii="宋体" w:eastAsia="宋体" w:hAnsi="宋体" w:cs="宋体"/>
          <w:kern w:val="0"/>
          <w:sz w:val="24"/>
          <w:szCs w:val="24"/>
        </w:rPr>
      </w:pPr>
      <w:r>
        <w:rPr>
          <w:rFonts w:ascii="宋体" w:eastAsia="宋体" w:hAnsi="宋体" w:cs="Calibri" w:hint="eastAsia"/>
          <w:b/>
          <w:bCs/>
          <w:sz w:val="24"/>
        </w:rPr>
        <w:t>第五条</w:t>
      </w:r>
      <w:r>
        <w:rPr>
          <w:rFonts w:ascii="宋体" w:eastAsia="宋体" w:hAnsi="宋体" w:cs="Calibri" w:hint="eastAsia"/>
          <w:b/>
          <w:bCs/>
          <w:sz w:val="24"/>
        </w:rPr>
        <w:t xml:space="preserve"> </w:t>
      </w:r>
      <w:r>
        <w:rPr>
          <w:rFonts w:ascii="宋体" w:eastAsia="宋体" w:hAnsi="宋体" w:cs="宋体"/>
          <w:kern w:val="0"/>
          <w:sz w:val="24"/>
          <w:szCs w:val="24"/>
        </w:rPr>
        <w:t>本协议执行情况，接受有管辖权的纪检、监察部门的监督，双方应予以配合检查调查。</w:t>
      </w:r>
      <w:r>
        <w:rPr>
          <w:rFonts w:ascii="宋体" w:eastAsia="宋体" w:hAnsi="宋体" w:cs="宋体"/>
          <w:kern w:val="0"/>
          <w:sz w:val="24"/>
          <w:szCs w:val="24"/>
        </w:rPr>
        <w:t xml:space="preserve"> </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sz w:val="24"/>
        </w:rPr>
        <w:t>第六条</w:t>
      </w:r>
      <w:r>
        <w:rPr>
          <w:rFonts w:ascii="宋体" w:eastAsia="宋体" w:hAnsi="宋体" w:cs="Calibri"/>
          <w:sz w:val="24"/>
        </w:rPr>
        <w:t>本协议作为</w:t>
      </w:r>
      <w:r>
        <w:rPr>
          <w:rFonts w:ascii="宋体" w:eastAsia="宋体" w:hAnsi="宋体" w:cs="Calibri" w:hint="eastAsia"/>
          <w:sz w:val="24"/>
          <w:u w:val="single"/>
        </w:rPr>
        <w:t>（合同名称）</w:t>
      </w:r>
      <w:r>
        <w:rPr>
          <w:rFonts w:ascii="宋体" w:eastAsia="宋体" w:hAnsi="宋体" w:cs="Calibri" w:hint="eastAsia"/>
          <w:sz w:val="24"/>
          <w:u w:val="single"/>
        </w:rPr>
        <w:t>+</w:t>
      </w:r>
      <w:r>
        <w:rPr>
          <w:rFonts w:ascii="宋体" w:eastAsia="宋体" w:hAnsi="宋体" w:cs="Calibri" w:hint="eastAsia"/>
          <w:sz w:val="24"/>
          <w:u w:val="single"/>
        </w:rPr>
        <w:t>（合同编号）</w:t>
      </w:r>
      <w:r>
        <w:rPr>
          <w:rFonts w:ascii="宋体" w:eastAsia="宋体" w:hAnsi="宋体" w:cs="Calibri" w:hint="eastAsia"/>
          <w:sz w:val="24"/>
        </w:rPr>
        <w:t>合同的附件，并具有同等的法律效力，本协议自双方签字盖章之日起生效，与主合同同时终止。</w:t>
      </w:r>
    </w:p>
    <w:p w:rsidR="00B26D44" w:rsidRDefault="00597226">
      <w:pPr>
        <w:widowControl/>
        <w:spacing w:after="160" w:line="360" w:lineRule="auto"/>
        <w:ind w:firstLineChars="200" w:firstLine="482"/>
        <w:jc w:val="left"/>
        <w:rPr>
          <w:rFonts w:ascii="宋体" w:eastAsia="宋体" w:hAnsi="宋体" w:cs="Calibri"/>
          <w:sz w:val="24"/>
        </w:rPr>
      </w:pPr>
      <w:r>
        <w:rPr>
          <w:rFonts w:ascii="宋体" w:eastAsia="宋体" w:hAnsi="宋体" w:cs="Calibri" w:hint="eastAsia"/>
          <w:b/>
          <w:sz w:val="24"/>
        </w:rPr>
        <w:t>第七条</w:t>
      </w:r>
      <w:r>
        <w:rPr>
          <w:rFonts w:ascii="宋体" w:eastAsia="宋体" w:hAnsi="宋体" w:cs="Calibri"/>
          <w:sz w:val="24"/>
        </w:rPr>
        <w:t>本协议一式捌份，甲方伍份，乙方三份。</w:t>
      </w:r>
    </w:p>
    <w:p w:rsidR="00B26D44" w:rsidRDefault="00B26D44">
      <w:pPr>
        <w:widowControl/>
        <w:spacing w:after="160" w:line="360" w:lineRule="auto"/>
        <w:ind w:firstLineChars="200" w:firstLine="480"/>
        <w:jc w:val="left"/>
        <w:rPr>
          <w:rFonts w:ascii="宋体" w:eastAsia="宋体" w:hAnsi="宋体" w:cs="Calibri"/>
          <w:sz w:val="24"/>
        </w:rPr>
      </w:pPr>
    </w:p>
    <w:p w:rsidR="00B26D44" w:rsidRDefault="00597226">
      <w:pPr>
        <w:widowControl/>
        <w:spacing w:after="160" w:line="360" w:lineRule="auto"/>
        <w:jc w:val="left"/>
        <w:rPr>
          <w:rFonts w:ascii="宋体" w:eastAsia="宋体" w:hAnsi="宋体" w:cs="Calibri"/>
          <w:sz w:val="24"/>
        </w:rPr>
      </w:pPr>
      <w:r>
        <w:rPr>
          <w:rFonts w:ascii="宋体" w:eastAsia="宋体" w:hAnsi="宋体" w:cs="Calibri"/>
          <w:sz w:val="24"/>
        </w:rPr>
        <w:br/>
      </w:r>
      <w:r>
        <w:rPr>
          <w:rFonts w:ascii="宋体" w:eastAsia="宋体" w:hAnsi="宋体" w:cs="Calibri" w:hint="eastAsia"/>
          <w:sz w:val="24"/>
        </w:rPr>
        <w:t>甲方（盖章）：</w:t>
      </w:r>
      <w:r>
        <w:rPr>
          <w:rFonts w:ascii="宋体" w:eastAsia="宋体" w:hAnsi="宋体" w:cs="Calibri" w:hint="eastAsia"/>
          <w:sz w:val="24"/>
        </w:rPr>
        <w:t xml:space="preserve">                     </w:t>
      </w:r>
      <w:r>
        <w:rPr>
          <w:rFonts w:ascii="宋体" w:eastAsia="宋体" w:hAnsi="宋体" w:cs="Calibri" w:hint="eastAsia"/>
          <w:sz w:val="24"/>
        </w:rPr>
        <w:t>乙方（盖章）：</w:t>
      </w:r>
    </w:p>
    <w:p w:rsidR="00B26D44" w:rsidRDefault="00B26D44">
      <w:pPr>
        <w:tabs>
          <w:tab w:val="left" w:pos="5100"/>
        </w:tabs>
        <w:spacing w:line="360" w:lineRule="auto"/>
        <w:ind w:left="7200"/>
        <w:jc w:val="left"/>
        <w:rPr>
          <w:rFonts w:ascii="宋体" w:eastAsia="宋体" w:hAnsi="宋体" w:cs="Times New Roman"/>
          <w:sz w:val="24"/>
        </w:rPr>
      </w:pPr>
    </w:p>
    <w:p w:rsidR="00B26D44" w:rsidRDefault="00597226">
      <w:pPr>
        <w:widowControl/>
        <w:tabs>
          <w:tab w:val="left" w:pos="5100"/>
        </w:tabs>
        <w:spacing w:after="160" w:line="360" w:lineRule="auto"/>
        <w:ind w:left="7200" w:hangingChars="3000" w:hanging="7200"/>
        <w:jc w:val="left"/>
        <w:rPr>
          <w:rFonts w:ascii="宋体" w:eastAsia="宋体" w:hAnsi="宋体" w:cs="Calibri"/>
          <w:sz w:val="24"/>
        </w:rPr>
      </w:pPr>
      <w:r>
        <w:rPr>
          <w:rFonts w:ascii="宋体" w:eastAsia="宋体" w:hAnsi="宋体" w:cs="Calibri" w:hint="eastAsia"/>
          <w:sz w:val="24"/>
        </w:rPr>
        <w:t>签约代表：</w:t>
      </w:r>
      <w:r>
        <w:rPr>
          <w:rFonts w:ascii="宋体" w:eastAsia="宋体" w:hAnsi="宋体" w:cs="Calibri" w:hint="eastAsia"/>
          <w:sz w:val="24"/>
        </w:rPr>
        <w:t xml:space="preserve">                         </w:t>
      </w:r>
      <w:r>
        <w:rPr>
          <w:rFonts w:ascii="宋体" w:eastAsia="宋体" w:hAnsi="宋体" w:cs="Calibri" w:hint="eastAsia"/>
          <w:sz w:val="24"/>
        </w:rPr>
        <w:t>签约</w:t>
      </w:r>
      <w:r>
        <w:rPr>
          <w:rFonts w:ascii="宋体" w:eastAsia="宋体" w:hAnsi="宋体" w:cs="Calibri" w:hint="eastAsia"/>
          <w:sz w:val="24"/>
        </w:rPr>
        <w:t>代表：</w:t>
      </w:r>
    </w:p>
    <w:p w:rsidR="00B26D44" w:rsidRDefault="00597226">
      <w:pPr>
        <w:widowControl/>
        <w:tabs>
          <w:tab w:val="left" w:pos="4170"/>
        </w:tabs>
        <w:spacing w:after="160" w:line="360" w:lineRule="auto"/>
        <w:jc w:val="left"/>
        <w:rPr>
          <w:rFonts w:ascii="宋体" w:eastAsia="宋体" w:hAnsi="宋体" w:cs="Calibri"/>
        </w:rPr>
      </w:pPr>
      <w:r>
        <w:rPr>
          <w:rFonts w:ascii="宋体" w:eastAsia="宋体" w:hAnsi="宋体" w:cs="Calibri" w:hint="eastAsia"/>
          <w:sz w:val="24"/>
        </w:rPr>
        <w:t>日期</w:t>
      </w:r>
      <w:r>
        <w:rPr>
          <w:rFonts w:ascii="宋体" w:eastAsia="宋体" w:hAnsi="宋体" w:cs="Calibri"/>
          <w:sz w:val="24"/>
        </w:rPr>
        <w:t xml:space="preserve">:    </w:t>
      </w:r>
      <w:r>
        <w:rPr>
          <w:rFonts w:ascii="宋体" w:eastAsia="宋体" w:hAnsi="宋体" w:cs="Calibri"/>
          <w:sz w:val="24"/>
        </w:rPr>
        <w:t>年</w:t>
      </w:r>
      <w:r>
        <w:rPr>
          <w:rFonts w:ascii="宋体" w:eastAsia="宋体" w:hAnsi="宋体" w:cs="Calibri" w:hint="eastAsia"/>
          <w:sz w:val="24"/>
        </w:rPr>
        <w:t xml:space="preserve">  </w:t>
      </w:r>
      <w:r>
        <w:rPr>
          <w:rFonts w:ascii="宋体" w:eastAsia="宋体" w:hAnsi="宋体" w:cs="Calibri"/>
          <w:sz w:val="24"/>
        </w:rPr>
        <w:t>月</w:t>
      </w:r>
      <w:r>
        <w:rPr>
          <w:rFonts w:ascii="宋体" w:eastAsia="宋体" w:hAnsi="宋体" w:cs="Calibri" w:hint="eastAsia"/>
          <w:sz w:val="24"/>
        </w:rPr>
        <w:t xml:space="preserve"> </w:t>
      </w:r>
      <w:r>
        <w:rPr>
          <w:rFonts w:ascii="宋体" w:eastAsia="宋体" w:hAnsi="宋体" w:cs="Calibri"/>
          <w:sz w:val="24"/>
        </w:rPr>
        <w:t xml:space="preserve"> </w:t>
      </w:r>
      <w:r>
        <w:rPr>
          <w:rFonts w:ascii="宋体" w:eastAsia="宋体" w:hAnsi="宋体" w:cs="Calibri"/>
          <w:sz w:val="24"/>
        </w:rPr>
        <w:t>日</w:t>
      </w:r>
      <w:r>
        <w:rPr>
          <w:rFonts w:ascii="宋体" w:eastAsia="宋体" w:hAnsi="宋体" w:cs="Calibri"/>
          <w:sz w:val="24"/>
        </w:rPr>
        <w:tab/>
      </w:r>
      <w:r>
        <w:rPr>
          <w:rFonts w:ascii="宋体" w:eastAsia="宋体" w:hAnsi="宋体" w:cs="Calibri" w:hint="eastAsia"/>
          <w:sz w:val="24"/>
        </w:rPr>
        <w:t>日期：</w:t>
      </w:r>
      <w:r>
        <w:rPr>
          <w:rFonts w:ascii="宋体" w:eastAsia="宋体" w:hAnsi="宋体" w:cs="Calibri" w:hint="eastAsia"/>
          <w:sz w:val="24"/>
        </w:rPr>
        <w:t xml:space="preserve"> </w:t>
      </w:r>
      <w:r>
        <w:rPr>
          <w:rFonts w:ascii="宋体" w:eastAsia="宋体" w:hAnsi="宋体" w:cs="Calibri"/>
          <w:sz w:val="24"/>
        </w:rPr>
        <w:t xml:space="preserve"> </w:t>
      </w:r>
      <w:r>
        <w:rPr>
          <w:rFonts w:ascii="宋体" w:eastAsia="宋体" w:hAnsi="宋体" w:cs="Calibri" w:hint="eastAsia"/>
          <w:sz w:val="24"/>
        </w:rPr>
        <w:t>年</w:t>
      </w:r>
      <w:r>
        <w:rPr>
          <w:rFonts w:ascii="宋体" w:eastAsia="宋体" w:hAnsi="宋体" w:cs="Calibri" w:hint="eastAsia"/>
          <w:sz w:val="24"/>
        </w:rPr>
        <w:t xml:space="preserve"> </w:t>
      </w:r>
      <w:r>
        <w:rPr>
          <w:rFonts w:ascii="宋体" w:eastAsia="宋体" w:hAnsi="宋体" w:cs="Calibri"/>
          <w:sz w:val="24"/>
        </w:rPr>
        <w:t xml:space="preserve"> </w:t>
      </w:r>
      <w:r>
        <w:rPr>
          <w:rFonts w:ascii="宋体" w:eastAsia="宋体" w:hAnsi="宋体" w:cs="Calibri" w:hint="eastAsia"/>
          <w:sz w:val="24"/>
        </w:rPr>
        <w:t>月</w:t>
      </w:r>
      <w:r>
        <w:rPr>
          <w:rFonts w:ascii="宋体" w:eastAsia="宋体" w:hAnsi="宋体" w:cs="Calibri" w:hint="eastAsia"/>
          <w:sz w:val="24"/>
        </w:rPr>
        <w:t xml:space="preserve"> </w:t>
      </w:r>
      <w:r>
        <w:rPr>
          <w:rFonts w:ascii="宋体" w:eastAsia="宋体" w:hAnsi="宋体" w:cs="Calibri"/>
          <w:sz w:val="24"/>
        </w:rPr>
        <w:t xml:space="preserve"> </w:t>
      </w:r>
      <w:r>
        <w:rPr>
          <w:rFonts w:ascii="宋体" w:eastAsia="宋体" w:hAnsi="宋体" w:cs="Calibri" w:hint="eastAsia"/>
          <w:sz w:val="24"/>
        </w:rPr>
        <w:t>日</w:t>
      </w:r>
    </w:p>
    <w:p w:rsidR="00B26D44" w:rsidRDefault="00B26D44">
      <w:pPr>
        <w:widowControl/>
        <w:spacing w:after="160" w:line="360" w:lineRule="auto"/>
        <w:jc w:val="left"/>
        <w:rPr>
          <w:rFonts w:ascii="仿宋_GB2312" w:eastAsia="仿宋_GB2312" w:hAnsi="Calibri" w:cs="Calibri"/>
          <w:sz w:val="24"/>
          <w:szCs w:val="24"/>
        </w:rPr>
      </w:pPr>
    </w:p>
    <w:p w:rsidR="00B26D44" w:rsidRDefault="00B26D44">
      <w:pPr>
        <w:widowControl/>
        <w:spacing w:after="160" w:line="360" w:lineRule="auto"/>
        <w:jc w:val="left"/>
        <w:rPr>
          <w:rFonts w:ascii="宋体" w:eastAsia="宋体" w:hAnsi="宋体" w:cs="宋体"/>
          <w:sz w:val="24"/>
          <w:szCs w:val="24"/>
        </w:rPr>
      </w:pPr>
    </w:p>
    <w:p w:rsidR="00B26D44" w:rsidRDefault="00B26D44">
      <w:pPr>
        <w:widowControl/>
        <w:spacing w:after="160" w:line="360" w:lineRule="auto"/>
        <w:jc w:val="center"/>
        <w:rPr>
          <w:rFonts w:ascii="宋体" w:eastAsia="宋体" w:hAnsi="宋体" w:cs="宋体"/>
          <w:sz w:val="24"/>
          <w:szCs w:val="24"/>
        </w:rPr>
      </w:pPr>
    </w:p>
    <w:p w:rsidR="00B26D44" w:rsidRDefault="00B26D44">
      <w:pPr>
        <w:pStyle w:val="a6"/>
        <w:tabs>
          <w:tab w:val="left" w:pos="1260"/>
        </w:tabs>
        <w:spacing w:line="500" w:lineRule="exact"/>
        <w:jc w:val="left"/>
        <w:rPr>
          <w:rFonts w:eastAsia="宋体" w:hAnsi="宋体" w:cs="宋体"/>
          <w:b/>
          <w:bCs/>
        </w:rPr>
      </w:pPr>
    </w:p>
    <w:p w:rsidR="00B26D44" w:rsidRDefault="00B26D44">
      <w:pPr>
        <w:pStyle w:val="a6"/>
        <w:tabs>
          <w:tab w:val="left" w:pos="1260"/>
        </w:tabs>
        <w:spacing w:line="500" w:lineRule="exact"/>
        <w:jc w:val="left"/>
        <w:rPr>
          <w:rFonts w:eastAsia="宋体" w:hAnsi="宋体" w:cs="宋体"/>
          <w:b/>
          <w:bCs/>
        </w:rPr>
      </w:pPr>
    </w:p>
    <w:p w:rsidR="00B26D44" w:rsidRDefault="00B26D44">
      <w:pPr>
        <w:pStyle w:val="2"/>
        <w:ind w:firstLine="0"/>
      </w:pPr>
      <w:bookmarkStart w:id="132" w:name="_Toc30824"/>
      <w:bookmarkStart w:id="133" w:name="_Toc5129"/>
      <w:bookmarkStart w:id="134" w:name="_Toc23515"/>
      <w:bookmarkStart w:id="135" w:name="_Toc3723"/>
      <w:bookmarkStart w:id="136" w:name="_Toc1563"/>
      <w:bookmarkStart w:id="137" w:name="_Toc12169"/>
      <w:bookmarkStart w:id="138" w:name="_Toc6230"/>
      <w:bookmarkStart w:id="139" w:name="_Toc8147"/>
      <w:bookmarkStart w:id="140" w:name="_Toc28358"/>
      <w:bookmarkStart w:id="141" w:name="_Toc21847"/>
      <w:bookmarkStart w:id="142" w:name="_Toc16552"/>
    </w:p>
    <w:p w:rsidR="00B26D44" w:rsidRDefault="00597226">
      <w:pPr>
        <w:pStyle w:val="1"/>
      </w:pPr>
      <w:r>
        <w:rPr>
          <w:noProof/>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AB7DD2F" id="自选图形 11" o:spid="_x0000_s1026" type="#_x0000_t32" style="position:absolute;left:0;text-align:left;margin-left:181.6pt;margin-top:56.7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QU3gEAAJUDAAAOAAAAZHJzL2Uyb0RvYy54bWysU0uOEzEQ3SNxB8t70ulIQaGVziwShg2C&#10;SMABKra725J/cpl0smOHOAM7ltwBbjMS3IKyk8nAzAYheuEu21Wv6r0qL68O1rC9iqi9a3k9mXKm&#10;nPBSu77l795eP1lwhgmcBOOdavlRIb9aPX60HEOjZn7wRqrICMRhM4aWDymFpqpQDMoCTnxQji47&#10;Hy0k2sa+khFGQremmk2nT6vRRxmiFwqRTjenS74q+F2nRHrddagSMy2n2lJZY1l3ea1WS2j6CGHQ&#10;4lwG/EMVFrSjpBeoDSRg76N+AGW1iB59lybC28p3nRaqcCA29fQemzcDBFW4kDgYLjLh/4MVr/bb&#10;yLRsOTXKgaUW/fj49eeHTzefv998+8LqOks0BmzIc+228bzDsI2Z76GLNv+JCTsUWY8XWdUhMUGH&#10;z+aLxZzEF7dX1V1ciJheKG9ZNlqOKYLuh7T2zlHvfKyLqrB/iYkyU+BtQE5qHBsz/GxO4EDT0xlI&#10;ZNpAfND1JRa90fJaG5MjMPa7tYlsD3keypf5Ee4fbjnJBnA4+ZWr06QMCuRzJ1k6BlLK0UjzXIJV&#10;kjOj6AVkiwChSaDN33hSauOogizxSdRs7bw8Fq3LOfW+1Hie0zxcv+9L9N1rWv0C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3dUUFN4BAACV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3660511" id="自选图形 10" o:spid="_x0000_s1026" type="#_x0000_t32" style="position:absolute;left:0;text-align:left;margin-left:183.1pt;margin-top:21.3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B3AEAAJUDAAAOAAAAZHJzL2Uyb0RvYy54bWysU0uOEzEQ3SNxB8t70kmkQIjSmUXCsEEQ&#10;CThAxZ9uS/7JZdLJjh3iDOxYcge4zUjDLSg7MwmfDUL0wl12Vb2qen5eXh2cZXuV0ATf8slozJny&#10;Ikjju5a/fXP9aM4ZZvASbPCq5UeF/Gr18MFyiAs1DX2wUiVGIB4XQ2x5n3NcNA2KXjnAUYjKk1OH&#10;5CDTNnWNTDAQurPNdDx+3AwhyZiCUIh0ujk5+aria61EfqU1qsxsy6m3XNdU111Zm9USFl2C2Btx&#10;1wb8QxcOjKeiZ6gNZGDvkvkDyhmRAgadRyK4JmhthKoz0DST8W/TvO4hqjoLkYPxTBP+P1jxcr9N&#10;zMiWP+HMg6Mruv3w5fv7jzefvt18/cwmlaIh4oIi136biLCyw7hNZd6DTq78aRJ2qLQez7SqQ2aC&#10;Dp/O5vMZkS/uXc0lLybMz1VwrBgtx5zAdH1eB+/p7kKaVFZh/wIzVabE+4RS1Ho2FPjpjMCB1KMt&#10;ZDJdpHnQdzUXgzXy2lhbMjB1u7VNbA9FD/UrEiDcX8JKkQ1gf4qrrpNSegXymZcsHyMx5UnSvLTg&#10;lOTMKnoBxaqaymDs30RSaeupgwupxdoFeaxc13O6+9rjnU6LuH7e1+zLa1r9AAAA//8DAFBLAwQU&#10;AAYACAAAACEAvqEWeN4AAAAJAQAADwAAAGRycy9kb3ducmV2LnhtbEyPwU7DMAyG70i8Q+RJXBBL&#10;27FulKbThLQDR7ZJXLPGtGWNUzXpWvb0GHGAo39/+v0530y2FRfsfeNIQTyPQCCVzjRUKTgedg9r&#10;ED5oMrp1hAq+0MOmuL3JdWbcSG942YdKcAn5TCuoQ+gyKX1Zo9V+7jok3n243urAY19J0+uRy20r&#10;kyhKpdUN8YVad/hSY3neD1YB+mEZR9snWx1fr+P9e3L9HLuDUnezafsMIuAU/mD40Wd1KNjp5AYy&#10;XrQKFmmaMKrgMUlBMLCMVxycfgNZ5PL/B8U3AAAA//8DAFBLAQItABQABgAIAAAAIQC2gziS/gAA&#10;AOEBAAATAAAAAAAAAAAAAAAAAAAAAABbQ29udGVudF9UeXBlc10ueG1sUEsBAi0AFAAGAAgAAAAh&#10;ADj9If/WAAAAlAEAAAsAAAAAAAAAAAAAAAAALwEAAF9yZWxzLy5yZWxzUEsBAi0AFAAGAAgAAAAh&#10;ANUWKkHcAQAAlQMAAA4AAAAAAAAAAAAAAAAALgIAAGRycy9lMm9Eb2MueG1sUEsBAi0AFAAGAAgA&#10;AAAhAL6hFnjeAAAACQEAAA8AAAAAAAAAAAAAAAAANgQAAGRycy9kb3ducmV2LnhtbFBLBQYAAAAA&#10;BAAEAPMAAABBBQAAAAA=&#10;"/>
            </w:pict>
          </mc:Fallback>
        </mc:AlternateContent>
      </w:r>
      <w:r>
        <w:rPr>
          <w:rFonts w:hint="eastAsia"/>
        </w:rPr>
        <w:t>第七章</w:t>
      </w:r>
      <w:bookmarkEnd w:id="132"/>
      <w:bookmarkEnd w:id="133"/>
      <w:bookmarkEnd w:id="134"/>
      <w:bookmarkEnd w:id="135"/>
      <w:bookmarkEnd w:id="136"/>
      <w:bookmarkEnd w:id="137"/>
      <w:bookmarkEnd w:id="138"/>
      <w:bookmarkEnd w:id="139"/>
      <w:bookmarkEnd w:id="140"/>
      <w:bookmarkEnd w:id="141"/>
      <w:bookmarkEnd w:id="142"/>
    </w:p>
    <w:p w:rsidR="00B26D44" w:rsidRDefault="00B26D44">
      <w:pPr>
        <w:pStyle w:val="af5"/>
      </w:pPr>
    </w:p>
    <w:p w:rsidR="00B26D44" w:rsidRDefault="00597226">
      <w:pPr>
        <w:pStyle w:val="1"/>
      </w:pPr>
      <w:bookmarkStart w:id="143" w:name="_Toc12610"/>
      <w:bookmarkStart w:id="144" w:name="_Toc12769"/>
      <w:bookmarkStart w:id="145" w:name="_Toc24490"/>
      <w:bookmarkStart w:id="146" w:name="_Toc10840"/>
      <w:bookmarkStart w:id="147" w:name="_Toc24815"/>
      <w:bookmarkStart w:id="148" w:name="_Toc31564"/>
      <w:bookmarkStart w:id="149" w:name="_Toc21675"/>
      <w:bookmarkStart w:id="150" w:name="_Toc88209951"/>
      <w:bookmarkStart w:id="151" w:name="_Toc17119"/>
      <w:bookmarkStart w:id="152" w:name="_Toc22764"/>
      <w:bookmarkStart w:id="153" w:name="_Toc30157"/>
      <w:bookmarkStart w:id="154" w:name="_Toc87616388"/>
      <w:bookmarkStart w:id="155" w:name="_Toc5342"/>
      <w:r>
        <w:rPr>
          <w:rFonts w:hint="eastAsia"/>
        </w:rPr>
        <w:t>响应文件格式要求</w:t>
      </w:r>
      <w:bookmarkEnd w:id="143"/>
      <w:bookmarkEnd w:id="144"/>
      <w:bookmarkEnd w:id="145"/>
      <w:bookmarkEnd w:id="146"/>
      <w:bookmarkEnd w:id="147"/>
      <w:bookmarkEnd w:id="148"/>
      <w:bookmarkEnd w:id="149"/>
      <w:bookmarkEnd w:id="150"/>
      <w:bookmarkEnd w:id="151"/>
      <w:bookmarkEnd w:id="152"/>
      <w:bookmarkEnd w:id="153"/>
      <w:bookmarkEnd w:id="154"/>
      <w:bookmarkEnd w:id="155"/>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597226">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w:t>
      </w:r>
      <w:r>
        <w:rPr>
          <w:rFonts w:ascii="方正小标宋简体" w:eastAsia="方正小标宋简体" w:hint="eastAsia"/>
          <w:sz w:val="44"/>
          <w:szCs w:val="44"/>
          <w:u w:val="single"/>
        </w:rPr>
        <w:t>/</w:t>
      </w:r>
      <w:r>
        <w:rPr>
          <w:rFonts w:ascii="方正小标宋简体" w:eastAsia="方正小标宋简体" w:hint="eastAsia"/>
          <w:sz w:val="44"/>
          <w:szCs w:val="44"/>
          <w:u w:val="single"/>
        </w:rPr>
        <w:t>标包号）</w:t>
      </w:r>
    </w:p>
    <w:p w:rsidR="00B26D44" w:rsidRDefault="00B26D44">
      <w:pPr>
        <w:adjustRightInd w:val="0"/>
        <w:snapToGrid w:val="0"/>
        <w:spacing w:beforeLines="50" w:before="156" w:afterLines="50" w:after="156" w:line="600" w:lineRule="exact"/>
        <w:jc w:val="center"/>
        <w:rPr>
          <w:rFonts w:ascii="仿宋_GB2312" w:eastAsia="仿宋_GB2312"/>
          <w:sz w:val="30"/>
          <w:szCs w:val="30"/>
        </w:rPr>
      </w:pPr>
    </w:p>
    <w:p w:rsidR="00B26D44" w:rsidRDefault="00597226">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w:t>
      </w:r>
      <w:r>
        <w:rPr>
          <w:rFonts w:ascii="仿宋_GB2312" w:eastAsia="仿宋_GB2312" w:hint="eastAsia"/>
          <w:sz w:val="30"/>
          <w:szCs w:val="30"/>
        </w:rPr>
        <w:t xml:space="preserve">   </w:t>
      </w:r>
      <w:r>
        <w:rPr>
          <w:rFonts w:ascii="仿宋_GB2312" w:eastAsia="仿宋_GB2312" w:hint="eastAsia"/>
          <w:sz w:val="30"/>
          <w:szCs w:val="30"/>
        </w:rPr>
        <w:t>）</w:t>
      </w: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jc w:val="center"/>
        <w:rPr>
          <w:rFonts w:ascii="方正小标宋简体" w:eastAsia="方正小标宋简体"/>
          <w:sz w:val="48"/>
          <w:szCs w:val="48"/>
        </w:rPr>
      </w:pPr>
    </w:p>
    <w:p w:rsidR="00B26D44" w:rsidRDefault="00597226">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B26D44" w:rsidRDefault="00597226">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beforeLines="50" w:before="156" w:afterLines="50" w:after="156" w:line="600" w:lineRule="exact"/>
        <w:rPr>
          <w:rFonts w:ascii="方正小标宋简体" w:eastAsia="方正小标宋简体"/>
          <w:sz w:val="30"/>
          <w:szCs w:val="30"/>
        </w:rPr>
      </w:pPr>
    </w:p>
    <w:p w:rsidR="00B26D44" w:rsidRDefault="00597226">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line="600" w:lineRule="exact"/>
        <w:jc w:val="center"/>
        <w:rPr>
          <w:rFonts w:ascii="方正小标宋简体" w:eastAsia="方正小标宋简体"/>
          <w:sz w:val="44"/>
          <w:szCs w:val="44"/>
        </w:rPr>
      </w:pPr>
    </w:p>
    <w:p w:rsidR="00B26D44" w:rsidRDefault="00597226">
      <w:pPr>
        <w:spacing w:line="600" w:lineRule="exact"/>
        <w:rPr>
          <w:rFonts w:ascii="仿宋_GB2312" w:eastAsia="仿宋_GB2312"/>
          <w:sz w:val="28"/>
          <w:szCs w:val="28"/>
        </w:rPr>
      </w:pPr>
      <w:bookmarkStart w:id="156" w:name="_Toc87616389"/>
      <w:bookmarkStart w:id="157" w:name="_Toc88209952"/>
      <w:r>
        <w:rPr>
          <w:rFonts w:ascii="仿宋_GB2312" w:eastAsia="仿宋_GB2312" w:hint="eastAsia"/>
          <w:sz w:val="28"/>
          <w:szCs w:val="28"/>
        </w:rPr>
        <w:t>1.</w:t>
      </w:r>
      <w:r>
        <w:rPr>
          <w:rFonts w:ascii="仿宋_GB2312" w:eastAsia="仿宋_GB2312" w:hint="eastAsia"/>
          <w:sz w:val="28"/>
          <w:szCs w:val="28"/>
        </w:rPr>
        <w:t>响应函</w:t>
      </w:r>
      <w:bookmarkEnd w:id="156"/>
      <w:bookmarkEnd w:id="157"/>
    </w:p>
    <w:p w:rsidR="00B26D44" w:rsidRDefault="00597226">
      <w:pPr>
        <w:spacing w:line="600" w:lineRule="exact"/>
        <w:rPr>
          <w:rFonts w:ascii="仿宋_GB2312" w:eastAsia="仿宋_GB2312"/>
          <w:sz w:val="28"/>
          <w:szCs w:val="28"/>
        </w:rPr>
      </w:pPr>
      <w:bookmarkStart w:id="158" w:name="_Toc88209953"/>
      <w:bookmarkStart w:id="159" w:name="_Toc87616390"/>
      <w:r>
        <w:rPr>
          <w:rFonts w:ascii="仿宋_GB2312" w:eastAsia="仿宋_GB2312" w:hint="eastAsia"/>
          <w:sz w:val="28"/>
          <w:szCs w:val="28"/>
        </w:rPr>
        <w:t>2.</w:t>
      </w:r>
      <w:r>
        <w:rPr>
          <w:rFonts w:ascii="仿宋_GB2312" w:eastAsia="仿宋_GB2312" w:hint="eastAsia"/>
          <w:sz w:val="28"/>
          <w:szCs w:val="28"/>
        </w:rPr>
        <w:t>法定代表人证明或授权委托书</w:t>
      </w:r>
      <w:bookmarkStart w:id="160" w:name="_Toc87616393"/>
      <w:bookmarkStart w:id="161" w:name="_Toc88209956"/>
      <w:bookmarkEnd w:id="158"/>
      <w:bookmarkEnd w:id="159"/>
      <w:r>
        <w:rPr>
          <w:rFonts w:ascii="仿宋_GB2312" w:eastAsia="仿宋_GB2312" w:hint="eastAsia"/>
          <w:sz w:val="28"/>
          <w:szCs w:val="28"/>
        </w:rPr>
        <w:cr/>
        <w:t>3.</w:t>
      </w:r>
      <w:r>
        <w:rPr>
          <w:rFonts w:ascii="仿宋_GB2312" w:eastAsia="仿宋_GB2312" w:hint="eastAsia"/>
          <w:sz w:val="28"/>
          <w:szCs w:val="28"/>
        </w:rPr>
        <w:t>资格审查资料</w:t>
      </w:r>
      <w:r>
        <w:rPr>
          <w:rFonts w:ascii="仿宋_GB2312" w:eastAsia="仿宋_GB2312" w:hint="eastAsia"/>
          <w:sz w:val="28"/>
          <w:szCs w:val="28"/>
        </w:rPr>
        <w:cr/>
        <w:t>4.</w:t>
      </w:r>
      <w:r>
        <w:rPr>
          <w:rFonts w:ascii="仿宋_GB2312" w:eastAsia="仿宋_GB2312" w:hint="eastAsia"/>
          <w:sz w:val="28"/>
          <w:szCs w:val="28"/>
        </w:rPr>
        <w:t>拟投入本项目的项目负责人情况表</w:t>
      </w:r>
    </w:p>
    <w:p w:rsidR="00B26D44" w:rsidRDefault="00597226">
      <w:pPr>
        <w:spacing w:line="60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r>
        <w:rPr>
          <w:rFonts w:ascii="仿宋_GB2312" w:eastAsia="仿宋_GB2312" w:hint="eastAsia"/>
          <w:sz w:val="28"/>
          <w:szCs w:val="28"/>
        </w:rPr>
        <w:cr/>
        <w:t>6.</w:t>
      </w:r>
      <w:r>
        <w:rPr>
          <w:rFonts w:ascii="仿宋_GB2312" w:eastAsia="仿宋_GB2312" w:hint="eastAsia"/>
          <w:sz w:val="28"/>
          <w:szCs w:val="28"/>
        </w:rPr>
        <w:t>其他资料</w:t>
      </w:r>
      <w:bookmarkEnd w:id="160"/>
      <w:bookmarkEnd w:id="161"/>
      <w:r>
        <w:rPr>
          <w:rFonts w:ascii="仿宋_GB2312" w:eastAsia="仿宋_GB2312" w:hint="eastAsia"/>
          <w:sz w:val="28"/>
          <w:szCs w:val="28"/>
        </w:rPr>
        <w:cr/>
      </w: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adjustRightInd w:val="0"/>
        <w:snapToGrid w:val="0"/>
        <w:spacing w:beforeLines="50" w:before="156" w:afterLines="50" w:after="156" w:line="600" w:lineRule="exact"/>
        <w:jc w:val="center"/>
        <w:rPr>
          <w:rFonts w:ascii="方正小标宋简体" w:eastAsia="方正小标宋简体"/>
          <w:sz w:val="44"/>
          <w:szCs w:val="44"/>
        </w:rPr>
      </w:pPr>
    </w:p>
    <w:p w:rsidR="00B26D44" w:rsidRDefault="00B26D44">
      <w:pPr>
        <w:pStyle w:val="2"/>
      </w:pPr>
    </w:p>
    <w:p w:rsidR="00B26D44" w:rsidRDefault="00B26D44">
      <w:pPr>
        <w:adjustRightInd w:val="0"/>
        <w:snapToGrid w:val="0"/>
        <w:spacing w:beforeLines="50" w:before="156" w:afterLines="50" w:after="156" w:line="600" w:lineRule="exact"/>
        <w:rPr>
          <w:rFonts w:ascii="方正小标宋简体" w:eastAsia="方正小标宋简体"/>
          <w:sz w:val="44"/>
          <w:szCs w:val="44"/>
        </w:rPr>
      </w:pPr>
    </w:p>
    <w:p w:rsidR="00B26D44" w:rsidRDefault="00B26D44">
      <w:pPr>
        <w:adjustRightInd w:val="0"/>
        <w:snapToGrid w:val="0"/>
        <w:spacing w:beforeLines="50" w:before="156" w:afterLines="50" w:after="156" w:line="600" w:lineRule="exact"/>
        <w:rPr>
          <w:rFonts w:ascii="方正小标宋简体" w:eastAsia="方正小标宋简体"/>
          <w:sz w:val="44"/>
          <w:szCs w:val="44"/>
        </w:rPr>
      </w:pPr>
    </w:p>
    <w:p w:rsidR="00B26D44" w:rsidRDefault="00597226">
      <w:pPr>
        <w:pStyle w:val="3"/>
        <w:rPr>
          <w:rFonts w:asciiTheme="minorEastAsia" w:eastAsiaTheme="minorEastAsia" w:hAnsiTheme="minorEastAsia"/>
          <w:sz w:val="28"/>
          <w:szCs w:val="28"/>
        </w:rPr>
      </w:pPr>
      <w:bookmarkStart w:id="162" w:name="_Toc88209957"/>
      <w:bookmarkStart w:id="163" w:name="_Toc28619645"/>
      <w:bookmarkStart w:id="164" w:name="_Toc87616394"/>
      <w:bookmarkStart w:id="165" w:name="_Toc12665"/>
      <w:bookmarkStart w:id="166" w:name="_Toc6313"/>
      <w:r>
        <w:rPr>
          <w:rFonts w:asciiTheme="minorEastAsia" w:eastAsiaTheme="minorEastAsia" w:hAnsiTheme="minorEastAsia" w:hint="eastAsia"/>
          <w:sz w:val="28"/>
          <w:szCs w:val="28"/>
        </w:rPr>
        <w:lastRenderedPageBreak/>
        <w:t>1.</w:t>
      </w:r>
      <w:r>
        <w:rPr>
          <w:rFonts w:asciiTheme="minorEastAsia" w:eastAsiaTheme="minorEastAsia" w:hAnsiTheme="minorEastAsia" w:hint="eastAsia"/>
          <w:sz w:val="28"/>
          <w:szCs w:val="28"/>
        </w:rPr>
        <w:t>响应函</w:t>
      </w:r>
      <w:bookmarkEnd w:id="162"/>
      <w:bookmarkEnd w:id="163"/>
      <w:bookmarkEnd w:id="164"/>
      <w:bookmarkEnd w:id="165"/>
      <w:bookmarkEnd w:id="166"/>
    </w:p>
    <w:p w:rsidR="00B26D44" w:rsidRDefault="00597226">
      <w:pPr>
        <w:spacing w:line="360" w:lineRule="auto"/>
        <w:rPr>
          <w:rFonts w:ascii="仿宋_GB2312" w:eastAsia="仿宋_GB2312" w:hAnsi="黑体"/>
          <w:sz w:val="28"/>
          <w:szCs w:val="28"/>
        </w:rPr>
      </w:pPr>
      <w:r>
        <w:rPr>
          <w:rFonts w:ascii="仿宋_GB2312" w:eastAsia="仿宋_GB2312" w:hAnsi="黑体" w:hint="eastAsia"/>
          <w:sz w:val="28"/>
          <w:szCs w:val="28"/>
        </w:rPr>
        <w:t>1.1</w:t>
      </w:r>
      <w:r>
        <w:rPr>
          <w:rFonts w:ascii="仿宋_GB2312" w:eastAsia="仿宋_GB2312" w:hAnsi="黑体" w:hint="eastAsia"/>
          <w:sz w:val="28"/>
          <w:szCs w:val="28"/>
        </w:rPr>
        <w:t>响应函</w:t>
      </w:r>
    </w:p>
    <w:p w:rsidR="00B26D44" w:rsidRDefault="00B26D44">
      <w:pPr>
        <w:spacing w:line="360" w:lineRule="auto"/>
        <w:rPr>
          <w:rFonts w:ascii="仿宋_GB2312" w:eastAsia="仿宋_GB2312" w:hAnsi="黑体"/>
          <w:sz w:val="28"/>
          <w:szCs w:val="28"/>
          <w:u w:val="single"/>
        </w:rPr>
      </w:pPr>
    </w:p>
    <w:p w:rsidR="00B26D44" w:rsidRDefault="00597226">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w:t>
      </w:r>
      <w:r>
        <w:rPr>
          <w:rFonts w:ascii="仿宋_GB2312" w:eastAsia="仿宋_GB2312" w:hAnsi="黑体" w:hint="eastAsia"/>
          <w:sz w:val="28"/>
          <w:szCs w:val="28"/>
        </w:rPr>
        <w:t>我方已仔细研究了</w:t>
      </w:r>
      <w:r>
        <w:rPr>
          <w:rFonts w:ascii="仿宋_GB2312" w:eastAsia="仿宋_GB2312" w:hAnsi="黑体" w:hint="eastAsia"/>
          <w:sz w:val="28"/>
          <w:szCs w:val="28"/>
          <w:u w:val="single"/>
        </w:rPr>
        <w:t>（项目名称、项目编号、标段</w:t>
      </w:r>
      <w:r>
        <w:rPr>
          <w:rFonts w:ascii="仿宋_GB2312" w:eastAsia="仿宋_GB2312" w:hAnsi="黑体" w:hint="eastAsia"/>
          <w:sz w:val="28"/>
          <w:szCs w:val="28"/>
          <w:u w:val="single"/>
        </w:rPr>
        <w:t>/</w:t>
      </w:r>
      <w:r>
        <w:rPr>
          <w:rFonts w:ascii="仿宋_GB2312" w:eastAsia="仿宋_GB2312" w:hAnsi="黑体" w:hint="eastAsia"/>
          <w:sz w:val="28"/>
          <w:szCs w:val="28"/>
          <w:u w:val="single"/>
        </w:rPr>
        <w:t>标包号）</w:t>
      </w:r>
      <w:r>
        <w:rPr>
          <w:rFonts w:ascii="仿宋_GB2312" w:eastAsia="仿宋_GB2312" w:hAnsi="黑体" w:hint="eastAsia"/>
          <w:sz w:val="28"/>
          <w:szCs w:val="28"/>
          <w:u w:val="single"/>
        </w:rPr>
        <w:t xml:space="preserve">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w:t>
      </w:r>
      <w:r>
        <w:rPr>
          <w:rFonts w:ascii="仿宋_GB2312" w:eastAsia="仿宋_GB2312" w:hAnsi="黑体" w:hint="eastAsia"/>
          <w:sz w:val="28"/>
          <w:szCs w:val="28"/>
        </w:rPr>
        <w:t>/</w:t>
      </w:r>
      <w:r>
        <w:rPr>
          <w:rFonts w:ascii="仿宋_GB2312" w:eastAsia="仿宋_GB2312" w:hAnsi="黑体" w:hint="eastAsia"/>
          <w:sz w:val="28"/>
          <w:szCs w:val="28"/>
        </w:rPr>
        <w:t>提供本项目</w:t>
      </w:r>
      <w:r>
        <w:rPr>
          <w:rFonts w:ascii="仿宋_GB2312" w:eastAsia="仿宋_GB2312" w:hAnsiTheme="minorEastAsia" w:hint="eastAsia"/>
          <w:sz w:val="28"/>
          <w:szCs w:val="28"/>
        </w:rPr>
        <w:t>□</w:t>
      </w:r>
      <w:r>
        <w:rPr>
          <w:rFonts w:ascii="仿宋_GB2312" w:eastAsia="仿宋_GB2312" w:hAnsi="黑体" w:hint="eastAsia"/>
          <w:sz w:val="28"/>
          <w:szCs w:val="28"/>
        </w:rPr>
        <w:t>工程</w:t>
      </w:r>
      <w:r>
        <w:rPr>
          <w:rFonts w:ascii="仿宋_GB2312" w:eastAsia="仿宋_GB2312" w:hAnsi="黑体" w:hint="eastAsia"/>
          <w:sz w:val="28"/>
          <w:szCs w:val="28"/>
        </w:rPr>
        <w:t xml:space="preserve">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w:t>
      </w:r>
      <w:r>
        <w:rPr>
          <w:rFonts w:ascii="仿宋_GB2312" w:eastAsia="仿宋_GB2312" w:hAnsi="黑体" w:hint="eastAsia"/>
          <w:sz w:val="28"/>
          <w:szCs w:val="28"/>
        </w:rPr>
        <w:t>我方响应文件包括下列内容：</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1</w:t>
      </w:r>
      <w:r>
        <w:rPr>
          <w:rFonts w:ascii="仿宋_GB2312" w:eastAsia="仿宋_GB2312" w:hAnsi="黑体" w:hint="eastAsia"/>
          <w:sz w:val="28"/>
          <w:szCs w:val="28"/>
        </w:rPr>
        <w:t>）响应函</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2</w:t>
      </w:r>
      <w:r>
        <w:rPr>
          <w:rFonts w:ascii="仿宋_GB2312" w:eastAsia="仿宋_GB2312" w:hAnsi="黑体" w:hint="eastAsia"/>
          <w:sz w:val="28"/>
          <w:szCs w:val="28"/>
        </w:rPr>
        <w:t>）法定代表人证明或授权委托书</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3</w:t>
      </w:r>
      <w:r>
        <w:rPr>
          <w:rFonts w:ascii="仿宋_GB2312" w:eastAsia="仿宋_GB2312" w:hAnsi="黑体" w:hint="eastAsia"/>
          <w:sz w:val="28"/>
          <w:szCs w:val="28"/>
        </w:rPr>
        <w:t>）资格审查资料</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4</w:t>
      </w:r>
      <w:r>
        <w:rPr>
          <w:rFonts w:ascii="仿宋_GB2312" w:eastAsia="仿宋_GB2312" w:hAnsi="黑体" w:hint="eastAsia"/>
          <w:sz w:val="28"/>
          <w:szCs w:val="28"/>
        </w:rPr>
        <w:t>）拟投入本项目的项目负责人情况表</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5</w:t>
      </w:r>
      <w:r>
        <w:rPr>
          <w:rFonts w:ascii="仿宋_GB2312" w:eastAsia="仿宋_GB2312" w:hAnsi="黑体" w:hint="eastAsia"/>
          <w:sz w:val="28"/>
          <w:szCs w:val="28"/>
        </w:rPr>
        <w:t>）报价表</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6</w:t>
      </w:r>
      <w:r>
        <w:rPr>
          <w:rFonts w:ascii="仿宋_GB2312" w:eastAsia="仿宋_GB2312" w:hAnsi="黑体" w:hint="eastAsia"/>
          <w:sz w:val="28"/>
          <w:szCs w:val="28"/>
        </w:rPr>
        <w:t>）其他资料</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lastRenderedPageBreak/>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w:t>
      </w:r>
      <w:r>
        <w:rPr>
          <w:rFonts w:ascii="仿宋_GB2312" w:eastAsia="仿宋_GB2312" w:hAnsi="黑体"/>
          <w:sz w:val="28"/>
          <w:szCs w:val="28"/>
        </w:rPr>
        <w:t>）在收到成交通知书后，在成交通知书规定的期限内与你方签订合同；</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w:t>
      </w:r>
      <w:r>
        <w:rPr>
          <w:rFonts w:ascii="仿宋_GB2312" w:eastAsia="仿宋_GB2312" w:hAnsi="黑体"/>
          <w:sz w:val="28"/>
          <w:szCs w:val="28"/>
        </w:rPr>
        <w:t>）在签订合同时不向你方提出附加条件；</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w:t>
      </w:r>
      <w:r>
        <w:rPr>
          <w:rFonts w:ascii="仿宋_GB2312" w:eastAsia="仿宋_GB2312" w:hAnsi="黑体"/>
          <w:sz w:val="28"/>
          <w:szCs w:val="28"/>
        </w:rPr>
        <w:t>）按照采购文件要求提交履约保证金；</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w:t>
      </w:r>
      <w:r>
        <w:rPr>
          <w:rFonts w:ascii="仿宋_GB2312" w:eastAsia="仿宋_GB2312" w:hAnsi="黑体"/>
          <w:sz w:val="28"/>
          <w:szCs w:val="28"/>
        </w:rPr>
        <w:t>）在合同约定的期限内完成合同规定的全部义务。</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w:t>
      </w:r>
      <w:r>
        <w:rPr>
          <w:rFonts w:ascii="仿宋_GB2312" w:eastAsia="仿宋_GB2312" w:hAnsi="黑体" w:hint="eastAsia"/>
          <w:sz w:val="28"/>
          <w:szCs w:val="28"/>
        </w:rPr>
        <w:t>我方在此声明，所递交的响应文件及有关资料内容完整、真实和准确，且不存在采购公告中供应商不得存在的情形。</w:t>
      </w:r>
    </w:p>
    <w:p w:rsidR="00B26D44" w:rsidRDefault="0059722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w:t>
      </w:r>
      <w:r>
        <w:rPr>
          <w:rFonts w:ascii="仿宋_GB2312" w:eastAsia="仿宋_GB2312" w:hAnsi="黑体" w:hint="eastAsia"/>
          <w:sz w:val="28"/>
          <w:szCs w:val="28"/>
          <w:u w:val="single"/>
        </w:rPr>
        <w:t>（其他补充说明）</w:t>
      </w:r>
      <w:r>
        <w:rPr>
          <w:rFonts w:ascii="仿宋_GB2312" w:eastAsia="仿宋_GB2312" w:hAnsi="黑体" w:hint="eastAsia"/>
          <w:sz w:val="28"/>
          <w:szCs w:val="28"/>
        </w:rPr>
        <w:t>。</w:t>
      </w:r>
    </w:p>
    <w:p w:rsidR="00B26D44" w:rsidRDefault="00B26D44">
      <w:pPr>
        <w:adjustRightInd w:val="0"/>
        <w:snapToGrid w:val="0"/>
        <w:spacing w:line="600" w:lineRule="exact"/>
        <w:ind w:left="1" w:firstLineChars="197" w:firstLine="552"/>
        <w:jc w:val="left"/>
        <w:rPr>
          <w:rFonts w:ascii="仿宋_GB2312" w:eastAsia="仿宋_GB2312" w:hAnsiTheme="minorEastAsia"/>
          <w:sz w:val="28"/>
          <w:szCs w:val="28"/>
        </w:rPr>
      </w:pPr>
    </w:p>
    <w:p w:rsidR="00B26D44" w:rsidRDefault="00B26D44">
      <w:pPr>
        <w:adjustRightInd w:val="0"/>
        <w:snapToGrid w:val="0"/>
        <w:spacing w:line="600" w:lineRule="exact"/>
        <w:ind w:left="1" w:firstLineChars="197" w:firstLine="552"/>
        <w:jc w:val="left"/>
        <w:rPr>
          <w:rFonts w:ascii="仿宋_GB2312" w:eastAsia="仿宋_GB2312" w:hAnsiTheme="minorEastAsia"/>
          <w:sz w:val="28"/>
          <w:szCs w:val="28"/>
        </w:rPr>
      </w:pPr>
    </w:p>
    <w:p w:rsidR="00B26D44" w:rsidRDefault="0059722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B26D44" w:rsidRDefault="0059722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rsidR="00B26D44" w:rsidRDefault="0059722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B26D44" w:rsidRDefault="0059722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B26D44" w:rsidRDefault="0059722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B26D44" w:rsidRDefault="0059722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p>
    <w:p w:rsidR="00B26D44" w:rsidRDefault="00597226">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B26D44" w:rsidRDefault="00B26D44">
      <w:pPr>
        <w:adjustRightInd w:val="0"/>
        <w:snapToGrid w:val="0"/>
        <w:spacing w:line="600" w:lineRule="exact"/>
        <w:ind w:left="1" w:firstLineChars="197" w:firstLine="552"/>
        <w:jc w:val="right"/>
        <w:rPr>
          <w:rFonts w:asciiTheme="minorEastAsia" w:hAnsiTheme="minorEastAsia"/>
          <w:sz w:val="28"/>
          <w:szCs w:val="28"/>
        </w:rPr>
      </w:pPr>
      <w:bookmarkStart w:id="167" w:name="_Toc88209958"/>
      <w:bookmarkStart w:id="168" w:name="_Toc29833"/>
      <w:bookmarkStart w:id="169" w:name="_Toc22527"/>
      <w:bookmarkStart w:id="170" w:name="_Toc87616395"/>
    </w:p>
    <w:p w:rsidR="00B26D44" w:rsidRDefault="00597226">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法定代表人证明或授权委托书</w:t>
      </w:r>
      <w:bookmarkEnd w:id="167"/>
      <w:bookmarkEnd w:id="168"/>
      <w:bookmarkEnd w:id="169"/>
      <w:bookmarkEnd w:id="170"/>
    </w:p>
    <w:p w:rsidR="00B26D44" w:rsidRDefault="00597226">
      <w:pPr>
        <w:spacing w:line="360" w:lineRule="auto"/>
      </w:pPr>
      <w:r>
        <w:rPr>
          <w:rFonts w:ascii="仿宋_GB2312" w:eastAsia="仿宋_GB2312" w:hAnsi="黑体" w:hint="eastAsia"/>
          <w:sz w:val="28"/>
          <w:szCs w:val="28"/>
        </w:rPr>
        <w:t>2.1</w:t>
      </w:r>
      <w:r>
        <w:rPr>
          <w:rFonts w:ascii="仿宋_GB2312" w:eastAsia="仿宋_GB2312" w:hAnsi="黑体" w:hint="eastAsia"/>
          <w:sz w:val="28"/>
          <w:szCs w:val="28"/>
        </w:rPr>
        <w:t>法定代表人证明格式</w:t>
      </w:r>
    </w:p>
    <w:p w:rsidR="00B26D44" w:rsidRDefault="00597226">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B26D44" w:rsidRDefault="00597226">
      <w:pPr>
        <w:pStyle w:val="CM91"/>
        <w:snapToGrid w:val="0"/>
        <w:spacing w:after="0" w:line="600" w:lineRule="exact"/>
        <w:jc w:val="both"/>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2"/>
          <w:szCs w:val="32"/>
        </w:rPr>
        <w:t xml:space="preserve">     </w:t>
      </w:r>
      <w:r>
        <w:rPr>
          <w:rFonts w:ascii="仿宋_GB2312" w:eastAsia="仿宋_GB2312" w:hAnsi="宋体" w:cs="Times New Roman" w:hint="eastAsia"/>
          <w:color w:val="000000"/>
          <w:sz w:val="30"/>
          <w:szCs w:val="30"/>
        </w:rPr>
        <w:t>供应商名称：</w:t>
      </w:r>
      <w:r>
        <w:rPr>
          <w:rFonts w:ascii="仿宋_GB2312" w:eastAsia="仿宋_GB2312" w:hAnsi="宋体" w:cs="Times New Roman" w:hint="eastAsia"/>
          <w:color w:val="000000"/>
          <w:sz w:val="30"/>
          <w:szCs w:val="30"/>
          <w:u w:val="single"/>
        </w:rPr>
        <w:t xml:space="preserve">                          </w:t>
      </w:r>
    </w:p>
    <w:p w:rsidR="00B26D44" w:rsidRDefault="00597226">
      <w:pPr>
        <w:pStyle w:val="Default"/>
        <w:snapToGrid w:val="0"/>
        <w:spacing w:line="600" w:lineRule="exact"/>
        <w:rPr>
          <w:rFonts w:ascii="仿宋_GB2312" w:eastAsia="仿宋_GB2312" w:hAnsi="宋体" w:cs="Times New Roman"/>
          <w:sz w:val="30"/>
          <w:szCs w:val="30"/>
          <w:u w:val="single"/>
        </w:rPr>
      </w:pP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单位性质：</w:t>
      </w:r>
      <w:r>
        <w:rPr>
          <w:rFonts w:ascii="仿宋_GB2312" w:eastAsia="仿宋_GB2312" w:hAnsi="宋体" w:cs="Times New Roman" w:hint="eastAsia"/>
          <w:sz w:val="30"/>
          <w:szCs w:val="30"/>
          <w:u w:val="single"/>
        </w:rPr>
        <w:t xml:space="preserve">                            </w:t>
      </w:r>
    </w:p>
    <w:p w:rsidR="00B26D44" w:rsidRDefault="00597226">
      <w:pPr>
        <w:pStyle w:val="CM97"/>
        <w:snapToGrid w:val="0"/>
        <w:spacing w:after="0" w:line="600" w:lineRule="exact"/>
        <w:ind w:firstLineChars="250" w:firstLine="750"/>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地</w:t>
      </w: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址：</w:t>
      </w:r>
      <w:r>
        <w:rPr>
          <w:rFonts w:ascii="仿宋_GB2312" w:eastAsia="仿宋_GB2312" w:hAnsi="宋体" w:cs="Times New Roman" w:hint="eastAsia"/>
          <w:color w:val="000000"/>
          <w:sz w:val="30"/>
          <w:szCs w:val="30"/>
          <w:u w:val="single"/>
        </w:rPr>
        <w:t xml:space="preserve">                            </w:t>
      </w:r>
    </w:p>
    <w:p w:rsidR="00B26D44" w:rsidRDefault="00597226">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成立时间：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月</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日</w:t>
      </w:r>
    </w:p>
    <w:p w:rsidR="00B26D44" w:rsidRDefault="00597226">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经营期限：</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p>
    <w:p w:rsidR="00B26D44" w:rsidRDefault="00597226">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姓名：</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性别：</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年龄：</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身份证号码：</w:t>
      </w:r>
      <w:r>
        <w:rPr>
          <w:rFonts w:ascii="仿宋_GB2312" w:eastAsia="仿宋_GB2312" w:hAnsi="宋体" w:cs="Times New Roman" w:hint="eastAsia"/>
          <w:sz w:val="30"/>
          <w:szCs w:val="30"/>
          <w:u w:val="single"/>
        </w:rPr>
        <w:t xml:space="preserve">          </w:t>
      </w:r>
    </w:p>
    <w:p w:rsidR="00B26D44" w:rsidRDefault="00597226">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职务：</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系</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供应商名称</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的法定代表人。</w:t>
      </w:r>
    </w:p>
    <w:p w:rsidR="00B26D44" w:rsidRDefault="00597226">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特此证明。</w:t>
      </w:r>
    </w:p>
    <w:p w:rsidR="00B26D44" w:rsidRDefault="00597226">
      <w:pPr>
        <w:adjustRightInd w:val="0"/>
        <w:snapToGrid w:val="0"/>
        <w:spacing w:line="600" w:lineRule="exact"/>
        <w:ind w:firstLineChars="234" w:firstLine="702"/>
        <w:rPr>
          <w:rFonts w:ascii="仿宋_GB2312" w:eastAsia="仿宋_GB2312" w:hAnsi="宋体"/>
          <w:color w:val="000000"/>
          <w:sz w:val="30"/>
          <w:szCs w:val="30"/>
        </w:rPr>
      </w:pPr>
      <w:r>
        <w:rPr>
          <w:rFonts w:ascii="仿宋_GB2312" w:eastAsia="仿宋_GB2312" w:hAnsi="宋体" w:hint="eastAsia"/>
          <w:color w:val="000000"/>
          <w:sz w:val="30"/>
          <w:szCs w:val="30"/>
        </w:rPr>
        <w:t>附：法定代表人身份证</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正反两面</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复印件</w:t>
      </w:r>
    </w:p>
    <w:p w:rsidR="00B26D44" w:rsidRDefault="00B26D44">
      <w:pPr>
        <w:pStyle w:val="Default"/>
        <w:snapToGrid w:val="0"/>
        <w:spacing w:line="600" w:lineRule="exact"/>
        <w:ind w:firstLineChars="1221" w:firstLine="3907"/>
        <w:rPr>
          <w:rFonts w:ascii="仿宋_GB2312" w:eastAsia="仿宋_GB2312" w:hAnsi="宋体" w:cs="Times New Roman"/>
          <w:sz w:val="32"/>
          <w:szCs w:val="32"/>
        </w:rPr>
      </w:pPr>
    </w:p>
    <w:p w:rsidR="00B26D44" w:rsidRDefault="00597226">
      <w:pPr>
        <w:pStyle w:val="Default"/>
        <w:snapToGrid w:val="0"/>
        <w:spacing w:line="600" w:lineRule="exact"/>
        <w:ind w:firstLineChars="1221" w:firstLine="3663"/>
        <w:rPr>
          <w:rFonts w:ascii="仿宋_GB2312" w:eastAsia="仿宋_GB2312" w:hAnsi="宋体" w:cs="Times New Roman"/>
          <w:sz w:val="30"/>
          <w:szCs w:val="30"/>
        </w:rPr>
      </w:pPr>
      <w:r>
        <w:rPr>
          <w:rFonts w:ascii="仿宋_GB2312" w:eastAsia="仿宋_GB2312" w:hAnsi="宋体" w:cs="Times New Roman" w:hint="eastAsia"/>
          <w:sz w:val="30"/>
          <w:szCs w:val="30"/>
        </w:rPr>
        <w:t>供应商：</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盖单位章</w:t>
      </w:r>
      <w:r>
        <w:rPr>
          <w:rFonts w:ascii="仿宋_GB2312" w:eastAsia="仿宋_GB2312" w:hAnsi="宋体" w:cs="Times New Roman" w:hint="eastAsia"/>
          <w:sz w:val="30"/>
          <w:szCs w:val="30"/>
          <w:u w:val="single"/>
        </w:rPr>
        <w:t xml:space="preserve">)      </w:t>
      </w:r>
    </w:p>
    <w:p w:rsidR="00B26D44" w:rsidRDefault="00597226">
      <w:pPr>
        <w:widowControl/>
        <w:adjustRightInd w:val="0"/>
        <w:snapToGrid w:val="0"/>
        <w:spacing w:line="600" w:lineRule="exact"/>
        <w:jc w:val="right"/>
        <w:rPr>
          <w:rFonts w:ascii="仿宋_GB2312" w:eastAsia="仿宋_GB2312" w:hAnsi="宋体"/>
          <w:color w:val="000000"/>
          <w:sz w:val="30"/>
          <w:szCs w:val="30"/>
        </w:rPr>
      </w:pPr>
      <w:r>
        <w:rPr>
          <w:rFonts w:ascii="仿宋_GB2312" w:eastAsia="仿宋_GB2312" w:hAnsi="宋体" w:hint="eastAsia"/>
          <w:color w:val="000000"/>
          <w:sz w:val="30"/>
          <w:szCs w:val="30"/>
        </w:rPr>
        <w:t>日</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rsidR="00B26D44" w:rsidRDefault="00597226">
      <w:pPr>
        <w:widowControl/>
        <w:adjustRightInd w:val="0"/>
        <w:snapToGrid w:val="0"/>
        <w:spacing w:line="600" w:lineRule="exact"/>
        <w:jc w:val="left"/>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B26D44" w:rsidRDefault="00B26D44">
                            <w:pPr>
                              <w:jc w:val="center"/>
                              <w:rPr>
                                <w:sz w:val="24"/>
                              </w:rPr>
                            </w:pPr>
                          </w:p>
                          <w:p w:rsidR="00B26D44" w:rsidRDefault="00B26D44">
                            <w:pPr>
                              <w:jc w:val="center"/>
                              <w:rPr>
                                <w:color w:val="FF0000"/>
                                <w:sz w:val="24"/>
                              </w:rPr>
                            </w:pPr>
                          </w:p>
                          <w:p w:rsidR="00B26D44" w:rsidRDefault="0059722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pt;margin-top:14.8pt;width:297pt;height:10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gFMgIAAEgEAAAOAAAAZHJzL2Uyb0RvYy54bWysVM2O0zAQviPxDpbvNElpaRs1XS1dFSEt&#10;P9LCAziO01g4HmO7TcoDwBtw4sKd5+pzMHa6pVrggsjB8njG38x83zjLq75VZC+sk6ALmo1SSoTm&#10;UEm9Lej7d5snc0qcZ7piCrQo6EE4erV6/GjZmVyMoQFVCUsQRLu8MwVtvDd5kjjeiJa5ERih0VmD&#10;bZlH026TyrIO0VuVjNP0WdKBrYwFLpzD05vBSVcRv64F92/q2glPVEGxNh9XG9cyrMlqyfKtZaaR&#10;/FQG+4cqWiY1Jj1D3TDPyM7K36BayS04qP2IQ5tAXUsuYg/YTZY+6OauYUbEXpAcZ840uf8Hy1/v&#10;31oiq4IuKNGsRYmOX78cv/04fv9MxoGezrgco+4Mxvn+OfQoc2zVmVvgHxzRsG6Y3opra6FrBKuw&#10;vCzcTC6uDjgugJTdK6gwD9t5iEB9bdvAHbJBEB1lOpylEb0nHA+fzmbZIkUXR182ns9m8yhewvL7&#10;68Y6/0JAS8KmoBa1j/Bsf+t8KIfl9yEhmwMlq41UKhp2W66VJXuGc7KJX+zgQZjSpEOmpuPpwMBf&#10;IdL4/QmilR4HXsm2oPPLIKVDHSKO7KneQF9gbODO92V/kqOE6oBEWhjGGZ8fbhqwnyjpcJQL6j7u&#10;mBWUqJcaxVhkk0mY/WhMprMxGvbSU156mOYIVVBPybBd++G97IyV2wYzDfJruEYBaxmpDaUOVZ1k&#10;x3GNjJ+eVngPl3aM+vUDWP0EAAD//wMAUEsDBBQABgAIAAAAIQDXBlI33wAAAAkBAAAPAAAAZHJz&#10;L2Rvd25yZXYueG1sTI/NTsMwEITvSLyDtUhcEHVIg0lDnAohgegNCoKrG2+TCP8E203D27Oc4Lgz&#10;o9lv6vVsDZswxME7CVeLDBi61uvBdRLeXh8uS2AxKaeV8Q4lfGOEdXN6UqtK+6N7wWmbOkYlLlZK&#10;Qp/SWHEe2x6tigs/oiNv74NVic7QcR3Ukcqt4XmWCW7V4OhDr0a877H93B6shLJ4mj7iZvn83oq9&#10;WaWLm+nxK0h5fjbf3QJLOKe/MPziEzo0xLTzB6cjMxJEQVOShHwlgJEvrksSdiQs8wJ4U/P/C5of&#10;AAAA//8DAFBLAQItABQABgAIAAAAIQC2gziS/gAAAOEBAAATAAAAAAAAAAAAAAAAAAAAAABbQ29u&#10;dGVudF9UeXBlc10ueG1sUEsBAi0AFAAGAAgAAAAhADj9If/WAAAAlAEAAAsAAAAAAAAAAAAAAAAA&#10;LwEAAF9yZWxzLy5yZWxzUEsBAi0AFAAGAAgAAAAhAAZQWAUyAgAASAQAAA4AAAAAAAAAAAAAAAAA&#10;LgIAAGRycy9lMm9Eb2MueG1sUEsBAi0AFAAGAAgAAAAhANcGUjffAAAACQEAAA8AAAAAAAAAAAAA&#10;AAAAjAQAAGRycy9kb3ducmV2LnhtbFBLBQYAAAAABAAEAPMAAACYBQAAAAA=&#10;">
                <v:textbox>
                  <w:txbxContent>
                    <w:p w:rsidR="00B26D44" w:rsidRDefault="00B26D44">
                      <w:pPr>
                        <w:jc w:val="center"/>
                        <w:rPr>
                          <w:sz w:val="24"/>
                        </w:rPr>
                      </w:pPr>
                    </w:p>
                    <w:p w:rsidR="00B26D44" w:rsidRDefault="00B26D44">
                      <w:pPr>
                        <w:jc w:val="center"/>
                        <w:rPr>
                          <w:color w:val="FF0000"/>
                          <w:sz w:val="24"/>
                        </w:rPr>
                      </w:pPr>
                    </w:p>
                    <w:p w:rsidR="00B26D44" w:rsidRDefault="00597226">
                      <w:pPr>
                        <w:jc w:val="center"/>
                        <w:rPr>
                          <w:sz w:val="24"/>
                        </w:rPr>
                      </w:pPr>
                      <w:r>
                        <w:rPr>
                          <w:rFonts w:hint="eastAsia"/>
                          <w:sz w:val="24"/>
                        </w:rPr>
                        <w:t>身份证复印件（含正反面）</w:t>
                      </w:r>
                    </w:p>
                  </w:txbxContent>
                </v:textbox>
                <w10:wrap type="square"/>
              </v:shape>
            </w:pict>
          </mc:Fallback>
        </mc:AlternateContent>
      </w:r>
    </w:p>
    <w:p w:rsidR="00B26D44" w:rsidRDefault="00B26D44">
      <w:pPr>
        <w:widowControl/>
        <w:adjustRightInd w:val="0"/>
        <w:snapToGrid w:val="0"/>
        <w:spacing w:line="600" w:lineRule="exact"/>
        <w:jc w:val="left"/>
        <w:rPr>
          <w:rFonts w:ascii="仿宋_GB2312" w:eastAsia="仿宋_GB2312" w:hAnsi="宋体" w:cs="宋体"/>
          <w:color w:val="000000"/>
          <w:kern w:val="0"/>
          <w:sz w:val="28"/>
          <w:szCs w:val="28"/>
        </w:rPr>
      </w:pPr>
    </w:p>
    <w:p w:rsidR="00B26D44" w:rsidRDefault="00B26D44">
      <w:pPr>
        <w:widowControl/>
        <w:adjustRightInd w:val="0"/>
        <w:snapToGrid w:val="0"/>
        <w:spacing w:line="600" w:lineRule="exact"/>
        <w:jc w:val="left"/>
        <w:rPr>
          <w:rFonts w:ascii="仿宋_GB2312" w:eastAsia="仿宋_GB2312" w:hAnsi="宋体" w:cs="宋体"/>
          <w:color w:val="000000"/>
          <w:kern w:val="0"/>
          <w:sz w:val="28"/>
          <w:szCs w:val="28"/>
        </w:rPr>
      </w:pPr>
    </w:p>
    <w:p w:rsidR="00B26D44" w:rsidRDefault="00B26D44">
      <w:pPr>
        <w:widowControl/>
        <w:adjustRightInd w:val="0"/>
        <w:snapToGrid w:val="0"/>
        <w:spacing w:line="600" w:lineRule="exact"/>
        <w:jc w:val="left"/>
        <w:rPr>
          <w:rFonts w:ascii="仿宋_GB2312" w:eastAsia="仿宋_GB2312" w:hAnsi="宋体" w:cs="宋体"/>
          <w:color w:val="000000"/>
          <w:kern w:val="0"/>
          <w:sz w:val="28"/>
          <w:szCs w:val="28"/>
        </w:rPr>
      </w:pPr>
    </w:p>
    <w:p w:rsidR="00B26D44" w:rsidRDefault="00597226">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lastRenderedPageBreak/>
        <w:t>注：法定代表人证明书亦可采用工商行政管理局统一制订的格式。</w:t>
      </w:r>
    </w:p>
    <w:p w:rsidR="00B26D44" w:rsidRDefault="00597226">
      <w:pPr>
        <w:spacing w:line="360" w:lineRule="auto"/>
      </w:pPr>
      <w:r>
        <w:rPr>
          <w:rFonts w:ascii="宋体" w:hAnsi="宋体" w:cs="宋体" w:hint="eastAsia"/>
          <w:color w:val="000000"/>
          <w:kern w:val="0"/>
          <w:sz w:val="28"/>
          <w:szCs w:val="28"/>
        </w:rPr>
        <w:br w:type="page"/>
      </w:r>
      <w:r>
        <w:rPr>
          <w:rFonts w:ascii="仿宋_GB2312" w:eastAsia="仿宋_GB2312" w:hAnsi="黑体" w:hint="eastAsia"/>
          <w:sz w:val="28"/>
          <w:szCs w:val="28"/>
        </w:rPr>
        <w:lastRenderedPageBreak/>
        <w:t>2.2</w:t>
      </w:r>
      <w:r>
        <w:rPr>
          <w:rFonts w:ascii="仿宋_GB2312" w:eastAsia="仿宋_GB2312" w:hAnsi="黑体" w:hint="eastAsia"/>
          <w:sz w:val="28"/>
          <w:szCs w:val="28"/>
        </w:rPr>
        <w:t>法人授权委托书</w:t>
      </w:r>
    </w:p>
    <w:p w:rsidR="00B26D44" w:rsidRDefault="00597226">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B26D44" w:rsidRDefault="00597226">
      <w:pPr>
        <w:adjustRightInd w:val="0"/>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本人</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姓名</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系</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供应商名称</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的法定代表人，现授权</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姓名</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为我方代理人。代理人根据授权，以我方名义签署、澄清、说明、提交、撤回、修改</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（项目名称、项目编号、标段</w:t>
      </w:r>
      <w:r>
        <w:rPr>
          <w:rFonts w:ascii="仿宋_GB2312" w:eastAsia="仿宋_GB2312" w:hAnsi="宋体" w:hint="eastAsia"/>
          <w:color w:val="000000"/>
          <w:sz w:val="30"/>
          <w:szCs w:val="30"/>
          <w:u w:val="single"/>
        </w:rPr>
        <w:t>/</w:t>
      </w:r>
      <w:r>
        <w:rPr>
          <w:rFonts w:ascii="仿宋_GB2312" w:eastAsia="仿宋_GB2312" w:hAnsi="宋体" w:hint="eastAsia"/>
          <w:color w:val="000000"/>
          <w:sz w:val="30"/>
          <w:szCs w:val="30"/>
          <w:u w:val="single"/>
        </w:rPr>
        <w:t>标包号）</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的响应文件、签订合同和处理有关事宜，其法律后果由我方承担。</w:t>
      </w:r>
    </w:p>
    <w:p w:rsidR="00B26D44" w:rsidRDefault="00597226">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委托期限：</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w:t>
      </w:r>
    </w:p>
    <w:p w:rsidR="00B26D44" w:rsidRDefault="00597226">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代理人无转委托权。</w:t>
      </w:r>
    </w:p>
    <w:p w:rsidR="00B26D44" w:rsidRDefault="00597226">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附：</w:t>
      </w:r>
      <w:r>
        <w:rPr>
          <w:rFonts w:ascii="仿宋_GB2312" w:eastAsia="仿宋_GB2312" w:hAnsi="宋体" w:hint="eastAsia"/>
          <w:color w:val="000000"/>
          <w:sz w:val="30"/>
          <w:szCs w:val="30"/>
        </w:rPr>
        <w:t>1.</w:t>
      </w:r>
      <w:r>
        <w:rPr>
          <w:rFonts w:ascii="仿宋_GB2312" w:eastAsia="仿宋_GB2312" w:hAnsi="宋体" w:hint="eastAsia"/>
          <w:color w:val="000000"/>
          <w:sz w:val="30"/>
          <w:szCs w:val="30"/>
        </w:rPr>
        <w:t>委托代理人身份证</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正反两面</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复印件</w:t>
      </w:r>
    </w:p>
    <w:p w:rsidR="00B26D44" w:rsidRDefault="00597226">
      <w:pPr>
        <w:pStyle w:val="af5"/>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2.</w:t>
      </w:r>
      <w:r>
        <w:rPr>
          <w:rFonts w:ascii="仿宋_GB2312" w:eastAsia="仿宋_GB2312" w:hAnsi="宋体" w:hint="eastAsia"/>
          <w:color w:val="000000"/>
          <w:sz w:val="30"/>
          <w:szCs w:val="30"/>
        </w:rPr>
        <w:t>提供授权委托人在本单位近三个月社保记录（以加盖社会保险基金管理中心印章的《缴费历史明细表》或《社会保险参保人员证明》为准），否则为无效代理人，询价响应文件无效。</w:t>
      </w:r>
    </w:p>
    <w:p w:rsidR="00B26D44" w:rsidRDefault="00597226">
      <w:pPr>
        <w:pStyle w:val="Default"/>
        <w:snapToGrid w:val="0"/>
        <w:spacing w:line="600" w:lineRule="exact"/>
        <w:ind w:firstLineChars="1005" w:firstLine="3618"/>
        <w:rPr>
          <w:rFonts w:ascii="仿宋_GB2312" w:eastAsia="仿宋_GB2312" w:hAnsi="宋体" w:cs="Times New Roman"/>
          <w:sz w:val="30"/>
          <w:szCs w:val="30"/>
        </w:rPr>
      </w:pPr>
      <w:r>
        <w:rPr>
          <w:rFonts w:ascii="仿宋_GB2312" w:eastAsia="仿宋_GB2312" w:hAnsi="宋体" w:cs="Times New Roman" w:hint="eastAsia"/>
          <w:spacing w:val="30"/>
          <w:sz w:val="30"/>
          <w:szCs w:val="30"/>
        </w:rPr>
        <w:t>供应商</w:t>
      </w:r>
      <w:r>
        <w:rPr>
          <w:rFonts w:ascii="仿宋_GB2312" w:eastAsia="仿宋_GB2312" w:hAnsi="宋体" w:cs="Times New Roman" w:hint="eastAsia"/>
          <w:sz w:val="30"/>
          <w:szCs w:val="30"/>
        </w:rPr>
        <w:t>：</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单位公章</w:t>
      </w:r>
      <w:r>
        <w:rPr>
          <w:rFonts w:ascii="仿宋_GB2312" w:eastAsia="仿宋_GB2312" w:hAnsi="宋体" w:cs="Times New Roman" w:hint="eastAsia"/>
          <w:sz w:val="30"/>
          <w:szCs w:val="30"/>
          <w:u w:val="single"/>
        </w:rPr>
        <w:t xml:space="preserve">)         </w:t>
      </w:r>
    </w:p>
    <w:p w:rsidR="00B26D44" w:rsidRDefault="00597226">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法定代表人：</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签字</w:t>
      </w:r>
      <w:r>
        <w:rPr>
          <w:rFonts w:ascii="仿宋_GB2312" w:eastAsia="仿宋_GB2312" w:hAnsi="宋体" w:cs="Times New Roman" w:hint="eastAsia"/>
          <w:sz w:val="30"/>
          <w:szCs w:val="30"/>
          <w:u w:val="single"/>
        </w:rPr>
        <w:t xml:space="preserve">)            </w:t>
      </w:r>
    </w:p>
    <w:p w:rsidR="00B26D44" w:rsidRDefault="00597226">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委托代理人：</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签字</w:t>
      </w:r>
      <w:r>
        <w:rPr>
          <w:rFonts w:ascii="仿宋_GB2312" w:eastAsia="仿宋_GB2312" w:hAnsi="宋体" w:cs="Times New Roman" w:hint="eastAsia"/>
          <w:sz w:val="30"/>
          <w:szCs w:val="30"/>
          <w:u w:val="single"/>
        </w:rPr>
        <w:t xml:space="preserve">)            </w:t>
      </w:r>
    </w:p>
    <w:p w:rsidR="00B26D44" w:rsidRDefault="00597226">
      <w:pPr>
        <w:widowControl/>
        <w:adjustRightInd w:val="0"/>
        <w:snapToGrid w:val="0"/>
        <w:spacing w:line="60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rsidR="00B26D44" w:rsidRDefault="00B26D44">
      <w:pPr>
        <w:pStyle w:val="2"/>
        <w:rPr>
          <w:rFonts w:ascii="仿宋_GB2312" w:eastAsia="仿宋_GB2312"/>
          <w:sz w:val="30"/>
          <w:szCs w:val="30"/>
        </w:rPr>
      </w:pPr>
    </w:p>
    <w:p w:rsidR="00B26D44" w:rsidRDefault="00B26D44">
      <w:pPr>
        <w:pStyle w:val="2"/>
        <w:rPr>
          <w:rFonts w:ascii="仿宋_GB2312" w:eastAsia="仿宋_GB2312"/>
          <w:sz w:val="30"/>
          <w:szCs w:val="30"/>
        </w:rPr>
      </w:pPr>
    </w:p>
    <w:p w:rsidR="00B26D44" w:rsidRDefault="00B26D44">
      <w:pPr>
        <w:pStyle w:val="2"/>
        <w:rPr>
          <w:rFonts w:ascii="仿宋_GB2312" w:eastAsia="仿宋_GB2312"/>
          <w:sz w:val="30"/>
          <w:szCs w:val="30"/>
        </w:rPr>
      </w:pPr>
    </w:p>
    <w:p w:rsidR="00B26D44" w:rsidRDefault="00B26D44">
      <w:pPr>
        <w:pStyle w:val="2"/>
        <w:rPr>
          <w:rFonts w:ascii="仿宋_GB2312" w:eastAsia="仿宋_GB2312"/>
          <w:sz w:val="30"/>
          <w:szCs w:val="30"/>
        </w:rPr>
      </w:pPr>
    </w:p>
    <w:p w:rsidR="00B26D44" w:rsidRDefault="00597226">
      <w:pPr>
        <w:pStyle w:val="a4"/>
        <w:spacing w:after="0" w:line="600" w:lineRule="exact"/>
        <w:rPr>
          <w:rFonts w:ascii="仿宋_GB2312" w:eastAsia="仿宋_GB2312"/>
        </w:rPr>
      </w:pPr>
      <w:r>
        <w:rPr>
          <w:rFonts w:ascii="仿宋_GB2312" w:eastAsia="仿宋_GB2312"/>
          <w:noProof/>
          <w:color w:val="000000"/>
          <w:sz w:val="44"/>
          <w:szCs w:val="44"/>
          <w:u w:val="single"/>
        </w:rPr>
        <w:lastRenderedPageBreak/>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B26D44" w:rsidRDefault="00B26D44">
                            <w:pPr>
                              <w:jc w:val="center"/>
                              <w:rPr>
                                <w:sz w:val="24"/>
                              </w:rPr>
                            </w:pPr>
                          </w:p>
                          <w:p w:rsidR="00B26D44" w:rsidRDefault="00B26D44">
                            <w:pPr>
                              <w:jc w:val="center"/>
                              <w:rPr>
                                <w:color w:val="FF0000"/>
                                <w:sz w:val="24"/>
                              </w:rPr>
                            </w:pPr>
                          </w:p>
                          <w:p w:rsidR="00B26D44" w:rsidRDefault="0059722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48.5pt;margin-top:15.75pt;width:297pt;height:10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xuNQIAAFAEAAAOAAAAZHJzL2Uyb0RvYy54bWysVM2O0zAQviPxDpbvNE1paRs1XS1dFSEt&#10;P9LCAziOk1g4HmO7TZYHgDfgxIU7z9XnYOy0pVrggsjB8njGn7/5Ziarq75VZC+sk6Bzmo7GlAjN&#10;oZS6zun7d9snC0qcZ7pkCrTI6b1w9Gr9+NGqM5mYQAOqFJYgiHZZZ3LaeG+yJHG8ES1zIzBCo7MC&#10;2zKPpq2T0rIO0VuVTMbjZ0kHtjQWuHAOT28GJ11H/KoS3L+pKic8UTlFbj6uNq5FWJP1imW1ZaaR&#10;/EiD/QOLlkmNj56hbphnZGflb1Ct5BYcVH7EoU2gqiQXMQfMJh0/yOauYUbEXFAcZ84yuf8Hy1/v&#10;31oiS6wdyqNZizU6fP1y+Pbj8P0zmQR9OuMyDLszGOj759BjbMzVmVvgHxzRsGmYrsW1tdA1gpXI&#10;Lw03k4urA44LIEX3Ckp8h+08RKC+sm0QD+UgiI5E7s+1Eb0nHA+fzufpcowujr50spjPF7F6CctO&#10;1411/oWAloRNTi0WP8Kz/a3zgQ7LTiHhNQdKllupVDRsXWyUJXuGjbKNX8zgQZjSpMvpcjaZDQr8&#10;FWIcvz9BtNJjxyvZ5nRxGaR04CFizx75BvmCYoN2vi/6oVKnqhRQ3qOeFoa2xjHETQP2EyUdtnRO&#10;3ccds4IS9VJjTZbpdBpmIBrT2XyChr30FJcepjlC5dRTMmw3fpibnbGybvCloQs0XGMdKxkVDowH&#10;VsfqY9tG4Y8jFubi0o5Rv34E658AAAD//wMAUEsDBBQABgAIAAAAIQDUnYbm4AAAAAkBAAAPAAAA&#10;ZHJzL2Rvd25yZXYueG1sTI/NTsMwEITvSLyDtUhcUOukKWkTsqkQEojeoEVwdeNtEuGfYLtpeHvM&#10;CY6zs5r5ptpMWrGRnO+tQUjnCTAyjZW9aRHe9o+zNTAfhJFCWUMI3+RhU19eVKKU9mxeadyFlsUQ&#10;40uB0IUwlJz7piMt/NwOZKJ3tE6LEKVruXTiHMO14oskybkWvYkNnRjooaPmc3fSCOvl8/jht9nL&#10;e5MfVRFuVuPTl0O8vpru74AFmsLfM/ziR3SoI9PBnoz0TCEUqzglIGTpLbDo50UaDweERbbMgNcV&#10;/7+g/gEAAP//AwBQSwECLQAUAAYACAAAACEAtoM4kv4AAADhAQAAEwAAAAAAAAAAAAAAAAAAAAAA&#10;W0NvbnRlbnRfVHlwZXNdLnhtbFBLAQItABQABgAIAAAAIQA4/SH/1gAAAJQBAAALAAAAAAAAAAAA&#10;AAAAAC8BAABfcmVscy8ucmVsc1BLAQItABQABgAIAAAAIQCLUHxuNQIAAFAEAAAOAAAAAAAAAAAA&#10;AAAAAC4CAABkcnMvZTJvRG9jLnhtbFBLAQItABQABgAIAAAAIQDUnYbm4AAAAAkBAAAPAAAAAAAA&#10;AAAAAAAAAI8EAABkcnMvZG93bnJldi54bWxQSwUGAAAAAAQABADzAAAAnAUAAAAA&#10;">
                <v:textbox>
                  <w:txbxContent>
                    <w:p w:rsidR="00B26D44" w:rsidRDefault="00B26D44">
                      <w:pPr>
                        <w:jc w:val="center"/>
                        <w:rPr>
                          <w:sz w:val="24"/>
                        </w:rPr>
                      </w:pPr>
                    </w:p>
                    <w:p w:rsidR="00B26D44" w:rsidRDefault="00B26D44">
                      <w:pPr>
                        <w:jc w:val="center"/>
                        <w:rPr>
                          <w:color w:val="FF0000"/>
                          <w:sz w:val="24"/>
                        </w:rPr>
                      </w:pPr>
                    </w:p>
                    <w:p w:rsidR="00B26D44" w:rsidRDefault="00597226">
                      <w:pPr>
                        <w:jc w:val="center"/>
                        <w:rPr>
                          <w:sz w:val="24"/>
                        </w:rPr>
                      </w:pPr>
                      <w:r>
                        <w:rPr>
                          <w:rFonts w:hint="eastAsia"/>
                          <w:sz w:val="24"/>
                        </w:rPr>
                        <w:t>身份证复印件（含正反面）</w:t>
                      </w:r>
                    </w:p>
                  </w:txbxContent>
                </v:textbox>
                <w10:wrap type="square"/>
              </v:shape>
            </w:pict>
          </mc:Fallback>
        </mc:AlternateContent>
      </w:r>
    </w:p>
    <w:p w:rsidR="00B26D44" w:rsidRDefault="00B26D44">
      <w:pPr>
        <w:pStyle w:val="a4"/>
        <w:spacing w:after="0" w:line="600" w:lineRule="exact"/>
        <w:rPr>
          <w:rFonts w:ascii="仿宋_GB2312" w:eastAsia="仿宋_GB2312"/>
        </w:rPr>
      </w:pPr>
    </w:p>
    <w:p w:rsidR="00B26D44" w:rsidRDefault="00B26D44">
      <w:pPr>
        <w:pStyle w:val="a4"/>
        <w:spacing w:after="0" w:line="600" w:lineRule="exact"/>
        <w:rPr>
          <w:rFonts w:ascii="仿宋_GB2312" w:eastAsia="仿宋_GB2312"/>
        </w:rPr>
      </w:pPr>
    </w:p>
    <w:p w:rsidR="00B26D44" w:rsidRDefault="00B26D44">
      <w:pPr>
        <w:pStyle w:val="a4"/>
        <w:spacing w:after="0" w:line="600" w:lineRule="exact"/>
        <w:ind w:firstLine="0"/>
        <w:rPr>
          <w:rFonts w:ascii="仿宋_GB2312" w:eastAsia="仿宋_GB2312"/>
        </w:rPr>
      </w:pPr>
    </w:p>
    <w:p w:rsidR="00B26D44" w:rsidRDefault="00B26D44">
      <w:pPr>
        <w:pStyle w:val="a4"/>
        <w:spacing w:after="0" w:line="600" w:lineRule="exact"/>
        <w:rPr>
          <w:rFonts w:ascii="仿宋_GB2312" w:eastAsia="仿宋_GB2312"/>
        </w:rPr>
      </w:pPr>
    </w:p>
    <w:p w:rsidR="00B26D44" w:rsidRDefault="00597226">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6D44">
        <w:trPr>
          <w:trHeight w:val="6146"/>
        </w:trPr>
        <w:tc>
          <w:tcPr>
            <w:tcW w:w="9608" w:type="dxa"/>
          </w:tcPr>
          <w:p w:rsidR="00B26D44" w:rsidRDefault="00B26D44">
            <w:pPr>
              <w:spacing w:line="360" w:lineRule="auto"/>
              <w:rPr>
                <w:rFonts w:ascii="宋体" w:eastAsia="宋体" w:hAnsi="宋体" w:cs="Times New Roman"/>
                <w:sz w:val="24"/>
                <w:szCs w:val="24"/>
              </w:rPr>
            </w:pPr>
          </w:p>
          <w:p w:rsidR="00B26D44" w:rsidRDefault="00B26D44">
            <w:pPr>
              <w:spacing w:line="360" w:lineRule="auto"/>
              <w:jc w:val="center"/>
              <w:rPr>
                <w:rFonts w:ascii="宋体" w:eastAsia="宋体" w:hAnsi="宋体" w:cs="Times New Roman"/>
                <w:sz w:val="24"/>
                <w:szCs w:val="24"/>
              </w:rPr>
            </w:pPr>
          </w:p>
          <w:p w:rsidR="00B26D44" w:rsidRDefault="00597226">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B26D44" w:rsidRDefault="00B26D44">
            <w:pPr>
              <w:spacing w:line="360" w:lineRule="auto"/>
              <w:jc w:val="center"/>
              <w:rPr>
                <w:rFonts w:ascii="宋体" w:hAnsi="宋体"/>
                <w:sz w:val="24"/>
                <w:szCs w:val="24"/>
              </w:rPr>
            </w:pPr>
          </w:p>
          <w:p w:rsidR="00B26D44" w:rsidRDefault="00B26D44">
            <w:pPr>
              <w:spacing w:line="360" w:lineRule="auto"/>
              <w:jc w:val="left"/>
              <w:rPr>
                <w:rFonts w:ascii="宋体" w:hAnsi="宋体"/>
                <w:sz w:val="24"/>
                <w:szCs w:val="24"/>
              </w:rPr>
            </w:pPr>
          </w:p>
          <w:p w:rsidR="00B26D44" w:rsidRDefault="00B26D44">
            <w:pPr>
              <w:spacing w:line="360" w:lineRule="auto"/>
              <w:jc w:val="left"/>
              <w:rPr>
                <w:rFonts w:ascii="宋体" w:hAnsi="宋体"/>
                <w:sz w:val="24"/>
                <w:szCs w:val="24"/>
              </w:rPr>
            </w:pPr>
          </w:p>
        </w:tc>
      </w:tr>
    </w:tbl>
    <w:p w:rsidR="00B26D44" w:rsidRDefault="00B26D44">
      <w:pPr>
        <w:spacing w:line="440" w:lineRule="exact"/>
        <w:ind w:firstLineChars="307" w:firstLine="860"/>
        <w:rPr>
          <w:rFonts w:ascii="仿宋" w:eastAsia="仿宋" w:hAnsi="仿宋" w:cs="仿宋_GB2312"/>
          <w:sz w:val="28"/>
          <w:szCs w:val="28"/>
        </w:rPr>
      </w:pPr>
    </w:p>
    <w:p w:rsidR="00B26D44" w:rsidRDefault="00B26D44">
      <w:pPr>
        <w:spacing w:line="480" w:lineRule="exact"/>
        <w:ind w:firstLineChars="300" w:firstLine="843"/>
        <w:rPr>
          <w:rFonts w:ascii="仿宋" w:eastAsia="仿宋" w:hAnsi="仿宋" w:cs="仿宋_GB2312"/>
          <w:b/>
          <w:sz w:val="28"/>
          <w:szCs w:val="28"/>
        </w:rPr>
      </w:pPr>
    </w:p>
    <w:p w:rsidR="00B26D44" w:rsidRDefault="00B26D44">
      <w:pPr>
        <w:pStyle w:val="2"/>
      </w:pPr>
    </w:p>
    <w:p w:rsidR="00B26D44" w:rsidRDefault="00B26D44">
      <w:pPr>
        <w:pStyle w:val="2"/>
      </w:pPr>
    </w:p>
    <w:p w:rsidR="00B26D44" w:rsidRDefault="00B26D44">
      <w:pPr>
        <w:pStyle w:val="2"/>
      </w:pPr>
    </w:p>
    <w:p w:rsidR="00B26D44" w:rsidRDefault="00B26D44">
      <w:pPr>
        <w:pStyle w:val="2"/>
      </w:pPr>
    </w:p>
    <w:p w:rsidR="00B26D44" w:rsidRDefault="00597226">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71" w:name="_Toc87616400"/>
      <w:bookmarkStart w:id="172" w:name="_Toc8086"/>
      <w:bookmarkStart w:id="173" w:name="_Toc88209963"/>
      <w:bookmarkStart w:id="174" w:name="_Toc19830"/>
      <w:r>
        <w:rPr>
          <w:rFonts w:ascii="仿宋_GB2312" w:eastAsia="仿宋_GB2312"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资格审查资料</w:t>
      </w:r>
      <w:bookmarkEnd w:id="171"/>
      <w:bookmarkEnd w:id="172"/>
      <w:bookmarkEnd w:id="173"/>
      <w:bookmarkEnd w:id="174"/>
    </w:p>
    <w:p w:rsidR="00B26D44" w:rsidRDefault="00597226">
      <w:pPr>
        <w:spacing w:line="360" w:lineRule="auto"/>
        <w:rPr>
          <w:rFonts w:ascii="仿宋_GB2312" w:eastAsia="仿宋_GB2312" w:hAnsi="黑体"/>
          <w:sz w:val="28"/>
          <w:szCs w:val="28"/>
        </w:rPr>
      </w:pPr>
      <w:r>
        <w:rPr>
          <w:rFonts w:ascii="仿宋_GB2312" w:eastAsia="仿宋_GB2312" w:hAnsi="黑体" w:hint="eastAsia"/>
          <w:sz w:val="28"/>
          <w:szCs w:val="28"/>
        </w:rPr>
        <w:t>3.1</w:t>
      </w:r>
      <w:r>
        <w:rPr>
          <w:rFonts w:ascii="仿宋_GB2312" w:eastAsia="仿宋_GB2312" w:hAnsi="黑体" w:hint="eastAsia"/>
          <w:sz w:val="28"/>
          <w:szCs w:val="28"/>
        </w:rPr>
        <w:t>供应商基本情况表</w:t>
      </w:r>
    </w:p>
    <w:tbl>
      <w:tblPr>
        <w:tblStyle w:val="af"/>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B26D44" w:rsidRDefault="00B26D44">
            <w:pPr>
              <w:adjustRightInd w:val="0"/>
              <w:snapToGrid w:val="0"/>
              <w:spacing w:line="600" w:lineRule="exact"/>
              <w:rPr>
                <w:rFonts w:ascii="仿宋_GB2312" w:eastAsia="仿宋_GB2312" w:hAnsiTheme="minorEastAsia"/>
                <w:sz w:val="28"/>
                <w:szCs w:val="28"/>
              </w:rPr>
            </w:pPr>
          </w:p>
        </w:tc>
        <w:tc>
          <w:tcPr>
            <w:tcW w:w="1570"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vMerge w:val="restart"/>
            <w:vAlign w:val="center"/>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B26D44" w:rsidRDefault="00B26D44">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vMerge/>
            <w:vAlign w:val="center"/>
          </w:tcPr>
          <w:p w:rsidR="00B26D44" w:rsidRDefault="00B26D44">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B26D44" w:rsidRDefault="00B26D44">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B26D44" w:rsidRDefault="00B26D44">
            <w:pPr>
              <w:adjustRightInd w:val="0"/>
              <w:snapToGrid w:val="0"/>
              <w:spacing w:line="600" w:lineRule="exact"/>
              <w:rPr>
                <w:rFonts w:ascii="仿宋_GB2312" w:eastAsia="仿宋_GB2312" w:hAnsiTheme="minorEastAsia"/>
                <w:sz w:val="28"/>
                <w:szCs w:val="28"/>
              </w:rPr>
            </w:pPr>
          </w:p>
        </w:tc>
        <w:tc>
          <w:tcPr>
            <w:tcW w:w="1443"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B26D44" w:rsidRDefault="00B26D44">
            <w:pPr>
              <w:adjustRightInd w:val="0"/>
              <w:snapToGrid w:val="0"/>
              <w:spacing w:line="600" w:lineRule="exact"/>
              <w:rPr>
                <w:rFonts w:ascii="仿宋_GB2312" w:eastAsia="仿宋_GB2312" w:hAnsiTheme="minorEastAsia"/>
                <w:sz w:val="28"/>
                <w:szCs w:val="28"/>
              </w:rPr>
            </w:pPr>
          </w:p>
        </w:tc>
        <w:tc>
          <w:tcPr>
            <w:tcW w:w="1295" w:type="dxa"/>
            <w:gridSpan w:val="2"/>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B26D44" w:rsidRDefault="00B26D44">
            <w:pPr>
              <w:adjustRightInd w:val="0"/>
              <w:snapToGrid w:val="0"/>
              <w:spacing w:line="600" w:lineRule="exact"/>
              <w:rPr>
                <w:rFonts w:ascii="仿宋_GB2312" w:eastAsia="仿宋_GB2312" w:hAnsiTheme="minorEastAsia"/>
                <w:sz w:val="28"/>
                <w:szCs w:val="28"/>
              </w:rPr>
            </w:pPr>
          </w:p>
        </w:tc>
        <w:tc>
          <w:tcPr>
            <w:tcW w:w="1443"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B26D44" w:rsidRDefault="00B26D44">
            <w:pPr>
              <w:adjustRightInd w:val="0"/>
              <w:snapToGrid w:val="0"/>
              <w:spacing w:line="600" w:lineRule="exact"/>
              <w:rPr>
                <w:rFonts w:ascii="仿宋_GB2312" w:eastAsia="仿宋_GB2312" w:hAnsiTheme="minorEastAsia"/>
                <w:sz w:val="28"/>
                <w:szCs w:val="28"/>
              </w:rPr>
            </w:pPr>
          </w:p>
        </w:tc>
        <w:tc>
          <w:tcPr>
            <w:tcW w:w="1295" w:type="dxa"/>
            <w:gridSpan w:val="2"/>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5178" w:type="dxa"/>
            <w:gridSpan w:val="7"/>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1160" w:type="dxa"/>
            <w:gridSpan w:val="2"/>
            <w:vMerge/>
          </w:tcPr>
          <w:p w:rsidR="00B26D44" w:rsidRDefault="00B26D44">
            <w:pPr>
              <w:adjustRightInd w:val="0"/>
              <w:snapToGrid w:val="0"/>
              <w:spacing w:line="600" w:lineRule="exact"/>
              <w:rPr>
                <w:rFonts w:ascii="仿宋_GB2312" w:eastAsia="仿宋_GB2312" w:hAnsiTheme="minorEastAsia"/>
                <w:sz w:val="28"/>
                <w:szCs w:val="28"/>
              </w:rPr>
            </w:pPr>
          </w:p>
        </w:tc>
        <w:tc>
          <w:tcPr>
            <w:tcW w:w="2268"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1160" w:type="dxa"/>
            <w:gridSpan w:val="2"/>
            <w:vMerge/>
          </w:tcPr>
          <w:p w:rsidR="00B26D44" w:rsidRDefault="00B26D44">
            <w:pPr>
              <w:adjustRightInd w:val="0"/>
              <w:snapToGrid w:val="0"/>
              <w:spacing w:line="600" w:lineRule="exact"/>
              <w:rPr>
                <w:rFonts w:ascii="仿宋_GB2312" w:eastAsia="仿宋_GB2312" w:hAnsiTheme="minorEastAsia"/>
                <w:sz w:val="28"/>
                <w:szCs w:val="28"/>
              </w:rPr>
            </w:pPr>
          </w:p>
        </w:tc>
        <w:tc>
          <w:tcPr>
            <w:tcW w:w="2268"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1160" w:type="dxa"/>
            <w:gridSpan w:val="2"/>
            <w:vMerge/>
          </w:tcPr>
          <w:p w:rsidR="00B26D44" w:rsidRDefault="00B26D44">
            <w:pPr>
              <w:adjustRightInd w:val="0"/>
              <w:snapToGrid w:val="0"/>
              <w:spacing w:line="600" w:lineRule="exact"/>
              <w:rPr>
                <w:rFonts w:ascii="仿宋_GB2312" w:eastAsia="仿宋_GB2312" w:hAnsiTheme="minorEastAsia"/>
                <w:sz w:val="28"/>
                <w:szCs w:val="28"/>
              </w:rPr>
            </w:pPr>
          </w:p>
        </w:tc>
        <w:tc>
          <w:tcPr>
            <w:tcW w:w="2268"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B26D44" w:rsidRDefault="00B26D44">
            <w:pPr>
              <w:adjustRightInd w:val="0"/>
              <w:snapToGrid w:val="0"/>
              <w:spacing w:line="600" w:lineRule="exact"/>
              <w:rPr>
                <w:rFonts w:ascii="仿宋_GB2312" w:eastAsia="仿宋_GB2312" w:hAnsiTheme="minorEastAsia"/>
                <w:sz w:val="28"/>
                <w:szCs w:val="28"/>
              </w:rPr>
            </w:pPr>
          </w:p>
        </w:tc>
        <w:tc>
          <w:tcPr>
            <w:tcW w:w="1160" w:type="dxa"/>
            <w:gridSpan w:val="2"/>
            <w:vMerge/>
          </w:tcPr>
          <w:p w:rsidR="00B26D44" w:rsidRDefault="00B26D44">
            <w:pPr>
              <w:adjustRightInd w:val="0"/>
              <w:snapToGrid w:val="0"/>
              <w:spacing w:line="600" w:lineRule="exact"/>
              <w:rPr>
                <w:rFonts w:ascii="仿宋_GB2312" w:eastAsia="仿宋_GB2312" w:hAnsiTheme="minorEastAsia"/>
                <w:sz w:val="28"/>
                <w:szCs w:val="28"/>
              </w:rPr>
            </w:pPr>
          </w:p>
        </w:tc>
        <w:tc>
          <w:tcPr>
            <w:tcW w:w="2268" w:type="dxa"/>
            <w:gridSpan w:val="3"/>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B26D44" w:rsidRDefault="00B26D44">
            <w:pPr>
              <w:adjustRightInd w:val="0"/>
              <w:snapToGrid w:val="0"/>
              <w:spacing w:line="600" w:lineRule="exact"/>
              <w:rPr>
                <w:rFonts w:ascii="仿宋_GB2312" w:eastAsia="仿宋_GB2312" w:hAnsiTheme="minorEastAsia"/>
                <w:sz w:val="28"/>
                <w:szCs w:val="28"/>
              </w:rPr>
            </w:pPr>
          </w:p>
        </w:tc>
      </w:tr>
      <w:tr w:rsidR="00B26D44">
        <w:trPr>
          <w:trHeight w:val="1186"/>
        </w:trPr>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B26D44" w:rsidRDefault="00B26D44">
            <w:pPr>
              <w:adjustRightInd w:val="0"/>
              <w:snapToGrid w:val="0"/>
              <w:spacing w:line="600" w:lineRule="exact"/>
              <w:rPr>
                <w:rFonts w:ascii="仿宋_GB2312" w:eastAsia="仿宋_GB2312" w:hAnsiTheme="minorEastAsia"/>
                <w:sz w:val="28"/>
                <w:szCs w:val="28"/>
              </w:rPr>
            </w:pPr>
          </w:p>
        </w:tc>
      </w:tr>
      <w:tr w:rsidR="00B26D44">
        <w:trPr>
          <w:trHeight w:val="712"/>
        </w:trPr>
        <w:tc>
          <w:tcPr>
            <w:tcW w:w="1986"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B26D44" w:rsidRDefault="00B26D44">
            <w:pPr>
              <w:adjustRightInd w:val="0"/>
              <w:snapToGrid w:val="0"/>
              <w:spacing w:line="600" w:lineRule="exact"/>
              <w:rPr>
                <w:rFonts w:ascii="仿宋_GB2312" w:eastAsia="仿宋_GB2312" w:hAnsiTheme="minorEastAsia"/>
                <w:sz w:val="28"/>
                <w:szCs w:val="28"/>
              </w:rPr>
            </w:pPr>
          </w:p>
        </w:tc>
      </w:tr>
    </w:tbl>
    <w:p w:rsidR="00B26D44" w:rsidRDefault="00597226">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B26D44" w:rsidRDefault="00B26D44">
      <w:pPr>
        <w:adjustRightInd w:val="0"/>
        <w:snapToGrid w:val="0"/>
        <w:spacing w:line="360" w:lineRule="auto"/>
        <w:jc w:val="left"/>
        <w:rPr>
          <w:rFonts w:asciiTheme="minorEastAsia" w:hAnsiTheme="minorEastAsia" w:cs="Times New Roman"/>
          <w:b/>
          <w:bCs/>
          <w:sz w:val="28"/>
          <w:szCs w:val="28"/>
        </w:rPr>
      </w:pPr>
      <w:bookmarkStart w:id="175" w:name="_Hlk59025866"/>
    </w:p>
    <w:p w:rsidR="00B26D44" w:rsidRDefault="00597226">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w:t>
      </w:r>
      <w:r>
        <w:rPr>
          <w:rFonts w:asciiTheme="minorEastAsia" w:hAnsiTheme="minorEastAsia" w:cs="Times New Roman" w:hint="eastAsia"/>
          <w:b/>
          <w:bCs/>
          <w:sz w:val="28"/>
          <w:szCs w:val="28"/>
        </w:rPr>
        <w:t>不得存在情形承诺函</w:t>
      </w:r>
    </w:p>
    <w:bookmarkEnd w:id="175"/>
    <w:p w:rsidR="00B26D44" w:rsidRDefault="00B26D44">
      <w:pPr>
        <w:adjustRightInd w:val="0"/>
        <w:snapToGrid w:val="0"/>
        <w:spacing w:line="360" w:lineRule="auto"/>
        <w:rPr>
          <w:rFonts w:ascii="宋体" w:eastAsia="宋体" w:hAnsi="宋体" w:cs="宋体"/>
          <w:sz w:val="24"/>
          <w:szCs w:val="24"/>
          <w:lang w:val="en-GB"/>
        </w:rPr>
      </w:pPr>
    </w:p>
    <w:p w:rsidR="00B26D44" w:rsidRDefault="00597226">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B26D44" w:rsidRDefault="00597226">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Pr>
          <w:rFonts w:ascii="宋体" w:hAnsi="宋体" w:cs="宋体" w:hint="eastAsia"/>
          <w:sz w:val="24"/>
          <w:szCs w:val="24"/>
          <w:lang w:val="en-GB"/>
        </w:rPr>
        <w:t>广州市净水有限公司</w:t>
      </w:r>
      <w:r>
        <w:rPr>
          <w:rFonts w:ascii="宋体" w:hAnsi="宋体" w:cs="宋体" w:hint="eastAsia"/>
          <w:sz w:val="24"/>
          <w:szCs w:val="24"/>
          <w:lang w:val="en-GB"/>
        </w:rPr>
        <w:t>2022</w:t>
      </w:r>
      <w:r>
        <w:rPr>
          <w:rFonts w:ascii="宋体" w:hAnsi="宋体" w:cs="宋体" w:hint="eastAsia"/>
          <w:sz w:val="24"/>
          <w:szCs w:val="24"/>
          <w:lang w:val="en-GB"/>
        </w:rPr>
        <w:t>年紫外消毒设备大修采购项目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w:t>
      </w:r>
      <w:r>
        <w:rPr>
          <w:rFonts w:ascii="宋体" w:hAnsi="宋体" w:cs="宋体" w:hint="eastAsia"/>
          <w:sz w:val="24"/>
          <w:szCs w:val="24"/>
          <w:lang w:val="en-GB"/>
        </w:rPr>
        <w:t>）与本项目其他供应商的单位负责人为同一人。</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2</w:t>
      </w:r>
      <w:r>
        <w:rPr>
          <w:rFonts w:ascii="宋体" w:hAnsi="宋体" w:cs="宋体" w:hint="eastAsia"/>
          <w:sz w:val="24"/>
          <w:szCs w:val="24"/>
          <w:lang w:val="en-GB"/>
        </w:rPr>
        <w:t>）与本项目其他供应商存在控股关系。</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3</w:t>
      </w:r>
      <w:r>
        <w:rPr>
          <w:rFonts w:ascii="宋体" w:hAnsi="宋体" w:cs="宋体" w:hint="eastAsia"/>
          <w:sz w:val="24"/>
          <w:szCs w:val="24"/>
          <w:lang w:val="en-GB"/>
        </w:rPr>
        <w:t>）与本项目其他供应商存在管理关系。</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4</w:t>
      </w:r>
      <w:r>
        <w:rPr>
          <w:rFonts w:ascii="宋体" w:hAnsi="宋体" w:cs="宋体" w:hint="eastAsia"/>
          <w:sz w:val="24"/>
          <w:szCs w:val="24"/>
          <w:lang w:val="en-GB"/>
        </w:rPr>
        <w:t>）被本项目所在地省级以上行业主管部门依法暂停、取消投标或禁止参加采购活动且处于有效期内的。</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5</w:t>
      </w:r>
      <w:r>
        <w:rPr>
          <w:rFonts w:ascii="宋体" w:hAnsi="宋体" w:cs="宋体" w:hint="eastAsia"/>
          <w:sz w:val="24"/>
          <w:szCs w:val="24"/>
          <w:lang w:val="en-GB"/>
        </w:rPr>
        <w:t>）处于被责令停产停业、暂扣或者吊销执照、暂扣或者吊销许可证、吊销资质证书状态。</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6</w:t>
      </w:r>
      <w:r>
        <w:rPr>
          <w:rFonts w:ascii="宋体" w:hAnsi="宋体" w:cs="宋体" w:hint="eastAsia"/>
          <w:sz w:val="24"/>
          <w:szCs w:val="24"/>
          <w:lang w:val="en-GB"/>
        </w:rPr>
        <w:t>）进入清算程序，或被宣告破产，或其他丧失履约能力情形的。</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7</w:t>
      </w:r>
      <w:r>
        <w:rPr>
          <w:rFonts w:ascii="宋体" w:hAnsi="宋体" w:cs="宋体" w:hint="eastAsia"/>
          <w:sz w:val="24"/>
          <w:szCs w:val="24"/>
          <w:lang w:val="en-GB"/>
        </w:rPr>
        <w:t>）近三年内因发生质量或安全生产事故等受到行政处罚且在处罚期内的。</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8</w:t>
      </w:r>
      <w:r>
        <w:rPr>
          <w:rFonts w:ascii="宋体" w:hAnsi="宋体" w:cs="宋体" w:hint="eastAsia"/>
          <w:sz w:val="24"/>
          <w:szCs w:val="24"/>
          <w:lang w:val="en-GB"/>
        </w:rPr>
        <w:t>）被最高人民法院在“信用中国”网站（</w:t>
      </w:r>
      <w:r>
        <w:rPr>
          <w:rFonts w:ascii="宋体" w:hAnsi="宋体" w:cs="宋体" w:hint="eastAsia"/>
          <w:sz w:val="24"/>
          <w:szCs w:val="24"/>
          <w:lang w:val="en-GB"/>
        </w:rPr>
        <w:t>www.creditchina.gov.cn</w:t>
      </w:r>
      <w:r>
        <w:rPr>
          <w:rFonts w:ascii="宋体" w:hAnsi="宋体" w:cs="宋体" w:hint="eastAsia"/>
          <w:sz w:val="24"/>
          <w:szCs w:val="24"/>
          <w:lang w:val="en-GB"/>
        </w:rPr>
        <w:t>）或各级信用信息共享平台中列入失信被执行人名单。</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9</w:t>
      </w:r>
      <w:r>
        <w:rPr>
          <w:rFonts w:ascii="宋体" w:hAnsi="宋体" w:cs="宋体" w:hint="eastAsia"/>
          <w:sz w:val="24"/>
          <w:szCs w:val="24"/>
          <w:lang w:val="en-GB"/>
        </w:rPr>
        <w:t>）被“信用广州”网站纳入失信被执行人名单（失信黑名单）。</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10</w:t>
      </w:r>
      <w:r>
        <w:rPr>
          <w:rFonts w:ascii="宋体" w:hAnsi="宋体" w:cs="宋体" w:hint="eastAsia"/>
          <w:sz w:val="24"/>
          <w:szCs w:val="24"/>
          <w:lang w:val="en-GB"/>
        </w:rPr>
        <w:t>）被纳入本项目采购人（包括市水投集团及相关所属企业）书面限制参与采购活动且处于有效期内的。</w:t>
      </w:r>
    </w:p>
    <w:p w:rsidR="00B26D44" w:rsidRDefault="0059722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11</w:t>
      </w:r>
      <w:r>
        <w:rPr>
          <w:rFonts w:ascii="宋体" w:hAnsi="宋体" w:cs="宋体" w:hint="eastAsia"/>
          <w:sz w:val="24"/>
          <w:szCs w:val="24"/>
          <w:lang w:val="en-GB"/>
        </w:rPr>
        <w:t>）其他违法违纪行为，经审查认为不宜被邀请参加采购活动的。</w:t>
      </w:r>
    </w:p>
    <w:p w:rsidR="00B26D44" w:rsidRDefault="0059722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rsidR="00B26D44" w:rsidRDefault="0059722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www.creditchina.gov.cn</w:t>
      </w:r>
      <w:r>
        <w:rPr>
          <w:rFonts w:ascii="宋体" w:eastAsia="宋体" w:hAnsi="宋体" w:cs="宋体" w:hint="eastAsia"/>
          <w:b/>
          <w:sz w:val="24"/>
          <w:szCs w:val="24"/>
        </w:rPr>
        <w:t>）首页“信用信息”搜索一栏输入企业全称后得出的查询结果页面</w:t>
      </w:r>
      <w:r>
        <w:rPr>
          <w:rFonts w:ascii="宋体" w:eastAsia="宋体" w:hAnsi="宋体" w:cs="宋体" w:hint="eastAsia"/>
          <w:b/>
          <w:sz w:val="24"/>
          <w:szCs w:val="24"/>
        </w:rPr>
        <w:t>。信用记录承诺必须附网站截图。</w:t>
      </w:r>
    </w:p>
    <w:p w:rsidR="00B26D44" w:rsidRDefault="0059722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rsidR="00B26D44" w:rsidRDefault="00B26D44">
      <w:pPr>
        <w:adjustRightInd w:val="0"/>
        <w:snapToGrid w:val="0"/>
        <w:spacing w:line="360" w:lineRule="auto"/>
        <w:jc w:val="right"/>
        <w:rPr>
          <w:rFonts w:ascii="宋体" w:eastAsia="宋体" w:hAnsi="宋体" w:cs="宋体"/>
          <w:sz w:val="24"/>
          <w:szCs w:val="24"/>
          <w:lang w:val="en-GB"/>
        </w:rPr>
      </w:pPr>
    </w:p>
    <w:p w:rsidR="00B26D44" w:rsidRDefault="00597226">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rsidR="00B26D44" w:rsidRDefault="00597226">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rsidR="00B26D44" w:rsidRDefault="00B26D44">
      <w:pPr>
        <w:pStyle w:val="2"/>
        <w:ind w:firstLine="0"/>
      </w:pPr>
    </w:p>
    <w:p w:rsidR="00B26D44" w:rsidRDefault="00597226">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t>4.</w:t>
      </w:r>
      <w:r>
        <w:rPr>
          <w:rFonts w:asciiTheme="minorEastAsia" w:hAnsiTheme="minorEastAsia" w:cs="Times New Roman" w:hint="eastAsia"/>
          <w:b/>
          <w:bCs/>
          <w:sz w:val="28"/>
          <w:szCs w:val="28"/>
        </w:rPr>
        <w:t>拟投入本项目的项目负责人情况表</w:t>
      </w:r>
    </w:p>
    <w:p w:rsidR="00B26D44" w:rsidRDefault="00B26D44">
      <w:pPr>
        <w:pStyle w:val="2"/>
        <w:rPr>
          <w:rFonts w:ascii="仿宋_GB2312" w:eastAsia="仿宋_GB2312" w:hAnsiTheme="minorEastAsia"/>
          <w:sz w:val="28"/>
          <w:szCs w:val="28"/>
        </w:rPr>
      </w:pPr>
    </w:p>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 xml:space="preserve"> </w:t>
      </w:r>
      <w:r>
        <w:rPr>
          <w:rFonts w:ascii="仿宋" w:eastAsia="仿宋" w:hAnsi="仿宋" w:cs="仿宋_GB2312"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B26D44">
        <w:tc>
          <w:tcPr>
            <w:tcW w:w="1661" w:type="dxa"/>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rsidR="00B26D44" w:rsidRDefault="00B26D44">
            <w:pPr>
              <w:jc w:val="center"/>
              <w:rPr>
                <w:rFonts w:ascii="仿宋" w:eastAsia="仿宋" w:hAnsi="仿宋" w:cs="仿宋_GB2312"/>
                <w:b/>
                <w:sz w:val="28"/>
                <w:szCs w:val="28"/>
              </w:rPr>
            </w:pPr>
          </w:p>
        </w:tc>
        <w:tc>
          <w:tcPr>
            <w:tcW w:w="161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rsidR="00B26D44" w:rsidRDefault="00B26D44">
            <w:pPr>
              <w:jc w:val="center"/>
              <w:rPr>
                <w:rFonts w:ascii="仿宋" w:eastAsia="仿宋" w:hAnsi="仿宋" w:cs="仿宋_GB2312"/>
                <w:b/>
                <w:sz w:val="28"/>
                <w:szCs w:val="28"/>
              </w:rPr>
            </w:pPr>
          </w:p>
        </w:tc>
        <w:tc>
          <w:tcPr>
            <w:tcW w:w="2198"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rsidR="00B26D44" w:rsidRDefault="00B26D44">
            <w:pPr>
              <w:jc w:val="center"/>
              <w:rPr>
                <w:rFonts w:ascii="仿宋" w:eastAsia="仿宋" w:hAnsi="仿宋" w:cs="仿宋_GB2312"/>
                <w:b/>
                <w:sz w:val="28"/>
                <w:szCs w:val="28"/>
              </w:rPr>
            </w:pPr>
          </w:p>
        </w:tc>
      </w:tr>
      <w:tr w:rsidR="00B26D44">
        <w:tc>
          <w:tcPr>
            <w:tcW w:w="1661" w:type="dxa"/>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rsidR="00B26D44" w:rsidRDefault="00B26D44">
            <w:pPr>
              <w:spacing w:line="360" w:lineRule="exact"/>
              <w:jc w:val="center"/>
              <w:rPr>
                <w:rFonts w:ascii="仿宋" w:eastAsia="仿宋" w:hAnsi="仿宋" w:cs="仿宋_GB2312"/>
                <w:b/>
                <w:sz w:val="28"/>
                <w:szCs w:val="28"/>
              </w:rPr>
            </w:pPr>
          </w:p>
        </w:tc>
        <w:tc>
          <w:tcPr>
            <w:tcW w:w="1613" w:type="dxa"/>
            <w:gridSpan w:val="2"/>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rsidR="00B26D44" w:rsidRDefault="00B26D44">
            <w:pPr>
              <w:spacing w:line="360" w:lineRule="exact"/>
              <w:jc w:val="center"/>
              <w:rPr>
                <w:rFonts w:ascii="仿宋" w:eastAsia="仿宋" w:hAnsi="仿宋" w:cs="仿宋_GB2312"/>
                <w:b/>
                <w:sz w:val="28"/>
                <w:szCs w:val="28"/>
              </w:rPr>
            </w:pPr>
          </w:p>
        </w:tc>
        <w:tc>
          <w:tcPr>
            <w:tcW w:w="2198" w:type="dxa"/>
            <w:gridSpan w:val="2"/>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rsidR="00B26D44" w:rsidRDefault="00B26D44">
            <w:pPr>
              <w:spacing w:line="360" w:lineRule="exact"/>
              <w:jc w:val="center"/>
              <w:rPr>
                <w:rFonts w:ascii="仿宋" w:eastAsia="仿宋" w:hAnsi="仿宋" w:cs="仿宋_GB2312"/>
                <w:b/>
                <w:sz w:val="28"/>
                <w:szCs w:val="28"/>
              </w:rPr>
            </w:pPr>
          </w:p>
        </w:tc>
      </w:tr>
      <w:tr w:rsidR="00B26D44">
        <w:trPr>
          <w:trHeight w:val="595"/>
        </w:trPr>
        <w:tc>
          <w:tcPr>
            <w:tcW w:w="1661" w:type="dxa"/>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rsidR="00B26D44" w:rsidRDefault="00B26D44">
            <w:pPr>
              <w:spacing w:line="360" w:lineRule="exact"/>
              <w:jc w:val="center"/>
              <w:rPr>
                <w:rFonts w:ascii="仿宋" w:eastAsia="仿宋" w:hAnsi="仿宋" w:cs="仿宋_GB2312"/>
                <w:b/>
                <w:sz w:val="28"/>
                <w:szCs w:val="28"/>
              </w:rPr>
            </w:pPr>
          </w:p>
        </w:tc>
        <w:tc>
          <w:tcPr>
            <w:tcW w:w="1613" w:type="dxa"/>
            <w:gridSpan w:val="2"/>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rsidR="00B26D44" w:rsidRDefault="00B26D44">
            <w:pPr>
              <w:spacing w:line="360" w:lineRule="exact"/>
              <w:jc w:val="center"/>
              <w:rPr>
                <w:rFonts w:ascii="仿宋" w:eastAsia="仿宋" w:hAnsi="仿宋" w:cs="仿宋_GB2312"/>
                <w:b/>
                <w:sz w:val="28"/>
                <w:szCs w:val="28"/>
              </w:rPr>
            </w:pPr>
          </w:p>
        </w:tc>
        <w:tc>
          <w:tcPr>
            <w:tcW w:w="2198" w:type="dxa"/>
            <w:gridSpan w:val="2"/>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rsidR="00B26D44" w:rsidRDefault="00B26D44">
            <w:pPr>
              <w:spacing w:line="360" w:lineRule="exact"/>
              <w:jc w:val="center"/>
              <w:rPr>
                <w:rFonts w:ascii="仿宋" w:eastAsia="仿宋" w:hAnsi="仿宋" w:cs="仿宋_GB2312"/>
                <w:b/>
                <w:sz w:val="28"/>
                <w:szCs w:val="28"/>
              </w:rPr>
            </w:pPr>
          </w:p>
        </w:tc>
      </w:tr>
      <w:tr w:rsidR="00B26D44">
        <w:tc>
          <w:tcPr>
            <w:tcW w:w="3158" w:type="dxa"/>
            <w:gridSpan w:val="3"/>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rsidR="00B26D44" w:rsidRDefault="00B26D44">
            <w:pPr>
              <w:spacing w:line="360" w:lineRule="exact"/>
              <w:jc w:val="center"/>
              <w:rPr>
                <w:rFonts w:ascii="仿宋" w:eastAsia="仿宋" w:hAnsi="仿宋" w:cs="仿宋_GB2312"/>
                <w:b/>
                <w:sz w:val="28"/>
                <w:szCs w:val="28"/>
              </w:rPr>
            </w:pPr>
          </w:p>
        </w:tc>
        <w:tc>
          <w:tcPr>
            <w:tcW w:w="2198" w:type="dxa"/>
            <w:gridSpan w:val="2"/>
          </w:tcPr>
          <w:p w:rsidR="00B26D44" w:rsidRDefault="0059722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B26D44" w:rsidRDefault="00B26D44">
            <w:pPr>
              <w:spacing w:line="360" w:lineRule="exact"/>
              <w:jc w:val="center"/>
              <w:rPr>
                <w:rFonts w:ascii="仿宋" w:eastAsia="仿宋" w:hAnsi="仿宋" w:cs="仿宋_GB2312"/>
                <w:b/>
                <w:sz w:val="28"/>
                <w:szCs w:val="28"/>
              </w:rPr>
            </w:pPr>
          </w:p>
        </w:tc>
      </w:tr>
      <w:tr w:rsidR="00B26D44">
        <w:tc>
          <w:tcPr>
            <w:tcW w:w="3158" w:type="dxa"/>
            <w:gridSpan w:val="3"/>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rsidR="00B26D44" w:rsidRDefault="00B26D44">
            <w:pPr>
              <w:jc w:val="center"/>
              <w:rPr>
                <w:rFonts w:ascii="仿宋" w:eastAsia="仿宋" w:hAnsi="仿宋" w:cs="仿宋_GB2312"/>
                <w:b/>
                <w:sz w:val="28"/>
                <w:szCs w:val="28"/>
              </w:rPr>
            </w:pPr>
          </w:p>
        </w:tc>
        <w:tc>
          <w:tcPr>
            <w:tcW w:w="2198"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B26D44" w:rsidRDefault="00B26D44">
            <w:pPr>
              <w:jc w:val="center"/>
              <w:rPr>
                <w:rFonts w:ascii="仿宋" w:eastAsia="仿宋" w:hAnsi="仿宋" w:cs="仿宋_GB2312"/>
                <w:b/>
                <w:sz w:val="28"/>
                <w:szCs w:val="28"/>
              </w:rPr>
            </w:pPr>
          </w:p>
        </w:tc>
      </w:tr>
      <w:tr w:rsidR="00B26D44">
        <w:tc>
          <w:tcPr>
            <w:tcW w:w="9425" w:type="dxa"/>
            <w:gridSpan w:val="10"/>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B26D44">
        <w:tc>
          <w:tcPr>
            <w:tcW w:w="199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rsidR="00B26D44" w:rsidRDefault="00597226">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B26D44">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453" w:type="dxa"/>
            <w:gridSpan w:val="2"/>
          </w:tcPr>
          <w:p w:rsidR="00B26D44" w:rsidRDefault="00B26D44">
            <w:pPr>
              <w:jc w:val="center"/>
              <w:rPr>
                <w:rFonts w:ascii="仿宋" w:eastAsia="仿宋" w:hAnsi="仿宋" w:cs="仿宋_GB2312"/>
                <w:b/>
                <w:sz w:val="28"/>
                <w:szCs w:val="28"/>
              </w:rPr>
            </w:pPr>
          </w:p>
        </w:tc>
      </w:tr>
      <w:tr w:rsidR="00B26D44">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453" w:type="dxa"/>
            <w:gridSpan w:val="2"/>
          </w:tcPr>
          <w:p w:rsidR="00B26D44" w:rsidRDefault="00B26D44">
            <w:pPr>
              <w:jc w:val="center"/>
              <w:rPr>
                <w:rFonts w:ascii="仿宋" w:eastAsia="仿宋" w:hAnsi="仿宋" w:cs="仿宋_GB2312"/>
                <w:b/>
                <w:sz w:val="28"/>
                <w:szCs w:val="28"/>
              </w:rPr>
            </w:pPr>
          </w:p>
        </w:tc>
      </w:tr>
      <w:tr w:rsidR="00B26D44">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993" w:type="dxa"/>
            <w:gridSpan w:val="2"/>
          </w:tcPr>
          <w:p w:rsidR="00B26D44" w:rsidRDefault="00B26D44">
            <w:pPr>
              <w:jc w:val="center"/>
              <w:rPr>
                <w:rFonts w:ascii="仿宋" w:eastAsia="仿宋" w:hAnsi="仿宋" w:cs="仿宋_GB2312"/>
                <w:b/>
                <w:sz w:val="28"/>
                <w:szCs w:val="28"/>
              </w:rPr>
            </w:pPr>
          </w:p>
        </w:tc>
        <w:tc>
          <w:tcPr>
            <w:tcW w:w="1453" w:type="dxa"/>
            <w:gridSpan w:val="2"/>
          </w:tcPr>
          <w:p w:rsidR="00B26D44" w:rsidRDefault="00B26D44">
            <w:pPr>
              <w:jc w:val="center"/>
              <w:rPr>
                <w:rFonts w:ascii="仿宋" w:eastAsia="仿宋" w:hAnsi="仿宋" w:cs="仿宋_GB2312"/>
                <w:b/>
                <w:sz w:val="28"/>
                <w:szCs w:val="28"/>
              </w:rPr>
            </w:pPr>
          </w:p>
        </w:tc>
      </w:tr>
    </w:tbl>
    <w:p w:rsidR="00B26D44" w:rsidRDefault="00B26D44">
      <w:pPr>
        <w:pStyle w:val="2"/>
        <w:rPr>
          <w:rFonts w:ascii="仿宋_GB2312" w:eastAsia="仿宋_GB2312" w:hAnsiTheme="minorEastAsia"/>
          <w:sz w:val="28"/>
          <w:szCs w:val="28"/>
        </w:rPr>
      </w:pPr>
    </w:p>
    <w:p w:rsidR="00B26D44" w:rsidRDefault="00B26D44">
      <w:pPr>
        <w:pStyle w:val="2"/>
        <w:rPr>
          <w:rFonts w:ascii="仿宋_GB2312" w:eastAsia="仿宋_GB2312" w:hAnsiTheme="minorEastAsia"/>
          <w:sz w:val="28"/>
          <w:szCs w:val="28"/>
        </w:rPr>
      </w:pPr>
    </w:p>
    <w:p w:rsidR="00B26D44" w:rsidRDefault="00B26D44">
      <w:pPr>
        <w:pStyle w:val="2"/>
        <w:rPr>
          <w:rFonts w:ascii="仿宋_GB2312" w:eastAsia="仿宋_GB2312" w:hAnsiTheme="minorEastAsia"/>
          <w:sz w:val="28"/>
          <w:szCs w:val="28"/>
        </w:rPr>
      </w:pPr>
    </w:p>
    <w:p w:rsidR="00B26D44" w:rsidRDefault="00B26D44">
      <w:pPr>
        <w:pStyle w:val="2"/>
        <w:rPr>
          <w:rFonts w:ascii="仿宋_GB2312" w:eastAsia="仿宋_GB2312" w:hAnsiTheme="minorEastAsia"/>
          <w:sz w:val="28"/>
          <w:szCs w:val="28"/>
        </w:rPr>
      </w:pPr>
    </w:p>
    <w:p w:rsidR="00B26D44" w:rsidRDefault="00597226">
      <w:pPr>
        <w:pStyle w:val="3"/>
        <w:rPr>
          <w:rFonts w:asciiTheme="minorEastAsia" w:eastAsiaTheme="minorEastAsia" w:hAnsiTheme="minorEastAsia"/>
          <w:sz w:val="28"/>
          <w:szCs w:val="28"/>
        </w:rPr>
      </w:pPr>
      <w:bookmarkStart w:id="176" w:name="_Toc32430"/>
      <w:bookmarkStart w:id="177" w:name="_Toc19423"/>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报价表</w:t>
      </w:r>
      <w:bookmarkEnd w:id="176"/>
      <w:bookmarkEnd w:id="177"/>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□施工类</w:t>
      </w: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ascii="仿宋_GB2312" w:eastAsia="仿宋_GB2312" w:hAnsiTheme="minorEastAsia" w:hint="eastAsia"/>
          <w:sz w:val="28"/>
          <w:szCs w:val="28"/>
        </w:rPr>
        <w:t>、</w:t>
      </w:r>
      <w:r>
        <w:rPr>
          <w:rFonts w:ascii="仿宋_GB2312" w:eastAsia="仿宋_GB2312" w:hAnsiTheme="minorEastAsia"/>
          <w:sz w:val="28"/>
          <w:szCs w:val="28"/>
        </w:rPr>
        <w:t>行业</w:t>
      </w:r>
      <w:r>
        <w:rPr>
          <w:rFonts w:ascii="仿宋_GB2312" w:eastAsia="仿宋_GB2312" w:hAnsiTheme="minorEastAsia" w:hint="eastAsia"/>
          <w:sz w:val="28"/>
          <w:szCs w:val="28"/>
        </w:rPr>
        <w:t>、</w:t>
      </w:r>
      <w:r>
        <w:rPr>
          <w:rFonts w:ascii="仿宋_GB2312" w:eastAsia="仿宋_GB2312" w:hAnsiTheme="minorEastAsia"/>
          <w:sz w:val="28"/>
          <w:szCs w:val="28"/>
        </w:rPr>
        <w:t>地方发布的计价办法</w:t>
      </w:r>
      <w:r>
        <w:rPr>
          <w:rFonts w:ascii="仿宋_GB2312" w:eastAsia="仿宋_GB2312" w:hAnsiTheme="minorEastAsia" w:hint="eastAsia"/>
          <w:sz w:val="28"/>
          <w:szCs w:val="28"/>
        </w:rPr>
        <w:t>、</w:t>
      </w:r>
      <w:r>
        <w:rPr>
          <w:rFonts w:ascii="仿宋_GB2312" w:eastAsia="仿宋_GB2312" w:hAnsiTheme="minorEastAsia"/>
          <w:sz w:val="28"/>
          <w:szCs w:val="28"/>
        </w:rPr>
        <w:t>施工图纸等设计文件</w:t>
      </w:r>
      <w:r>
        <w:rPr>
          <w:rFonts w:ascii="仿宋_GB2312" w:eastAsia="仿宋_GB2312" w:hAnsiTheme="minorEastAsia" w:hint="eastAsia"/>
          <w:sz w:val="28"/>
          <w:szCs w:val="28"/>
        </w:rPr>
        <w:t>、</w:t>
      </w:r>
      <w:r>
        <w:rPr>
          <w:rFonts w:ascii="仿宋_GB2312" w:eastAsia="仿宋_GB2312" w:hAnsiTheme="minorEastAsia"/>
          <w:sz w:val="28"/>
          <w:szCs w:val="28"/>
        </w:rPr>
        <w:t>施工现场实际情况</w:t>
      </w:r>
      <w:r>
        <w:rPr>
          <w:rFonts w:ascii="仿宋_GB2312" w:eastAsia="仿宋_GB2312" w:hAnsiTheme="minorEastAsia" w:hint="eastAsia"/>
          <w:sz w:val="28"/>
          <w:szCs w:val="28"/>
        </w:rPr>
        <w:t>、</w:t>
      </w:r>
      <w:r>
        <w:rPr>
          <w:rFonts w:ascii="仿宋_GB2312" w:eastAsia="仿宋_GB2312" w:hAnsiTheme="minorEastAsia"/>
          <w:sz w:val="28"/>
          <w:szCs w:val="28"/>
        </w:rPr>
        <w:t>项目报价要求等</w:t>
      </w:r>
      <w:r>
        <w:rPr>
          <w:rFonts w:ascii="仿宋_GB2312" w:eastAsia="仿宋_GB2312" w:hAnsiTheme="minorEastAsia" w:hint="eastAsia"/>
          <w:sz w:val="28"/>
          <w:szCs w:val="28"/>
        </w:rPr>
        <w:t>，</w:t>
      </w:r>
      <w:r>
        <w:rPr>
          <w:rFonts w:ascii="仿宋_GB2312" w:eastAsia="仿宋_GB2312" w:hAnsiTheme="minorEastAsia"/>
          <w:sz w:val="28"/>
          <w:szCs w:val="28"/>
        </w:rPr>
        <w:t>编制适合采购项目的报价表</w:t>
      </w:r>
    </w:p>
    <w:p w:rsidR="00B26D44" w:rsidRDefault="00B26D44">
      <w:pPr>
        <w:adjustRightInd w:val="0"/>
        <w:snapToGrid w:val="0"/>
        <w:spacing w:line="600" w:lineRule="exact"/>
        <w:ind w:firstLine="570"/>
        <w:rPr>
          <w:rFonts w:ascii="仿宋_GB2312" w:eastAsia="仿宋_GB2312" w:hAnsiTheme="minorEastAsia"/>
          <w:sz w:val="28"/>
          <w:szCs w:val="28"/>
        </w:rPr>
      </w:pP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□货物类</w:t>
      </w: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）报价表说明</w:t>
      </w: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）报价表</w:t>
      </w:r>
    </w:p>
    <w:tbl>
      <w:tblPr>
        <w:tblStyle w:val="af"/>
        <w:tblW w:w="9578" w:type="dxa"/>
        <w:tblLayout w:type="fixed"/>
        <w:tblLook w:val="04A0" w:firstRow="1" w:lastRow="0" w:firstColumn="1" w:lastColumn="0" w:noHBand="0" w:noVBand="1"/>
      </w:tblPr>
      <w:tblGrid>
        <w:gridCol w:w="505"/>
        <w:gridCol w:w="705"/>
        <w:gridCol w:w="1054"/>
        <w:gridCol w:w="992"/>
        <w:gridCol w:w="425"/>
        <w:gridCol w:w="567"/>
        <w:gridCol w:w="880"/>
        <w:gridCol w:w="566"/>
        <w:gridCol w:w="982"/>
        <w:gridCol w:w="844"/>
        <w:gridCol w:w="566"/>
        <w:gridCol w:w="982"/>
        <w:gridCol w:w="510"/>
      </w:tblGrid>
      <w:tr w:rsidR="00B26D44">
        <w:tc>
          <w:tcPr>
            <w:tcW w:w="505"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序号</w:t>
            </w:r>
          </w:p>
        </w:tc>
        <w:tc>
          <w:tcPr>
            <w:tcW w:w="705"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名称</w:t>
            </w:r>
          </w:p>
        </w:tc>
        <w:tc>
          <w:tcPr>
            <w:tcW w:w="1054"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规格型号</w:t>
            </w:r>
          </w:p>
        </w:tc>
        <w:tc>
          <w:tcPr>
            <w:tcW w:w="992" w:type="dxa"/>
            <w:vMerge w:val="restart"/>
            <w:tcBorders>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产地、品牌</w:t>
            </w:r>
          </w:p>
        </w:tc>
        <w:tc>
          <w:tcPr>
            <w:tcW w:w="425" w:type="dxa"/>
            <w:vMerge w:val="restart"/>
            <w:tcBorders>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数量</w:t>
            </w:r>
          </w:p>
        </w:tc>
        <w:tc>
          <w:tcPr>
            <w:tcW w:w="567" w:type="dxa"/>
            <w:vMerge w:val="restart"/>
            <w:tcBorders>
              <w:lef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单位</w:t>
            </w:r>
          </w:p>
        </w:tc>
        <w:tc>
          <w:tcPr>
            <w:tcW w:w="2428" w:type="dxa"/>
            <w:gridSpan w:val="3"/>
            <w:tcBorders>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单价</w:t>
            </w:r>
          </w:p>
        </w:tc>
        <w:tc>
          <w:tcPr>
            <w:tcW w:w="2392" w:type="dxa"/>
            <w:gridSpan w:val="3"/>
            <w:tcBorders>
              <w:left w:val="single" w:sz="4" w:space="0" w:color="auto"/>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总价</w:t>
            </w:r>
          </w:p>
        </w:tc>
        <w:tc>
          <w:tcPr>
            <w:tcW w:w="510" w:type="dxa"/>
            <w:tcBorders>
              <w:lef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备注</w:t>
            </w:r>
          </w:p>
        </w:tc>
      </w:tr>
      <w:tr w:rsidR="00B26D44">
        <w:tc>
          <w:tcPr>
            <w:tcW w:w="505" w:type="dxa"/>
            <w:vMerge/>
          </w:tcPr>
          <w:p w:rsidR="00B26D44" w:rsidRDefault="00B26D44">
            <w:pPr>
              <w:adjustRightInd w:val="0"/>
              <w:snapToGrid w:val="0"/>
              <w:rPr>
                <w:rFonts w:ascii="仿宋_GB2312" w:eastAsia="仿宋_GB2312" w:hAnsiTheme="minorEastAsia"/>
                <w:sz w:val="28"/>
                <w:szCs w:val="28"/>
              </w:rPr>
            </w:pPr>
          </w:p>
        </w:tc>
        <w:tc>
          <w:tcPr>
            <w:tcW w:w="705" w:type="dxa"/>
            <w:vMerge/>
          </w:tcPr>
          <w:p w:rsidR="00B26D44" w:rsidRDefault="00B26D44">
            <w:pPr>
              <w:adjustRightInd w:val="0"/>
              <w:snapToGrid w:val="0"/>
              <w:rPr>
                <w:rFonts w:ascii="仿宋_GB2312" w:eastAsia="仿宋_GB2312" w:hAnsiTheme="minorEastAsia"/>
                <w:sz w:val="28"/>
                <w:szCs w:val="28"/>
              </w:rPr>
            </w:pPr>
          </w:p>
        </w:tc>
        <w:tc>
          <w:tcPr>
            <w:tcW w:w="1054" w:type="dxa"/>
            <w:vMerge/>
          </w:tcPr>
          <w:p w:rsidR="00B26D44" w:rsidRDefault="00B26D44">
            <w:pPr>
              <w:adjustRightInd w:val="0"/>
              <w:snapToGrid w:val="0"/>
              <w:rPr>
                <w:rFonts w:ascii="仿宋_GB2312" w:eastAsia="仿宋_GB2312" w:hAnsiTheme="minorEastAsia"/>
                <w:sz w:val="28"/>
                <w:szCs w:val="28"/>
              </w:rPr>
            </w:pPr>
          </w:p>
        </w:tc>
        <w:tc>
          <w:tcPr>
            <w:tcW w:w="992" w:type="dxa"/>
            <w:vMerge/>
            <w:tcBorders>
              <w:right w:val="single" w:sz="4" w:space="0" w:color="auto"/>
            </w:tcBorders>
          </w:tcPr>
          <w:p w:rsidR="00B26D44" w:rsidRDefault="00B26D44">
            <w:pPr>
              <w:adjustRightInd w:val="0"/>
              <w:snapToGrid w:val="0"/>
              <w:rPr>
                <w:rFonts w:ascii="仿宋_GB2312" w:eastAsia="仿宋_GB2312" w:hAnsiTheme="minorEastAsia"/>
                <w:sz w:val="28"/>
                <w:szCs w:val="28"/>
              </w:rPr>
            </w:pPr>
          </w:p>
        </w:tc>
        <w:tc>
          <w:tcPr>
            <w:tcW w:w="425" w:type="dxa"/>
            <w:vMerge/>
            <w:tcBorders>
              <w:right w:val="single" w:sz="4" w:space="0" w:color="auto"/>
            </w:tcBorders>
          </w:tcPr>
          <w:p w:rsidR="00B26D44" w:rsidRDefault="00B26D44">
            <w:pPr>
              <w:adjustRightInd w:val="0"/>
              <w:snapToGrid w:val="0"/>
              <w:rPr>
                <w:rFonts w:ascii="仿宋_GB2312" w:eastAsia="仿宋_GB2312" w:hAnsiTheme="minorEastAsia"/>
                <w:sz w:val="28"/>
                <w:szCs w:val="28"/>
              </w:rPr>
            </w:pPr>
          </w:p>
        </w:tc>
        <w:tc>
          <w:tcPr>
            <w:tcW w:w="567" w:type="dxa"/>
            <w:vMerge/>
            <w:tcBorders>
              <w:left w:val="single" w:sz="4" w:space="0" w:color="auto"/>
            </w:tcBorders>
          </w:tcPr>
          <w:p w:rsidR="00B26D44" w:rsidRDefault="00B26D44">
            <w:pPr>
              <w:adjustRightInd w:val="0"/>
              <w:snapToGrid w:val="0"/>
              <w:rPr>
                <w:rFonts w:ascii="仿宋_GB2312" w:eastAsia="仿宋_GB2312" w:hAnsiTheme="minorEastAsia"/>
                <w:sz w:val="28"/>
                <w:szCs w:val="28"/>
              </w:rPr>
            </w:pPr>
          </w:p>
        </w:tc>
        <w:tc>
          <w:tcPr>
            <w:tcW w:w="880" w:type="dxa"/>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566" w:type="dxa"/>
            <w:tcBorders>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982" w:type="dxa"/>
            <w:tcBorders>
              <w:left w:val="single" w:sz="4" w:space="0" w:color="auto"/>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844" w:type="dxa"/>
            <w:tcBorders>
              <w:left w:val="single" w:sz="4" w:space="0" w:color="auto"/>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566" w:type="dxa"/>
            <w:tcBorders>
              <w:lef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982" w:type="dxa"/>
            <w:tcBorders>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510" w:type="dxa"/>
            <w:tcBorders>
              <w:left w:val="single" w:sz="4" w:space="0" w:color="auto"/>
            </w:tcBorders>
          </w:tcPr>
          <w:p w:rsidR="00B26D44" w:rsidRDefault="00B26D44">
            <w:pPr>
              <w:adjustRightInd w:val="0"/>
              <w:snapToGrid w:val="0"/>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B26D44">
            <w:pPr>
              <w:adjustRightInd w:val="0"/>
              <w:snapToGrid w:val="0"/>
              <w:spacing w:line="600" w:lineRule="exact"/>
              <w:rPr>
                <w:rFonts w:ascii="仿宋_GB2312" w:eastAsia="仿宋_GB2312" w:hAnsiTheme="minorEastAsia"/>
                <w:sz w:val="28"/>
                <w:szCs w:val="28"/>
              </w:rPr>
            </w:pP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05"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w:t>
            </w:r>
          </w:p>
        </w:tc>
        <w:tc>
          <w:tcPr>
            <w:tcW w:w="705" w:type="dxa"/>
          </w:tcPr>
          <w:p w:rsidR="00B26D44" w:rsidRDefault="00B26D44">
            <w:pPr>
              <w:adjustRightInd w:val="0"/>
              <w:snapToGrid w:val="0"/>
              <w:spacing w:line="600" w:lineRule="exact"/>
              <w:rPr>
                <w:rFonts w:ascii="仿宋_GB2312" w:eastAsia="仿宋_GB2312" w:hAnsiTheme="minorEastAsia"/>
                <w:sz w:val="28"/>
                <w:szCs w:val="28"/>
              </w:rPr>
            </w:pPr>
          </w:p>
        </w:tc>
        <w:tc>
          <w:tcPr>
            <w:tcW w:w="1054" w:type="dxa"/>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425"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80" w:type="dxa"/>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6676" w:type="dxa"/>
            <w:gridSpan w:val="9"/>
            <w:tcBorders>
              <w:right w:val="single" w:sz="4" w:space="0" w:color="auto"/>
            </w:tcBorders>
          </w:tcPr>
          <w:p w:rsidR="00B26D44" w:rsidRDefault="0059722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合计报价</w:t>
            </w:r>
          </w:p>
        </w:tc>
        <w:tc>
          <w:tcPr>
            <w:tcW w:w="84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8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51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bl>
    <w:p w:rsidR="00B26D44" w:rsidRDefault="00B26D44">
      <w:pPr>
        <w:adjustRightInd w:val="0"/>
        <w:snapToGrid w:val="0"/>
        <w:spacing w:line="600" w:lineRule="exact"/>
        <w:rPr>
          <w:rFonts w:ascii="仿宋_GB2312" w:eastAsia="仿宋_GB2312" w:hAnsiTheme="minorEastAsia"/>
          <w:sz w:val="28"/>
          <w:szCs w:val="28"/>
        </w:rPr>
      </w:pP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lastRenderedPageBreak/>
        <w:t>□服务类</w:t>
      </w: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）报价表说明</w:t>
      </w:r>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）报价表</w:t>
      </w:r>
    </w:p>
    <w:tbl>
      <w:tblPr>
        <w:tblStyle w:val="af"/>
        <w:tblW w:w="9016" w:type="dxa"/>
        <w:tblLayout w:type="fixed"/>
        <w:tblLook w:val="04A0" w:firstRow="1" w:lastRow="0" w:firstColumn="1" w:lastColumn="0" w:noHBand="0" w:noVBand="1"/>
      </w:tblPr>
      <w:tblGrid>
        <w:gridCol w:w="534"/>
        <w:gridCol w:w="850"/>
        <w:gridCol w:w="567"/>
        <w:gridCol w:w="851"/>
        <w:gridCol w:w="850"/>
        <w:gridCol w:w="851"/>
        <w:gridCol w:w="1134"/>
        <w:gridCol w:w="850"/>
        <w:gridCol w:w="992"/>
        <w:gridCol w:w="935"/>
        <w:gridCol w:w="602"/>
      </w:tblGrid>
      <w:tr w:rsidR="00B26D44">
        <w:tc>
          <w:tcPr>
            <w:tcW w:w="534"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序号</w:t>
            </w:r>
          </w:p>
        </w:tc>
        <w:tc>
          <w:tcPr>
            <w:tcW w:w="850"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服务费用分项名称</w:t>
            </w:r>
          </w:p>
        </w:tc>
        <w:tc>
          <w:tcPr>
            <w:tcW w:w="567" w:type="dxa"/>
            <w:vMerge w:val="restart"/>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数量</w:t>
            </w:r>
          </w:p>
        </w:tc>
        <w:tc>
          <w:tcPr>
            <w:tcW w:w="2552" w:type="dxa"/>
            <w:gridSpan w:val="3"/>
            <w:tcBorders>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单价</w:t>
            </w:r>
          </w:p>
        </w:tc>
        <w:tc>
          <w:tcPr>
            <w:tcW w:w="1134" w:type="dxa"/>
            <w:tcBorders>
              <w:left w:val="single" w:sz="4" w:space="0" w:color="auto"/>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计算依据、过程和公式</w:t>
            </w:r>
          </w:p>
        </w:tc>
        <w:tc>
          <w:tcPr>
            <w:tcW w:w="2777" w:type="dxa"/>
            <w:gridSpan w:val="3"/>
            <w:tcBorders>
              <w:left w:val="single" w:sz="4" w:space="0" w:color="auto"/>
              <w:righ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总价</w:t>
            </w:r>
          </w:p>
        </w:tc>
        <w:tc>
          <w:tcPr>
            <w:tcW w:w="602" w:type="dxa"/>
            <w:tcBorders>
              <w:left w:val="single" w:sz="4" w:space="0" w:color="auto"/>
            </w:tcBorders>
            <w:vAlign w:val="center"/>
          </w:tcPr>
          <w:p w:rsidR="00B26D44" w:rsidRDefault="00597226">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备注</w:t>
            </w:r>
          </w:p>
        </w:tc>
      </w:tr>
      <w:tr w:rsidR="00B26D44">
        <w:tc>
          <w:tcPr>
            <w:tcW w:w="534" w:type="dxa"/>
            <w:vMerge/>
          </w:tcPr>
          <w:p w:rsidR="00B26D44" w:rsidRDefault="00B26D44">
            <w:pPr>
              <w:adjustRightInd w:val="0"/>
              <w:snapToGrid w:val="0"/>
              <w:rPr>
                <w:rFonts w:ascii="仿宋_GB2312" w:eastAsia="仿宋_GB2312" w:hAnsiTheme="minorEastAsia"/>
                <w:sz w:val="28"/>
                <w:szCs w:val="28"/>
              </w:rPr>
            </w:pPr>
          </w:p>
        </w:tc>
        <w:tc>
          <w:tcPr>
            <w:tcW w:w="850" w:type="dxa"/>
            <w:vMerge/>
          </w:tcPr>
          <w:p w:rsidR="00B26D44" w:rsidRDefault="00B26D44">
            <w:pPr>
              <w:adjustRightInd w:val="0"/>
              <w:snapToGrid w:val="0"/>
              <w:rPr>
                <w:rFonts w:ascii="仿宋_GB2312" w:eastAsia="仿宋_GB2312" w:hAnsiTheme="minorEastAsia"/>
                <w:sz w:val="28"/>
                <w:szCs w:val="28"/>
              </w:rPr>
            </w:pPr>
          </w:p>
        </w:tc>
        <w:tc>
          <w:tcPr>
            <w:tcW w:w="567" w:type="dxa"/>
            <w:vMerge/>
          </w:tcPr>
          <w:p w:rsidR="00B26D44" w:rsidRDefault="00B26D44">
            <w:pPr>
              <w:adjustRightInd w:val="0"/>
              <w:snapToGrid w:val="0"/>
              <w:rPr>
                <w:rFonts w:ascii="仿宋_GB2312" w:eastAsia="仿宋_GB2312" w:hAnsiTheme="minorEastAsia"/>
                <w:sz w:val="28"/>
                <w:szCs w:val="28"/>
              </w:rPr>
            </w:pPr>
          </w:p>
        </w:tc>
        <w:tc>
          <w:tcPr>
            <w:tcW w:w="851" w:type="dxa"/>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850" w:type="dxa"/>
            <w:tcBorders>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851" w:type="dxa"/>
            <w:tcBorders>
              <w:left w:val="single" w:sz="4" w:space="0" w:color="auto"/>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1134" w:type="dxa"/>
            <w:tcBorders>
              <w:left w:val="single" w:sz="4" w:space="0" w:color="auto"/>
              <w:right w:val="single" w:sz="4" w:space="0" w:color="auto"/>
            </w:tcBorders>
          </w:tcPr>
          <w:p w:rsidR="00B26D44" w:rsidRDefault="00B26D44">
            <w:pPr>
              <w:adjustRightInd w:val="0"/>
              <w:snapToGrid w:val="0"/>
              <w:rPr>
                <w:rFonts w:ascii="仿宋_GB2312" w:eastAsia="仿宋_GB2312" w:hAnsiTheme="minorEastAsia"/>
                <w:sz w:val="28"/>
                <w:szCs w:val="28"/>
              </w:rPr>
            </w:pPr>
          </w:p>
        </w:tc>
        <w:tc>
          <w:tcPr>
            <w:tcW w:w="850" w:type="dxa"/>
            <w:tcBorders>
              <w:lef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992" w:type="dxa"/>
            <w:tcBorders>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935" w:type="dxa"/>
            <w:tcBorders>
              <w:left w:val="single" w:sz="4" w:space="0" w:color="auto"/>
              <w:right w:val="single" w:sz="4" w:space="0" w:color="auto"/>
            </w:tcBorders>
          </w:tcPr>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602" w:type="dxa"/>
            <w:tcBorders>
              <w:left w:val="single" w:sz="4" w:space="0" w:color="auto"/>
            </w:tcBorders>
          </w:tcPr>
          <w:p w:rsidR="00B26D44" w:rsidRDefault="00B26D44">
            <w:pPr>
              <w:adjustRightInd w:val="0"/>
              <w:snapToGrid w:val="0"/>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r w:rsidR="00B26D44">
        <w:tc>
          <w:tcPr>
            <w:tcW w:w="534" w:type="dxa"/>
          </w:tcPr>
          <w:p w:rsidR="00B26D44" w:rsidRDefault="0059722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w:t>
            </w:r>
          </w:p>
        </w:tc>
        <w:tc>
          <w:tcPr>
            <w:tcW w:w="850" w:type="dxa"/>
          </w:tcPr>
          <w:p w:rsidR="00B26D44" w:rsidRDefault="00B26D44">
            <w:pPr>
              <w:adjustRightInd w:val="0"/>
              <w:snapToGrid w:val="0"/>
              <w:spacing w:line="600" w:lineRule="exact"/>
              <w:rPr>
                <w:rFonts w:ascii="仿宋_GB2312" w:eastAsia="仿宋_GB2312" w:hAnsiTheme="minorEastAsia"/>
                <w:sz w:val="28"/>
                <w:szCs w:val="28"/>
              </w:rPr>
            </w:pPr>
          </w:p>
        </w:tc>
        <w:tc>
          <w:tcPr>
            <w:tcW w:w="567" w:type="dxa"/>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1"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1134"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850"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92" w:type="dxa"/>
            <w:tcBorders>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935" w:type="dxa"/>
            <w:tcBorders>
              <w:left w:val="single" w:sz="4" w:space="0" w:color="auto"/>
              <w:righ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c>
          <w:tcPr>
            <w:tcW w:w="602" w:type="dxa"/>
            <w:tcBorders>
              <w:left w:val="single" w:sz="4" w:space="0" w:color="auto"/>
            </w:tcBorders>
          </w:tcPr>
          <w:p w:rsidR="00B26D44" w:rsidRDefault="00B26D44">
            <w:pPr>
              <w:adjustRightInd w:val="0"/>
              <w:snapToGrid w:val="0"/>
              <w:spacing w:line="600" w:lineRule="exact"/>
              <w:rPr>
                <w:rFonts w:ascii="仿宋_GB2312" w:eastAsia="仿宋_GB2312" w:hAnsiTheme="minorEastAsia"/>
                <w:sz w:val="28"/>
                <w:szCs w:val="28"/>
              </w:rPr>
            </w:pPr>
          </w:p>
        </w:tc>
      </w:tr>
    </w:tbl>
    <w:p w:rsidR="00B26D44" w:rsidRDefault="00597226">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注：若分项费用的计算依据、过程和公式不便在表中表述，可单独另附表格或描述进行说明。</w:t>
      </w:r>
    </w:p>
    <w:p w:rsidR="00B26D44" w:rsidRDefault="00B26D44">
      <w:pPr>
        <w:adjustRightInd w:val="0"/>
        <w:snapToGrid w:val="0"/>
        <w:spacing w:line="600" w:lineRule="exact"/>
        <w:ind w:firstLine="570"/>
        <w:rPr>
          <w:rFonts w:ascii="仿宋_GB2312" w:eastAsia="仿宋_GB2312" w:hAnsiTheme="minorEastAsia"/>
          <w:sz w:val="28"/>
          <w:szCs w:val="28"/>
        </w:rPr>
      </w:pPr>
    </w:p>
    <w:p w:rsidR="00B26D44" w:rsidRDefault="00B26D44">
      <w:pPr>
        <w:adjustRightInd w:val="0"/>
        <w:snapToGrid w:val="0"/>
        <w:spacing w:line="600" w:lineRule="exact"/>
        <w:ind w:firstLine="570"/>
        <w:rPr>
          <w:rFonts w:ascii="仿宋_GB2312" w:eastAsia="仿宋_GB2312" w:hAnsiTheme="minorEastAsia"/>
          <w:sz w:val="28"/>
          <w:szCs w:val="28"/>
        </w:rPr>
      </w:pPr>
    </w:p>
    <w:p w:rsidR="00B26D44" w:rsidRDefault="00B26D44">
      <w:pPr>
        <w:adjustRightInd w:val="0"/>
        <w:snapToGrid w:val="0"/>
        <w:spacing w:line="600" w:lineRule="exact"/>
        <w:ind w:firstLine="570"/>
        <w:rPr>
          <w:rFonts w:ascii="仿宋_GB2312" w:eastAsia="仿宋_GB2312" w:hAnsiTheme="minorEastAsia"/>
          <w:sz w:val="28"/>
          <w:szCs w:val="28"/>
        </w:rPr>
      </w:pPr>
    </w:p>
    <w:p w:rsidR="00B26D44" w:rsidRDefault="00B26D44">
      <w:pPr>
        <w:adjustRightInd w:val="0"/>
        <w:snapToGrid w:val="0"/>
        <w:spacing w:line="600" w:lineRule="exact"/>
        <w:ind w:firstLine="570"/>
        <w:rPr>
          <w:rFonts w:ascii="仿宋_GB2312" w:eastAsia="仿宋_GB2312" w:hAnsiTheme="minorEastAsia"/>
          <w:sz w:val="28"/>
          <w:szCs w:val="28"/>
        </w:rPr>
      </w:pPr>
    </w:p>
    <w:p w:rsidR="00B26D44" w:rsidRDefault="00B26D44">
      <w:pPr>
        <w:pStyle w:val="2"/>
      </w:pPr>
    </w:p>
    <w:p w:rsidR="00B26D44" w:rsidRDefault="00597226">
      <w:pPr>
        <w:pStyle w:val="3"/>
        <w:rPr>
          <w:rFonts w:asciiTheme="majorEastAsia" w:eastAsiaTheme="majorEastAsia" w:hAnsiTheme="majorEastAsia"/>
          <w:sz w:val="28"/>
          <w:szCs w:val="28"/>
        </w:rPr>
      </w:pPr>
      <w:bookmarkStart w:id="178" w:name="_Toc87616402"/>
      <w:bookmarkStart w:id="179" w:name="_Toc88209965"/>
      <w:bookmarkStart w:id="180" w:name="_Toc6058"/>
      <w:bookmarkStart w:id="181" w:name="_Toc16386"/>
      <w:r>
        <w:rPr>
          <w:rFonts w:eastAsiaTheme="majorEastAsia" w:hint="eastAsia"/>
        </w:rPr>
        <w:lastRenderedPageBreak/>
        <w:t>6</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其他资料</w:t>
      </w:r>
      <w:bookmarkEnd w:id="178"/>
      <w:bookmarkEnd w:id="179"/>
      <w:bookmarkEnd w:id="180"/>
      <w:bookmarkEnd w:id="181"/>
    </w:p>
    <w:p w:rsidR="00B26D44" w:rsidRDefault="0059722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B26D44" w:rsidRDefault="00B26D44"/>
    <w:sectPr w:rsidR="00B26D44">
      <w:footerReference w:type="even" r:id="rId11"/>
      <w:footerReference w:type="default" r:id="rId12"/>
      <w:headerReference w:type="first" r:id="rId13"/>
      <w:footerReference w:type="first" r:id="rId14"/>
      <w:pgSz w:w="11906" w:h="16838"/>
      <w:pgMar w:top="2098" w:right="1474" w:bottom="1985"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226" w:rsidRDefault="00597226">
      <w:r>
        <w:separator/>
      </w:r>
    </w:p>
  </w:endnote>
  <w:endnote w:type="continuationSeparator" w:id="0">
    <w:p w:rsidR="00597226" w:rsidRDefault="0059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597226">
    <w:pPr>
      <w:framePr w:wrap="around" w:vAnchor="text" w:hAnchor="margin" w:xAlign="center" w:y="1"/>
      <w:tabs>
        <w:tab w:val="center" w:pos="4153"/>
        <w:tab w:val="right" w:pos="8306"/>
      </w:tabs>
      <w:snapToGrid w:val="0"/>
      <w:spacing w:after="160"/>
      <w:rPr>
        <w:rFonts w:ascii="Calibri" w:eastAsia="宋体" w:hAnsi="Calibri" w:cs="Calibri"/>
        <w:color w:val="000000"/>
        <w:sz w:val="18"/>
        <w:szCs w:val="18"/>
      </w:rPr>
    </w:pPr>
    <w:r>
      <w:rPr>
        <w:rFonts w:ascii="Calibri" w:eastAsia="宋体" w:hAnsi="Calibri" w:cs="Calibri"/>
        <w:color w:val="000000"/>
        <w:sz w:val="18"/>
        <w:szCs w:val="18"/>
      </w:rPr>
      <w:fldChar w:fldCharType="begin"/>
    </w:r>
    <w:r>
      <w:rPr>
        <w:rFonts w:ascii="Calibri" w:eastAsia="宋体" w:hAnsi="Calibri" w:cs="Times New Roman"/>
        <w:color w:val="000000"/>
        <w:sz w:val="18"/>
        <w:szCs w:val="18"/>
      </w:rPr>
      <w:instrText xml:space="preserve">PAGE  </w:instrText>
    </w:r>
    <w:r>
      <w:rPr>
        <w:rFonts w:ascii="Calibri" w:eastAsia="宋体" w:hAnsi="Calibri" w:cs="Calibri"/>
        <w:color w:val="000000"/>
        <w:sz w:val="18"/>
        <w:szCs w:val="18"/>
      </w:rPr>
      <w:fldChar w:fldCharType="separate"/>
    </w:r>
    <w:r>
      <w:rPr>
        <w:rFonts w:ascii="Calibri" w:eastAsia="宋体" w:hAnsi="Calibri" w:cs="Times New Roman"/>
        <w:color w:val="000000"/>
        <w:sz w:val="18"/>
        <w:szCs w:val="18"/>
      </w:rPr>
      <w:t>24</w:t>
    </w:r>
    <w:r>
      <w:rPr>
        <w:rFonts w:ascii="Calibri" w:eastAsia="宋体" w:hAnsi="Calibri" w:cs="Calibri"/>
        <w:color w:val="000000"/>
        <w:sz w:val="18"/>
        <w:szCs w:val="18"/>
      </w:rPr>
      <w:fldChar w:fldCharType="end"/>
    </w:r>
  </w:p>
  <w:p w:rsidR="00B26D44" w:rsidRDefault="00B26D44">
    <w:pPr>
      <w:tabs>
        <w:tab w:val="center" w:pos="4153"/>
        <w:tab w:val="right" w:pos="8306"/>
      </w:tabs>
      <w:snapToGrid w:val="0"/>
      <w:spacing w:after="160"/>
      <w:ind w:right="360"/>
      <w:rPr>
        <w:rFonts w:ascii="Calibri" w:eastAsia="宋体" w:hAnsi="Calibri"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597226">
    <w:pPr>
      <w:tabs>
        <w:tab w:val="center" w:pos="4153"/>
        <w:tab w:val="right" w:pos="8306"/>
      </w:tabs>
      <w:snapToGrid w:val="0"/>
      <w:spacing w:after="160"/>
      <w:ind w:left="2250" w:hanging="1200"/>
      <w:jc w:val="center"/>
      <w:rPr>
        <w:rFonts w:ascii="Calibri" w:eastAsia="宋体" w:hAnsi="Calibri" w:cs="Calibri"/>
        <w:color w:val="000000"/>
        <w:sz w:val="18"/>
        <w:szCs w:val="18"/>
      </w:rPr>
    </w:pPr>
    <w:r>
      <w:rPr>
        <w:rFonts w:ascii="Calibri" w:eastAsia="宋体" w:hAnsi="Calibri" w:cs="Calibri"/>
        <w:noProof/>
        <w:color w:val="000000"/>
        <w:sz w:val="18"/>
        <w:szCs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6D44" w:rsidRDefault="00597226">
                          <w:pPr>
                            <w:tabs>
                              <w:tab w:val="center" w:pos="4153"/>
                              <w:tab w:val="right" w:pos="8306"/>
                            </w:tabs>
                            <w:snapToGrid w:val="0"/>
                            <w:spacing w:after="160"/>
                            <w:rPr>
                              <w:rFonts w:ascii="Calibri" w:eastAsia="宋体" w:hAnsi="Calibri" w:cs="Calibri"/>
                              <w:color w:val="000000"/>
                              <w:sz w:val="18"/>
                              <w:szCs w:val="18"/>
                            </w:rPr>
                          </w:pPr>
                          <w:r>
                            <w:rPr>
                              <w:rFonts w:ascii="Calibri" w:eastAsia="宋体" w:hAnsi="Calibri" w:cs="Calibri" w:hint="eastAsia"/>
                              <w:color w:val="000000"/>
                              <w:sz w:val="18"/>
                              <w:szCs w:val="18"/>
                            </w:rPr>
                            <w:fldChar w:fldCharType="begin"/>
                          </w:r>
                          <w:r>
                            <w:rPr>
                              <w:rFonts w:ascii="Calibri" w:eastAsia="宋体" w:hAnsi="Calibri" w:cs="Calibri" w:hint="eastAsia"/>
                              <w:color w:val="000000"/>
                              <w:sz w:val="18"/>
                              <w:szCs w:val="18"/>
                            </w:rPr>
                            <w:instrText xml:space="preserve"> PAGE  \* MERGEFORMAT </w:instrText>
                          </w:r>
                          <w:r>
                            <w:rPr>
                              <w:rFonts w:ascii="Calibri" w:eastAsia="宋体" w:hAnsi="Calibri" w:cs="Calibri" w:hint="eastAsia"/>
                              <w:color w:val="000000"/>
                              <w:sz w:val="18"/>
                              <w:szCs w:val="18"/>
                            </w:rPr>
                            <w:fldChar w:fldCharType="separate"/>
                          </w:r>
                          <w:r w:rsidR="00A37B2A">
                            <w:rPr>
                              <w:rFonts w:ascii="Calibri" w:eastAsia="宋体" w:hAnsi="Calibri" w:cs="Calibri"/>
                              <w:noProof/>
                              <w:color w:val="000000"/>
                              <w:sz w:val="18"/>
                              <w:szCs w:val="18"/>
                            </w:rPr>
                            <w:t>7</w:t>
                          </w:r>
                          <w:r>
                            <w:rPr>
                              <w:rFonts w:ascii="Calibri" w:eastAsia="宋体" w:hAnsi="Calibri" w:cs="Calibri" w:hint="eastAsia"/>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QDYwIAABoFAAAOAAAAZHJzL2Uyb0RvYy54bWysVMtuEzEU3SPxD5b3ZNIgqijKpAqtgpAi&#10;WlEQa8djNyP8ku1kJnwA/AErNuz5rn4Hx56ZpCpsith47viee3zf84tWK7IXPtTWlPRsNKZEGG6r&#10;2tyV9OOH1YspJSEyUzFljSjpQQR6sXj+bN64mZjYrVWV8AQkJswaV9JtjG5WFIFvhWZhZJ0wUErr&#10;NYv49XdF5VkDdq2KyXh8XjTWV85bLkLA7VWnpIvML6Xg8VrKICJRJYVvMZ8+n5t0Fos5m9155rY1&#10;791g/+CFZrXBo0eqKxYZ2fn6Dypdc2+DlXHErS6slDUXOQZEczZ+FM3tljmRY0FygjumKfw/Wv5u&#10;f+NJXZV0gvQYplGj++/f7n/8uv/5leAOCWpcmAF364CM7WvbotDDfcBliruVXqcvIiLQg+twTK9o&#10;I+HJaDqZTsdQceiGH/AXJ3PnQ3wjrCZJKKlH/XJa2X4dYgcdIOk1Y1e1UrmGypCmpOcvX42zwVED&#10;cmUSVuRu6GlSSJ3rWYoHJRJGmfdCIhs5gnSR+1BcKk/2DB3EOBcm5uAzL9AJJeHEUwx7/Mmrpxh3&#10;cQwvWxOPxro21ufoH7ldfR5clh0eOX8QdxJju2n7Um9sdUClve2GJTi+qlGNNQvxhnlMByqIiY/X&#10;OKSyyLrtJUq21n/5233Co2mhpaTBtJXUYB1Qot4aNDMI4yD4QdgMgtnpS4vkn2GTOJ5FGPioBlF6&#10;qz9hDSzTG1Axw/FSSeMgXsZu4rFGuFguMwjj51hcm1vHE3UutlvuIjoqN1pKSpeJPlkYwNyq/bJI&#10;E/7wP6NOK23xG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mUA2MCAAAaBQAADgAAAAAAAAAAAAAAAAAuAgAAZHJzL2Uyb0RvYy54&#10;bWxQSwECLQAUAAYACAAAACEAcarRudcAAAAFAQAADwAAAAAAAAAAAAAAAAC9BAAAZHJzL2Rvd25y&#10;ZXYueG1sUEsFBgAAAAAEAAQA8wAAAMEFAAAAAA==&#10;" filled="f" stroked="f" strokeweight=".5pt">
              <v:textbox style="mso-fit-shape-to-text:t" inset="0,0,0,0">
                <w:txbxContent>
                  <w:p w:rsidR="00B26D44" w:rsidRDefault="00597226">
                    <w:pPr>
                      <w:tabs>
                        <w:tab w:val="center" w:pos="4153"/>
                        <w:tab w:val="right" w:pos="8306"/>
                      </w:tabs>
                      <w:snapToGrid w:val="0"/>
                      <w:spacing w:after="160"/>
                      <w:rPr>
                        <w:rFonts w:ascii="Calibri" w:eastAsia="宋体" w:hAnsi="Calibri" w:cs="Calibri"/>
                        <w:color w:val="000000"/>
                        <w:sz w:val="18"/>
                        <w:szCs w:val="18"/>
                      </w:rPr>
                    </w:pPr>
                    <w:r>
                      <w:rPr>
                        <w:rFonts w:ascii="Calibri" w:eastAsia="宋体" w:hAnsi="Calibri" w:cs="Calibri" w:hint="eastAsia"/>
                        <w:color w:val="000000"/>
                        <w:sz w:val="18"/>
                        <w:szCs w:val="18"/>
                      </w:rPr>
                      <w:fldChar w:fldCharType="begin"/>
                    </w:r>
                    <w:r>
                      <w:rPr>
                        <w:rFonts w:ascii="Calibri" w:eastAsia="宋体" w:hAnsi="Calibri" w:cs="Calibri" w:hint="eastAsia"/>
                        <w:color w:val="000000"/>
                        <w:sz w:val="18"/>
                        <w:szCs w:val="18"/>
                      </w:rPr>
                      <w:instrText xml:space="preserve"> PAGE  \* MERGEFORMAT </w:instrText>
                    </w:r>
                    <w:r>
                      <w:rPr>
                        <w:rFonts w:ascii="Calibri" w:eastAsia="宋体" w:hAnsi="Calibri" w:cs="Calibri" w:hint="eastAsia"/>
                        <w:color w:val="000000"/>
                        <w:sz w:val="18"/>
                        <w:szCs w:val="18"/>
                      </w:rPr>
                      <w:fldChar w:fldCharType="separate"/>
                    </w:r>
                    <w:r w:rsidR="00A37B2A">
                      <w:rPr>
                        <w:rFonts w:ascii="Calibri" w:eastAsia="宋体" w:hAnsi="Calibri" w:cs="Calibri"/>
                        <w:noProof/>
                        <w:color w:val="000000"/>
                        <w:sz w:val="18"/>
                        <w:szCs w:val="18"/>
                      </w:rPr>
                      <w:t>7</w:t>
                    </w:r>
                    <w:r>
                      <w:rPr>
                        <w:rFonts w:ascii="Calibri" w:eastAsia="宋体" w:hAnsi="Calibri" w:cs="Calibri" w:hint="eastAsia"/>
                        <w:color w:val="000000"/>
                        <w:sz w:val="18"/>
                        <w:szCs w:val="18"/>
                      </w:rPr>
                      <w:fldChar w:fldCharType="end"/>
                    </w:r>
                  </w:p>
                </w:txbxContent>
              </v:textbox>
              <w10:wrap anchorx="margin"/>
            </v:shape>
          </w:pict>
        </mc:Fallback>
      </mc:AlternateContent>
    </w:r>
  </w:p>
  <w:p w:rsidR="00B26D44" w:rsidRDefault="00B26D44">
    <w:pPr>
      <w:tabs>
        <w:tab w:val="center" w:pos="4153"/>
        <w:tab w:val="right" w:pos="8306"/>
      </w:tabs>
      <w:snapToGrid w:val="0"/>
      <w:spacing w:after="160"/>
      <w:rPr>
        <w:rFonts w:ascii="Calibri" w:eastAsia="宋体" w:hAnsi="Calibri"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893"/>
    </w:sdtPr>
    <w:sdtEndPr/>
    <w:sdtContent>
      <w:p w:rsidR="00B26D44" w:rsidRDefault="00597226">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rsidR="00B26D44" w:rsidRDefault="00B26D44">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597226">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6D44" w:rsidRDefault="00597226">
                          <w:pPr>
                            <w:pStyle w:val="aa"/>
                          </w:pPr>
                          <w:r>
                            <w:rPr>
                              <w:rFonts w:hint="eastAsia"/>
                            </w:rPr>
                            <w:fldChar w:fldCharType="begin"/>
                          </w:r>
                          <w:r>
                            <w:rPr>
                              <w:rFonts w:hint="eastAsia"/>
                            </w:rPr>
                            <w:instrText xml:space="preserve"> PAGE  \* MERGEFORMAT </w:instrText>
                          </w:r>
                          <w:r>
                            <w:rPr>
                              <w:rFonts w:hint="eastAsia"/>
                            </w:rPr>
                            <w:fldChar w:fldCharType="separate"/>
                          </w:r>
                          <w:r w:rsidR="00A37B2A">
                            <w:rPr>
                              <w:noProof/>
                            </w:rPr>
                            <w:t>23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6FsAEAAEcDAAAOAAAAZHJzL2Uyb0RvYy54bWysUktuGzEM3QfIHQTtY00coHAHHgcJghQF&#10;irZAkgPIGskjQD+Iimd8gfYGXXXTfc7lc4TSeJy22QXZSBRJPb5Hcnk5WEO2MoL2rqHns4oS6YRv&#10;tds09OH+9mxBCSTuWm68kw3dSaCXq9OTZR9qOfedN62MBEEc1H1oaJdSqBkD0UnLYeaDdBhUPlqe&#10;8Bk3rI28R3Rr2LyqPrDexzZELyQAem/GIF0VfKWkSN+UApmIaShyS+WM5Vznk62WvN5EHjotDjT4&#10;G1hYrh0WPULd8MTJY9SvoKwW0YNXaSa8ZV4pLWTRgGrOq//U3HU8yKIFmwPh2CZ4P1jxdfs9Et3i&#10;7D5S4rjFGe1//dz/ftr/+UEucn/6ADWm3QVMTMO1HzB38gM6s+xBRZtvFEQwjp3eHbsrh0RE/rSY&#10;LxYVhgTGpgfis5fvIUL6JL0l2WhoxPGVrvLtF0hj6pSSqzl/q40pIzTuHwdiZg/L3EeO2UrDehi1&#10;TvzXvt2hrB4XoKEON5QS89lhf/OuTEacjPXByKUgXD0mrF9oZfAR6lATp1WEHTYrr8Pf75L1sv+r&#10;Z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MmaehbABAABHAwAADgAAAAAAAAAAAAAAAAAuAgAAZHJzL2Uyb0RvYy54bWxQSwECLQAU&#10;AAYACAAAACEADErw7tYAAAAFAQAADwAAAAAAAAAAAAAAAAAKBAAAZHJzL2Rvd25yZXYueG1sUEsF&#10;BgAAAAAEAAQA8wAAAA0FAAAAAA==&#10;" filled="f" stroked="f">
              <v:textbox style="mso-fit-shape-to-text:t" inset="0,0,0,0">
                <w:txbxContent>
                  <w:p w:rsidR="00B26D44" w:rsidRDefault="00597226">
                    <w:pPr>
                      <w:pStyle w:val="aa"/>
                    </w:pPr>
                    <w:r>
                      <w:rPr>
                        <w:rFonts w:hint="eastAsia"/>
                      </w:rPr>
                      <w:fldChar w:fldCharType="begin"/>
                    </w:r>
                    <w:r>
                      <w:rPr>
                        <w:rFonts w:hint="eastAsia"/>
                      </w:rPr>
                      <w:instrText xml:space="preserve"> PAGE  \* MERGEFORMAT </w:instrText>
                    </w:r>
                    <w:r>
                      <w:rPr>
                        <w:rFonts w:hint="eastAsia"/>
                      </w:rPr>
                      <w:fldChar w:fldCharType="separate"/>
                    </w:r>
                    <w:r w:rsidR="00A37B2A">
                      <w:rPr>
                        <w:noProof/>
                      </w:rPr>
                      <w:t>23</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6D44" w:rsidRDefault="00B26D44">
                          <w:pPr>
                            <w:pStyle w:val="aa"/>
                          </w:pPr>
                        </w:p>
                        <w:p w:rsidR="00B26D44" w:rsidRDefault="00B26D44"/>
                      </w:txbxContent>
                    </wps:txbx>
                    <wps:bodyPr wrap="none" lIns="0" tIns="0" rIns="0" bIns="0">
                      <a:spAutoFit/>
                    </wps:bodyPr>
                  </wps:wsp>
                </a:graphicData>
              </a:graphic>
            </wp:anchor>
          </w:drawing>
        </mc:Choice>
        <mc:Fallback>
          <w:pict>
            <v:shape id="文本框 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tfsAEAAEcDAAAOAAAAZHJzL2Uyb0RvYy54bWysUs2OEzEMviPxDlHuNLMVgmrU6Qq0WoSE&#10;AGnZB0gzSSdSEkdxtjN9AXgDTly481x9Dpy00+Xnhrgkju18/j7b6+vJO7bXCS2Ejl8tGs50UNDb&#10;sOv4/afbZyvOMMvQSwdBd/ygkV9vnj5Zj7HVSxjA9ToxAgnYjrHjQ86xFQLVoL3EBUQdKGggeZnp&#10;mXaiT3IkdO/EsmleiBFSHxMojUjem1OQbyq+MVrlD8agzsx1nLjleqZ6bsspNmvZ7pKMg1VnGvIf&#10;WHhpAxW9QN3ILNlDsn9BeasSIJi8UOAFGGOVrhpIzVXzh5q7QUZdtVBzMF7ahP8PVr3ff0zM9jS7&#10;l5wF6WlGx69fjt9+HL9/Zs9Lf8aILaXdRUrM02uYKHf2IzmL7MkkX24SxChOnT5cuqunzFT5tFqu&#10;Vg2FFMXmB+GLx+8xYX6jwbNidDzR+GpX5f4d5lPqnFKqBbi1ztURuvCbgzCLRxTuJ47FytN2qlqX&#10;M/8t9AeSNdICdDzQhnLm3gbqb9mV2UizsT0bpRTGVw+Z6ldaBfwEda5J06rCzptV1uHXd8163P/N&#10;T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ZhiLX7ABAABHAwAADgAAAAAAAAAAAAAAAAAuAgAAZHJzL2Uyb0RvYy54bWxQSwECLQAU&#10;AAYACAAAACEADErw7tYAAAAFAQAADwAAAAAAAAAAAAAAAAAKBAAAZHJzL2Rvd25yZXYueG1sUEsF&#10;BgAAAAAEAAQA8wAAAA0FAAAAAA==&#10;" filled="f" stroked="f">
              <v:textbox style="mso-fit-shape-to-text:t" inset="0,0,0,0">
                <w:txbxContent>
                  <w:p w:rsidR="00B26D44" w:rsidRDefault="00B26D44">
                    <w:pPr>
                      <w:pStyle w:val="aa"/>
                    </w:pPr>
                  </w:p>
                  <w:p w:rsidR="00B26D44" w:rsidRDefault="00B26D44"/>
                </w:txbxContent>
              </v:textbox>
              <w10:wrap anchorx="margin"/>
            </v:shape>
          </w:pict>
        </mc:Fallback>
      </mc:AlternateContent>
    </w:r>
  </w:p>
  <w:p w:rsidR="00B26D44" w:rsidRDefault="00B26D44">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597226">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6D44" w:rsidRDefault="00597226">
                          <w:pPr>
                            <w:pStyle w:val="aa"/>
                          </w:pPr>
                          <w:r>
                            <w:rPr>
                              <w:rFonts w:hint="eastAsia"/>
                            </w:rPr>
                            <w:fldChar w:fldCharType="begin"/>
                          </w:r>
                          <w:r>
                            <w:rPr>
                              <w:rFonts w:hint="eastAsia"/>
                            </w:rPr>
                            <w:instrText xml:space="preserve"> PAGE  \* MERGEFORMAT </w:instrText>
                          </w:r>
                          <w:r>
                            <w:rPr>
                              <w:rFonts w:hint="eastAsia"/>
                            </w:rPr>
                            <w:fldChar w:fldCharType="separate"/>
                          </w:r>
                          <w:r w:rsidR="00A37B2A">
                            <w:rPr>
                              <w:noProof/>
                            </w:rPr>
                            <w:t>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nfrwEAAEcDAAAOAAAAZHJzL2Uyb0RvYy54bWysUk2uEzEM3iNxhyh7mmmRUDXq9An09BAS&#10;AqQHB0gzSSdSEkdxXmd6AbgBKzbsOVfPgZN2+vjZITaJYzuf/X325mbyjh10Qguh48tFw5kOCnob&#10;9h3/9PHu2ZozzDL00kHQHT9q5Dfbp082Y2z1CgZwvU6MQAK2Y+z4kHNshUA1aC9xAVEHChpIXmZ6&#10;pr3okxwJ3TuxapoXYoTUxwRKI5L39hzk24pvjFb5vTGoM3Mdp95yPVM9d+UU241s90nGwapLG/If&#10;uvDSBip6hbqVWbKHZP+C8lYlQDB5ocALMMYqXTkQm2XzB5v7QUZduZA4GK8y4f+DVe8OHxKzPc2O&#10;JhWkpxmdvn45fftx+v6ZLYs+Y8SW0u4jJebpFUyUO/uRnIX2ZJIvNxFiFCelj1d19ZSZKp/Wq/W6&#10;oZCi2PwgfPH4PSbMrzV4VoyOJxpfVVUe3mI+p84ppVqAO+tcHaELvzkIs3hE6f3cY7HytJsq1+dz&#10;/zvoj0RrpAXoeKAN5cy9CaRv2ZXZSLOxuxilFMaXD5nq17YK+BnqUpOmVYldNqusw6/vmvW4/9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UxynfrwEAAEcDAAAOAAAAAAAAAAAAAAAAAC4CAABkcnMvZTJvRG9jLnhtbFBLAQItABQA&#10;BgAIAAAAIQAMSvDu1gAAAAUBAAAPAAAAAAAAAAAAAAAAAAkEAABkcnMvZG93bnJldi54bWxQSwUG&#10;AAAAAAQABADzAAAADAUAAAAA&#10;" filled="f" stroked="f">
              <v:textbox style="mso-fit-shape-to-text:t" inset="0,0,0,0">
                <w:txbxContent>
                  <w:p w:rsidR="00B26D44" w:rsidRDefault="00597226">
                    <w:pPr>
                      <w:pStyle w:val="aa"/>
                    </w:pPr>
                    <w:r>
                      <w:rPr>
                        <w:rFonts w:hint="eastAsia"/>
                      </w:rPr>
                      <w:fldChar w:fldCharType="begin"/>
                    </w:r>
                    <w:r>
                      <w:rPr>
                        <w:rFonts w:hint="eastAsia"/>
                      </w:rPr>
                      <w:instrText xml:space="preserve"> PAGE  \* MERGEFORMAT </w:instrText>
                    </w:r>
                    <w:r>
                      <w:rPr>
                        <w:rFonts w:hint="eastAsia"/>
                      </w:rPr>
                      <w:fldChar w:fldCharType="separate"/>
                    </w:r>
                    <w:r w:rsidR="00A37B2A">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226" w:rsidRDefault="00597226">
      <w:r>
        <w:separator/>
      </w:r>
    </w:p>
  </w:footnote>
  <w:footnote w:type="continuationSeparator" w:id="0">
    <w:p w:rsidR="00597226" w:rsidRDefault="0059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B26D44">
    <w:pPr>
      <w:tabs>
        <w:tab w:val="center" w:pos="4153"/>
        <w:tab w:val="right" w:pos="8306"/>
      </w:tabs>
      <w:snapToGrid w:val="0"/>
      <w:spacing w:after="160"/>
      <w:jc w:val="center"/>
      <w:rPr>
        <w:rFonts w:ascii="Calibri" w:eastAsia="宋体" w:hAnsi="Calibri"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44" w:rsidRDefault="00B26D4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1" w15:restartNumberingAfterBreak="0">
    <w:nsid w:val="143E8B73"/>
    <w:multiLevelType w:val="singleLevel"/>
    <w:tmpl w:val="143E8B73"/>
    <w:lvl w:ilvl="0">
      <w:start w:val="2"/>
      <w:numFmt w:val="chineseCounting"/>
      <w:suff w:val="space"/>
      <w:lvlText w:val="第%1条"/>
      <w:lvlJc w:val="left"/>
      <w:rPr>
        <w:rFonts w:hint="eastAsia"/>
      </w:rPr>
    </w:lvl>
  </w:abstractNum>
  <w:abstractNum w:abstractNumId="2" w15:restartNumberingAfterBreak="0">
    <w:nsid w:val="4734DCE6"/>
    <w:multiLevelType w:val="singleLevel"/>
    <w:tmpl w:val="4734DCE6"/>
    <w:lvl w:ilvl="0">
      <w:start w:val="1"/>
      <w:numFmt w:val="decimal"/>
      <w:lvlText w:val="%1."/>
      <w:lvlJc w:val="left"/>
      <w:pPr>
        <w:tabs>
          <w:tab w:val="left" w:pos="312"/>
        </w:tabs>
      </w:pPr>
    </w:lvl>
  </w:abstractNum>
  <w:abstractNum w:abstractNumId="3" w15:restartNumberingAfterBreak="0">
    <w:nsid w:val="705D32C3"/>
    <w:multiLevelType w:val="singleLevel"/>
    <w:tmpl w:val="705D32C3"/>
    <w:lvl w:ilvl="0">
      <w:start w:val="5"/>
      <w:numFmt w:val="decimal"/>
      <w:lvlText w:val="%1."/>
      <w:lvlJc w:val="left"/>
      <w:pPr>
        <w:tabs>
          <w:tab w:val="left" w:pos="312"/>
        </w:tabs>
      </w:pPr>
    </w:lvl>
  </w:abstractNum>
  <w:abstractNum w:abstractNumId="4" w15:restartNumberingAfterBreak="0">
    <w:nsid w:val="771C8F7B"/>
    <w:multiLevelType w:val="singleLevel"/>
    <w:tmpl w:val="771C8F7B"/>
    <w:lvl w:ilvl="0">
      <w:start w:val="4"/>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GY0ZWMyNGMzMTQ1ZmRmZTM0ZjY5NmI5MjMxYzAifQ=="/>
  </w:docVars>
  <w:rsids>
    <w:rsidRoot w:val="005D618A"/>
    <w:rsid w:val="000446E8"/>
    <w:rsid w:val="00054D4F"/>
    <w:rsid w:val="00156EA9"/>
    <w:rsid w:val="0029051C"/>
    <w:rsid w:val="00304035"/>
    <w:rsid w:val="00305173"/>
    <w:rsid w:val="003A2CD8"/>
    <w:rsid w:val="003A57BA"/>
    <w:rsid w:val="003D60BA"/>
    <w:rsid w:val="00411689"/>
    <w:rsid w:val="00416B4D"/>
    <w:rsid w:val="00597226"/>
    <w:rsid w:val="005D618A"/>
    <w:rsid w:val="00886B24"/>
    <w:rsid w:val="00911ECD"/>
    <w:rsid w:val="0099022E"/>
    <w:rsid w:val="009B2A98"/>
    <w:rsid w:val="00A042E0"/>
    <w:rsid w:val="00A37B2A"/>
    <w:rsid w:val="00B26BB1"/>
    <w:rsid w:val="00B26D44"/>
    <w:rsid w:val="00B26E21"/>
    <w:rsid w:val="00CC4056"/>
    <w:rsid w:val="00E66530"/>
    <w:rsid w:val="00F83B64"/>
    <w:rsid w:val="02090C75"/>
    <w:rsid w:val="02A23A3C"/>
    <w:rsid w:val="03AC246A"/>
    <w:rsid w:val="03B23056"/>
    <w:rsid w:val="03DC3EBA"/>
    <w:rsid w:val="03F9794D"/>
    <w:rsid w:val="046A2461"/>
    <w:rsid w:val="06C64829"/>
    <w:rsid w:val="077D16D2"/>
    <w:rsid w:val="08675FC8"/>
    <w:rsid w:val="08DD08F1"/>
    <w:rsid w:val="09B713FD"/>
    <w:rsid w:val="09EF6ACC"/>
    <w:rsid w:val="0A315056"/>
    <w:rsid w:val="0AFB45AD"/>
    <w:rsid w:val="0B351E9B"/>
    <w:rsid w:val="0B4C50D3"/>
    <w:rsid w:val="0B806B92"/>
    <w:rsid w:val="0B827E94"/>
    <w:rsid w:val="0BC61184"/>
    <w:rsid w:val="0BD070E1"/>
    <w:rsid w:val="0C247926"/>
    <w:rsid w:val="0D794204"/>
    <w:rsid w:val="0E2125D1"/>
    <w:rsid w:val="0E214211"/>
    <w:rsid w:val="0E542F62"/>
    <w:rsid w:val="0E5F2769"/>
    <w:rsid w:val="0EFB709D"/>
    <w:rsid w:val="0F4D75A3"/>
    <w:rsid w:val="0F5B2DCA"/>
    <w:rsid w:val="0FED051E"/>
    <w:rsid w:val="0FEE4C29"/>
    <w:rsid w:val="10046082"/>
    <w:rsid w:val="103C21F8"/>
    <w:rsid w:val="112B101A"/>
    <w:rsid w:val="119B53FC"/>
    <w:rsid w:val="12424CDC"/>
    <w:rsid w:val="1284495C"/>
    <w:rsid w:val="129A2738"/>
    <w:rsid w:val="12B56BF1"/>
    <w:rsid w:val="12CB1A89"/>
    <w:rsid w:val="131840FB"/>
    <w:rsid w:val="13467417"/>
    <w:rsid w:val="136E76CF"/>
    <w:rsid w:val="14B93E04"/>
    <w:rsid w:val="15BC6B3C"/>
    <w:rsid w:val="1694429A"/>
    <w:rsid w:val="16CB0693"/>
    <w:rsid w:val="17635326"/>
    <w:rsid w:val="18236EFD"/>
    <w:rsid w:val="189D5B1F"/>
    <w:rsid w:val="18A34CD0"/>
    <w:rsid w:val="19B64DBC"/>
    <w:rsid w:val="1A373ACF"/>
    <w:rsid w:val="1A895341"/>
    <w:rsid w:val="1B0D071F"/>
    <w:rsid w:val="1B4568CE"/>
    <w:rsid w:val="1B9015B7"/>
    <w:rsid w:val="1BDA6BAE"/>
    <w:rsid w:val="1D5A79EE"/>
    <w:rsid w:val="1E0E2CD0"/>
    <w:rsid w:val="1E831280"/>
    <w:rsid w:val="1EBC4704"/>
    <w:rsid w:val="1F172EB5"/>
    <w:rsid w:val="1F94592D"/>
    <w:rsid w:val="1FB860DE"/>
    <w:rsid w:val="1FD0186E"/>
    <w:rsid w:val="203C5A02"/>
    <w:rsid w:val="209D4C94"/>
    <w:rsid w:val="20E84705"/>
    <w:rsid w:val="218400BA"/>
    <w:rsid w:val="21AB1E2F"/>
    <w:rsid w:val="21AE4843"/>
    <w:rsid w:val="21D40498"/>
    <w:rsid w:val="22767047"/>
    <w:rsid w:val="23A05588"/>
    <w:rsid w:val="25431AEB"/>
    <w:rsid w:val="25700FE7"/>
    <w:rsid w:val="25BF43FD"/>
    <w:rsid w:val="25F86BCD"/>
    <w:rsid w:val="260E420B"/>
    <w:rsid w:val="269E416A"/>
    <w:rsid w:val="271764E6"/>
    <w:rsid w:val="272100D3"/>
    <w:rsid w:val="272C72FC"/>
    <w:rsid w:val="27EB149D"/>
    <w:rsid w:val="27FD3E52"/>
    <w:rsid w:val="28633DC1"/>
    <w:rsid w:val="28E11370"/>
    <w:rsid w:val="294A756A"/>
    <w:rsid w:val="29D5322D"/>
    <w:rsid w:val="2A025DD9"/>
    <w:rsid w:val="2A7C2231"/>
    <w:rsid w:val="2ABB753D"/>
    <w:rsid w:val="2B7A49FA"/>
    <w:rsid w:val="2BFA1E26"/>
    <w:rsid w:val="2C615D26"/>
    <w:rsid w:val="2CB679ED"/>
    <w:rsid w:val="2CEC2880"/>
    <w:rsid w:val="2D173C07"/>
    <w:rsid w:val="2D424A86"/>
    <w:rsid w:val="2E7B52DB"/>
    <w:rsid w:val="2F324CFE"/>
    <w:rsid w:val="2FBA09F1"/>
    <w:rsid w:val="2FEF2ACF"/>
    <w:rsid w:val="30540211"/>
    <w:rsid w:val="312D7741"/>
    <w:rsid w:val="316F137F"/>
    <w:rsid w:val="31DF525F"/>
    <w:rsid w:val="32324C2E"/>
    <w:rsid w:val="327171DF"/>
    <w:rsid w:val="341E3434"/>
    <w:rsid w:val="360B7EBA"/>
    <w:rsid w:val="369C32FD"/>
    <w:rsid w:val="36AF5C26"/>
    <w:rsid w:val="37666E72"/>
    <w:rsid w:val="38167A04"/>
    <w:rsid w:val="394B167A"/>
    <w:rsid w:val="3A4E4336"/>
    <w:rsid w:val="3A6007FE"/>
    <w:rsid w:val="3B7C2CE4"/>
    <w:rsid w:val="3C0B5355"/>
    <w:rsid w:val="3CA57600"/>
    <w:rsid w:val="3CD4176B"/>
    <w:rsid w:val="3D1F44D9"/>
    <w:rsid w:val="3D5C38CD"/>
    <w:rsid w:val="3E256B94"/>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991276"/>
    <w:rsid w:val="46A107C3"/>
    <w:rsid w:val="46B15CE2"/>
    <w:rsid w:val="46BE113D"/>
    <w:rsid w:val="46E44B13"/>
    <w:rsid w:val="4703508A"/>
    <w:rsid w:val="4727512A"/>
    <w:rsid w:val="475023F8"/>
    <w:rsid w:val="479D361E"/>
    <w:rsid w:val="47B74789"/>
    <w:rsid w:val="480F2B9D"/>
    <w:rsid w:val="48282920"/>
    <w:rsid w:val="485321E0"/>
    <w:rsid w:val="48546AD3"/>
    <w:rsid w:val="48CA4868"/>
    <w:rsid w:val="48F005D3"/>
    <w:rsid w:val="498F4AF1"/>
    <w:rsid w:val="49C05787"/>
    <w:rsid w:val="49CF518D"/>
    <w:rsid w:val="4ACA7478"/>
    <w:rsid w:val="4ADA1F63"/>
    <w:rsid w:val="4AE23D89"/>
    <w:rsid w:val="4B2038D0"/>
    <w:rsid w:val="4B26019A"/>
    <w:rsid w:val="4B296E7D"/>
    <w:rsid w:val="4B877F28"/>
    <w:rsid w:val="4D76356A"/>
    <w:rsid w:val="4D916BA6"/>
    <w:rsid w:val="4DC44169"/>
    <w:rsid w:val="4EF0709E"/>
    <w:rsid w:val="513C6A7B"/>
    <w:rsid w:val="5333545B"/>
    <w:rsid w:val="542937F0"/>
    <w:rsid w:val="5450213C"/>
    <w:rsid w:val="54D24048"/>
    <w:rsid w:val="54D64CD5"/>
    <w:rsid w:val="55887D69"/>
    <w:rsid w:val="561A0928"/>
    <w:rsid w:val="56423872"/>
    <w:rsid w:val="56B279F0"/>
    <w:rsid w:val="57452A9F"/>
    <w:rsid w:val="579D710E"/>
    <w:rsid w:val="581F22F6"/>
    <w:rsid w:val="586E1E17"/>
    <w:rsid w:val="58862C35"/>
    <w:rsid w:val="58A40045"/>
    <w:rsid w:val="58C14957"/>
    <w:rsid w:val="5ACF06F7"/>
    <w:rsid w:val="5AE83A50"/>
    <w:rsid w:val="5BAB2917"/>
    <w:rsid w:val="5BFC33FA"/>
    <w:rsid w:val="5C1324AA"/>
    <w:rsid w:val="5C3107A4"/>
    <w:rsid w:val="5C3B1B93"/>
    <w:rsid w:val="5C9220DF"/>
    <w:rsid w:val="5D4A15F3"/>
    <w:rsid w:val="5D69542A"/>
    <w:rsid w:val="5E0930EF"/>
    <w:rsid w:val="5E3D4D53"/>
    <w:rsid w:val="5E4717E6"/>
    <w:rsid w:val="5E55774C"/>
    <w:rsid w:val="5F2F1DE5"/>
    <w:rsid w:val="60104DDC"/>
    <w:rsid w:val="605C0804"/>
    <w:rsid w:val="6189617B"/>
    <w:rsid w:val="61B52BB6"/>
    <w:rsid w:val="61B749C2"/>
    <w:rsid w:val="62280D20"/>
    <w:rsid w:val="62CA2457"/>
    <w:rsid w:val="638240A1"/>
    <w:rsid w:val="63A5257B"/>
    <w:rsid w:val="63BD3DCC"/>
    <w:rsid w:val="63C61741"/>
    <w:rsid w:val="64560967"/>
    <w:rsid w:val="64606A04"/>
    <w:rsid w:val="656B1D10"/>
    <w:rsid w:val="66022B28"/>
    <w:rsid w:val="66581E87"/>
    <w:rsid w:val="66FA11D5"/>
    <w:rsid w:val="66FF1752"/>
    <w:rsid w:val="674302C7"/>
    <w:rsid w:val="680A5986"/>
    <w:rsid w:val="680D5F4B"/>
    <w:rsid w:val="68113F51"/>
    <w:rsid w:val="68E94770"/>
    <w:rsid w:val="68F949C9"/>
    <w:rsid w:val="69403F9A"/>
    <w:rsid w:val="695A4290"/>
    <w:rsid w:val="69C05352"/>
    <w:rsid w:val="6A334932"/>
    <w:rsid w:val="6A3353FF"/>
    <w:rsid w:val="6A5D63E6"/>
    <w:rsid w:val="6A5F24D1"/>
    <w:rsid w:val="6A8B4D12"/>
    <w:rsid w:val="6AE347EB"/>
    <w:rsid w:val="6B434AF0"/>
    <w:rsid w:val="6B57675A"/>
    <w:rsid w:val="6BDD7B4D"/>
    <w:rsid w:val="6EBC0B3A"/>
    <w:rsid w:val="6EF51C7D"/>
    <w:rsid w:val="6F8363E5"/>
    <w:rsid w:val="6FC746F5"/>
    <w:rsid w:val="70161DF0"/>
    <w:rsid w:val="70317AC6"/>
    <w:rsid w:val="70863262"/>
    <w:rsid w:val="70A76ED3"/>
    <w:rsid w:val="70EA2B82"/>
    <w:rsid w:val="71860B17"/>
    <w:rsid w:val="723B27CC"/>
    <w:rsid w:val="72687227"/>
    <w:rsid w:val="72744341"/>
    <w:rsid w:val="72A03FD9"/>
    <w:rsid w:val="72B60BE0"/>
    <w:rsid w:val="73406CFF"/>
    <w:rsid w:val="7383028C"/>
    <w:rsid w:val="73A25E44"/>
    <w:rsid w:val="741F68CF"/>
    <w:rsid w:val="75252DF3"/>
    <w:rsid w:val="75621536"/>
    <w:rsid w:val="75BF3154"/>
    <w:rsid w:val="764A07CF"/>
    <w:rsid w:val="764F6B3D"/>
    <w:rsid w:val="76CD2B7B"/>
    <w:rsid w:val="76D80645"/>
    <w:rsid w:val="76E03371"/>
    <w:rsid w:val="780E5898"/>
    <w:rsid w:val="782642CC"/>
    <w:rsid w:val="786175BA"/>
    <w:rsid w:val="7894095E"/>
    <w:rsid w:val="79000679"/>
    <w:rsid w:val="79A416F0"/>
    <w:rsid w:val="79B03EB6"/>
    <w:rsid w:val="7A1754BD"/>
    <w:rsid w:val="7AF37579"/>
    <w:rsid w:val="7AF87F64"/>
    <w:rsid w:val="7B1C0C84"/>
    <w:rsid w:val="7B5A62DF"/>
    <w:rsid w:val="7B7A04A8"/>
    <w:rsid w:val="7BCD2FAD"/>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4A0975"/>
  <w15:docId w15:val="{32A184D2-D924-4D1C-8D35-0CBE8AED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line="360" w:lineRule="auto"/>
      <w:ind w:firstLine="420"/>
    </w:pPr>
    <w:rPr>
      <w:rFonts w:eastAsia="等线"/>
      <w:color w:val="000000"/>
      <w:szCs w:val="24"/>
    </w:rPr>
  </w:style>
  <w:style w:type="paragraph" w:styleId="a3">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1">
    <w:name w:val="Body Text 3"/>
    <w:basedOn w:val="a"/>
    <w:link w:val="32"/>
    <w:uiPriority w:val="99"/>
    <w:unhideWhenUsed/>
    <w:qFormat/>
    <w:pPr>
      <w:spacing w:after="120"/>
    </w:pPr>
    <w:rPr>
      <w:sz w:val="16"/>
      <w:szCs w:val="16"/>
    </w:rPr>
  </w:style>
  <w:style w:type="paragraph" w:styleId="a5">
    <w:name w:val="Body Text"/>
    <w:basedOn w:val="a"/>
    <w:next w:val="22"/>
    <w:uiPriority w:val="99"/>
    <w:qFormat/>
    <w:pPr>
      <w:spacing w:after="120"/>
    </w:pPr>
  </w:style>
  <w:style w:type="paragraph" w:styleId="22">
    <w:name w:val="Body Text 2"/>
    <w:basedOn w:val="a"/>
    <w:qFormat/>
    <w:pPr>
      <w:spacing w:after="120" w:line="480" w:lineRule="auto"/>
    </w:p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next w:val="Default"/>
    <w:qFormat/>
    <w:rPr>
      <w:rFonts w:ascii="宋体" w:hAnsi="Courier New"/>
      <w:szCs w:val="21"/>
    </w:rPr>
  </w:style>
  <w:style w:type="paragraph" w:customStyle="1" w:styleId="Default">
    <w:name w:val="Default"/>
    <w:next w:val="a7"/>
    <w:qFormat/>
    <w:pPr>
      <w:widowControl w:val="0"/>
      <w:autoSpaceDE w:val="0"/>
      <w:autoSpaceDN w:val="0"/>
      <w:adjustRightInd w:val="0"/>
    </w:pPr>
    <w:rPr>
      <w:rFonts w:ascii="宋体" w:hAnsi="Calibri" w:cs="宋体"/>
      <w:color w:val="000000"/>
      <w:sz w:val="24"/>
      <w:szCs w:val="24"/>
    </w:rPr>
  </w:style>
  <w:style w:type="paragraph" w:styleId="a7">
    <w:name w:val="List"/>
    <w:basedOn w:val="a"/>
    <w:next w:val="a"/>
    <w:qFormat/>
    <w:pPr>
      <w:snapToGrid w:val="0"/>
    </w:pPr>
    <w:rPr>
      <w:szCs w:val="24"/>
    </w:rPr>
  </w:style>
  <w:style w:type="paragraph" w:styleId="23">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4">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e">
    <w:name w:val="Normal (Web)"/>
    <w:basedOn w:val="a"/>
    <w:uiPriority w:val="99"/>
    <w:qFormat/>
    <w:pPr>
      <w:spacing w:before="100" w:beforeAutospacing="1" w:after="100" w:afterAutospacing="1"/>
    </w:pPr>
    <w:rPr>
      <w:rFonts w:ascii="宋体" w:hAnsi="宋体" w:cs="Times New Roman"/>
      <w:kern w:val="0"/>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uiPriority w:val="22"/>
    <w:qFormat/>
    <w:rPr>
      <w:rFonts w:eastAsia="宋体"/>
      <w:b/>
      <w:bCs/>
      <w:kern w:val="2"/>
      <w:sz w:val="24"/>
      <w:szCs w:val="24"/>
      <w:lang w:val="en-US" w:eastAsia="zh-CN" w:bidi="ar-SA"/>
    </w:rPr>
  </w:style>
  <w:style w:type="character" w:styleId="af1">
    <w:name w:val="page number"/>
    <w:basedOn w:val="a0"/>
    <w:qFormat/>
  </w:style>
  <w:style w:type="character" w:styleId="af2">
    <w:name w:val="Hyperlink"/>
    <w:basedOn w:val="a0"/>
    <w:uiPriority w:val="99"/>
    <w:unhideWhenUsed/>
    <w:qFormat/>
    <w:rPr>
      <w:color w:val="0000FF" w:themeColor="hyperlink"/>
      <w:u w:val="single"/>
    </w:rPr>
  </w:style>
  <w:style w:type="character" w:customStyle="1" w:styleId="ad">
    <w:name w:val="页眉 字符"/>
    <w:basedOn w:val="a0"/>
    <w:link w:val="ac"/>
    <w:uiPriority w:val="99"/>
    <w:semiHidden/>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21">
    <w:name w:val="标题 2 字符"/>
    <w:basedOn w:val="a0"/>
    <w:link w:val="20"/>
    <w:uiPriority w:val="9"/>
    <w:qFormat/>
    <w:rPr>
      <w:rFonts w:asciiTheme="majorHAnsi" w:eastAsia="方正小标宋简体" w:hAnsiTheme="majorHAnsi" w:cstheme="majorBidi"/>
      <w:bCs/>
      <w:sz w:val="36"/>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f3">
    <w:name w:val="List Paragraph"/>
    <w:basedOn w:val="a"/>
    <w:link w:val="af4"/>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0"/>
    <w:link w:val="a8"/>
    <w:uiPriority w:val="99"/>
    <w:semiHidden/>
    <w:qFormat/>
    <w:rPr>
      <w:sz w:val="18"/>
      <w:szCs w:val="18"/>
    </w:rPr>
  </w:style>
  <w:style w:type="paragraph" w:styleId="af5">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0"/>
    <w:link w:val="31"/>
    <w:uiPriority w:val="99"/>
    <w:semiHidden/>
    <w:qFormat/>
    <w:rPr>
      <w:sz w:val="16"/>
      <w:szCs w:val="16"/>
    </w:rPr>
  </w:style>
  <w:style w:type="character" w:customStyle="1" w:styleId="af4">
    <w:name w:val="列出段落 字符"/>
    <w:link w:val="af3"/>
    <w:uiPriority w:val="34"/>
    <w:qFormat/>
  </w:style>
  <w:style w:type="paragraph" w:customStyle="1" w:styleId="12">
    <w:name w:val="1"/>
    <w:basedOn w:val="a"/>
    <w:next w:val="a6"/>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af6">
    <w:name w:val="普通正文"/>
    <w:basedOn w:val="a"/>
    <w:uiPriority w:val="99"/>
    <w:qFormat/>
    <w:pPr>
      <w:spacing w:line="360" w:lineRule="auto"/>
      <w:ind w:left="34" w:firstLineChars="200" w:firstLine="480"/>
    </w:pPr>
    <w:rPr>
      <w:sz w:val="24"/>
    </w:rPr>
  </w:style>
  <w:style w:type="character" w:customStyle="1" w:styleId="font31">
    <w:name w:val="font31"/>
    <w:basedOn w:val="a0"/>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54</Pages>
  <Words>2724</Words>
  <Characters>15530</Characters>
  <Application>Microsoft Office Word</Application>
  <DocSecurity>0</DocSecurity>
  <Lines>129</Lines>
  <Paragraphs>36</Paragraphs>
  <ScaleCrop>false</ScaleCrop>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朱苏兰</cp:lastModifiedBy>
  <cp:revision>21</cp:revision>
  <cp:lastPrinted>2023-01-31T02:47:00Z</cp:lastPrinted>
  <dcterms:created xsi:type="dcterms:W3CDTF">2022-04-28T08:15:00Z</dcterms:created>
  <dcterms:modified xsi:type="dcterms:W3CDTF">2023-02-22T10:38:00Z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003E36894AA646EBBFA6557483E50F6C</vt:lpwstr>
  </property>
</Properties>
</file>