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52"/>
          <w:szCs w:val="52"/>
          <w:highlight w:val="none"/>
        </w:rPr>
      </w:pPr>
      <w:bookmarkStart w:id="166" w:name="_GoBack"/>
      <w:bookmarkEnd w:id="166"/>
      <w:r>
        <w:rPr>
          <w:rFonts w:hint="eastAsia" w:ascii="方正小标宋简体" w:eastAsia="方正小标宋简体"/>
          <w:sz w:val="52"/>
          <w:szCs w:val="52"/>
          <w:highlight w:val="none"/>
        </w:rPr>
        <w:t>广州市净水有限公司竹料分公司</w:t>
      </w:r>
    </w:p>
    <w:p>
      <w:pPr>
        <w:jc w:val="center"/>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厂区道路修复项目</w:t>
      </w:r>
    </w:p>
    <w:p>
      <w:pPr>
        <w:pStyle w:val="2"/>
        <w:rPr>
          <w:rFonts w:hint="eastAsia"/>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十二</w:t>
      </w:r>
      <w:r>
        <w:rPr>
          <w:rFonts w:hint="eastAsia" w:ascii="黑体" w:hAnsi="黑体" w:eastAsia="黑体" w:cs="仿宋_GB2312"/>
          <w:sz w:val="32"/>
          <w:szCs w:val="32"/>
          <w:highlight w:val="none"/>
        </w:rPr>
        <w:t>月</w:t>
      </w:r>
    </w:p>
    <w:p>
      <w:pPr>
        <w:rPr>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8"/>
        <w:numPr>
          <w:ilvl w:val="0"/>
          <w:numId w:val="1"/>
        </w:numPr>
        <w:tabs>
          <w:tab w:val="right" w:pos="8844"/>
        </w:tabs>
        <w:rPr>
          <w:highlight w:val="none"/>
        </w:rPr>
      </w:pPr>
      <w:r>
        <w:rPr>
          <w:rFonts w:hint="eastAsia"/>
          <w:highlight w:val="none"/>
        </w:rPr>
        <w:t>采购公告（采购邀请书）</w:t>
      </w:r>
    </w:p>
    <w:p>
      <w:pPr>
        <w:pStyle w:val="18"/>
        <w:numPr>
          <w:ilvl w:val="0"/>
          <w:numId w:val="1"/>
        </w:numPr>
        <w:tabs>
          <w:tab w:val="right" w:pos="8844"/>
        </w:tabs>
        <w:rPr>
          <w:highlight w:val="none"/>
        </w:rPr>
      </w:pPr>
      <w:r>
        <w:rPr>
          <w:rFonts w:hint="eastAsia"/>
          <w:highlight w:val="none"/>
        </w:rPr>
        <w:t>供应商须知</w:t>
      </w:r>
    </w:p>
    <w:p>
      <w:pPr>
        <w:pStyle w:val="18"/>
        <w:numPr>
          <w:ilvl w:val="0"/>
          <w:numId w:val="1"/>
        </w:numPr>
        <w:tabs>
          <w:tab w:val="right" w:pos="8844"/>
        </w:tabs>
        <w:rPr>
          <w:highlight w:val="none"/>
        </w:rPr>
      </w:pPr>
      <w:r>
        <w:rPr>
          <w:rFonts w:hint="eastAsia"/>
          <w:highlight w:val="none"/>
        </w:rPr>
        <w:t>采购方法</w:t>
      </w:r>
    </w:p>
    <w:p>
      <w:pPr>
        <w:pStyle w:val="18"/>
        <w:numPr>
          <w:ilvl w:val="0"/>
          <w:numId w:val="1"/>
        </w:numPr>
        <w:tabs>
          <w:tab w:val="right" w:pos="8844"/>
        </w:tabs>
        <w:rPr>
          <w:highlight w:val="none"/>
        </w:rPr>
      </w:pPr>
      <w:r>
        <w:rPr>
          <w:rFonts w:hint="eastAsia"/>
          <w:highlight w:val="none"/>
        </w:rPr>
        <w:t>评审方法</w:t>
      </w:r>
    </w:p>
    <w:p>
      <w:pPr>
        <w:pStyle w:val="18"/>
        <w:numPr>
          <w:ilvl w:val="0"/>
          <w:numId w:val="1"/>
        </w:numPr>
        <w:tabs>
          <w:tab w:val="right" w:pos="8844"/>
        </w:tabs>
        <w:rPr>
          <w:highlight w:val="none"/>
        </w:rPr>
      </w:pPr>
      <w:r>
        <w:rPr>
          <w:rFonts w:hint="eastAsia"/>
          <w:highlight w:val="none"/>
        </w:rPr>
        <w:t>采购需求</w:t>
      </w:r>
    </w:p>
    <w:p>
      <w:pPr>
        <w:pStyle w:val="18"/>
        <w:numPr>
          <w:ilvl w:val="0"/>
          <w:numId w:val="1"/>
        </w:numPr>
        <w:tabs>
          <w:tab w:val="right" w:pos="8844"/>
        </w:tabs>
        <w:rPr>
          <w:highlight w:val="none"/>
        </w:rPr>
      </w:pPr>
      <w:r>
        <w:rPr>
          <w:rFonts w:hint="eastAsia"/>
          <w:highlight w:val="none"/>
        </w:rPr>
        <w:t>合同草案</w:t>
      </w:r>
    </w:p>
    <w:p>
      <w:pPr>
        <w:pStyle w:val="18"/>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0" w:name="_Toc26148"/>
      <w:bookmarkStart w:id="1" w:name="_Toc18145"/>
    </w:p>
    <w:p>
      <w:pPr>
        <w:rPr>
          <w:highlight w:val="none"/>
        </w:rPr>
      </w:pPr>
    </w:p>
    <w:p>
      <w:pPr>
        <w:pStyle w:val="3"/>
        <w:rPr>
          <w:highlight w:val="none"/>
        </w:rPr>
      </w:pPr>
      <w:bookmarkStart w:id="2" w:name="_Toc1711"/>
      <w:bookmarkStart w:id="3" w:name="_Toc17696"/>
    </w:p>
    <w:p>
      <w:pPr>
        <w:rPr>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highlight w:val="none"/>
        </w:rPr>
      </w:pPr>
      <w:bookmarkStart w:id="4" w:name="_Toc31938"/>
      <w:bookmarkStart w:id="5" w:name="_Toc11322"/>
      <w:bookmarkStart w:id="6" w:name="_Toc4275"/>
      <w:bookmarkStart w:id="7" w:name="_Toc19609"/>
      <w:bookmarkStart w:id="8" w:name="_Toc17801"/>
      <w:bookmarkStart w:id="9" w:name="_Toc1669"/>
      <w:bookmarkStart w:id="10" w:name="_Toc7519"/>
    </w:p>
    <w:p>
      <w:pPr>
        <w:pStyle w:val="3"/>
        <w:rPr>
          <w:highlight w:val="none"/>
        </w:rPr>
      </w:pPr>
    </w:p>
    <w:p>
      <w:pPr>
        <w:pStyle w:val="3"/>
        <w:rPr>
          <w:highlight w:val="none"/>
        </w:rPr>
      </w:pPr>
    </w:p>
    <w:p>
      <w:pPr>
        <w:pStyle w:val="3"/>
        <w:rPr>
          <w:highlight w:val="none"/>
        </w:rPr>
      </w:pPr>
      <w:r>
        <w:rPr>
          <w:highlight w:val="none"/>
        </w:rPr>
        <w:pict>
          <v:shape id="_x0000_s2065" o:spid="_x0000_s2065" o:spt="32" type="#_x0000_t32" style="position:absolute;left:0pt;margin-left:183.65pt;margin-top:40.95pt;height:0pt;width:75.5pt;z-index:251671552;mso-width-relative:page;mso-height-relative:page;" o:connectortype="straight" filled="f" coordsize="21600,21600">
            <v:path arrowok="t"/>
            <v:fill on="f" focussize="0,0"/>
            <v:stroke/>
            <v:imagedata o:title=""/>
            <o:lock v:ext="edit"/>
          </v:shape>
        </w:pict>
      </w:r>
      <w:r>
        <w:rPr>
          <w:highlight w:val="none"/>
        </w:rPr>
        <w:pict>
          <v:shape id="_x0000_s2064" o:spid="_x0000_s2064" o:spt="32" type="#_x0000_t32" style="position:absolute;left:0pt;margin-left:184.9pt;margin-top:1.7pt;height:0pt;width:75.5pt;z-index:251670528;mso-width-relative:page;mso-height-relative:page;" o:connectortype="straight" filled="f" coordsize="21600,21600">
            <v:path arrowok="t"/>
            <v:fill on="f" focussize="0,0"/>
            <v:stroke/>
            <v:imagedata o:title=""/>
            <o:lock v:ext="edit"/>
          </v:shape>
        </w:pic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3"/>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3"/>
        <w:rPr>
          <w:highlight w:val="none"/>
        </w:rPr>
      </w:pPr>
      <w:bookmarkStart w:id="11" w:name="_Toc21373"/>
      <w:bookmarkStart w:id="12" w:name="_Toc9680"/>
      <w:r>
        <w:rPr>
          <w:rFonts w:hint="eastAsia"/>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竹料分公司厂区道路修复项目</w:t>
      </w:r>
      <w:r>
        <w:rPr>
          <w:rFonts w:hint="eastAsia" w:ascii="仿宋_GB2312" w:eastAsia="仿宋_GB2312"/>
          <w:sz w:val="28"/>
          <w:szCs w:val="28"/>
          <w:highlight w:val="none"/>
        </w:rPr>
        <w:t>已具备采购条件，现邀请合格单位参加本</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rPr>
        <w:t xml:space="preserve">邀请询比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竹料分公司厂区道路修复项目</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XJ-20221207-1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自有资金  </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1.4最高限价（元）：</w:t>
      </w:r>
      <w:r>
        <w:rPr>
          <w:rFonts w:hint="eastAsia" w:ascii="仿宋_GB2312" w:eastAsia="仿宋_GB2312"/>
          <w:color w:val="000000" w:themeColor="text1"/>
          <w:sz w:val="28"/>
          <w:szCs w:val="28"/>
          <w:highlight w:val="none"/>
          <w:u w:val="single"/>
          <w:lang w:eastAsia="zh-CN"/>
        </w:rPr>
        <w:t>5</w:t>
      </w:r>
      <w:r>
        <w:rPr>
          <w:rFonts w:hint="eastAsia" w:ascii="仿宋_GB2312" w:eastAsia="仿宋_GB2312"/>
          <w:color w:val="000000" w:themeColor="text1"/>
          <w:sz w:val="28"/>
          <w:szCs w:val="28"/>
          <w:highlight w:val="none"/>
          <w:u w:val="single"/>
          <w:lang w:val="en-US" w:eastAsia="zh-CN"/>
        </w:rPr>
        <w:t>57672.15</w:t>
      </w:r>
      <w:r>
        <w:rPr>
          <w:rFonts w:hint="default" w:ascii="仿宋_GB2312" w:eastAsia="仿宋_GB2312"/>
          <w:color w:val="000000" w:themeColor="text1"/>
          <w:sz w:val="28"/>
          <w:szCs w:val="28"/>
          <w:highlight w:val="none"/>
          <w:u w:val="single"/>
        </w:rPr>
        <w:t>元（其中不含税为</w:t>
      </w:r>
      <w:r>
        <w:rPr>
          <w:rFonts w:hint="eastAsia" w:ascii="仿宋_GB2312" w:eastAsia="仿宋_GB2312"/>
          <w:color w:val="000000" w:themeColor="text1"/>
          <w:sz w:val="28"/>
          <w:szCs w:val="28"/>
          <w:highlight w:val="none"/>
          <w:u w:val="single"/>
          <w:lang w:val="en-US" w:eastAsia="zh-CN"/>
        </w:rPr>
        <w:t>511625.825</w:t>
      </w:r>
      <w:r>
        <w:rPr>
          <w:rFonts w:hint="default" w:ascii="仿宋_GB2312" w:eastAsia="仿宋_GB2312"/>
          <w:color w:val="000000" w:themeColor="text1"/>
          <w:sz w:val="28"/>
          <w:szCs w:val="28"/>
          <w:highlight w:val="none"/>
          <w:u w:val="single"/>
        </w:rPr>
        <w:t>元，税率为9%，绿色施工安全防护措施费为25225.15元，暂列金为</w:t>
      </w:r>
      <w:r>
        <w:rPr>
          <w:rFonts w:hint="eastAsia" w:ascii="仿宋_GB2312" w:eastAsia="仿宋_GB2312"/>
          <w:color w:val="000000" w:themeColor="text1"/>
          <w:sz w:val="28"/>
          <w:szCs w:val="28"/>
          <w:highlight w:val="none"/>
          <w:u w:val="single"/>
          <w:lang w:eastAsia="zh-CN"/>
        </w:rPr>
        <w:t>4</w:t>
      </w:r>
      <w:r>
        <w:rPr>
          <w:rFonts w:hint="eastAsia" w:ascii="仿宋_GB2312" w:eastAsia="仿宋_GB2312"/>
          <w:color w:val="000000" w:themeColor="text1"/>
          <w:sz w:val="28"/>
          <w:szCs w:val="28"/>
          <w:highlight w:val="none"/>
          <w:u w:val="single"/>
          <w:lang w:val="en-US" w:eastAsia="zh-CN"/>
        </w:rPr>
        <w:t>3667.35</w:t>
      </w:r>
      <w:r>
        <w:rPr>
          <w:rFonts w:hint="default" w:ascii="仿宋_GB2312" w:eastAsia="仿宋_GB2312"/>
          <w:color w:val="000000" w:themeColor="text1"/>
          <w:sz w:val="28"/>
          <w:szCs w:val="28"/>
          <w:highlight w:val="none"/>
          <w:u w:val="single"/>
        </w:rPr>
        <w:t>元，绿色施工安全防护措施费和暂列金为非竞争性费用，报价时须按采购文件规定的金额填写，不得参与竞争，否则按无效报价处理。）</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ind w:firstLine="560" w:firstLineChars="200"/>
        <w:jc w:val="left"/>
        <w:rPr>
          <w:rFonts w:hint="eastAsia" w:ascii="仿宋_GB2312" w:eastAsia="仿宋_GB2312" w:hAnsiTheme="minorHAnsi" w:cstheme="minorBidi"/>
          <w:kern w:val="2"/>
          <w:sz w:val="28"/>
          <w:szCs w:val="28"/>
          <w:highlight w:val="none"/>
          <w:lang w:val="en-US" w:eastAsia="zh-CN"/>
        </w:rPr>
      </w:pPr>
      <w:r>
        <w:rPr>
          <w:rFonts w:hint="eastAsia" w:ascii="仿宋_GB2312" w:eastAsia="仿宋_GB2312"/>
          <w:sz w:val="28"/>
          <w:szCs w:val="28"/>
          <w:highlight w:val="none"/>
        </w:rPr>
        <w:t>2.1采购内容和范围：</w:t>
      </w:r>
      <w:r>
        <w:rPr>
          <w:rFonts w:hint="eastAsia" w:ascii="仿宋_GB2312" w:eastAsia="仿宋_GB2312" w:hAnsiTheme="minorHAnsi" w:cstheme="minorBidi"/>
          <w:kern w:val="2"/>
          <w:sz w:val="28"/>
          <w:szCs w:val="28"/>
          <w:highlight w:val="none"/>
          <w:lang w:val="en-US" w:eastAsia="zh-CN"/>
        </w:rPr>
        <w:t>对厂区道路修复、铺设绿化砖、厂区低洼点修复、厂区道路侧石更换等。</w:t>
      </w:r>
    </w:p>
    <w:p>
      <w:pPr>
        <w:ind w:firstLine="0" w:firstLineChars="0"/>
        <w:jc w:val="left"/>
        <w:rPr>
          <w:rFonts w:hint="eastAsia" w:ascii="仿宋_GB2312" w:eastAsia="仿宋_GB2312"/>
          <w:sz w:val="28"/>
          <w:szCs w:val="28"/>
          <w:highlight w:val="none"/>
          <w:u w:val="none"/>
        </w:rPr>
      </w:pPr>
    </w:p>
    <w:tbl>
      <w:tblPr>
        <w:tblStyle w:val="23"/>
        <w:tblW w:w="9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487"/>
        <w:gridCol w:w="2558"/>
        <w:gridCol w:w="911"/>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5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9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5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5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拆除侧、平(缘)石</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1.材质:混凝土路沿石</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2893.63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拆除路面</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1.材质:混凝土类路面层拆除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2.厚度:25cm</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拆除基层</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1.材质:基层拆除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2.厚度:40cm</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1.土壤类别:挖土方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2.挖土深度:130mm厚</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highlight w:val="none"/>
              </w:rPr>
              <w:t>10.0308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余土外运</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1.废弃料品种:石方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default" w:ascii="宋体" w:hAnsi="宋体" w:eastAsia="宋体" w:cs="宋体"/>
                <w:i w:val="0"/>
                <w:iCs w:val="0"/>
                <w:color w:val="000000"/>
                <w:kern w:val="0"/>
                <w:sz w:val="20"/>
                <w:szCs w:val="20"/>
                <w:highlight w:val="none"/>
                <w:u w:val="none"/>
                <w:lang w:val="en-US" w:eastAsia="zh-CN" w:bidi="ar"/>
              </w:rPr>
              <w:t>294.9551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道路工程</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1.沥青品种:改性SBS细粒式沥青砼AC-10C机压整平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2.厚度:40mm厚</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default" w:ascii="宋体" w:hAnsi="宋体" w:eastAsia="宋体" w:cs="宋体"/>
                <w:i w:val="0"/>
                <w:iCs w:val="0"/>
                <w:color w:val="000000"/>
                <w:kern w:val="0"/>
                <w:sz w:val="20"/>
                <w:szCs w:val="20"/>
                <w:highlight w:val="none"/>
                <w:u w:val="none"/>
                <w:lang w:val="en-US" w:eastAsia="zh-CN" w:bidi="ar"/>
              </w:rPr>
              <w:t>636.5986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1.沥青品种:改性SBS中粒式沥青砼AC-20C机压整平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2.厚度:60mm厚</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透层、粘层</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1.材料品种:8mm厚SBS改性沥青碎石封层+粘层</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1.混凝土强度等级:200厚C35混凝土</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1.混凝土强度等级:250厚C35混凝土</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水泥稳定碎(砾)石</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1.水泥含量:6%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2.石料规格:石粉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3.厚度:40cm</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植草砖内植草</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1.300*300*80植草砖，孔内填种植土种植台湾草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3.200厚C20混凝土垫层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4.200厚7%水泥石粉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5.200厚3:7灰土垫层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6.素土夯实</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6"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车档</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1.类型:车轮车档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2.规格:D100*6钢管,防锈处理,饰明黄色漆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3.D60*6钢管,防锈处理,饰明黄色漆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4.150*150*5钢板预埋,焊接固定钢管</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5.4Φ10钢筋</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1.材料品种:150宽*1.5厚热熔漆路面停车位划线</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default" w:ascii="宋体" w:hAnsi="宋体" w:eastAsia="宋体" w:cs="宋体"/>
                <w:i w:val="0"/>
                <w:iCs w:val="0"/>
                <w:color w:val="000000"/>
                <w:kern w:val="0"/>
                <w:sz w:val="20"/>
                <w:szCs w:val="20"/>
                <w:highlight w:val="none"/>
                <w:u w:val="none"/>
                <w:lang w:val="en-US" w:eastAsia="zh-CN" w:bidi="ar"/>
              </w:rPr>
              <w:t>457.5195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施工围栏</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水马围蔽（30天）</w:t>
            </w: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r>
    </w:tbl>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2.2项目工期：☑计划工期   □交货期  □服务期为</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自合同签订之日起30</w:t>
      </w:r>
      <w:r>
        <w:rPr>
          <w:rFonts w:hint="eastAsia" w:ascii="仿宋_GB2312" w:eastAsia="仿宋_GB2312"/>
          <w:sz w:val="28"/>
          <w:szCs w:val="28"/>
          <w:highlight w:val="none"/>
          <w:u w:val="single"/>
        </w:rPr>
        <w:t xml:space="preserve">天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建设地点  □交货地点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广州市白云区钟落潭镇竹二路兰桂街</w:t>
      </w:r>
      <w:r>
        <w:rPr>
          <w:rFonts w:ascii="仿宋_GB2312" w:eastAsia="仿宋_GB2312"/>
          <w:sz w:val="28"/>
          <w:szCs w:val="28"/>
          <w:highlight w:val="none"/>
          <w:u w:val="single"/>
        </w:rPr>
        <w:t>100</w:t>
      </w:r>
      <w:r>
        <w:rPr>
          <w:rFonts w:hint="eastAsia" w:ascii="仿宋_GB2312" w:eastAsia="仿宋_GB2312"/>
          <w:sz w:val="28"/>
          <w:szCs w:val="28"/>
          <w:highlight w:val="none"/>
          <w:u w:val="single"/>
        </w:rPr>
        <w:t>号</w:t>
      </w:r>
    </w:p>
    <w:p>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施工质量要求</w:t>
      </w:r>
      <w:r>
        <w:rPr>
          <w:rFonts w:ascii="仿宋_GB2312" w:eastAsia="仿宋_GB2312"/>
          <w:sz w:val="28"/>
          <w:szCs w:val="28"/>
          <w:highlight w:val="none"/>
        </w:rPr>
        <w:t xml:space="preserve">   </w:t>
      </w:r>
      <w:r>
        <w:rPr>
          <w:rFonts w:hint="eastAsia" w:ascii="仿宋_GB2312" w:eastAsia="仿宋_GB2312"/>
          <w:sz w:val="28"/>
          <w:szCs w:val="28"/>
          <w:highlight w:val="none"/>
        </w:rPr>
        <w:t>□货物质量标准或主要技术性能指标</w:t>
      </w:r>
      <w:r>
        <w:rPr>
          <w:rFonts w:ascii="仿宋_GB2312" w:eastAsia="仿宋_GB2312"/>
          <w:sz w:val="28"/>
          <w:szCs w:val="28"/>
          <w:highlight w:val="none"/>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ascii="仿宋_GB2312" w:eastAsia="仿宋_GB2312"/>
          <w:sz w:val="28"/>
          <w:szCs w:val="28"/>
          <w:highlight w:val="none"/>
        </w:rPr>
        <w:t xml:space="preserve">    </w:t>
      </w:r>
      <w:r>
        <w:rPr>
          <w:rFonts w:hint="eastAsia" w:ascii="仿宋_GB2312" w:eastAsia="仿宋_GB2312"/>
          <w:sz w:val="28"/>
          <w:szCs w:val="28"/>
          <w:highlight w:val="none"/>
        </w:rPr>
        <w:t>2.5其他：</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安全目标如下：</w:t>
      </w:r>
      <w:r>
        <w:rPr>
          <w:rFonts w:hint="eastAsia" w:ascii="仿宋_GB2312" w:eastAsia="仿宋_GB2312"/>
          <w:sz w:val="28"/>
          <w:szCs w:val="28"/>
          <w:highlight w:val="none"/>
          <w:u w:val="single"/>
        </w:rPr>
        <w:t xml:space="preserve"> 服从竹料分公司各项安全管理要求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asciiTheme="minorEastAsia" w:hAnsiTheme="minorEastAsia"/>
          <w:b/>
          <w:sz w:val="32"/>
          <w:szCs w:val="32"/>
          <w:highlight w:val="none"/>
        </w:rPr>
        <w:t>3.供应商资格要求</w:t>
      </w:r>
      <w:r>
        <w:rPr>
          <w:rFonts w:hint="eastAsia" w:asciiTheme="minorEastAsia" w:hAnsiTheme="minorEastAsia"/>
          <w:b/>
          <w:sz w:val="32"/>
          <w:szCs w:val="32"/>
          <w:highlight w:val="none"/>
        </w:rPr>
        <w:t>（须提供复印件并加盖单位公章）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ascii="仿宋_GB2312" w:eastAsia="仿宋_GB2312"/>
          <w:sz w:val="28"/>
          <w:szCs w:val="28"/>
          <w:highlight w:val="none"/>
        </w:rPr>
        <w:t>1</w:t>
      </w:r>
      <w:r>
        <w:rPr>
          <w:rFonts w:hint="eastAsia" w:ascii="仿宋_GB2312" w:eastAsia="仿宋_GB2312"/>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sz w:val="28"/>
          <w:szCs w:val="28"/>
          <w:highlight w:val="none"/>
          <w:u w:val="none"/>
        </w:rPr>
        <w:t>市政公用工程施工总承包资质三级（或以上）资质，同时具有建设主管部门颁发且在有效期内的《安全生产许可证》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sz w:val="28"/>
          <w:szCs w:val="28"/>
          <w:highlight w:val="none"/>
          <w:lang w:eastAsia="zh-CN"/>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   月  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hint="eastAsia" w:ascii="仿宋_GB2312" w:eastAsia="仿宋_GB2312"/>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sz w:val="28"/>
          <w:szCs w:val="28"/>
          <w:highlight w:val="none"/>
          <w:u w:val="none"/>
        </w:rPr>
        <w:t>市政工程相关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广东省外注册的二级建造师人员暂不能在我省执业。</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sz w:val="28"/>
          <w:szCs w:val="28"/>
          <w:highlight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w:t>
      </w:r>
      <w:r>
        <w:rPr>
          <w:rFonts w:hint="eastAsia" w:ascii="仿宋_GB2312" w:eastAsia="仿宋_GB2312"/>
          <w:sz w:val="28"/>
          <w:szCs w:val="28"/>
          <w:highlight w:val="none"/>
          <w:u w:val="non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p>
    <w:p>
      <w:pPr>
        <w:numPr>
          <w:ilvl w:val="0"/>
          <w:numId w:val="0"/>
        </w:numPr>
        <w:spacing w:line="480" w:lineRule="exact"/>
        <w:rPr>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组织</w:t>
      </w:r>
    </w:p>
    <w:p>
      <w:pPr>
        <w:adjustRightInd w:val="0"/>
        <w:snapToGrid w:val="0"/>
        <w:spacing w:line="360" w:lineRule="auto"/>
        <w:ind w:firstLine="560" w:firstLineChars="200"/>
        <w:jc w:val="left"/>
        <w:rPr>
          <w:rFonts w:asciiTheme="minorEastAsia" w:hAnsiTheme="minorEastAsia"/>
          <w:b/>
          <w:sz w:val="32"/>
          <w:szCs w:val="32"/>
          <w:highlight w:val="none"/>
        </w:rPr>
      </w:pPr>
      <w:r>
        <w:rPr>
          <w:rFonts w:hint="eastAsia" w:ascii="仿宋_GB2312" w:hAnsi="仿宋" w:eastAsia="仿宋_GB2312" w:cs="仿宋_GB2312"/>
          <w:color w:val="000000"/>
          <w:sz w:val="28"/>
          <w:szCs w:val="28"/>
          <w:highlight w:val="none"/>
          <w:lang w:val="en-US" w:eastAsia="zh-CN"/>
        </w:rPr>
        <w:t>供应商可</w:t>
      </w:r>
      <w:r>
        <w:rPr>
          <w:rFonts w:hint="eastAsia" w:ascii="仿宋_GB2312" w:hAnsi="仿宋" w:eastAsia="仿宋_GB2312" w:cs="仿宋_GB2312"/>
          <w:color w:val="000000"/>
          <w:sz w:val="28"/>
          <w:szCs w:val="28"/>
          <w:highlight w:val="none"/>
          <w:lang w:val="zh-CN"/>
        </w:rPr>
        <w:t>自行</w:t>
      </w:r>
      <w:r>
        <w:rPr>
          <w:rFonts w:hint="eastAsia" w:ascii="仿宋_GB2312" w:hAnsi="仿宋" w:eastAsia="仿宋_GB2312" w:cs="仿宋_GB2312"/>
          <w:color w:val="000000"/>
          <w:sz w:val="28"/>
          <w:szCs w:val="28"/>
          <w:highlight w:val="none"/>
          <w:lang w:val="en-US" w:eastAsia="zh-CN"/>
        </w:rPr>
        <w:t>选择是否前往现场踏勘</w:t>
      </w:r>
      <w:r>
        <w:rPr>
          <w:rFonts w:hint="eastAsia" w:ascii="仿宋_GB2312" w:hAnsi="仿宋" w:eastAsia="仿宋_GB2312" w:cs="仿宋_GB2312"/>
          <w:color w:val="000000"/>
          <w:sz w:val="28"/>
          <w:szCs w:val="28"/>
          <w:highlight w:val="none"/>
          <w:lang w:val="zh-CN"/>
        </w:rPr>
        <w:t>，</w:t>
      </w:r>
      <w:r>
        <w:rPr>
          <w:rFonts w:hint="eastAsia" w:ascii="仿宋_GB2312" w:hAnsi="仿宋" w:eastAsia="仿宋_GB2312" w:cs="仿宋_GB2312"/>
          <w:color w:val="000000"/>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sz w:val="28"/>
          <w:szCs w:val="28"/>
          <w:highlight w:val="none"/>
          <w:lang w:val="zh-CN"/>
        </w:rPr>
        <w:t>。</w:t>
      </w:r>
      <w:r>
        <w:rPr>
          <w:rFonts w:hint="eastAsia" w:ascii="仿宋_GB2312" w:eastAsia="仿宋_GB2312"/>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6.1递交响应文件截止时间：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分前（北京时间）。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6.2递交及快递地址：广州市天河区临江大道501号</w:t>
      </w:r>
      <w:r>
        <w:rPr>
          <w:rFonts w:hint="eastAsia" w:ascii="仿宋_GB2312" w:eastAsia="仿宋_GB2312"/>
          <w:sz w:val="28"/>
          <w:szCs w:val="28"/>
          <w:highlight w:val="none"/>
          <w:u w:val="single"/>
        </w:rPr>
        <w:t>广州市净水有限公司6楼招标部</w:t>
      </w:r>
      <w:r>
        <w:rPr>
          <w:rFonts w:hint="eastAsia" w:ascii="仿宋_GB2312" w:eastAsia="仿宋_GB2312"/>
          <w:sz w:val="28"/>
          <w:szCs w:val="28"/>
          <w:highlight w:val="none"/>
        </w:rPr>
        <w:t>。</w:t>
      </w:r>
    </w:p>
    <w:p>
      <w:pPr>
        <w:pStyle w:val="21"/>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hAnsiTheme="minorHAnsi" w:cstheme="minorBidi"/>
          <w:kern w:val="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38890841</w:t>
      </w:r>
      <w:r>
        <w:rPr>
          <w:rFonts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hint="eastAsia" w:ascii="仿宋_GB2312" w:hAnsi="仿宋" w:eastAsia="仿宋_GB2312"/>
          <w:sz w:val="28"/>
          <w:szCs w:val="28"/>
          <w:highlight w:val="none"/>
        </w:rPr>
        <w:t xml:space="preserve"> </w:t>
      </w:r>
      <w:r>
        <w:rPr>
          <w:rFonts w:ascii="仿宋_GB2312" w:hAnsi="仿宋" w:eastAsia="仿宋_GB2312"/>
          <w:sz w:val="28"/>
          <w:szCs w:val="28"/>
          <w:highlight w:val="none"/>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广州市水电建设工程有限公司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2021年11月18至2023年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广州市南粤工程建设监理有限公司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w:t>
            </w:r>
            <w:r>
              <w:rPr>
                <w:rFonts w:hint="eastAsia" w:ascii="宋体" w:hAnsi="宋体" w:cs="宋体"/>
                <w:sz w:val="24"/>
                <w:highlight w:val="none"/>
              </w:rPr>
              <w:t>23</w:t>
            </w:r>
            <w:r>
              <w:rPr>
                <w:rFonts w:hint="eastAsia" w:ascii="宋体" w:hAnsi="宋体" w:eastAsia="宋体" w:cs="宋体"/>
                <w:sz w:val="24"/>
                <w:highlight w:val="none"/>
              </w:rPr>
              <w:t>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highlight w:val="none"/>
              </w:rPr>
            </w:pPr>
            <w:r>
              <w:rPr>
                <w:rFonts w:hint="eastAsia" w:ascii="宋体" w:hAnsi="宋体" w:cs="宋体"/>
                <w:sz w:val="24"/>
                <w:highlight w:val="none"/>
              </w:rPr>
              <w:t>3</w:t>
            </w:r>
          </w:p>
        </w:tc>
        <w:tc>
          <w:tcPr>
            <w:tcW w:w="3402" w:type="dxa"/>
            <w:vAlign w:val="center"/>
          </w:tcPr>
          <w:p>
            <w:pPr>
              <w:jc w:val="center"/>
              <w:rPr>
                <w:rFonts w:ascii="宋体" w:hAnsi="宋体" w:eastAsia="宋体" w:cs="宋体"/>
                <w:sz w:val="24"/>
                <w:highlight w:val="none"/>
              </w:rPr>
            </w:pPr>
            <w:r>
              <w:rPr>
                <w:rFonts w:ascii="宋体" w:hAnsi="宋体" w:eastAsia="宋体" w:cs="宋体"/>
                <w:sz w:val="24"/>
                <w:szCs w:val="24"/>
                <w:highlight w:val="none"/>
              </w:rPr>
              <w:t>广州市自来水工程有限公司</w:t>
            </w:r>
          </w:p>
        </w:tc>
        <w:tc>
          <w:tcPr>
            <w:tcW w:w="4557"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cs="宋体"/>
                <w:sz w:val="24"/>
                <w:highlight w:val="none"/>
              </w:rPr>
              <w:t>2</w:t>
            </w:r>
            <w:r>
              <w:rPr>
                <w:rFonts w:hint="eastAsia" w:ascii="宋体" w:hAnsi="宋体" w:eastAsia="宋体" w:cs="宋体"/>
                <w:sz w:val="24"/>
                <w:highlight w:val="none"/>
              </w:rPr>
              <w:t>年1月</w:t>
            </w:r>
            <w:r>
              <w:rPr>
                <w:rFonts w:hint="eastAsia" w:ascii="宋体" w:hAnsi="宋体" w:cs="宋体"/>
                <w:sz w:val="24"/>
                <w:highlight w:val="none"/>
              </w:rPr>
              <w:t>1</w:t>
            </w:r>
            <w:r>
              <w:rPr>
                <w:rFonts w:hint="eastAsia" w:ascii="宋体" w:hAnsi="宋体" w:eastAsia="宋体" w:cs="宋体"/>
                <w:sz w:val="24"/>
                <w:highlight w:val="none"/>
              </w:rPr>
              <w:t>至2022年</w:t>
            </w:r>
            <w:r>
              <w:rPr>
                <w:rFonts w:hint="eastAsia" w:ascii="宋体" w:hAnsi="宋体" w:cs="宋体"/>
                <w:sz w:val="24"/>
                <w:highlight w:val="none"/>
              </w:rPr>
              <w:t>12</w:t>
            </w:r>
            <w:r>
              <w:rPr>
                <w:rFonts w:hint="eastAsia" w:ascii="宋体" w:hAnsi="宋体" w:eastAsia="宋体" w:cs="宋体"/>
                <w:sz w:val="24"/>
                <w:highlight w:val="none"/>
              </w:rPr>
              <w:t>月</w:t>
            </w:r>
            <w:r>
              <w:rPr>
                <w:rFonts w:hint="eastAsia" w:ascii="宋体" w:hAnsi="宋体" w:cs="宋体"/>
                <w:sz w:val="24"/>
                <w:highlight w:val="none"/>
              </w:rPr>
              <w:t>31</w:t>
            </w:r>
            <w:r>
              <w:rPr>
                <w:rFonts w:hint="eastAsia" w:ascii="宋体" w:hAnsi="宋体" w:eastAsia="宋体" w:cs="宋体"/>
                <w:sz w:val="24"/>
                <w:highlight w:val="none"/>
              </w:rPr>
              <w:t>日</w:t>
            </w:r>
          </w:p>
        </w:tc>
      </w:tr>
    </w:tbl>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w:t>
            </w:r>
            <w:r>
              <w:rPr>
                <w:rFonts w:hint="eastAsia" w:ascii="仿宋_GB2312" w:eastAsia="仿宋_GB2312"/>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 w:hAnsi="仿宋" w:eastAsia="仿宋" w:cs="仿宋"/>
                <w:color w:val="auto"/>
                <w:kern w:val="0"/>
                <w:sz w:val="28"/>
                <w:szCs w:val="28"/>
                <w:highlight w:val="none"/>
              </w:rPr>
              <w:t>020-</w:t>
            </w:r>
            <w:r>
              <w:rPr>
                <w:rFonts w:hint="eastAsia" w:ascii="仿宋" w:hAnsi="仿宋" w:eastAsia="仿宋" w:cs="仿宋"/>
                <w:color w:val="auto"/>
                <w:kern w:val="0"/>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rPr>
          <w:highlight w:val="none"/>
        </w:rPr>
      </w:pPr>
      <w:bookmarkStart w:id="13" w:name="_Toc10891"/>
    </w:p>
    <w:p>
      <w:pPr>
        <w:pStyle w:val="3"/>
        <w:jc w:val="both"/>
        <w:rPr>
          <w:rFonts w:hint="eastAsia"/>
          <w:highlight w:val="none"/>
        </w:rPr>
      </w:pPr>
      <w:bookmarkStart w:id="14" w:name="_Toc23749"/>
      <w:bookmarkStart w:id="15" w:name="_Toc2324"/>
      <w:bookmarkStart w:id="16" w:name="_Toc16705"/>
      <w:bookmarkStart w:id="17" w:name="_Toc9448"/>
      <w:bookmarkStart w:id="18" w:name="_Toc7340"/>
      <w:bookmarkStart w:id="19" w:name="_Toc32588"/>
      <w:bookmarkStart w:id="20" w:name="_Toc25603"/>
      <w:bookmarkStart w:id="21" w:name="_Toc16557"/>
      <w:bookmarkStart w:id="22" w:name="_Toc2331"/>
      <w:bookmarkStart w:id="23" w:name="_Toc19295"/>
    </w:p>
    <w:p>
      <w:pPr>
        <w:pStyle w:val="3"/>
        <w:jc w:val="both"/>
        <w:rPr>
          <w:rFonts w:hint="eastAsia"/>
          <w:highlight w:val="none"/>
        </w:rPr>
      </w:pPr>
      <w:r>
        <w:rPr>
          <w:highlight w:val="none"/>
        </w:rPr>
        <w:pict>
          <v:shape id="_x0000_s2067" o:spid="_x0000_s2067" o:spt="32" type="#_x0000_t32" style="position:absolute;left:0pt;margin-left:184.1pt;margin-top:53.25pt;height:0pt;width:75.5pt;z-index:251672576;mso-width-relative:page;mso-height-relative:page;" o:connectortype="straight" filled="f" coordsize="21600,21600">
            <v:path arrowok="t"/>
            <v:fill on="f" focussize="0,0"/>
            <v:stroke/>
            <v:imagedata o:title=""/>
            <o:lock v:ext="edit"/>
          </v:shape>
        </w:pict>
      </w:r>
    </w:p>
    <w:p>
      <w:pPr>
        <w:pStyle w:val="3"/>
        <w:ind w:firstLine="0" w:firstLineChars="0"/>
        <w:rPr>
          <w:rFonts w:hint="eastAsia"/>
          <w:highlight w:val="none"/>
        </w:rPr>
      </w:pPr>
      <w:r>
        <w:rPr>
          <w:highlight w:val="none"/>
        </w:rPr>
        <w:pict>
          <v:shape id="_x0000_s2066" o:spid="_x0000_s2066" o:spt="32" type="#_x0000_t32" style="position:absolute;left:0pt;margin-left:185.9pt;margin-top:39.95pt;height:0pt;width:75.5pt;z-index:251673600;mso-width-relative:page;mso-height-relative:page;" o:connectortype="straight" filled="f" coordsize="21600,21600">
            <v:path arrowok="t"/>
            <v:fill on="f" focussize="0,0"/>
            <v:stroke/>
            <v:imagedata o:title=""/>
            <o:lock v:ext="edit"/>
          </v:shape>
        </w:pic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3"/>
        <w:ind w:firstLine="0" w:firstLineChars="0"/>
        <w:rPr>
          <w:rFonts w:hint="eastAsia"/>
          <w:highlight w:val="none"/>
        </w:rPr>
      </w:pPr>
    </w:p>
    <w:p>
      <w:pPr>
        <w:jc w:val="center"/>
        <w:rPr>
          <w:rFonts w:hint="eastAsia" w:eastAsia="方正小标宋简体"/>
          <w:bCs/>
          <w:kern w:val="44"/>
          <w:sz w:val="36"/>
          <w:szCs w:val="36"/>
          <w:highlight w:val="none"/>
        </w:rPr>
      </w:pPr>
      <w:r>
        <w:rPr>
          <w:rFonts w:hint="eastAsia" w:eastAsia="方正小标宋简体"/>
          <w:bCs/>
          <w:kern w:val="44"/>
          <w:sz w:val="36"/>
          <w:szCs w:val="36"/>
          <w:highlight w:val="none"/>
        </w:rPr>
        <w:t>供应商须知</w:t>
      </w:r>
    </w:p>
    <w:p>
      <w:pPr>
        <w:pStyle w:val="4"/>
        <w:rPr>
          <w:highlight w:val="none"/>
        </w:rPr>
      </w:pPr>
    </w:p>
    <w:p>
      <w:pPr>
        <w:pStyle w:val="4"/>
        <w:rPr>
          <w:rFonts w:hint="eastAsia"/>
          <w:highlight w:val="none"/>
        </w:rPr>
      </w:pPr>
      <w:bookmarkStart w:id="24" w:name="_Toc2339"/>
      <w:bookmarkStart w:id="25" w:name="_Toc3416"/>
    </w:p>
    <w:p>
      <w:pPr>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bookmarkEnd w:id="24"/>
    <w:bookmarkEnd w:id="25"/>
    <w:p>
      <w:pPr>
        <w:pStyle w:val="4"/>
        <w:adjustRightInd w:val="0"/>
        <w:snapToGrid w:val="0"/>
        <w:spacing w:before="156" w:beforeLines="50" w:after="156" w:afterLines="50" w:line="600" w:lineRule="exact"/>
        <w:ind w:left="0" w:firstLine="0" w:firstLineChars="0"/>
        <w:jc w:val="left"/>
        <w:rPr>
          <w:rFonts w:asciiTheme="minorEastAsia" w:hAnsiTheme="minorEastAsia"/>
          <w:b/>
          <w:sz w:val="32"/>
          <w:szCs w:val="32"/>
          <w:highlight w:val="none"/>
        </w:rPr>
      </w:pPr>
    </w:p>
    <w:p>
      <w:pPr>
        <w:pStyle w:val="22"/>
        <w:ind w:left="0" w:leftChars="0" w:firstLine="0" w:firstLineChars="0"/>
        <w:rPr>
          <w:highlight w:val="none"/>
        </w:rPr>
      </w:pPr>
    </w:p>
    <w:p>
      <w:pPr>
        <w:numPr>
          <w:ilvl w:val="0"/>
          <w:numId w:val="3"/>
        </w:numPr>
        <w:adjustRightInd w:val="0"/>
        <w:snapToGrid w:val="0"/>
        <w:spacing w:before="156" w:beforeLines="50" w:after="156" w:afterLines="50" w:line="500" w:lineRule="exact"/>
        <w:ind w:left="853" w:hanging="643" w:firstLineChars="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ind w:firstLine="321" w:firstLineChars="100"/>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ind w:firstLine="0"/>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asciiTheme="minorHAnsi" w:hAnsiTheme="minorHAnsi" w:cstheme="minorBidi"/>
          <w:kern w:val="44"/>
          <w:sz w:val="44"/>
          <w:szCs w:val="44"/>
          <w:highlight w:val="none"/>
        </w:rPr>
      </w:pPr>
      <w:bookmarkStart w:id="26" w:name="_Toc2867"/>
      <w:bookmarkStart w:id="27" w:name="_Toc21455"/>
      <w:r>
        <w:rPr>
          <w:rFonts w:asciiTheme="minorHAnsi" w:hAnsiTheme="minorHAnsi" w:cstheme="minorBidi"/>
          <w:kern w:val="44"/>
          <w:sz w:val="44"/>
          <w:szCs w:val="44"/>
          <w:highlight w:val="none"/>
        </w:rPr>
        <w:pict>
          <v:shape id="_x0000_s2053" o:spid="_x0000_s2053" o:spt="32" type="#_x0000_t32" style="position:absolute;left:0pt;margin-left:182.55pt;margin-top:46.25pt;height:0pt;width:75.5pt;z-index:251661312;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highlight w:val="none"/>
        </w:rPr>
        <w:t>第三章</w:t>
      </w:r>
      <w:bookmarkEnd w:id="26"/>
      <w:bookmarkEnd w:id="27"/>
    </w:p>
    <w:p>
      <w:pPr>
        <w:pStyle w:val="37"/>
        <w:rPr>
          <w:highlight w:val="none"/>
        </w:rPr>
      </w:pPr>
    </w:p>
    <w:p>
      <w:pPr>
        <w:pStyle w:val="4"/>
        <w:rPr>
          <w:highlight w:val="none"/>
        </w:rPr>
      </w:pPr>
      <w:bookmarkStart w:id="28" w:name="_Toc87616371"/>
      <w:bookmarkStart w:id="29" w:name="_Toc7303"/>
      <w:bookmarkStart w:id="30" w:name="_Toc7040"/>
      <w:bookmarkStart w:id="31" w:name="_Toc88209934"/>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highlight w:val="none"/>
        </w:rPr>
      </w:pPr>
      <w:bookmarkStart w:id="32" w:name="_Toc3789"/>
      <w:bookmarkStart w:id="33" w:name="_Toc24895"/>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ascii="仿宋_GB2312" w:eastAsia="仿宋_GB2312"/>
                <w:sz w:val="24"/>
                <w:szCs w:val="24"/>
                <w:highlight w:val="none"/>
                <w:u w:val="single"/>
              </w:rPr>
              <w:t>广州市白云区钟落潭镇竹二</w:t>
            </w:r>
            <w:r>
              <w:rPr>
                <w:rFonts w:hint="eastAsia" w:ascii="仿宋_GB2312" w:eastAsia="仿宋_GB2312"/>
                <w:sz w:val="24"/>
                <w:szCs w:val="24"/>
                <w:highlight w:val="none"/>
                <w:u w:val="single"/>
              </w:rPr>
              <w:t>路</w:t>
            </w:r>
            <w:r>
              <w:rPr>
                <w:rFonts w:ascii="仿宋_GB2312" w:eastAsia="仿宋_GB2312"/>
                <w:sz w:val="24"/>
                <w:szCs w:val="24"/>
                <w:highlight w:val="none"/>
                <w:u w:val="single"/>
              </w:rPr>
              <w:t>兰桂街100号广州市净水有限公司竹料分公司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sz w:val="24"/>
                <w:szCs w:val="24"/>
                <w:highlight w:val="none"/>
              </w:rPr>
            </w:pPr>
            <w:r>
              <w:rPr>
                <w:rFonts w:hint="eastAsia" w:ascii="仿宋_GB2312" w:eastAsia="仿宋_GB2312"/>
                <w:sz w:val="28"/>
                <w:szCs w:val="28"/>
                <w:highlight w:val="none"/>
                <w:lang w:eastAsia="zh-CN"/>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sz w:val="24"/>
                <w:szCs w:val="24"/>
                <w:highlight w:val="none"/>
              </w:rPr>
            </w:pPr>
            <w:r>
              <w:rPr>
                <w:rFonts w:hint="eastAsia" w:ascii="仿宋_GB2312" w:eastAsia="仿宋_GB2312"/>
                <w:sz w:val="28"/>
                <w:szCs w:val="28"/>
                <w:highlight w:val="none"/>
                <w:lang w:eastAsia="zh-CN"/>
              </w:rPr>
              <w:t>□</w:t>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34" w:name="_Toc14552"/>
      <w:bookmarkStart w:id="35" w:name="_Toc14870"/>
      <w:bookmarkStart w:id="36" w:name="_Toc4952"/>
      <w:bookmarkStart w:id="37" w:name="_Toc19050"/>
      <w:bookmarkStart w:id="38" w:name="_Toc19759"/>
      <w:bookmarkStart w:id="39" w:name="_Toc10930"/>
      <w:bookmarkStart w:id="40" w:name="_Toc23581"/>
      <w:bookmarkStart w:id="41" w:name="_Toc3156"/>
      <w:bookmarkStart w:id="42" w:name="_Toc7437"/>
      <w:bookmarkStart w:id="43" w:name="_Toc20594"/>
      <w:bookmarkStart w:id="44" w:name="_Toc7118"/>
      <w:r>
        <w:rPr>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highlight w:val="none"/>
        </w:rPr>
      </w:pPr>
    </w:p>
    <w:p>
      <w:pPr>
        <w:pStyle w:val="3"/>
        <w:rPr>
          <w:highlight w:val="none"/>
        </w:rPr>
      </w:pPr>
      <w:bookmarkStart w:id="45" w:name="_Toc12177"/>
      <w:bookmarkStart w:id="46" w:name="_Toc22212"/>
      <w:bookmarkStart w:id="47" w:name="_Toc29345"/>
      <w:bookmarkStart w:id="48" w:name="_Toc7831"/>
      <w:bookmarkStart w:id="49" w:name="_Toc13898"/>
      <w:bookmarkStart w:id="50" w:name="_Toc21840"/>
      <w:bookmarkStart w:id="51" w:name="_Toc87616378"/>
      <w:bookmarkStart w:id="52" w:name="_Toc29484"/>
      <w:bookmarkStart w:id="53" w:name="_Toc30530"/>
      <w:bookmarkStart w:id="54" w:name="_Toc6308"/>
      <w:bookmarkStart w:id="55" w:name="_Toc88209941"/>
      <w:bookmarkStart w:id="56" w:name="_Toc32607"/>
      <w:bookmarkStart w:id="57" w:name="_Toc21079"/>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ind w:firstLine="0"/>
        <w:rPr>
          <w:rFonts w:ascii="方正小标宋简体" w:eastAsia="方正小标宋简体"/>
          <w:color w:val="auto"/>
          <w:sz w:val="44"/>
          <w:szCs w:val="44"/>
          <w:highlight w:val="none"/>
        </w:rPr>
      </w:pPr>
    </w:p>
    <w:p>
      <w:pPr>
        <w:pStyle w:val="4"/>
        <w:rPr>
          <w:highlight w:val="none"/>
        </w:rPr>
      </w:pPr>
      <w:bookmarkStart w:id="58" w:name="_Toc23033"/>
      <w:bookmarkStart w:id="59" w:name="_Toc26826"/>
      <w:r>
        <w:rPr>
          <w:rFonts w:hint="eastAsia" w:ascii="仿宋_GB2312" w:eastAsia="仿宋_GB2312"/>
          <w:sz w:val="28"/>
          <w:szCs w:val="28"/>
          <w:highlight w:val="none"/>
          <w:lang w:eastAsia="zh-CN"/>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4"/>
        <w:rPr>
          <w:rFonts w:hint="eastAsia"/>
          <w:highlight w:val="none"/>
        </w:rPr>
      </w:pPr>
    </w:p>
    <w:p>
      <w:pPr>
        <w:adjustRightInd w:val="0"/>
        <w:snapToGrid w:val="0"/>
        <w:spacing w:line="600" w:lineRule="exact"/>
        <w:jc w:val="left"/>
        <w:rPr>
          <w:rFonts w:ascii="仿宋_GB2312" w:eastAsia="仿宋_GB2312" w:hAnsiTheme="minorEastAsia"/>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highlight w:val="none"/>
        </w:rPr>
      </w:pPr>
      <w:bookmarkStart w:id="60" w:name="_Toc88209947"/>
      <w:r>
        <w:rPr>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highlight w:val="none"/>
        </w:rPr>
        <w:t>第五章</w:t>
      </w:r>
    </w:p>
    <w:p>
      <w:pPr>
        <w:pStyle w:val="4"/>
        <w:rPr>
          <w:highlight w:val="none"/>
        </w:rPr>
      </w:pPr>
    </w:p>
    <w:p>
      <w:pPr>
        <w:pStyle w:val="4"/>
        <w:rPr>
          <w:szCs w:val="44"/>
          <w:highlight w:val="none"/>
        </w:rPr>
      </w:pPr>
      <w:r>
        <w:rPr>
          <w:rFonts w:hint="eastAsia"/>
          <w:szCs w:val="44"/>
          <w:highlight w:val="none"/>
        </w:rPr>
        <w:t>采购需求</w:t>
      </w:r>
    </w:p>
    <w:bookmarkEnd w:id="60"/>
    <w:p>
      <w:pPr>
        <w:adjustRightInd w:val="0"/>
        <w:snapToGrid w:val="0"/>
        <w:spacing w:line="600" w:lineRule="exact"/>
        <w:ind w:firstLine="560" w:firstLineChars="200"/>
        <w:jc w:val="left"/>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pStyle w:val="28"/>
        <w:rPr>
          <w:rFonts w:ascii="仿宋_GB2312" w:eastAsia="仿宋_GB2312"/>
          <w:sz w:val="28"/>
          <w:szCs w:val="28"/>
          <w:highlight w:val="none"/>
        </w:rPr>
      </w:pPr>
    </w:p>
    <w:p>
      <w:pPr>
        <w:numPr>
          <w:ilvl w:val="0"/>
          <w:numId w:val="4"/>
        </w:numPr>
        <w:ind w:firstLine="560" w:firstLineChars="200"/>
        <w:jc w:val="left"/>
        <w:rPr>
          <w:rFonts w:hint="eastAsia" w:hAnsi="仿宋_GB2312" w:cs="仿宋_GB2312"/>
          <w:sz w:val="32"/>
          <w:szCs w:val="32"/>
          <w:highlight w:val="none"/>
          <w:u w:val="single"/>
        </w:rPr>
      </w:pPr>
      <w:r>
        <w:rPr>
          <w:rFonts w:hint="eastAsia" w:ascii="仿宋_GB2312" w:eastAsia="仿宋_GB2312"/>
          <w:sz w:val="28"/>
          <w:szCs w:val="28"/>
          <w:highlight w:val="none"/>
        </w:rPr>
        <w:t>采购内容和范围</w:t>
      </w:r>
    </w:p>
    <w:p>
      <w:pPr>
        <w:numPr>
          <w:ilvl w:val="-1"/>
          <w:numId w:val="0"/>
        </w:numPr>
        <w:ind w:firstLine="560" w:firstLineChars="200"/>
        <w:jc w:val="left"/>
        <w:rPr>
          <w:rFonts w:hint="eastAsia" w:hAnsi="仿宋_GB2312" w:cs="仿宋_GB2312"/>
          <w:sz w:val="32"/>
          <w:szCs w:val="32"/>
          <w:highlight w:val="none"/>
          <w:u w:val="none"/>
        </w:rPr>
      </w:pPr>
      <w:r>
        <w:rPr>
          <w:rFonts w:hint="eastAsia" w:ascii="仿宋_GB2312" w:eastAsia="仿宋_GB2312" w:hAnsiTheme="minorHAnsi" w:cstheme="minorBidi"/>
          <w:kern w:val="2"/>
          <w:sz w:val="28"/>
          <w:szCs w:val="28"/>
          <w:highlight w:val="none"/>
          <w:lang w:val="en-US" w:eastAsia="zh-CN"/>
        </w:rPr>
        <w:t>对厂区道路修复、铺设绿化砖、厂区低洼点修复、厂区道路侧石更换等。</w:t>
      </w:r>
    </w:p>
    <w:p>
      <w:pPr>
        <w:numPr>
          <w:ilvl w:val="0"/>
          <w:numId w:val="4"/>
        </w:numPr>
        <w:ind w:firstLine="560" w:firstLineChars="200"/>
        <w:jc w:val="left"/>
        <w:rPr>
          <w:rFonts w:hint="eastAsia"/>
          <w:highlight w:val="none"/>
        </w:rPr>
      </w:pPr>
      <w:r>
        <w:rPr>
          <w:rFonts w:hint="eastAsia" w:ascii="仿宋_GB2312" w:eastAsia="仿宋_GB2312"/>
          <w:color w:val="auto"/>
          <w:sz w:val="28"/>
          <w:szCs w:val="28"/>
          <w:highlight w:val="none"/>
          <w:lang w:val="en-US" w:eastAsia="zh-CN"/>
        </w:rPr>
        <w:t>定额工程量</w:t>
      </w:r>
    </w:p>
    <w:tbl>
      <w:tblPr>
        <w:tblStyle w:val="23"/>
        <w:tblW w:w="10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3375"/>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901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6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81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3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余土外运</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25225.15</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43667.35</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53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2"/>
        <w:ind w:firstLine="0"/>
        <w:rPr>
          <w:rFonts w:ascii="仿宋_GB2312" w:eastAsia="仿宋_GB2312"/>
          <w:color w:val="auto"/>
          <w:sz w:val="28"/>
          <w:szCs w:val="28"/>
          <w:highlight w:val="none"/>
        </w:rPr>
      </w:pPr>
    </w:p>
    <w:tbl>
      <w:tblPr>
        <w:tblStyle w:val="23"/>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89"/>
        <w:gridCol w:w="1434"/>
        <w:gridCol w:w="27"/>
        <w:gridCol w:w="1052"/>
        <w:gridCol w:w="263"/>
        <w:gridCol w:w="1318"/>
        <w:gridCol w:w="616"/>
        <w:gridCol w:w="182"/>
        <w:gridCol w:w="245"/>
        <w:gridCol w:w="653"/>
        <w:gridCol w:w="23"/>
        <w:gridCol w:w="930"/>
        <w:gridCol w:w="45"/>
        <w:gridCol w:w="23"/>
        <w:gridCol w:w="149"/>
        <w:gridCol w:w="521"/>
        <w:gridCol w:w="223"/>
        <w:gridCol w:w="515"/>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5"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5556"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921"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08" w:type="dxa"/>
            <w:gridSpan w:val="4"/>
            <w:tcBorders>
              <w:top w:val="nil"/>
              <w:left w:val="nil"/>
              <w:bottom w:val="nil"/>
              <w:right w:val="nil"/>
            </w:tcBorders>
            <w:shd w:val="clear" w:color="FFFFFF" w:fill="FFFFFF"/>
            <w:vAlign w:val="bottom"/>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1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639"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50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257"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39"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7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39"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041001005001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拆除侧、平(缘)石</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1.材质:混凝土路沿石</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2893.63</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041001001002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拆除路面</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1.材质:混凝土类路面层拆除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2.厚度:25cm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041001003001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拆除基层</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1.材质:基层拆除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040101002001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1.土壤类别:挖土方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2.挖土深度:130mm厚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10.0308</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余土外运</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040103002002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1.废弃料品种:石方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294.9551</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040103002003</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10.0308</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道路工程</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040203006002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1.沥青品种:改性SBS细粒式沥青砼AC-10C机压整平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040203006003</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1.沥青品种:改性SBS中粒式沥青砼AC-20C机压整平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2.厚度:60mm厚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040203003002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透层、粘层</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1.材料品种:8mm厚SBS改性沥青碎石封层+粘层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1.混凝土强度等级:200厚C35混凝土</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1.混凝土强度等级:250厚C35混凝土</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040202015001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水泥稳定碎(砾)石</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1.水泥含量:6%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2.石料规格:石粉渣</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3.厚度:40cm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050102014001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植草砖</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1.200*200*50植草砖，孔内填种植土种植台湾草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2.30厚1：2水泥石硝找平层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3.200厚C20混凝土垫层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4.200厚石屑掺7%水泥垫层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5.素土夯实</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503.16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080505003001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车档</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1.类型:车轮车档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2.规格:D100*6钢管,防锈处理,饰明黄色漆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3.D60*6钢管,防锈处理,饰明黄色漆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4.150*150*5钢板预埋,焊接固定钢管</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5.4Φ10钢筋</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040205006001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1.材料品种:150宽*1.5厚热熔漆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2.道路边线示意及路面停车位划线</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457.5195</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粤050401008001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施工围栏</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水马围蔽（30天）</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08" w:type="dxa"/>
            <w:gridSpan w:val="1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008"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7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640" w:hRule="atLeast"/>
        </w:trPr>
        <w:tc>
          <w:tcPr>
            <w:tcW w:w="8775" w:type="dxa"/>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0" w:type="dxa"/>
          <w:trHeight w:val="240" w:hRule="atLeast"/>
        </w:trPr>
        <w:tc>
          <w:tcPr>
            <w:tcW w:w="537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89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15" w:type="dxa"/>
            <w:gridSpan w:val="6"/>
            <w:tcBorders>
              <w:top w:val="nil"/>
              <w:left w:val="nil"/>
              <w:bottom w:val="nil"/>
              <w:right w:val="nil"/>
            </w:tcBorders>
            <w:shd w:val="clear" w:color="FFFFFF" w:fill="FFFFFF"/>
            <w:vAlign w:val="bottom"/>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0" w:type="dxa"/>
          <w:trHeight w:val="570" w:hRule="atLeast"/>
        </w:trPr>
        <w:tc>
          <w:tcPr>
            <w:tcW w:w="51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6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3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5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96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p>
        </w:tc>
        <w:tc>
          <w:tcPr>
            <w:tcW w:w="9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52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0" w:type="dxa"/>
          <w:trHeight w:val="7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25225.15</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8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粤041109009001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5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041109002001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600" w:hRule="atLeast"/>
        </w:trPr>
        <w:tc>
          <w:tcPr>
            <w:tcW w:w="51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6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041109005001</w:t>
            </w:r>
          </w:p>
        </w:tc>
        <w:tc>
          <w:tcPr>
            <w:tcW w:w="13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交通疏解员增加费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0" w:type="dxa"/>
          <w:trHeight w:val="6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041108001001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8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粤041109008001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42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QTFY00000001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360" w:hRule="atLeast"/>
        </w:trPr>
        <w:tc>
          <w:tcPr>
            <w:tcW w:w="537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21050.04</w:t>
            </w: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pStyle w:val="22"/>
        <w:ind w:firstLine="0"/>
        <w:rPr>
          <w:rFonts w:ascii="仿宋_GB2312" w:eastAsia="仿宋_GB2312"/>
          <w:color w:val="auto"/>
          <w:sz w:val="28"/>
          <w:szCs w:val="28"/>
          <w:highlight w:val="none"/>
        </w:rPr>
      </w:pPr>
    </w:p>
    <w:p>
      <w:pPr>
        <w:pStyle w:val="22"/>
        <w:numPr>
          <w:ilvl w:val="0"/>
          <w:numId w:val="4"/>
        </w:numPr>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工期：自合同签订之日起30天。具体日期以甲方发出的开工报告/通知为准。</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highlight w:val="none"/>
        </w:rPr>
      </w:pPr>
      <w:bookmarkStart w:id="61" w:name="_Toc18538"/>
      <w:bookmarkStart w:id="62" w:name="_Toc15570"/>
      <w:bookmarkStart w:id="63" w:name="_Toc4680"/>
      <w:bookmarkStart w:id="64" w:name="_Toc29835"/>
      <w:bookmarkStart w:id="65" w:name="_Toc1496"/>
      <w:bookmarkStart w:id="66" w:name="_Toc23353"/>
      <w:bookmarkStart w:id="67" w:name="_Toc12135"/>
      <w:bookmarkStart w:id="68" w:name="_Toc537"/>
      <w:bookmarkStart w:id="69" w:name="_Toc23330"/>
      <w:bookmarkStart w:id="70" w:name="_Toc25925"/>
      <w:bookmarkStart w:id="71" w:name="_Toc1284"/>
      <w:r>
        <w:rPr>
          <w:highlight w:val="none"/>
        </w:rPr>
        <w:pict>
          <v:shape id="_x0000_s2057" o:spid="_x0000_s2057"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highlight w:val="none"/>
        </w:rPr>
        <w:pict>
          <v:shape id="_x0000_s2056" o:spid="_x0000_s2056"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highlight w:val="none"/>
        </w:rPr>
      </w:pPr>
    </w:p>
    <w:p>
      <w:pPr>
        <w:pStyle w:val="3"/>
        <w:rPr>
          <w:highlight w:val="none"/>
        </w:rPr>
      </w:pPr>
      <w:bookmarkStart w:id="72" w:name="_Toc12968"/>
      <w:bookmarkStart w:id="73" w:name="_Toc22501"/>
      <w:bookmarkStart w:id="74" w:name="_Toc88209949"/>
      <w:bookmarkStart w:id="75" w:name="_Toc1375"/>
      <w:bookmarkStart w:id="76" w:name="_Toc87616386"/>
      <w:bookmarkStart w:id="77" w:name="_Toc22797"/>
      <w:bookmarkStart w:id="78" w:name="_Toc19686"/>
      <w:bookmarkStart w:id="79" w:name="_Toc13309"/>
      <w:bookmarkStart w:id="80" w:name="_Toc19088"/>
      <w:bookmarkStart w:id="81" w:name="_Toc8183"/>
      <w:bookmarkStart w:id="82" w:name="_Toc323"/>
      <w:bookmarkStart w:id="83" w:name="_Toc12980"/>
      <w:bookmarkStart w:id="84" w:name="_Toc12721"/>
      <w:r>
        <w:rPr>
          <w:rFonts w:hint="eastAsia"/>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2"/>
        <w:ind w:firstLine="0"/>
        <w:rPr>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adjustRightInd w:val="0"/>
        <w:snapToGrid w:val="0"/>
        <w:spacing w:line="600" w:lineRule="exact"/>
        <w:jc w:val="left"/>
        <w:rPr>
          <w:rFonts w:ascii="宋体" w:hAnsi="宋体" w:cs="宋体"/>
          <w:b/>
          <w:sz w:val="30"/>
          <w:szCs w:val="30"/>
          <w:highlight w:val="none"/>
        </w:rPr>
      </w:pPr>
      <w:r>
        <w:rPr>
          <w:rFonts w:hint="eastAsia" w:ascii="宋体" w:hAnsi="宋体" w:cs="宋体"/>
          <w:b/>
          <w:sz w:val="30"/>
          <w:szCs w:val="30"/>
          <w:highlight w:val="none"/>
        </w:rPr>
        <w:t>项目名称</w:t>
      </w:r>
      <w:r>
        <w:rPr>
          <w:rFonts w:ascii="宋体" w:hAnsi="宋体" w:cs="宋体"/>
          <w:b/>
          <w:sz w:val="30"/>
          <w:szCs w:val="30"/>
          <w:highlight w:val="none"/>
        </w:rPr>
        <w:t xml:space="preserve">: </w:t>
      </w:r>
    </w:p>
    <w:p>
      <w:pPr>
        <w:spacing w:line="0" w:lineRule="atLeast"/>
        <w:ind w:left="1506" w:hanging="1506" w:hangingChars="500"/>
        <w:rPr>
          <w:rFonts w:ascii="宋体" w:hAnsi="宋体" w:cs="宋体"/>
          <w:b/>
          <w:sz w:val="30"/>
          <w:szCs w:val="30"/>
          <w:highlight w:val="none"/>
        </w:rPr>
      </w:pPr>
    </w:p>
    <w:p>
      <w:pPr>
        <w:widowControl/>
        <w:adjustRightInd w:val="0"/>
        <w:snapToGrid w:val="0"/>
        <w:spacing w:line="600" w:lineRule="exact"/>
        <w:jc w:val="left"/>
        <w:rPr>
          <w:rFonts w:ascii="宋体" w:hAnsi="宋体" w:cs="宋体"/>
          <w:b/>
          <w:sz w:val="30"/>
          <w:szCs w:val="30"/>
          <w:highlight w:val="none"/>
        </w:rPr>
      </w:pPr>
      <w:r>
        <w:rPr>
          <w:rFonts w:hint="eastAsia" w:ascii="宋体" w:hAnsi="宋体" w:cs="宋体"/>
          <w:b/>
          <w:sz w:val="30"/>
          <w:szCs w:val="30"/>
          <w:highlight w:val="none"/>
        </w:rPr>
        <w:t>项目编号：</w:t>
      </w:r>
    </w:p>
    <w:p>
      <w:pPr>
        <w:pStyle w:val="28"/>
        <w:rPr>
          <w:rFonts w:hAnsi="宋体" w:eastAsia="宋体"/>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spacing w:before="93" w:beforeLines="30" w:line="384" w:lineRule="auto"/>
        <w:ind w:left="210" w:leftChars="100" w:firstLine="600" w:firstLineChars="250"/>
        <w:rPr>
          <w:rFonts w:hint="eastAsia" w:ascii="宋体" w:hAnsi="宋体" w:cs="宋体"/>
          <w:sz w:val="24"/>
          <w:highlight w:val="none"/>
        </w:rPr>
      </w:pPr>
    </w:p>
    <w:p>
      <w:pPr>
        <w:pStyle w:val="2"/>
        <w:rPr>
          <w:rFonts w:hint="eastAsia" w:ascii="宋体" w:hAnsi="宋体" w:cs="宋体"/>
          <w:sz w:val="24"/>
          <w:highlight w:val="none"/>
        </w:rPr>
      </w:pPr>
    </w:p>
    <w:p>
      <w:pPr>
        <w:pStyle w:val="2"/>
        <w:rPr>
          <w:rFonts w:hint="default" w:ascii="宋体" w:hAnsi="宋体" w:cs="宋体"/>
          <w:sz w:val="24"/>
          <w:highlight w:val="none"/>
        </w:rPr>
      </w:pPr>
    </w:p>
    <w:p>
      <w:pPr>
        <w:pStyle w:val="28"/>
        <w:rPr>
          <w:rFonts w:hint="eastAsia"/>
          <w:highlight w:val="none"/>
        </w:rPr>
      </w:pPr>
    </w:p>
    <w:p>
      <w:pPr>
        <w:spacing w:before="93" w:beforeLines="30" w:line="384" w:lineRule="auto"/>
        <w:ind w:left="0" w:leftChars="0" w:firstLine="480" w:firstLineChars="200"/>
        <w:rPr>
          <w:rFonts w:ascii="宋体" w:hAnsi="宋体" w:cs="宋体"/>
          <w:sz w:val="24"/>
          <w:highlight w:val="non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w:t>
      </w:r>
      <w:r>
        <w:rPr>
          <w:rFonts w:hint="eastAsia" w:ascii="宋体" w:hAnsi="宋体" w:cs="宋体"/>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中标通知书/发包通知书/成交通知书/委托函；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adjustRightInd w:val="0"/>
        <w:snapToGrid w:val="0"/>
        <w:spacing w:line="600" w:lineRule="exact"/>
        <w:ind w:firstLine="480" w:firstLineChars="200"/>
        <w:jc w:val="left"/>
        <w:rPr>
          <w:rFonts w:ascii="仿宋_GB2312" w:eastAsia="仿宋_GB2312"/>
          <w:sz w:val="28"/>
          <w:szCs w:val="28"/>
          <w:u w:val="single"/>
        </w:rPr>
      </w:pPr>
      <w:r>
        <w:rPr>
          <w:rFonts w:hint="eastAsia" w:ascii="宋体" w:hAnsi="宋体" w:cs="宋体"/>
          <w:sz w:val="24"/>
          <w:highlight w:val="none"/>
        </w:rPr>
        <w:t>2.1项目名称：</w:t>
      </w:r>
      <w:r>
        <w:rPr>
          <w:rFonts w:hint="eastAsia" w:ascii="仿宋_GB2312" w:eastAsia="仿宋_GB2312"/>
          <w:sz w:val="28"/>
          <w:szCs w:val="28"/>
          <w:u w:val="single"/>
          <w:lang w:val="en-US" w:eastAsia="zh-CN"/>
        </w:rPr>
        <w:t>广州市净水有限公司</w:t>
      </w:r>
      <w:r>
        <w:rPr>
          <w:rFonts w:hint="eastAsia" w:ascii="仿宋_GB2312" w:eastAsia="仿宋_GB2312"/>
          <w:sz w:val="28"/>
          <w:szCs w:val="28"/>
          <w:u w:val="single"/>
        </w:rPr>
        <w:t>竹料分公司厂区道路修复项目</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cs="宋体"/>
          <w:sz w:val="24"/>
          <w:highlight w:val="none"/>
          <w:u w:val="single"/>
        </w:rPr>
        <w:t>广州市白云区钟落潭镇竹二路兰桂街100号 。</w:t>
      </w:r>
    </w:p>
    <w:p>
      <w:pPr>
        <w:pStyle w:val="22"/>
        <w:numPr>
          <w:ilvl w:val="0"/>
          <w:numId w:val="4"/>
        </w:numPr>
        <w:ind w:firstLine="480" w:firstLineChars="200"/>
        <w:rPr>
          <w:rFonts w:hint="default" w:ascii="仿宋_GB2312" w:eastAsia="仿宋_GB2312"/>
          <w:color w:val="auto"/>
          <w:sz w:val="28"/>
          <w:szCs w:val="28"/>
          <w:highlight w:val="none"/>
          <w:u w:val="single"/>
          <w:lang w:val="en-US" w:eastAsia="zh-CN"/>
        </w:rPr>
      </w:pPr>
      <w:r>
        <w:rPr>
          <w:rFonts w:hint="eastAsia" w:ascii="宋体" w:hAnsi="宋体" w:cs="宋体"/>
          <w:sz w:val="24"/>
          <w:highlight w:val="none"/>
        </w:rPr>
        <w:t>2.3项目内容：</w:t>
      </w:r>
      <w:r>
        <w:rPr>
          <w:rFonts w:hint="eastAsia" w:ascii="宋体" w:hAnsi="宋体" w:cs="宋体" w:eastAsiaTheme="minorEastAsia"/>
          <w:color w:val="auto"/>
          <w:kern w:val="2"/>
          <w:sz w:val="24"/>
          <w:szCs w:val="22"/>
          <w:highlight w:val="none"/>
          <w:u w:val="single"/>
          <w:lang w:val="en-US" w:eastAsia="zh-CN"/>
        </w:rPr>
        <w:t>对厂区道路修复、铺设绿化砖、厂区低洼点修复、厂区道路侧石更换等。</w:t>
      </w:r>
    </w:p>
    <w:p>
      <w:pPr>
        <w:spacing w:line="384" w:lineRule="auto"/>
        <w:ind w:firstLine="480" w:firstLineChars="200"/>
        <w:jc w:val="left"/>
        <w:rPr>
          <w:rFonts w:ascii="宋体" w:hAnsi="宋体" w:cs="宋体"/>
          <w:sz w:val="24"/>
          <w:highlight w:val="none"/>
          <w:u w:val="single"/>
        </w:rPr>
      </w:pPr>
    </w:p>
    <w:p>
      <w:pPr>
        <w:spacing w:line="384" w:lineRule="auto"/>
        <w:ind w:firstLine="480" w:firstLineChars="200"/>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hint="eastAsia" w:ascii="宋体" w:hAnsi="宋体" w:cs="宋体"/>
          <w:b/>
          <w:bCs/>
          <w:sz w:val="24"/>
          <w:highlight w:val="none"/>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val="en-US" w:eastAsia="zh-CN"/>
        </w:rPr>
        <w:t xml:space="preserve"> （1）</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ascii="宋体" w:hAnsi="宋体" w:eastAsia="宋体" w:cs="宋体"/>
          <w:sz w:val="24"/>
          <w:szCs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cs="宋体"/>
          <w:bCs/>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w:t>
      </w:r>
      <w:r>
        <w:rPr>
          <w:rFonts w:hint="eastAsia" w:ascii="宋体" w:hAnsi="宋体" w:eastAsia="宋体" w:cs="宋体"/>
          <w:bCs w:val="0"/>
          <w:sz w:val="24"/>
          <w:szCs w:val="24"/>
          <w:highlight w:val="none"/>
          <w:lang w:val="en-US" w:eastAsia="zh-CN"/>
        </w:rPr>
        <w:t>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sz w:val="24"/>
          <w:szCs w:val="24"/>
          <w:highlight w:val="none"/>
        </w:rPr>
      </w:pPr>
      <w:r>
        <w:rPr>
          <w:rFonts w:hint="eastAsia" w:ascii="宋体" w:hAnsi="宋体" w:cs="宋体"/>
          <w:sz w:val="24"/>
          <w:szCs w:val="24"/>
          <w:highlight w:val="none"/>
        </w:rPr>
        <w:t>4.4</w:t>
      </w:r>
      <w:r>
        <w:rPr>
          <w:rFonts w:hint="eastAsia" w:ascii="宋体" w:hAnsi="宋体" w:eastAsia="宋体" w:cs="宋体"/>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新增单价计价原则：</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8"/>
        <w:rPr>
          <w:rFonts w:eastAsia="宋体"/>
          <w:highlight w:val="none"/>
        </w:rPr>
      </w:pPr>
      <w:r>
        <w:rPr>
          <w:rFonts w:hint="eastAsia" w:hAnsi="宋体" w:eastAsia="宋体"/>
          <w:highlight w:val="none"/>
        </w:rPr>
        <w:t xml:space="preserve">  </w:t>
      </w:r>
      <w:r>
        <w:rPr>
          <w:rFonts w:hAnsi="宋体" w:eastAsia="宋体"/>
          <w:highlight w:val="none"/>
        </w:rPr>
        <w:t>（4）通过市场询价双方协商确定。</w:t>
      </w:r>
    </w:p>
    <w:p>
      <w:pPr>
        <w:rPr>
          <w:rFonts w:ascii="宋体" w:hAnsi="宋体" w:eastAsia="宋体" w:cs="宋体"/>
          <w:sz w:val="24"/>
          <w:szCs w:val="24"/>
          <w:highlight w:val="none"/>
        </w:rPr>
      </w:pPr>
      <w:r>
        <w:rPr>
          <w:rFonts w:hint="eastAsia" w:ascii="宋体" w:hAnsi="宋体" w:eastAsia="宋体" w:cs="宋体"/>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年…月…日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u w:val="single"/>
          <w:lang w:val="en-US" w:eastAsia="zh-CN"/>
        </w:rPr>
        <w:t>30</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hint="eastAsia" w:ascii="宋体" w:hAnsi="宋体" w:cs="宋体"/>
          <w:color w:val="auto"/>
          <w:sz w:val="24"/>
          <w:highlight w:val="none"/>
          <w:u w:val="single"/>
          <w:lang w:eastAsia="zh-CN"/>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天</w:t>
      </w:r>
      <w:r>
        <w:rPr>
          <w:rFonts w:hint="eastAsia" w:ascii="宋体" w:hAnsi="宋体" w:cs="宋体"/>
          <w:sz w:val="24"/>
          <w:highlight w:val="none"/>
        </w:rPr>
        <w:t>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w:t>
      </w:r>
      <w:r>
        <w:rPr>
          <w:rFonts w:hint="eastAsia" w:ascii="宋体" w:hAnsi="宋体" w:cs="宋体"/>
          <w:bCs/>
          <w:sz w:val="24"/>
          <w:highlight w:val="none"/>
          <w:u w:val="single"/>
          <w:lang w:val="en-US" w:eastAsia="zh-CN"/>
        </w:rPr>
        <w:t>千</w:t>
      </w:r>
      <w:r>
        <w:rPr>
          <w:rFonts w:ascii="宋体" w:hAnsi="宋体" w:cs="宋体"/>
          <w:bCs/>
          <w:sz w:val="24"/>
          <w:highlight w:val="none"/>
          <w:u w:val="single"/>
        </w:rPr>
        <w:t>元</w:t>
      </w:r>
      <w:r>
        <w:rPr>
          <w:rFonts w:ascii="宋体" w:hAnsi="宋体" w:cs="宋体"/>
          <w:bCs/>
          <w:sz w:val="24"/>
          <w:highlight w:val="none"/>
        </w:rPr>
        <w:t>，超过</w:t>
      </w:r>
      <w:r>
        <w:rPr>
          <w:rFonts w:hint="eastAsia" w:ascii="宋体" w:hAnsi="宋体" w:cs="宋体"/>
          <w:bCs/>
          <w:sz w:val="24"/>
          <w:highlight w:val="none"/>
          <w:lang w:eastAsia="zh-CN"/>
        </w:rPr>
        <w:t>3</w:t>
      </w:r>
      <w:r>
        <w:rPr>
          <w:rFonts w:hint="eastAsia" w:ascii="宋体" w:hAnsi="宋体" w:cs="宋体"/>
          <w:bCs/>
          <w:sz w:val="24"/>
          <w:highlight w:val="none"/>
          <w:lang w:val="en-US" w:eastAsia="zh-CN"/>
        </w:rPr>
        <w:t>0</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bCs/>
          <w:sz w:val="24"/>
          <w:highlight w:val="none"/>
        </w:rPr>
        <w:t>（</w:t>
      </w:r>
      <w:r>
        <w:rPr>
          <w:rFonts w:hint="eastAsia" w:cs="宋体"/>
          <w:sz w:val="24"/>
          <w:highlight w:val="none"/>
        </w:rPr>
        <w:t>如合同另行约定违约责任，从其约定</w:t>
      </w:r>
      <w:r>
        <w:rPr>
          <w:rFonts w:hint="eastAsia" w:asciiTheme="minorEastAsia" w:hAnsiTheme="minorEastAsia"/>
          <w:bCs/>
          <w:sz w:val="24"/>
          <w:highlight w:val="none"/>
        </w:rPr>
        <w:t>）</w:t>
      </w:r>
      <w:r>
        <w:rPr>
          <w:rFonts w:ascii="宋体" w:hAnsi="宋体" w:cs="宋体"/>
          <w:bCs/>
          <w:sz w:val="24"/>
          <w:highlight w:val="none"/>
        </w:rPr>
        <w:t>。</w:t>
      </w:r>
    </w:p>
    <w:p>
      <w:pPr>
        <w:topLinePunct/>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sz w:val="24"/>
          <w:szCs w:val="24"/>
          <w:highlight w:val="none"/>
          <w:u w:val="single"/>
        </w:rPr>
        <w:t>5000元/人次</w:t>
      </w:r>
      <w:r>
        <w:rPr>
          <w:rFonts w:hint="eastAsia" w:asciiTheme="minorEastAsia" w:hAnsiTheme="minorEastAsia" w:cstheme="minorEastAsia"/>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5.7施工过程中，项目负责人应驻场管理，否则甲方有权要求乙方支付违约</w:t>
      </w:r>
      <w:r>
        <w:rPr>
          <w:rFonts w:hint="eastAsia" w:asciiTheme="minorEastAsia" w:hAnsiTheme="minorEastAsia" w:cstheme="minorEastAsia"/>
          <w:sz w:val="24"/>
          <w:szCs w:val="24"/>
          <w:highlight w:val="none"/>
          <w:u w:val="single"/>
        </w:rPr>
        <w:t xml:space="preserve"> 1000元/天</w:t>
      </w:r>
      <w:r>
        <w:rPr>
          <w:rFonts w:hint="eastAsia" w:asciiTheme="minorEastAsia" w:hAnsiTheme="minorEastAsia" w:cstheme="minorEastAsia"/>
          <w:sz w:val="24"/>
          <w:szCs w:val="24"/>
          <w:highlight w:val="none"/>
        </w:rPr>
        <w:t>，因此造成损失的，按实际发生额赔偿。</w:t>
      </w:r>
    </w:p>
    <w:p>
      <w:pPr>
        <w:pStyle w:val="28"/>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5.9在合同有效期内，若乙方发生不诚信行为情形的，乙方自愿接受甲方按《广州市净水有限公司经营建设项目参建企业不诚信行为管理办法》处理，具体处理标准详见附件3。</w:t>
      </w:r>
    </w:p>
    <w:p>
      <w:pPr>
        <w:pStyle w:val="28"/>
        <w:rPr>
          <w:highlight w:val="none"/>
        </w:rPr>
      </w:pPr>
    </w:p>
    <w:p>
      <w:pPr>
        <w:tabs>
          <w:tab w:val="left" w:pos="851"/>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第六条实施条件及管理要求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w:t>
      </w:r>
      <w:r>
        <w:rPr>
          <w:rFonts w:hint="eastAsia" w:ascii="宋体" w:hAnsi="宋体" w:cs="宋体"/>
          <w:sz w:val="24"/>
          <w:highlight w:val="none"/>
        </w:rPr>
        <w:t>方式执行。</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w:t>
      </w:r>
      <w:r>
        <w:rPr>
          <w:rFonts w:hint="eastAsia" w:ascii="宋体" w:hAnsi="宋体" w:cs="宋体"/>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1"/>
        <w:spacing w:line="384" w:lineRule="auto"/>
        <w:rPr>
          <w:rFonts w:hAnsi="宋体" w:cs="宋体"/>
          <w:b/>
          <w:bCs/>
          <w:sz w:val="24"/>
          <w:szCs w:val="24"/>
          <w:highlight w:val="none"/>
        </w:rPr>
      </w:pPr>
      <w:r>
        <w:rPr>
          <w:rFonts w:hint="eastAsia" w:hAnsi="宋体" w:cs="宋体"/>
          <w:b/>
          <w:bCs/>
          <w:sz w:val="24"/>
          <w:szCs w:val="24"/>
          <w:highlight w:val="none"/>
        </w:rPr>
        <w:t>第七条 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hint="eastAsia" w:ascii="宋体" w:hAnsi="宋体" w:cs="宋体"/>
          <w:b/>
          <w:bCs/>
          <w:sz w:val="24"/>
          <w:highlight w:val="none"/>
        </w:rPr>
        <w:t>第八条付</w:t>
      </w:r>
      <w:r>
        <w:rPr>
          <w:rFonts w:hint="eastAsia" w:ascii="宋体" w:hAnsi="宋体" w:cs="宋体"/>
          <w:b/>
          <w:sz w:val="24"/>
          <w:highlight w:val="none"/>
        </w:rPr>
        <w:t>款及履约担保</w:t>
      </w:r>
    </w:p>
    <w:p>
      <w:pPr>
        <w:spacing w:line="360" w:lineRule="auto"/>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Theme="minorEastAsia" w:hAnsiTheme="minorEastAsia" w:eastAsiaTheme="minorEastAsia" w:cstheme="minorEastAsia"/>
          <w:bCs/>
          <w:sz w:val="24"/>
          <w:highlight w:val="none"/>
        </w:rPr>
        <w:t>预付款的支付：</w:t>
      </w:r>
      <w:r>
        <w:rPr>
          <w:rFonts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bCs/>
          <w:sz w:val="24"/>
          <w:highlight w:val="none"/>
        </w:rPr>
        <w:t>无；</w:t>
      </w:r>
      <w:r>
        <w:rPr>
          <w:rFonts w:asciiTheme="minorEastAsia" w:hAnsiTheme="minorEastAsia" w:eastAsiaTheme="minorEastAsia" w:cstheme="minorEastAsia"/>
          <w:sz w:val="24"/>
          <w:highlight w:val="none"/>
        </w:rPr>
        <w:sym w:font="Wingdings" w:char="00FE"/>
      </w:r>
      <w:r>
        <w:rPr>
          <w:rFonts w:hint="eastAsia" w:asciiTheme="minorEastAsia" w:hAnsiTheme="minorEastAsia" w:eastAsiaTheme="minorEastAsia" w:cstheme="minorEastAsia"/>
          <w:sz w:val="24"/>
          <w:highlight w:val="none"/>
        </w:rPr>
        <w:t>有,</w:t>
      </w:r>
      <w:r>
        <w:rPr>
          <w:rFonts w:hint="eastAsia" w:ascii="宋体" w:hAnsi="宋体"/>
          <w:bCs/>
          <w:sz w:val="24"/>
          <w:highlight w:val="none"/>
        </w:rPr>
        <w:t>合同签订后，乙方开具等额的增值税专用发票及提交履约担保（如有）后</w:t>
      </w:r>
      <w:r>
        <w:rPr>
          <w:rFonts w:ascii="宋体" w:hAnsi="宋体"/>
          <w:bCs/>
          <w:sz w:val="24"/>
          <w:highlight w:val="none"/>
          <w:u w:val="single"/>
        </w:rPr>
        <w:t>10</w:t>
      </w:r>
      <w:r>
        <w:rPr>
          <w:rFonts w:hint="eastAsia" w:ascii="宋体" w:hAnsi="宋体"/>
          <w:bCs/>
          <w:sz w:val="24"/>
          <w:highlight w:val="none"/>
        </w:rPr>
        <w:t>个工作日内，</w:t>
      </w:r>
      <w:r>
        <w:rPr>
          <w:rFonts w:hint="eastAsia" w:asciiTheme="minorEastAsia" w:hAnsiTheme="minorEastAsia" w:eastAsiaTheme="minorEastAsia" w:cstheme="minorEastAsia"/>
          <w:bCs/>
          <w:sz w:val="24"/>
          <w:highlight w:val="none"/>
        </w:rPr>
        <w:t>甲方支付合同暂定总价的</w:t>
      </w:r>
      <w:r>
        <w:rPr>
          <w:rFonts w:asciiTheme="minorEastAsia" w:hAnsiTheme="minorEastAsia" w:eastAsiaTheme="minorEastAsia" w:cstheme="minorEastAsia"/>
          <w:bCs/>
          <w:sz w:val="24"/>
          <w:highlight w:val="none"/>
          <w:u w:val="single"/>
        </w:rPr>
        <w:t xml:space="preserve"> 30%  </w:t>
      </w:r>
      <w:r>
        <w:rPr>
          <w:rFonts w:hint="eastAsia" w:asciiTheme="minorEastAsia" w:hAnsiTheme="minorEastAsia" w:eastAsiaTheme="minorEastAsia" w:cstheme="minorEastAsia"/>
          <w:sz w:val="24"/>
          <w:highlight w:val="none"/>
        </w:rPr>
        <w:t>即</w:t>
      </w:r>
      <w:r>
        <w:rPr>
          <w:rFonts w:hint="eastAsia" w:asciiTheme="minorEastAsia" w:hAnsiTheme="minorEastAsia" w:eastAsiaTheme="minorEastAsia" w:cstheme="minorEastAsia"/>
          <w:sz w:val="24"/>
          <w:highlight w:val="none"/>
          <w:u w:val="single"/>
        </w:rPr>
        <w:t>元，（大写：）</w:t>
      </w:r>
      <w:r>
        <w:rPr>
          <w:rFonts w:hint="eastAsia" w:asciiTheme="minorEastAsia" w:hAnsiTheme="minorEastAsia" w:eastAsiaTheme="minorEastAsia" w:cstheme="minorEastAsia"/>
          <w:bCs/>
          <w:sz w:val="24"/>
          <w:highlight w:val="none"/>
        </w:rPr>
        <w:t>作为预付款。</w:t>
      </w:r>
      <w:r>
        <w:rPr>
          <w:rFonts w:hint="eastAsia" w:cs="仿宋" w:asciiTheme="minorEastAsia" w:hAnsiTheme="minorEastAsia" w:eastAsiaTheme="minorEastAsia"/>
          <w:sz w:val="24"/>
          <w:highlight w:val="none"/>
        </w:rPr>
        <w:t>若合同解除或终止，乙方在</w:t>
      </w:r>
      <w:r>
        <w:rPr>
          <w:rFonts w:cs="仿宋" w:asciiTheme="minorEastAsia" w:hAnsiTheme="minorEastAsia" w:eastAsiaTheme="minorEastAsia"/>
          <w:sz w:val="24"/>
          <w:highlight w:val="none"/>
          <w:u w:val="single"/>
        </w:rPr>
        <w:t xml:space="preserve"> 5 </w:t>
      </w:r>
      <w:r>
        <w:rPr>
          <w:rFonts w:hint="eastAsia" w:cs="仿宋" w:asciiTheme="minorEastAsia" w:hAnsiTheme="minorEastAsia" w:eastAsiaTheme="minorEastAsia"/>
          <w:sz w:val="24"/>
          <w:highlight w:val="none"/>
        </w:rPr>
        <w:t>个工作日内返还预付款（无息）。</w:t>
      </w:r>
      <w:r>
        <w:rPr>
          <w:rFonts w:hint="eastAsia" w:asciiTheme="minorEastAsia" w:hAnsiTheme="minorEastAsia" w:eastAsiaTheme="minorEastAsia" w:cstheme="minorEastAsia"/>
          <w:bCs/>
          <w:kern w:val="0"/>
          <w:sz w:val="24"/>
          <w:highlight w:val="none"/>
        </w:rPr>
        <w:t>逾期未返还，乙方应按合同暂定总价的</w:t>
      </w:r>
      <w:r>
        <w:rPr>
          <w:rFonts w:hint="eastAsia" w:asciiTheme="minorEastAsia" w:hAnsiTheme="minorEastAsia" w:eastAsiaTheme="minorEastAsia" w:cstheme="minorEastAsia"/>
          <w:bCs/>
          <w:kern w:val="0"/>
          <w:sz w:val="24"/>
          <w:highlight w:val="none"/>
          <w:u w:val="single"/>
        </w:rPr>
        <w:t>万分之五</w:t>
      </w:r>
      <w:r>
        <w:rPr>
          <w:rFonts w:asciiTheme="minorEastAsia" w:hAnsiTheme="minorEastAsia" w:eastAsiaTheme="minorEastAsia" w:cstheme="minorEastAsia"/>
          <w:bCs/>
          <w:kern w:val="0"/>
          <w:sz w:val="24"/>
          <w:highlight w:val="none"/>
          <w:u w:val="single"/>
        </w:rPr>
        <w:t>/</w:t>
      </w:r>
      <w:r>
        <w:rPr>
          <w:rFonts w:hint="eastAsia" w:asciiTheme="minorEastAsia" w:hAnsiTheme="minorEastAsia" w:eastAsiaTheme="minorEastAsia" w:cstheme="minorEastAsia"/>
          <w:bCs/>
          <w:kern w:val="0"/>
          <w:sz w:val="24"/>
          <w:highlight w:val="none"/>
          <w:u w:val="single"/>
        </w:rPr>
        <w:t>天</w:t>
      </w:r>
      <w:r>
        <w:rPr>
          <w:rFonts w:hint="eastAsia" w:asciiTheme="minorEastAsia" w:hAnsiTheme="minorEastAsia" w:eastAsiaTheme="minorEastAsia" w:cstheme="minorEastAsia"/>
          <w:bCs/>
          <w:kern w:val="0"/>
          <w:sz w:val="24"/>
          <w:highlight w:val="none"/>
        </w:rPr>
        <w:t>支付违约金</w:t>
      </w:r>
      <w:r>
        <w:rPr>
          <w:rFonts w:hint="eastAsia" w:cs="仿宋" w:asciiTheme="minorEastAsia" w:hAnsiTheme="minorEastAsia" w:eastAsiaTheme="minorEastAsia"/>
          <w:sz w:val="24"/>
          <w:highlight w:val="none"/>
        </w:rPr>
        <w:t>。</w:t>
      </w:r>
    </w:p>
    <w:p>
      <w:pPr>
        <w:pStyle w:val="11"/>
        <w:spacing w:line="384" w:lineRule="auto"/>
        <w:ind w:firstLine="480" w:firstLineChars="200"/>
        <w:outlineLvl w:val="1"/>
        <w:rPr>
          <w:rFonts w:hAnsi="宋体" w:eastAsia="宋体" w:cs="宋体"/>
          <w:sz w:val="24"/>
          <w:szCs w:val="24"/>
          <w:highlight w:val="none"/>
        </w:rPr>
      </w:pPr>
      <w:r>
        <w:rPr>
          <w:rFonts w:hAnsi="宋体" w:cs="宋体"/>
          <w:sz w:val="24"/>
          <w:szCs w:val="24"/>
          <w:highlight w:val="none"/>
        </w:rPr>
        <w:t>8.2</w:t>
      </w: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个工作日内，甲方支付至合同暂定总价的</w:t>
      </w:r>
      <w:r>
        <w:rPr>
          <w:rFonts w:hint="eastAsia" w:hAnsi="宋体" w:cs="宋体"/>
          <w:sz w:val="24"/>
          <w:szCs w:val="24"/>
          <w:highlight w:val="none"/>
          <w:u w:val="single"/>
          <w:lang w:val="en-US" w:eastAsia="zh-CN"/>
        </w:rPr>
        <w:t>80</w:t>
      </w:r>
      <w:r>
        <w:rPr>
          <w:rFonts w:hint="eastAsia" w:hAnsi="宋体" w:cs="宋体"/>
          <w:sz w:val="24"/>
          <w:szCs w:val="24"/>
          <w:highlight w:val="none"/>
          <w:u w:val="single"/>
        </w:rPr>
        <w:t>％即^万元给乙方。</w:t>
      </w:r>
    </w:p>
    <w:p>
      <w:pPr>
        <w:tabs>
          <w:tab w:val="left" w:pos="0"/>
        </w:tabs>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u w:val="single"/>
        </w:rPr>
        <w:t>项目验收合同后，</w:t>
      </w:r>
      <w:r>
        <w:rPr>
          <w:rFonts w:hint="eastAsia" w:ascii="宋体" w:hAnsi="宋体" w:cs="宋体"/>
          <w:sz w:val="24"/>
          <w:highlight w:val="none"/>
        </w:rPr>
        <w:t>经甲方或甲方委托有资质第三方机构审核后，由乙方提交申请支付资料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1"/>
        <w:spacing w:line="384" w:lineRule="auto"/>
        <w:ind w:firstLine="480" w:firstLineChars="200"/>
        <w:outlineLvl w:val="1"/>
        <w:rPr>
          <w:rFonts w:hAnsi="宋体" w:eastAsia="宋体" w:cs="宋体"/>
          <w:sz w:val="24"/>
          <w:szCs w:val="24"/>
          <w:highlight w:val="none"/>
        </w:rPr>
      </w:pPr>
      <w:r>
        <w:rPr>
          <w:rFonts w:hint="eastAsia" w:hAnsi="宋体" w:cs="宋体"/>
          <w:sz w:val="24"/>
          <w:szCs w:val="24"/>
          <w:highlight w:val="none"/>
        </w:rPr>
        <w:t>8.2.3本项目工程款的支付单位为：</w:t>
      </w:r>
      <w:r>
        <w:rPr>
          <w:rFonts w:hint="eastAsia" w:hAnsi="宋体" w:cs="宋体"/>
          <w:sz w:val="24"/>
          <w:szCs w:val="24"/>
          <w:highlight w:val="none"/>
          <w:u w:val="single"/>
        </w:rPr>
        <w:t xml:space="preserve"> … </w:t>
      </w:r>
    </w:p>
    <w:p>
      <w:pPr>
        <w:spacing w:line="384" w:lineRule="auto"/>
        <w:ind w:firstLine="480" w:firstLineChars="200"/>
        <w:rPr>
          <w:rFonts w:ascii="宋体" w:hAnsi="宋体" w:cs="宋体"/>
          <w:sz w:val="24"/>
          <w:highlight w:val="none"/>
          <w:u w:val="singl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收款账号：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开户行：</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480" w:firstLineChars="200"/>
        <w:outlineLvl w:val="0"/>
        <w:rPr>
          <w:rFonts w:ascii="宋体" w:hAnsi="宋体" w:eastAsia="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lang w:eastAsia="zh-CN"/>
        </w:rPr>
        <w:t>□</w:t>
      </w:r>
      <w:r>
        <w:rPr>
          <w:rFonts w:hint="eastAsia" w:ascii="宋体" w:hAnsi="宋体" w:cs="宋体"/>
          <w:bCs/>
          <w:sz w:val="24"/>
          <w:highlight w:val="none"/>
        </w:rPr>
        <w:t>无；</w:t>
      </w:r>
      <w:r>
        <w:rPr>
          <w:rFonts w:hint="eastAsia" w:ascii="宋体" w:hAnsi="宋体" w:cs="宋体"/>
          <w:szCs w:val="21"/>
          <w:highlight w:val="none"/>
          <w:lang w:eastAsia="zh-CN"/>
        </w:rPr>
        <w:t>☑</w:t>
      </w:r>
      <w:r>
        <w:rPr>
          <w:rFonts w:hint="eastAsia" w:ascii="宋体" w:hAnsi="宋体" w:cs="宋体"/>
          <w:szCs w:val="21"/>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hint="eastAsia" w:ascii="宋体" w:hAnsi="宋体" w:cs="宋体"/>
          <w:sz w:val="24"/>
          <w:highlight w:val="none"/>
          <w:u w:val="single"/>
        </w:rPr>
        <w:t>（大写人民币：…），</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0"/>
        <w:spacing w:before="0" w:beforeAutospacing="0" w:after="0" w:afterAutospacing="0" w:line="384" w:lineRule="auto"/>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0"/>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20"/>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hint="eastAsia" w:ascii="宋体" w:hAnsi="宋体" w:cs="宋体"/>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28日</w:t>
      </w:r>
      <w:r>
        <w:rPr>
          <w:rFonts w:hint="eastAsia" w:cs="宋体"/>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highlight w:val="none"/>
          <w:bdr w:val="single" w:color="auto" w:sz="4" w:space="0"/>
        </w:rPr>
      </w:pPr>
      <w:r>
        <w:rPr>
          <w:rFonts w:hAnsi="宋体" w:cs="宋体"/>
          <w:sz w:val="24"/>
          <w:highlight w:val="none"/>
        </w:rPr>
        <w:t>8.6</w:t>
      </w:r>
      <w:r>
        <w:rPr>
          <w:rFonts w:hint="eastAsia" w:asciiTheme="minorEastAsia" w:hAnsiTheme="minorEastAsia" w:cstheme="minorEastAsia"/>
          <w:sz w:val="24"/>
          <w:highlight w:val="none"/>
        </w:rPr>
        <w:t xml:space="preserve">付款方式： </w:t>
      </w:r>
      <w:r>
        <w:rPr>
          <w:rFonts w:hint="eastAsia" w:asciiTheme="minorEastAsia" w:hAnsiTheme="minorEastAsia" w:cstheme="minorEastAsia"/>
          <w:sz w:val="24"/>
          <w:highlight w:val="none"/>
        </w:rPr>
        <w:sym w:font="Wingdings" w:char="00FE"/>
      </w:r>
      <w:r>
        <w:rPr>
          <w:rFonts w:hint="eastAsia" w:asciiTheme="minorEastAsia" w:hAnsiTheme="minorEastAsia" w:cstheme="minorEastAsia"/>
          <w:sz w:val="24"/>
          <w:highlight w:val="none"/>
        </w:rPr>
        <w:t xml:space="preserve">网银支付；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 xml:space="preserve">支票；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其他：</w:t>
      </w:r>
    </w:p>
    <w:p>
      <w:pPr>
        <w:pStyle w:val="11"/>
        <w:spacing w:line="384" w:lineRule="auto"/>
        <w:ind w:firstLine="720" w:firstLineChars="300"/>
        <w:outlineLvl w:val="1"/>
        <w:rPr>
          <w:rFonts w:hAnsi="宋体" w:cs="宋体"/>
          <w:sz w:val="24"/>
          <w:szCs w:val="24"/>
          <w:highlight w:val="none"/>
        </w:rPr>
      </w:pPr>
      <w:r>
        <w:rPr>
          <w:rFonts w:hint="eastAsia" w:hAnsi="宋体" w:cs="宋体"/>
          <w:sz w:val="24"/>
          <w:szCs w:val="24"/>
          <w:highlight w:val="none"/>
        </w:rPr>
        <w:t>（建议采用网银支付</w:t>
      </w:r>
      <w:r>
        <w:rPr>
          <w:rFonts w:hint="eastAsia" w:hAnsi="宋体" w:cs="宋体"/>
          <w:sz w:val="24"/>
          <w:highlight w:val="none"/>
        </w:rPr>
        <w:t>、</w:t>
      </w:r>
      <w:r>
        <w:rPr>
          <w:rFonts w:hint="eastAsia" w:hAnsi="宋体" w:cs="宋体"/>
          <w:sz w:val="24"/>
          <w:szCs w:val="24"/>
          <w:highlight w:val="none"/>
        </w:rPr>
        <w:t>支票两种形式</w:t>
      </w:r>
      <w:r>
        <w:rPr>
          <w:rFonts w:hint="eastAsia" w:hAnsi="宋体" w:cs="宋体"/>
          <w:sz w:val="24"/>
          <w:highlight w:val="none"/>
        </w:rPr>
        <w:t>中之一</w:t>
      </w:r>
      <w:r>
        <w:rPr>
          <w:rFonts w:hint="eastAsia" w:hAnsi="宋体" w:cs="宋体"/>
          <w:sz w:val="24"/>
          <w:szCs w:val="24"/>
          <w:highlight w:val="none"/>
        </w:rPr>
        <w:t>）。</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w:t>
      </w:r>
      <w:r>
        <w:rPr>
          <w:rFonts w:hint="eastAsia" w:ascii="宋体" w:hAnsi="宋体" w:cs="宋体"/>
          <w:sz w:val="24"/>
          <w:highlight w:val="none"/>
          <w:u w:val="single"/>
        </w:rPr>
        <w:t>一式四份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9.5本合同竣工验收结算单位为</w:t>
      </w:r>
      <w:r>
        <w:rPr>
          <w:rFonts w:hint="eastAsia" w:asciiTheme="minorEastAsia" w:hAnsiTheme="minorEastAsia" w:eastAsiaTheme="minorEastAsia" w:cstheme="minorEastAsia"/>
          <w:highlight w:val="none"/>
          <w:u w:val="single"/>
        </w:rPr>
        <w:t xml:space="preserve">：    </w:t>
      </w:r>
    </w:p>
    <w:p>
      <w:pPr>
        <w:numPr>
          <w:ilvl w:val="0"/>
          <w:numId w:val="5"/>
        </w:numPr>
        <w:spacing w:before="120" w:after="156" w:afterLines="50" w:line="384" w:lineRule="auto"/>
        <w:ind w:firstLine="482" w:firstLineChars="200"/>
        <w:jc w:val="left"/>
        <w:rPr>
          <w:rFonts w:ascii="宋体" w:hAnsi="宋体" w:cs="宋体"/>
          <w:b/>
          <w:bCs/>
          <w:sz w:val="24"/>
          <w:highlight w:val="none"/>
        </w:rPr>
      </w:pPr>
      <w:bookmarkStart w:id="85" w:name="_Toc518992994"/>
      <w:bookmarkStart w:id="86" w:name="_Toc474245220"/>
      <w:bookmarkStart w:id="87" w:name="_Toc520190034"/>
      <w:r>
        <w:rPr>
          <w:rFonts w:hint="eastAsia" w:ascii="宋体" w:hAnsi="宋体" w:cs="宋体"/>
          <w:b/>
          <w:bCs/>
          <w:sz w:val="24"/>
          <w:highlight w:val="none"/>
        </w:rPr>
        <w:t>质量保证</w:t>
      </w:r>
      <w:bookmarkEnd w:id="85"/>
      <w:bookmarkEnd w:id="86"/>
      <w:bookmarkEnd w:id="87"/>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lang w:val="zh-CN"/>
        </w:rPr>
        <w:t>…</w:t>
      </w:r>
      <w:r>
        <w:rPr>
          <w:rFonts w:hint="eastAsia" w:ascii="宋体" w:hAnsi="宋体" w:cs="宋体"/>
          <w:kern w:val="0"/>
          <w:sz w:val="24"/>
          <w:highlight w:val="none"/>
          <w:lang w:val="zh-CN"/>
        </w:rPr>
        <w:t>年。</w:t>
      </w:r>
    </w:p>
    <w:p>
      <w:pPr>
        <w:spacing w:line="384"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56" w:beforeLines="50" w:after="156" w:afterLines="50" w:line="384" w:lineRule="auto"/>
        <w:ind w:firstLine="422" w:firstLineChars="175"/>
        <w:jc w:val="left"/>
        <w:rPr>
          <w:rFonts w:ascii="宋体" w:hAnsi="宋体" w:cs="宋体"/>
          <w:sz w:val="24"/>
          <w:highlight w:val="none"/>
        </w:rPr>
      </w:pPr>
      <w:bookmarkStart w:id="88" w:name="_Toc107447255"/>
      <w:bookmarkStart w:id="89" w:name="_Toc306350467"/>
      <w:bookmarkStart w:id="90" w:name="_Toc107446862"/>
      <w:bookmarkStart w:id="91" w:name="_Toc518993000"/>
      <w:bookmarkStart w:id="92" w:name="_Toc474245226"/>
      <w:bookmarkStart w:id="93" w:name="_Toc520190040"/>
      <w:bookmarkStart w:id="94" w:name="_Toc183666531"/>
      <w:bookmarkStart w:id="95" w:name="_Toc19692"/>
      <w:r>
        <w:rPr>
          <w:rFonts w:hint="eastAsia" w:ascii="宋体" w:hAnsi="宋体" w:cs="宋体"/>
          <w:b/>
          <w:bCs/>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sz w:val="24"/>
          <w:highlight w:val="none"/>
        </w:rPr>
      </w:pPr>
      <w:bookmarkStart w:id="96" w:name="_Toc306350468"/>
      <w:bookmarkStart w:id="97" w:name="_Toc183666532"/>
      <w:bookmarkStart w:id="98" w:name="_Toc12010"/>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118172294"/>
      <w:bookmarkStart w:id="100" w:name="_Toc518993001"/>
      <w:bookmarkStart w:id="101" w:name="_Toc474245227"/>
      <w:bookmarkStart w:id="102" w:name="_Toc107447257"/>
      <w:bookmarkStart w:id="103" w:name="_Toc107446864"/>
      <w:bookmarkStart w:id="104" w:name="_Toc520190041"/>
    </w:p>
    <w:p>
      <w:pPr>
        <w:spacing w:before="156" w:beforeLines="50" w:after="156"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sz w:val="24"/>
          <w:highlight w:val="none"/>
        </w:rPr>
      </w:pPr>
      <w:bookmarkStart w:id="105" w:name="_Toc306350469"/>
      <w:bookmarkStart w:id="106" w:name="_Toc183666533"/>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05"/>
      <w:bookmarkEnd w:id="106"/>
      <w:bookmarkStart w:id="107" w:name="_Toc474245229"/>
      <w:bookmarkStart w:id="108" w:name="_Toc520190043"/>
      <w:bookmarkStart w:id="109" w:name="_Toc518993003"/>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bookmarkStart w:id="110" w:name="_Toc107447264"/>
      <w:bookmarkStart w:id="111" w:name="_Toc107446871"/>
      <w:r>
        <w:rPr>
          <w:rFonts w:hint="eastAsia" w:ascii="宋体" w:hAnsi="宋体" w:cs="宋体"/>
          <w:b/>
          <w:bCs/>
          <w:sz w:val="24"/>
          <w:highlight w:val="none"/>
        </w:rPr>
        <w:t>合同生效及其他</w:t>
      </w:r>
      <w:bookmarkEnd w:id="107"/>
      <w:bookmarkEnd w:id="108"/>
      <w:bookmarkEnd w:id="109"/>
      <w:bookmarkEnd w:id="110"/>
      <w:bookmarkEnd w:id="111"/>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本合同正文一式份，其中：甲方份，乙方份。</w:t>
      </w:r>
    </w:p>
    <w:p>
      <w:pPr>
        <w:spacing w:line="384" w:lineRule="auto"/>
        <w:ind w:firstLine="480"/>
        <w:rPr>
          <w:rFonts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p>
    <w:p>
      <w:pPr>
        <w:spacing w:line="384" w:lineRule="auto"/>
        <w:ind w:firstLine="480"/>
        <w:rPr>
          <w:rFonts w:ascii="宋体" w:hAnsi="宋体" w:cs="宋体"/>
          <w:sz w:val="24"/>
          <w:highlight w:val="none"/>
          <w:u w:val="single"/>
        </w:rPr>
      </w:pP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成交通知书/委托函（如有）</w:t>
      </w:r>
    </w:p>
    <w:p>
      <w:pPr>
        <w:spacing w:line="460" w:lineRule="exact"/>
        <w:ind w:firstLine="720" w:firstLineChars="300"/>
        <w:rPr>
          <w:rFonts w:ascii="宋体" w:hAnsi="宋体" w:cs="宋体"/>
          <w:sz w:val="24"/>
          <w:szCs w:val="24"/>
          <w:highlight w:val="none"/>
        </w:rPr>
      </w:pPr>
      <w:r>
        <w:rPr>
          <w:rFonts w:hint="eastAsia" w:ascii="宋体" w:hAnsi="宋体" w:cs="宋体"/>
          <w:sz w:val="24"/>
          <w:szCs w:val="24"/>
          <w:highlight w:val="none"/>
        </w:rPr>
        <w:t>2.廉洁协议</w:t>
      </w:r>
    </w:p>
    <w:p>
      <w:pPr>
        <w:spacing w:line="384" w:lineRule="auto"/>
        <w:ind w:firstLine="720" w:firstLineChars="300"/>
        <w:rPr>
          <w:rFonts w:ascii="宋体" w:hAnsi="宋体" w:eastAsia="宋体" w:cs="宋体"/>
          <w:sz w:val="24"/>
          <w:highlight w:val="none"/>
        </w:rPr>
      </w:pPr>
      <w:r>
        <w:rPr>
          <w:rFonts w:hint="eastAsia" w:ascii="宋体" w:hAnsi="宋体" w:cs="宋体"/>
          <w:sz w:val="24"/>
          <w:highlight w:val="none"/>
          <w:lang w:val="en-US" w:eastAsia="zh-CN"/>
        </w:rPr>
        <w:t>3</w:t>
      </w:r>
      <w:r>
        <w:rPr>
          <w:rFonts w:ascii="宋体" w:hAnsi="宋体" w:cs="宋体"/>
          <w:sz w:val="24"/>
          <w:highlight w:val="none"/>
        </w:rPr>
        <w:t>.</w:t>
      </w:r>
      <w:r>
        <w:rPr>
          <w:rFonts w:hint="eastAsia" w:ascii="宋体" w:hAnsi="宋体" w:cs="宋体"/>
          <w:sz w:val="24"/>
          <w:highlight w:val="none"/>
        </w:rPr>
        <w:t>营运场所施工安全协议书（具体以安全办通知为准）</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4</w:t>
      </w:r>
      <w:r>
        <w:rPr>
          <w:rFonts w:ascii="宋体" w:hAnsi="宋体" w:cs="宋体"/>
          <w:sz w:val="24"/>
          <w:highlight w:val="none"/>
        </w:rPr>
        <w:t>.</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5</w:t>
      </w:r>
      <w:r>
        <w:rPr>
          <w:rFonts w:ascii="宋体" w:hAnsi="宋体" w:cs="宋体"/>
          <w:sz w:val="24"/>
          <w:highlight w:val="none"/>
        </w:rPr>
        <w:t>.</w:t>
      </w:r>
      <w:r>
        <w:rPr>
          <w:rFonts w:hint="eastAsia" w:ascii="宋体" w:hAnsi="宋体" w:cs="宋体"/>
          <w:sz w:val="24"/>
          <w:highlight w:val="none"/>
        </w:rPr>
        <w:t>项目投入人员架构表</w:t>
      </w:r>
      <w:r>
        <w:rPr>
          <w:rFonts w:ascii="宋体" w:hAnsi="宋体" w:cs="宋体"/>
          <w:sz w:val="24"/>
          <w:highlight w:val="none"/>
        </w:rPr>
        <w:t xml:space="preserve"> </w:t>
      </w:r>
    </w:p>
    <w:p>
      <w:pPr>
        <w:rPr>
          <w:rFonts w:ascii="宋体" w:hAnsi="宋体" w:cs="宋体"/>
          <w:sz w:val="24"/>
          <w:highlight w:val="none"/>
        </w:rPr>
      </w:pPr>
      <w:r>
        <w:rPr>
          <w:rFonts w:hint="eastAsia" w:asciiTheme="minorEastAsia" w:hAnsiTheme="minorEastAsia" w:cstheme="minorEastAsia"/>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6</w:t>
      </w:r>
      <w:r>
        <w:rPr>
          <w:rFonts w:hint="eastAsia" w:ascii="宋体" w:hAnsi="宋体" w:cs="宋体"/>
          <w:sz w:val="24"/>
          <w:highlight w:val="none"/>
        </w:rPr>
        <w:t>.防疫管理协议书</w:t>
      </w:r>
    </w:p>
    <w:p>
      <w:pPr>
        <w:spacing w:line="360" w:lineRule="auto"/>
        <w:ind w:left="718" w:leftChars="342"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7.履约保函（模板）</w:t>
      </w:r>
    </w:p>
    <w:p>
      <w:pPr>
        <w:pStyle w:val="2"/>
      </w:pPr>
    </w:p>
    <w:p>
      <w:pPr>
        <w:spacing w:line="384" w:lineRule="auto"/>
        <w:ind w:firstLine="0" w:firstLineChars="0"/>
        <w:rPr>
          <w:rFonts w:ascii="宋体" w:hAnsi="宋体" w:eastAsia="宋体" w:cs="宋体"/>
          <w:sz w:val="24"/>
          <w:highlight w:val="none"/>
        </w:rPr>
      </w:pPr>
    </w:p>
    <w:p>
      <w:pPr>
        <w:spacing w:line="384" w:lineRule="auto"/>
        <w:rPr>
          <w:rFonts w:ascii="宋体" w:hAnsi="宋体" w:cs="宋体"/>
          <w:sz w:val="24"/>
          <w:highlight w:val="none"/>
        </w:rPr>
      </w:pP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     乙方：（盖章）</w:t>
      </w:r>
    </w:p>
    <w:p>
      <w:pPr>
        <w:spacing w:line="384" w:lineRule="auto"/>
        <w:rPr>
          <w:rFonts w:ascii="宋体" w:hAnsi="宋体" w:cs="宋体"/>
          <w:sz w:val="24"/>
          <w:highlight w:val="none"/>
        </w:rPr>
      </w:pPr>
      <w:r>
        <w:rPr>
          <w:rFonts w:hint="eastAsia" w:ascii="宋体" w:hAnsi="宋体" w:cs="宋体"/>
          <w:sz w:val="24"/>
          <w:highlight w:val="none"/>
        </w:rPr>
        <w:t>法定代表 或                         法定代表人或</w:t>
      </w:r>
    </w:p>
    <w:p>
      <w:pPr>
        <w:spacing w:line="384" w:lineRule="auto"/>
        <w:rPr>
          <w:rFonts w:ascii="宋体" w:hAnsi="宋体" w:cs="宋体"/>
          <w:sz w:val="24"/>
          <w:highlight w:val="none"/>
        </w:rPr>
      </w:pPr>
      <w:r>
        <w:rPr>
          <w:rFonts w:hint="eastAsia" w:ascii="宋体" w:hAnsi="宋体" w:cs="宋体"/>
          <w:sz w:val="24"/>
          <w:highlight w:val="none"/>
        </w:rPr>
        <w:t>授权代理人：                         授权代理人：</w:t>
      </w:r>
    </w:p>
    <w:p>
      <w:pPr>
        <w:spacing w:line="384" w:lineRule="auto"/>
        <w:rPr>
          <w:rFonts w:ascii="宋体" w:hAnsi="宋体" w:cs="宋体"/>
          <w:sz w:val="24"/>
          <w:highlight w:val="none"/>
        </w:rPr>
      </w:pPr>
      <w:r>
        <w:rPr>
          <w:rFonts w:hint="eastAsia" w:ascii="宋体" w:hAnsi="宋体" w:cs="宋体"/>
          <w:sz w:val="24"/>
          <w:highlight w:val="none"/>
        </w:rPr>
        <w:t>地址：                                  地址：</w:t>
      </w:r>
    </w:p>
    <w:p>
      <w:pPr>
        <w:spacing w:line="384" w:lineRule="auto"/>
        <w:rPr>
          <w:rFonts w:ascii="宋体" w:hAnsi="宋体" w:cs="宋体"/>
          <w:sz w:val="24"/>
          <w:highlight w:val="none"/>
        </w:rPr>
      </w:pPr>
      <w:r>
        <w:rPr>
          <w:rFonts w:hint="eastAsia" w:ascii="宋体" w:hAnsi="宋体" w:cs="宋体"/>
          <w:sz w:val="24"/>
          <w:highlight w:val="none"/>
        </w:rPr>
        <w:t>经办人：                              经办人：</w:t>
      </w:r>
    </w:p>
    <w:p>
      <w:pPr>
        <w:spacing w:line="384" w:lineRule="auto"/>
        <w:rPr>
          <w:rFonts w:ascii="宋体" w:hAnsi="宋体" w:cs="宋体"/>
          <w:sz w:val="24"/>
          <w:highlight w:val="none"/>
        </w:rPr>
      </w:pPr>
      <w:r>
        <w:rPr>
          <w:rFonts w:hint="eastAsia" w:ascii="宋体" w:hAnsi="宋体" w:cs="宋体"/>
          <w:sz w:val="24"/>
          <w:highlight w:val="none"/>
        </w:rPr>
        <w:t>联系电话：                           联系电话：</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传真：                                传真：</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签署日期：年月日                    签署日期：年月日</w:t>
      </w:r>
    </w:p>
    <w:p>
      <w:pPr>
        <w:spacing w:line="360" w:lineRule="auto"/>
        <w:rPr>
          <w:rFonts w:ascii="宋体" w:hAnsi="宋体" w:cs="宋体"/>
          <w:b/>
          <w:bCs/>
          <w:szCs w:val="21"/>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成交</w:t>
      </w:r>
      <w:r>
        <w:rPr>
          <w:rFonts w:hint="eastAsia" w:ascii="宋体" w:hAnsi="宋体" w:cs="宋体"/>
          <w:b/>
          <w:bCs/>
          <w:szCs w:val="21"/>
          <w:highlight w:val="none"/>
        </w:rPr>
        <w:t>通知书</w:t>
      </w:r>
    </w:p>
    <w:p>
      <w:pPr>
        <w:spacing w:line="360" w:lineRule="auto"/>
        <w:rPr>
          <w:rFonts w:hint="eastAsia"/>
          <w:highlight w:val="none"/>
        </w:rPr>
      </w:pPr>
      <w:bookmarkStart w:id="112" w:name="_Toc389815339"/>
      <w:bookmarkStart w:id="113" w:name="_Toc389815031"/>
      <w:bookmarkStart w:id="114" w:name="_Toc387080836"/>
      <w:r>
        <w:rPr>
          <w:rFonts w:hint="eastAsia" w:ascii="宋体" w:hAnsi="宋体" w:cs="宋体"/>
          <w:b/>
          <w:bCs/>
          <w:szCs w:val="21"/>
          <w:highlight w:val="none"/>
        </w:rPr>
        <w:t>附件</w:t>
      </w:r>
      <w:r>
        <w:rPr>
          <w:rFonts w:ascii="宋体" w:hAnsi="宋体" w:cs="宋体"/>
          <w:b/>
          <w:bCs/>
          <w:szCs w:val="21"/>
          <w:highlight w:val="none"/>
        </w:rPr>
        <w:t>2</w:t>
      </w:r>
      <w:r>
        <w:rPr>
          <w:rFonts w:hint="eastAsia" w:ascii="宋体" w:hAnsi="宋体" w:cs="宋体"/>
          <w:b/>
          <w:bCs/>
          <w:szCs w:val="21"/>
          <w:highlight w:val="none"/>
        </w:rPr>
        <w:t>：廉洁协议</w:t>
      </w:r>
    </w:p>
    <w:p>
      <w:pPr>
        <w:spacing w:line="560" w:lineRule="exact"/>
        <w:ind w:firstLine="3640" w:firstLineChars="13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560" w:lineRule="exact"/>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竹料分公司厂区道路修复项目</w:t>
      </w:r>
      <w:r>
        <w:rPr>
          <w:rFonts w:hint="eastAsia" w:ascii="仿宋_GB2312" w:hAnsi="仿宋_GB2312" w:eastAsia="仿宋_GB2312" w:cs="仿宋_GB2312"/>
          <w:bCs/>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4"/>
        <w:adjustRightInd/>
        <w:spacing w:line="560" w:lineRule="exact"/>
        <w:textAlignment w:val="auto"/>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pStyle w:val="20"/>
        <w:widowControl/>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widowControl/>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1、扣除主合同的全部履约保证金；</w:t>
      </w:r>
    </w:p>
    <w:p>
      <w:pPr>
        <w:pStyle w:val="20"/>
        <w:widowControl/>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2、解除主合同；</w:t>
      </w:r>
    </w:p>
    <w:p>
      <w:pPr>
        <w:pStyle w:val="20"/>
        <w:widowControl/>
        <w:spacing w:line="56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3、追究乙方其他违约责任；</w:t>
      </w:r>
    </w:p>
    <w:p>
      <w:pPr>
        <w:pStyle w:val="20"/>
        <w:widowControl/>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4、根据甲方的有关规章制度，在一定时间内暂停乙方参与甲方及下属单位所有项目的交易资格；</w:t>
      </w:r>
    </w:p>
    <w:p>
      <w:pPr>
        <w:pStyle w:val="20"/>
        <w:widowControl/>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5、根据甲方的有关规章制度，将乙方清退出甲方相关企业库；</w:t>
      </w:r>
    </w:p>
    <w:p>
      <w:pPr>
        <w:pStyle w:val="20"/>
        <w:widowControl/>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6、根据甲方上级单位、行政主管部门的意见、决定执行；</w:t>
      </w:r>
    </w:p>
    <w:p>
      <w:pPr>
        <w:pStyle w:val="20"/>
        <w:widowControl/>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rPr>
        <w:t>（竹料分公司厂区道路修复项目）+（</w:t>
      </w:r>
      <w:r>
        <w:rPr>
          <w:rFonts w:hint="eastAsia" w:ascii="仿宋_GB2312" w:hAnsi="仿宋_GB2312" w:eastAsia="仿宋_GB2312" w:cs="仿宋_GB2312"/>
          <w:bCs/>
          <w:sz w:val="28"/>
          <w:szCs w:val="28"/>
          <w:highlight w:val="none"/>
          <w:u w:val="single"/>
          <w:lang w:eastAsia="zh-CN"/>
        </w:rPr>
        <w:t>穗净水合</w:t>
      </w:r>
      <w:r>
        <w:rPr>
          <w:rFonts w:hint="eastAsia" w:ascii="仿宋_GB2312" w:hAnsi="仿宋_GB2312" w:eastAsia="仿宋_GB2312" w:cs="仿宋_GB2312"/>
          <w:bCs/>
          <w:sz w:val="28"/>
          <w:szCs w:val="28"/>
          <w:highlight w:val="none"/>
          <w:u w:val="single"/>
          <w:lang w:val="en-US" w:eastAsia="zh-CN"/>
        </w:rPr>
        <w:t>[     ]      号</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w:t>
      </w:r>
    </w:p>
    <w:p>
      <w:pPr>
        <w:spacing w:line="560" w:lineRule="exact"/>
        <w:ind w:firstLine="560" w:firstLineChars="200"/>
        <w:rPr>
          <w:rFonts w:ascii="仿宋_GB2312" w:hAnsi="仿宋_GB2312" w:eastAsia="仿宋_GB2312" w:cs="仿宋_GB2312"/>
          <w:bCs/>
          <w:sz w:val="28"/>
          <w:szCs w:val="28"/>
          <w:highlight w:val="none"/>
        </w:rPr>
      </w:pPr>
    </w:p>
    <w:p>
      <w:pPr>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                     乙方（盖章）：</w:t>
      </w:r>
    </w:p>
    <w:p>
      <w:pPr>
        <w:pStyle w:val="34"/>
        <w:tabs>
          <w:tab w:val="left" w:pos="5100"/>
        </w:tabs>
        <w:spacing w:line="56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60" w:lineRule="exact"/>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p>
    <w:p>
      <w:pPr>
        <w:pStyle w:val="22"/>
        <w:ind w:left="0" w:leftChars="0" w:firstLine="0" w:firstLineChars="0"/>
        <w:rPr>
          <w:rFonts w:hint="eastAsia" w:ascii="仿宋" w:hAnsi="仿宋" w:eastAsia="仿宋" w:cs="仿宋"/>
          <w:b/>
          <w:bCs/>
          <w:color w:val="000000"/>
          <w:sz w:val="24"/>
          <w:szCs w:val="24"/>
          <w:highlight w:val="none"/>
          <w:lang w:val="en-US" w:eastAsia="zh-CN"/>
        </w:rPr>
      </w:pPr>
    </w:p>
    <w:p>
      <w:pPr>
        <w:spacing w:line="360" w:lineRule="auto"/>
        <w:rPr>
          <w:rFonts w:ascii="宋体" w:hAnsi="宋体" w:cs="宋体"/>
          <w:b/>
          <w:szCs w:val="21"/>
          <w:highlight w:val="none"/>
        </w:rPr>
      </w:pPr>
      <w:r>
        <w:rPr>
          <w:rFonts w:hint="eastAsia" w:ascii="宋体" w:hAnsi="宋体" w:cs="宋体"/>
          <w:b/>
          <w:szCs w:val="21"/>
          <w:highlight w:val="none"/>
        </w:rPr>
        <w:t>附件4：</w:t>
      </w:r>
      <w:bookmarkEnd w:id="112"/>
      <w:bookmarkEnd w:id="113"/>
      <w:bookmarkEnd w:id="114"/>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15"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highlight w:val="none"/>
          <w:u w:val="single"/>
        </w:rPr>
      </w:pPr>
    </w:p>
    <w:bookmarkEnd w:id="115"/>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本协议作为</w:t>
      </w:r>
      <w:r>
        <w:rPr>
          <w:rFonts w:hint="eastAsia" w:asciiTheme="minorEastAsia" w:hAnsiTheme="minorEastAsia"/>
          <w:sz w:val="24"/>
          <w:highlight w:val="none"/>
          <w:u w:val="single"/>
          <w:lang w:val="en-US" w:eastAsia="zh-CN"/>
        </w:rPr>
        <w:t>广州市净水有限公司</w:t>
      </w:r>
      <w:r>
        <w:rPr>
          <w:rFonts w:hint="eastAsia" w:asciiTheme="minorEastAsia" w:hAnsiTheme="minorEastAsia"/>
          <w:sz w:val="24"/>
          <w:highlight w:val="none"/>
          <w:u w:val="single"/>
        </w:rPr>
        <w:t>竹料分公司厂区道路修复项目</w:t>
      </w:r>
      <w:r>
        <w:rPr>
          <w:rFonts w:hint="eastAsia" w:asciiTheme="minorEastAsia" w:hAnsi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sz w:val="24"/>
          <w:highlight w:val="none"/>
        </w:rPr>
      </w:pPr>
      <w:r>
        <w:rPr>
          <w:rFonts w:asciiTheme="minorEastAsia" w:hAnsiTheme="minorEastAsia"/>
          <w:b/>
          <w:sz w:val="24"/>
          <w:highlight w:val="none"/>
        </w:rPr>
        <w:t xml:space="preserve"> 二、</w:t>
      </w:r>
      <w:r>
        <w:rPr>
          <w:rFonts w:hint="eastAsia" w:asciiTheme="minorEastAsia" w:hAnsiTheme="minorEastAsia"/>
          <w:b/>
          <w:sz w:val="24"/>
          <w:highlight w:val="none"/>
        </w:rPr>
        <w:t>甲方权责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根据《广州市水务局关于印发广州市水务工程施工和监理企业诚信评价管理办法的通知》（穗水建设〔2</w:t>
      </w:r>
      <w:r>
        <w:rPr>
          <w:rFonts w:asciiTheme="minorEastAsia" w:hAnsiTheme="minorEastAsia"/>
          <w:sz w:val="24"/>
          <w:highlight w:val="none"/>
        </w:rPr>
        <w:t>014</w:t>
      </w:r>
      <w:r>
        <w:rPr>
          <w:rFonts w:hint="eastAsia" w:asciiTheme="minorEastAsia" w:hAnsiTheme="minorEastAsia"/>
          <w:sz w:val="24"/>
          <w:highlight w:val="none"/>
        </w:rPr>
        <w:t>〕1</w:t>
      </w:r>
      <w:r>
        <w:rPr>
          <w:rFonts w:asciiTheme="minorEastAsia" w:hAnsiTheme="minorEastAsia"/>
          <w:sz w:val="24"/>
          <w:highlight w:val="none"/>
        </w:rPr>
        <w:t>0</w:t>
      </w:r>
      <w:r>
        <w:rPr>
          <w:rFonts w:hint="eastAsia" w:asciiTheme="minorEastAsia" w:hAnsiTheme="minorEastAsia"/>
          <w:sz w:val="24"/>
          <w:highlight w:val="none"/>
        </w:rPr>
        <w:t>号）、《市净水公司关于印发施工和监理企业诚信评价工作实施办法的通知》（穗净水〔201</w:t>
      </w:r>
      <w:r>
        <w:rPr>
          <w:rFonts w:asciiTheme="minorEastAsia" w:hAnsiTheme="minorEastAsia"/>
          <w:sz w:val="24"/>
          <w:highlight w:val="none"/>
        </w:rPr>
        <w:t>5</w:t>
      </w:r>
      <w:r>
        <w:rPr>
          <w:rFonts w:hint="eastAsia" w:asciiTheme="minorEastAsia" w:hAnsiTheme="minorEastAsia"/>
          <w:sz w:val="24"/>
          <w:highlight w:val="none"/>
        </w:rPr>
        <w:t>〕2</w:t>
      </w:r>
      <w:r>
        <w:rPr>
          <w:rFonts w:asciiTheme="minorEastAsia" w:hAnsiTheme="minorEastAsia"/>
          <w:sz w:val="24"/>
          <w:highlight w:val="none"/>
        </w:rPr>
        <w:t>40</w:t>
      </w:r>
      <w:r>
        <w:rPr>
          <w:rFonts w:hint="eastAsia" w:asciiTheme="minorEastAsia" w:hAnsi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3</w:t>
      </w:r>
      <w:r>
        <w:rPr>
          <w:rFonts w:asciiTheme="minorEastAsia" w:hAnsiTheme="minorEastAsia"/>
          <w:sz w:val="24"/>
          <w:highlight w:val="none"/>
        </w:rPr>
        <w:t>.</w:t>
      </w:r>
      <w:r>
        <w:rPr>
          <w:rFonts w:hint="eastAsia" w:asciiTheme="minorEastAsia" w:hAnsi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（三）乙方应在合同签订后</w:t>
      </w:r>
      <w:r>
        <w:rPr>
          <w:rFonts w:asciiTheme="minorEastAsia" w:hAnsiTheme="minorEastAsia"/>
          <w:sz w:val="24"/>
          <w:highlight w:val="none"/>
          <w:u w:val="single"/>
        </w:rPr>
        <w:t xml:space="preserve">    </w:t>
      </w:r>
      <w:r>
        <w:rPr>
          <w:rFonts w:hint="eastAsia" w:asciiTheme="minorEastAsia" w:hAnsi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highlight w:val="none"/>
        </w:rPr>
      </w:pPr>
      <w:r>
        <w:rPr>
          <w:rFonts w:hint="eastAsia" w:asciiTheme="minorEastAsia" w:hAnsi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sz w:val="24"/>
          <w:highlight w:val="none"/>
        </w:rPr>
      </w:pPr>
      <w:r>
        <w:rPr>
          <w:rFonts w:hint="eastAsia" w:asciiTheme="minorEastAsia" w:hAnsiTheme="minorEastAsia"/>
          <w:b/>
          <w:sz w:val="24"/>
          <w:highlight w:val="none"/>
        </w:rPr>
        <w:t>五、补充条款：</w:t>
      </w:r>
      <w:r>
        <w:rPr>
          <w:rFonts w:asciiTheme="minorEastAsia" w:hAnsiTheme="minorEastAsia"/>
          <w:sz w:val="24"/>
          <w:highlight w:val="none"/>
          <w:u w:val="single"/>
        </w:rPr>
        <w:t xml:space="preserve">                 </w:t>
      </w:r>
      <w:r>
        <w:rPr>
          <w:rFonts w:hint="eastAsia" w:asciiTheme="minorEastAsia" w:hAnsiTheme="minorEastAsia"/>
          <w:sz w:val="24"/>
          <w:highlight w:val="none"/>
        </w:rPr>
        <w:t>。</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六、附则</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甲方：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ind w:firstLine="240" w:firstLineChars="100"/>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c>
          <w:tcPr>
            <w:tcW w:w="4474"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乙方：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r>
    </w:tbl>
    <w:p>
      <w:pPr>
        <w:spacing w:line="360" w:lineRule="auto"/>
        <w:rPr>
          <w:rFonts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jc w:val="left"/>
        <w:rPr>
          <w:rFonts w:ascii="宋体" w:hAnsi="宋体" w:cs="宋体"/>
          <w:b/>
          <w:sz w:val="28"/>
          <w:szCs w:val="28"/>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hint="eastAsia" w:ascii="宋体" w:hAnsi="宋体" w:cs="宋体"/>
          <w:b/>
          <w:sz w:val="28"/>
          <w:szCs w:val="28"/>
          <w:highlight w:val="none"/>
        </w:rPr>
        <w:t>工程量报价</w:t>
      </w:r>
    </w:p>
    <w:tbl>
      <w:tblPr>
        <w:tblStyle w:val="23"/>
        <w:tblW w:w="96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3375"/>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01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6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81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3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余土外运</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25225.15</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43667.35</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3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tbl>
      <w:tblPr>
        <w:tblStyle w:val="23"/>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89"/>
        <w:gridCol w:w="1434"/>
        <w:gridCol w:w="27"/>
        <w:gridCol w:w="1052"/>
        <w:gridCol w:w="263"/>
        <w:gridCol w:w="1318"/>
        <w:gridCol w:w="616"/>
        <w:gridCol w:w="182"/>
        <w:gridCol w:w="245"/>
        <w:gridCol w:w="653"/>
        <w:gridCol w:w="23"/>
        <w:gridCol w:w="930"/>
        <w:gridCol w:w="45"/>
        <w:gridCol w:w="23"/>
        <w:gridCol w:w="149"/>
        <w:gridCol w:w="521"/>
        <w:gridCol w:w="223"/>
        <w:gridCol w:w="515"/>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5"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5556"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921"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08" w:type="dxa"/>
            <w:gridSpan w:val="4"/>
            <w:tcBorders>
              <w:top w:val="nil"/>
              <w:left w:val="nil"/>
              <w:bottom w:val="nil"/>
              <w:right w:val="nil"/>
            </w:tcBorders>
            <w:shd w:val="clear" w:color="FFFFFF" w:fill="FFFFFF"/>
            <w:vAlign w:val="bottom"/>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1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639"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50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257"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39"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7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39"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041001005001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拆除侧、平(缘)石</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1.材质:混凝土路沿石</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2893.63</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041001001002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拆除路面</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1.材质:混凝土类路面层拆除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2.厚度:25cm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041001003001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拆除基层</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1.材质:基层拆除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040101002001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1.土壤类别:挖土方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2.挖土深度:130mm厚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10.0308</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余土外运</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040103002002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1.废弃料品种:石方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294.9551</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040103002003</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10.0308</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道路工程</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040203006002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1.沥青品种:改性SBS细粒式沥青砼AC-10C机压整平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040203006003</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1.沥青品种:改性SBS中粒式沥青砼AC-20C机压整平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2.厚度:60mm厚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040203003002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透层、粘层</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1.材料品种:8mm厚SBS改性沥青碎石封层+粘层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1.混凝土强度等级:200厚C35混凝土</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1.混凝土强度等级:250厚C35混凝土</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040202015001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水泥稳定碎(砾)石</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1.水泥含量:6%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2.石料规格:石粉渣</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3.厚度:40cm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9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050102014001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植草砖</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1.200*200*50植草砖，孔内填种植土种植台湾草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2.30厚1：2水泥石硝找平层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3.200厚C20混凝土垫层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4.200厚石屑掺7%水泥垫层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5.素土夯实</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503.16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080505003001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车档</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1.类型:车轮车档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2.规格:D100*6钢管,防锈处理,饰明黄色漆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3.D60*6钢管,防锈处理,饰明黄色漆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4.150*150*5钢板预埋,焊接固定钢管</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5.4Φ10钢筋</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040205006001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1.材料品种:150宽*1.5厚热熔漆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2.道路边线示意及路面停车位划线</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457.5195</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2"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粤050401008001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施工围栏</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水马围蔽（30天）</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08" w:type="dxa"/>
            <w:gridSpan w:val="1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008"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7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640" w:hRule="atLeast"/>
        </w:trPr>
        <w:tc>
          <w:tcPr>
            <w:tcW w:w="8775" w:type="dxa"/>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10" w:type="dxa"/>
          <w:trHeight w:val="240" w:hRule="atLeast"/>
        </w:trPr>
        <w:tc>
          <w:tcPr>
            <w:tcW w:w="537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89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15" w:type="dxa"/>
            <w:gridSpan w:val="6"/>
            <w:tcBorders>
              <w:top w:val="nil"/>
              <w:left w:val="nil"/>
              <w:bottom w:val="nil"/>
              <w:right w:val="nil"/>
            </w:tcBorders>
            <w:shd w:val="clear" w:color="FFFFFF" w:fill="FFFFFF"/>
            <w:vAlign w:val="bottom"/>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570" w:hRule="atLeast"/>
        </w:trPr>
        <w:tc>
          <w:tcPr>
            <w:tcW w:w="51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6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3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5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96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p>
        </w:tc>
        <w:tc>
          <w:tcPr>
            <w:tcW w:w="9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52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25225.15</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8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粤041109009001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5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041109002001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10" w:type="dxa"/>
          <w:trHeight w:val="600" w:hRule="atLeast"/>
        </w:trPr>
        <w:tc>
          <w:tcPr>
            <w:tcW w:w="51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6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041109005001</w:t>
            </w:r>
          </w:p>
        </w:tc>
        <w:tc>
          <w:tcPr>
            <w:tcW w:w="13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交通疏解员增加费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10" w:type="dxa"/>
          <w:trHeight w:val="6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041108001001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8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粤041109008001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10" w:type="dxa"/>
          <w:trHeight w:val="42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QTFY00000001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10" w:type="dxa"/>
          <w:trHeight w:val="360" w:hRule="atLeast"/>
        </w:trPr>
        <w:tc>
          <w:tcPr>
            <w:tcW w:w="537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21050.04</w:t>
            </w: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spacing w:line="360" w:lineRule="auto"/>
        <w:ind w:firstLine="0" w:firstLineChars="0"/>
        <w:rPr>
          <w:rFonts w:ascii="宋体" w:hAnsi="宋体" w:cs="宋体"/>
          <w:sz w:val="24"/>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5</w:t>
      </w:r>
      <w:r>
        <w:rPr>
          <w:rFonts w:hint="eastAsia" w:ascii="宋体" w:hAnsi="宋体" w:cs="宋体"/>
          <w:b/>
          <w:bCs/>
          <w:szCs w:val="21"/>
          <w:highlight w:val="none"/>
        </w:rPr>
        <w:t>：项目投入人员架构表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22"/>
        <w:ind w:firstLine="0"/>
        <w:rPr>
          <w:rFonts w:ascii="仿宋" w:hAnsi="仿宋" w:eastAsia="仿宋" w:cs="仿宋_GB2312"/>
          <w:sz w:val="28"/>
          <w:szCs w:val="28"/>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ascii="仿宋_GB2312" w:eastAsia="仿宋_GB2312"/>
          <w:b/>
          <w:sz w:val="28"/>
          <w:szCs w:val="28"/>
          <w:highlight w:val="none"/>
        </w:rPr>
      </w:pPr>
      <w:r>
        <w:rPr>
          <w:rFonts w:hint="eastAsia" w:ascii="宋体" w:hAnsi="宋体" w:cs="宋体"/>
          <w:b/>
          <w:bCs/>
          <w:szCs w:val="21"/>
          <w:highlight w:val="none"/>
        </w:rPr>
        <w:t>附件</w:t>
      </w:r>
      <w:r>
        <w:rPr>
          <w:rFonts w:hint="eastAsia" w:hAnsi="宋体" w:cs="宋体"/>
          <w:b/>
          <w:bCs/>
          <w:szCs w:val="21"/>
          <w:highlight w:val="none"/>
          <w:lang w:val="en-US" w:eastAsia="zh-CN"/>
        </w:rPr>
        <w:t>6</w:t>
      </w:r>
      <w:r>
        <w:rPr>
          <w:rFonts w:hint="eastAsia" w:ascii="宋体" w:hAnsi="宋体" w:cs="宋体"/>
          <w:b/>
          <w:bCs/>
          <w:szCs w:val="21"/>
          <w:highlight w:val="none"/>
        </w:rPr>
        <w:t xml:space="preserve"> ：防疫管理协议书</w:t>
      </w:r>
    </w:p>
    <w:p>
      <w:pPr>
        <w:spacing w:line="440" w:lineRule="exact"/>
        <w:jc w:val="center"/>
        <w:rPr>
          <w:rFonts w:ascii="仿宋_GB2312" w:eastAsia="仿宋_GB2312"/>
          <w:b/>
          <w:bCs/>
          <w:sz w:val="28"/>
          <w:szCs w:val="28"/>
          <w:highlight w:val="none"/>
        </w:rPr>
      </w:pPr>
      <w:r>
        <w:rPr>
          <w:rFonts w:hint="eastAsia" w:ascii="仿宋_GB2312" w:eastAsia="仿宋_GB2312"/>
          <w:b/>
          <w:bCs/>
          <w:sz w:val="28"/>
          <w:szCs w:val="28"/>
          <w:highlight w:val="none"/>
        </w:rPr>
        <w:t>防疫管理协议书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甲方：</w:t>
      </w:r>
      <w:r>
        <w:rPr>
          <w:rFonts w:hint="eastAsia" w:ascii="仿宋" w:hAnsi="仿宋" w:eastAsia="仿宋" w:cs="仿宋"/>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 xml:space="preserve">乙方: </w:t>
      </w:r>
      <w:r>
        <w:rPr>
          <w:rFonts w:hint="eastAsia" w:ascii="仿宋" w:hAnsi="仿宋" w:eastAsia="仿宋" w:cs="仿宋"/>
          <w:sz w:val="24"/>
          <w:highlight w:val="none"/>
          <w:u w:val="single"/>
        </w:rPr>
        <w:t xml:space="preserve"> </w:t>
      </w:r>
    </w:p>
    <w:p>
      <w:pPr>
        <w:spacing w:line="440" w:lineRule="exact"/>
        <w:ind w:firstLine="540" w:firstLineChars="225"/>
        <w:rPr>
          <w:rFonts w:ascii="仿宋" w:hAnsi="仿宋" w:eastAsia="仿宋" w:cs="仿宋"/>
          <w:sz w:val="24"/>
          <w:highlight w:val="none"/>
        </w:rPr>
      </w:pPr>
      <w:r>
        <w:rPr>
          <w:rFonts w:hint="eastAsia" w:ascii="仿宋" w:hAnsi="仿宋" w:eastAsia="仿宋" w:cs="仿宋"/>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highlight w:val="none"/>
        </w:rPr>
      </w:pPr>
      <w:r>
        <w:rPr>
          <w:rFonts w:hint="eastAsia" w:ascii="仿宋" w:hAnsi="仿宋" w:eastAsia="仿宋" w:cs="仿宋"/>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sz w:val="24"/>
          <w:highlight w:val="none"/>
          <w:u w:val="single"/>
          <w:lang w:val="en-US" w:eastAsia="zh-CN"/>
        </w:rPr>
        <w:t>广州市净水有限公司</w:t>
      </w:r>
      <w:r>
        <w:rPr>
          <w:rFonts w:hint="eastAsia" w:ascii="仿宋" w:hAnsi="仿宋" w:eastAsia="仿宋" w:cs="仿宋"/>
          <w:sz w:val="24"/>
          <w:highlight w:val="none"/>
          <w:u w:val="single"/>
        </w:rPr>
        <w:t>竹料分公司厂区道路修复项目</w:t>
      </w:r>
      <w:r>
        <w:rPr>
          <w:rFonts w:hint="eastAsia" w:ascii="仿宋" w:hAnsi="仿宋" w:eastAsia="仿宋" w:cs="仿宋"/>
          <w:sz w:val="24"/>
          <w:highlight w:val="none"/>
        </w:rPr>
        <w:t>的组成部分，与主合同具有同等法律</w:t>
      </w:r>
    </w:p>
    <w:p>
      <w:pPr>
        <w:adjustRightInd w:val="0"/>
        <w:snapToGrid w:val="0"/>
        <w:spacing w:line="44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二、甲方的义务</w:t>
      </w:r>
    </w:p>
    <w:p>
      <w:pPr>
        <w:adjustRightInd w:val="0"/>
        <w:snapToGrid w:val="0"/>
        <w:spacing w:line="44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highlight w:val="none"/>
        </w:rPr>
        <w:t>与建设主管部门和属地疫情防控指挥部门形成联防联控机制，建立快速有效的处置工作流程。</w:t>
      </w:r>
    </w:p>
    <w:p>
      <w:pPr>
        <w:pStyle w:val="2"/>
        <w:widowControl w:val="0"/>
        <w:adjustRightInd/>
        <w:snapToGrid/>
        <w:spacing w:line="44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三、乙方的义务</w:t>
      </w:r>
    </w:p>
    <w:p>
      <w:pPr>
        <w:pStyle w:val="2"/>
        <w:widowControl w:val="0"/>
        <w:spacing w:line="440" w:lineRule="exact"/>
        <w:rPr>
          <w:rFonts w:ascii="仿宋" w:hAnsi="仿宋" w:eastAsia="仿宋" w:cs="仿宋"/>
          <w:kern w:val="2"/>
          <w:sz w:val="24"/>
          <w:szCs w:val="24"/>
          <w:highlight w:val="none"/>
        </w:rPr>
      </w:pPr>
      <w:r>
        <w:rPr>
          <w:rFonts w:hint="eastAsia" w:ascii="仿宋" w:hAnsi="仿宋" w:eastAsia="仿宋" w:cs="仿宋"/>
          <w:kern w:val="2"/>
          <w:sz w:val="24"/>
          <w:szCs w:val="24"/>
          <w:highlight w:val="none"/>
        </w:rPr>
        <w:t>（一）开展疫情防控宣传教育，提高</w:t>
      </w:r>
      <w:r>
        <w:rPr>
          <w:rFonts w:hint="eastAsia" w:ascii="仿宋" w:hAnsi="仿宋" w:eastAsia="仿宋" w:cs="仿宋"/>
          <w:sz w:val="24"/>
          <w:highlight w:val="none"/>
        </w:rPr>
        <w:t>乙方</w:t>
      </w:r>
      <w:r>
        <w:rPr>
          <w:rFonts w:hint="eastAsia" w:ascii="仿宋" w:hAnsi="仿宋" w:eastAsia="仿宋" w:cs="仿宋"/>
          <w:kern w:val="2"/>
          <w:sz w:val="24"/>
          <w:szCs w:val="24"/>
          <w:highlight w:val="none"/>
        </w:rPr>
        <w:t>人员自我防护意识，最大限度减少人员暴露和感染的风险。</w:t>
      </w:r>
    </w:p>
    <w:p>
      <w:pPr>
        <w:pStyle w:val="2"/>
        <w:widowControl w:val="0"/>
        <w:spacing w:line="440" w:lineRule="exact"/>
        <w:ind w:firstLine="480" w:firstLineChars="200"/>
        <w:rPr>
          <w:rFonts w:ascii="仿宋" w:hAnsi="仿宋" w:eastAsia="仿宋" w:cs="仿宋"/>
          <w:sz w:val="24"/>
          <w:highlight w:val="none"/>
        </w:rPr>
      </w:pPr>
      <w:r>
        <w:rPr>
          <w:rFonts w:hint="eastAsia" w:ascii="仿宋" w:hAnsi="仿宋" w:eastAsia="仿宋" w:cs="仿宋"/>
          <w:kern w:val="2"/>
          <w:sz w:val="24"/>
          <w:szCs w:val="24"/>
          <w:highlight w:val="none"/>
        </w:rPr>
        <w:t>（二）</w:t>
      </w:r>
      <w:r>
        <w:rPr>
          <w:rFonts w:hint="eastAsia" w:ascii="仿宋" w:hAnsi="仿宋" w:eastAsia="仿宋" w:cs="仿宋"/>
          <w:sz w:val="24"/>
          <w:highlight w:val="none"/>
        </w:rPr>
        <w:t>做好乙方人员防控工作管理，及时提交防疫资料，落实疫情防控备案，必要时需</w:t>
      </w:r>
      <w:r>
        <w:rPr>
          <w:rFonts w:hint="eastAsia" w:ascii="仿宋" w:hAnsi="仿宋" w:eastAsia="仿宋" w:cs="仿宋"/>
          <w:kern w:val="2"/>
          <w:sz w:val="24"/>
          <w:szCs w:val="24"/>
          <w:highlight w:val="none"/>
        </w:rPr>
        <w:t>编制防控管理工作方案</w:t>
      </w:r>
      <w:r>
        <w:rPr>
          <w:rFonts w:hint="eastAsia" w:ascii="仿宋" w:hAnsi="仿宋" w:eastAsia="仿宋" w:cs="仿宋"/>
          <w:sz w:val="32"/>
          <w:szCs w:val="32"/>
          <w:highlight w:val="none"/>
        </w:rPr>
        <w:t>。</w:t>
      </w:r>
    </w:p>
    <w:p>
      <w:pPr>
        <w:adjustRightInd w:val="0"/>
        <w:snapToGrid w:val="0"/>
        <w:spacing w:line="440" w:lineRule="exact"/>
        <w:jc w:val="left"/>
        <w:rPr>
          <w:rFonts w:ascii="仿宋" w:hAnsi="仿宋" w:eastAsia="仿宋" w:cs="仿宋"/>
          <w:sz w:val="24"/>
          <w:highlight w:val="none"/>
        </w:rPr>
      </w:pPr>
      <w:r>
        <w:rPr>
          <w:rFonts w:hint="eastAsia" w:ascii="仿宋" w:hAnsi="仿宋" w:eastAsia="仿宋" w:cs="仿宋"/>
          <w:sz w:val="24"/>
          <w:highlight w:val="none"/>
        </w:rPr>
        <w:t xml:space="preserve">    （三）乙方人员须按照</w:t>
      </w:r>
      <w:r>
        <w:rPr>
          <w:rFonts w:hint="eastAsia" w:ascii="仿宋" w:hAnsi="仿宋" w:eastAsia="仿宋" w:cs="仿宋"/>
          <w:sz w:val="24"/>
          <w:szCs w:val="24"/>
          <w:highlight w:val="none"/>
        </w:rPr>
        <w:t>甲方各厂区进厂门岗防控要求</w:t>
      </w:r>
      <w:r>
        <w:rPr>
          <w:rFonts w:hint="eastAsia" w:ascii="仿宋" w:hAnsi="仿宋" w:eastAsia="仿宋" w:cs="仿宋"/>
          <w:sz w:val="24"/>
          <w:highlight w:val="none"/>
        </w:rPr>
        <w:t>进行疫苗接种及核酸检测，未满足相关要求的人员甲方有权限制进入厂区。</w:t>
      </w:r>
    </w:p>
    <w:p>
      <w:pPr>
        <w:pStyle w:val="2"/>
        <w:widowControl w:val="0"/>
        <w:adjustRightInd/>
        <w:snapToGrid/>
        <w:spacing w:line="440" w:lineRule="exact"/>
        <w:rPr>
          <w:rFonts w:ascii="仿宋" w:hAnsi="仿宋" w:eastAsia="仿宋" w:cs="仿宋"/>
          <w:kern w:val="2"/>
          <w:sz w:val="24"/>
          <w:szCs w:val="24"/>
          <w:highlight w:val="none"/>
        </w:rPr>
      </w:pPr>
      <w:r>
        <w:rPr>
          <w:rFonts w:hint="eastAsia" w:ascii="仿宋" w:hAnsi="仿宋" w:eastAsia="仿宋" w:cs="仿宋"/>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highlight w:val="none"/>
        </w:rPr>
      </w:pPr>
      <w:r>
        <w:rPr>
          <w:rFonts w:hint="eastAsia" w:ascii="仿宋" w:hAnsi="仿宋" w:eastAsia="仿宋" w:cs="仿宋"/>
          <w:sz w:val="24"/>
          <w:szCs w:val="24"/>
          <w:highlight w:val="none"/>
        </w:rPr>
        <w:t>（五）各级政府、有关部门及甲方的其他</w:t>
      </w:r>
      <w:r>
        <w:rPr>
          <w:rFonts w:hint="eastAsia" w:ascii="仿宋" w:hAnsi="仿宋" w:eastAsia="仿宋" w:cs="仿宋"/>
          <w:sz w:val="24"/>
          <w:highlight w:val="none"/>
        </w:rPr>
        <w:t>防控要求</w:t>
      </w:r>
      <w:r>
        <w:rPr>
          <w:rFonts w:hint="eastAsia" w:ascii="仿宋" w:hAnsi="仿宋" w:eastAsia="仿宋" w:cs="仿宋"/>
          <w:sz w:val="24"/>
          <w:szCs w:val="24"/>
          <w:highlight w:val="none"/>
        </w:rPr>
        <w:t>。</w:t>
      </w:r>
    </w:p>
    <w:p>
      <w:pPr>
        <w:adjustRightInd w:val="0"/>
        <w:snapToGrid w:val="0"/>
        <w:spacing w:line="44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sz w:val="24"/>
          <w:highlight w:val="none"/>
        </w:rPr>
      </w:pPr>
      <w:r>
        <w:rPr>
          <w:rFonts w:hint="eastAsia" w:ascii="仿宋" w:hAnsi="仿宋" w:eastAsia="仿宋" w:cs="仿宋"/>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highlight w:val="none"/>
        </w:rPr>
      </w:pPr>
      <w:r>
        <w:rPr>
          <w:rFonts w:hint="eastAsia" w:ascii="仿宋" w:hAnsi="仿宋" w:eastAsia="仿宋" w:cs="仿宋"/>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highlight w:val="none"/>
        </w:rPr>
      </w:pPr>
      <w:r>
        <w:rPr>
          <w:rFonts w:hint="eastAsia" w:ascii="仿宋" w:hAnsi="仿宋" w:eastAsia="仿宋" w:cs="仿宋"/>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highlight w:val="none"/>
        </w:rPr>
      </w:pPr>
      <w:r>
        <w:rPr>
          <w:rFonts w:hint="eastAsia" w:ascii="仿宋" w:hAnsi="仿宋" w:eastAsia="仿宋" w:cs="仿宋"/>
          <w:sz w:val="24"/>
          <w:highlight w:val="none"/>
        </w:rPr>
        <w:t>（三）乙方项目维修施工人员拒不配合甲方疫情防控要求或不满足甲方防疫工作要求的，甲方有权要求乙方3天内更换服务人员。</w:t>
      </w:r>
    </w:p>
    <w:p>
      <w:pPr>
        <w:pStyle w:val="37"/>
        <w:spacing w:line="440" w:lineRule="exact"/>
        <w:rPr>
          <w:rFonts w:ascii="仿宋" w:hAnsi="仿宋" w:eastAsia="仿宋" w:cs="仿宋"/>
          <w:sz w:val="24"/>
          <w:highlight w:val="none"/>
        </w:rPr>
      </w:pPr>
      <w:r>
        <w:rPr>
          <w:rFonts w:hint="eastAsia" w:ascii="仿宋" w:hAnsi="仿宋" w:eastAsia="仿宋" w:cs="仿宋"/>
          <w:sz w:val="24"/>
          <w:highlight w:val="none"/>
        </w:rPr>
        <w:t>五、补充条款：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40" w:lineRule="exact"/>
        <w:jc w:val="left"/>
        <w:rPr>
          <w:rFonts w:ascii="仿宋" w:hAnsi="仿宋" w:eastAsia="仿宋" w:cs="仿宋"/>
          <w:sz w:val="24"/>
          <w:highlight w:val="none"/>
        </w:rPr>
      </w:pPr>
      <w:r>
        <w:rPr>
          <w:rFonts w:hint="eastAsia" w:ascii="仿宋" w:hAnsi="仿宋" w:eastAsia="仿宋" w:cs="仿宋"/>
          <w:sz w:val="24"/>
          <w:highlight w:val="none"/>
        </w:rPr>
        <w:t>六、附则</w:t>
      </w:r>
    </w:p>
    <w:p>
      <w:pPr>
        <w:adjustRightInd w:val="0"/>
        <w:snapToGrid w:val="0"/>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本协议与合同同时签订、同时终止、同时生效，具有相同的法律效力。合同由甲乙双方签字、盖章生效，甲乙双方各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w:t>
      </w:r>
    </w:p>
    <w:p>
      <w:pPr>
        <w:adjustRightInd w:val="0"/>
        <w:snapToGrid w:val="0"/>
        <w:spacing w:line="440" w:lineRule="exact"/>
        <w:rPr>
          <w:rFonts w:ascii="仿宋" w:hAnsi="仿宋" w:eastAsia="仿宋" w:cs="仿宋"/>
          <w:sz w:val="24"/>
          <w:highlight w:val="none"/>
        </w:rPr>
      </w:pPr>
    </w:p>
    <w:p>
      <w:pPr>
        <w:adjustRightInd w:val="0"/>
        <w:snapToGrid w:val="0"/>
        <w:spacing w:line="440" w:lineRule="exact"/>
        <w:ind w:left="1330" w:leftChars="5" w:hanging="1320" w:hangingChars="550"/>
        <w:rPr>
          <w:rFonts w:ascii="仿宋" w:hAnsi="仿宋" w:eastAsia="仿宋" w:cs="仿宋"/>
          <w:sz w:val="24"/>
          <w:highlight w:val="none"/>
        </w:rPr>
      </w:pPr>
      <w:r>
        <w:rPr>
          <w:rFonts w:hint="eastAsia" w:ascii="仿宋" w:hAnsi="仿宋" w:eastAsia="仿宋" w:cs="仿宋"/>
          <w:sz w:val="24"/>
          <w:highlight w:val="none"/>
        </w:rPr>
        <w:t xml:space="preserve">   甲方代表 （章）：                             乙方代表（章）：                                                           　　              　　　　　　　</w:t>
      </w:r>
    </w:p>
    <w:p>
      <w:pPr>
        <w:adjustRightInd w:val="0"/>
        <w:snapToGrid w:val="0"/>
        <w:spacing w:line="440" w:lineRule="exact"/>
        <w:rPr>
          <w:rFonts w:ascii="仿宋" w:hAnsi="仿宋" w:eastAsia="仿宋" w:cs="仿宋"/>
          <w:sz w:val="24"/>
          <w:highlight w:val="none"/>
        </w:rPr>
      </w:pPr>
      <w:r>
        <w:rPr>
          <w:rFonts w:hint="eastAsia" w:ascii="仿宋" w:hAnsi="仿宋" w:eastAsia="仿宋" w:cs="仿宋"/>
          <w:sz w:val="24"/>
          <w:highlight w:val="none"/>
        </w:rPr>
        <w:t xml:space="preserve">            年 　月　  日　　　　　                           年   月  　日</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7</w:t>
      </w:r>
      <w:r>
        <w:rPr>
          <w:rFonts w:hint="eastAsia" w:ascii="宋体" w:hAnsi="宋体" w:cs="宋体"/>
          <w:b/>
          <w:bCs/>
          <w:szCs w:val="21"/>
          <w:highlight w:val="none"/>
        </w:rPr>
        <w:t>：履约保函（模板）</w:t>
      </w:r>
    </w:p>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履约保函模板</w:t>
      </w:r>
    </w:p>
    <w:p>
      <w:pPr>
        <w:rPr>
          <w:rFonts w:asciiTheme="minorEastAsia" w:hAnsiTheme="minorEastAsia" w:eastAsiaTheme="minorEastAsia"/>
          <w:sz w:val="24"/>
          <w:highlight w:val="none"/>
        </w:rPr>
      </w:pPr>
    </w:p>
    <w:p>
      <w:pP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致：</w:t>
      </w:r>
      <w:r>
        <w:rPr>
          <w:rFonts w:hint="eastAsia" w:asciiTheme="minorEastAsia" w:hAnsiTheme="minorEastAsia" w:eastAsiaTheme="minorEastAsia"/>
          <w:sz w:val="24"/>
          <w:highlight w:val="none"/>
          <w:u w:val="single"/>
        </w:rPr>
        <w:t xml:space="preserve">               （受益人）</w:t>
      </w:r>
    </w:p>
    <w:p>
      <w:pPr>
        <w:pStyle w:val="2"/>
        <w:rPr>
          <w:rFonts w:hint="eastAsia"/>
          <w:lang w:eastAsia="zh-CN"/>
        </w:rPr>
      </w:pP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鉴于（以下简称“委托人”）与贵方于</w:t>
      </w:r>
      <w:r>
        <w:rPr>
          <w:rFonts w:hint="eastAsia" w:asciiTheme="minorEastAsia" w:hAnsiTheme="minorEastAsia" w:eastAsiaTheme="minorEastAsia"/>
          <w:sz w:val="24"/>
          <w:highlight w:val="none"/>
          <w:u w:val="single"/>
        </w:rPr>
        <w:t xml:space="preserve">   年  月  日</w:t>
      </w:r>
      <w:r>
        <w:rPr>
          <w:rFonts w:hint="eastAsia" w:asciiTheme="minorEastAsia" w:hAnsiTheme="minorEastAsia" w:eastAsiaTheme="minorEastAsia"/>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二、贵单位的索赔申请应符合下述条件：</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（一）贵单位法定代表人或其授权代表签字并加盖单位公章；</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（二）在保函有效期内送达我行；</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（三）明确的索赔金额（不得超过本保函第一条所列之限额）。</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三、本保函自签发之日起生效，有效期至</w:t>
      </w:r>
      <w:r>
        <w:rPr>
          <w:rFonts w:hint="eastAsia" w:asciiTheme="minorEastAsia" w:hAnsiTheme="minorEastAsia" w:eastAsiaTheme="minorEastAsia"/>
          <w:sz w:val="24"/>
          <w:highlight w:val="none"/>
          <w:u w:val="single"/>
        </w:rPr>
        <w:t xml:space="preserve">  年  月  日</w:t>
      </w:r>
      <w:r>
        <w:rPr>
          <w:rFonts w:hint="eastAsia" w:asciiTheme="minorEastAsia" w:hAnsiTheme="minorEastAsia" w:eastAsiaTheme="minorEastAsia"/>
          <w:sz w:val="24"/>
          <w:highlight w:val="none"/>
        </w:rPr>
        <w:t>。本保函于下述任一事项发生之时立即失效，我行在本保函项下的保证义务即刻解除：</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（一）本保函有效期限届满；</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（二）我行保证的义务履行完毕。</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五、我行向你方支付索赔金额后，本保函担保金额即按贵方通知的索赔金额予以递减。</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sz w:val="24"/>
          <w:highlight w:val="none"/>
        </w:rPr>
      </w:pPr>
    </w:p>
    <w:p>
      <w:pPr>
        <w:ind w:firstLine="420"/>
        <w:rPr>
          <w:rFonts w:asciiTheme="minorEastAsia" w:hAnsiTheme="minorEastAsia" w:eastAsiaTheme="minorEastAsia"/>
          <w:sz w:val="24"/>
          <w:highlight w:val="none"/>
        </w:rPr>
      </w:pP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落款</w:t>
      </w:r>
    </w:p>
    <w:p>
      <w:pPr>
        <w:ind w:firstLine="420"/>
        <w:rPr>
          <w:rFonts w:asciiTheme="minorEastAsia" w:hAnsiTheme="minorEastAsia" w:eastAsiaTheme="minorEastAsia"/>
          <w:sz w:val="24"/>
          <w:highlight w:val="none"/>
        </w:rPr>
      </w:pPr>
    </w:p>
    <w:p>
      <w:pPr>
        <w:ind w:firstLine="64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保函说明：</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保函不得有下列或类似含义的表述：</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1.银行承担的为连带责任保证、一般保证。</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3.合同撤销或无效的，保函失效。</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4.申请人对受益人的抗辩，银行有权向受益人主张。</w:t>
      </w:r>
    </w:p>
    <w:p>
      <w:pPr>
        <w:ind w:firstLine="645"/>
        <w:rPr>
          <w:rFonts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highlight w:val="none"/>
        </w:rPr>
      </w:pPr>
    </w:p>
    <w:p>
      <w:pPr>
        <w:pStyle w:val="22"/>
        <w:ind w:firstLine="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3"/>
        <w:ind w:firstLine="0" w:firstLineChars="0"/>
        <w:rPr>
          <w:highlight w:val="none"/>
        </w:rPr>
      </w:pPr>
      <w:bookmarkStart w:id="116" w:name="_Toc6230"/>
      <w:bookmarkStart w:id="117" w:name="_Toc21847"/>
      <w:bookmarkStart w:id="118" w:name="_Toc12169"/>
      <w:bookmarkStart w:id="119" w:name="_Toc16552"/>
      <w:bookmarkStart w:id="120" w:name="_Toc30824"/>
      <w:bookmarkStart w:id="121" w:name="_Toc8147"/>
      <w:bookmarkStart w:id="122" w:name="_Toc5129"/>
      <w:bookmarkStart w:id="123" w:name="_Toc1563"/>
      <w:bookmarkStart w:id="124" w:name="_Toc3723"/>
      <w:bookmarkStart w:id="125" w:name="_Toc23515"/>
      <w:bookmarkStart w:id="126" w:name="_Toc28358"/>
      <w:r>
        <w:rPr>
          <w:highlight w:val="none"/>
        </w:rPr>
        <w:pict>
          <v:shape id="_x0000_s2058" o:spid="_x0000_s2058" o:spt="32" type="#_x0000_t32" style="position:absolute;left:0pt;margin-left:183.9pt;margin-top:17.1pt;height:0pt;width:75.5pt;z-index:251666432;mso-width-relative:page;mso-height-relative:page;" o:connectortype="straight" filled="f" coordsize="21600,21600">
            <v:path arrowok="t"/>
            <v:fill on="f" focussize="0,0"/>
            <v:stroke/>
            <v:imagedata o:title=""/>
            <o:lock v:ext="edit"/>
          </v:shape>
        </w:pict>
      </w:r>
      <w:r>
        <w:rPr>
          <w:highlight w:val="none"/>
        </w:rPr>
        <w:pict>
          <v:shape id="_x0000_s2059" o:spid="_x0000_s2059" o:spt="32" type="#_x0000_t32" style="position:absolute;left:0pt;margin-left:184.7pt;margin-top:51.95pt;height:0pt;width:75.5pt;z-index:251667456;mso-width-relative:page;mso-height-relative:page;" o:connectortype="straight" filled="f" coordsize="21600,21600">
            <v:path arrowok="t"/>
            <v:fill on="f" focussize="0,0"/>
            <v:stroke/>
            <v:imagedata o:title=""/>
            <o:lock v:ext="edit"/>
          </v:shape>
        </w:pict>
      </w:r>
      <w:r>
        <w:rPr>
          <w:rFonts w:hint="eastAsia"/>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7"/>
        <w:rPr>
          <w:highlight w:val="none"/>
        </w:rPr>
      </w:pPr>
    </w:p>
    <w:p>
      <w:pPr>
        <w:pStyle w:val="3"/>
        <w:rPr>
          <w:highlight w:val="none"/>
        </w:rPr>
      </w:pPr>
      <w:bookmarkStart w:id="127" w:name="_Toc24490"/>
      <w:bookmarkStart w:id="128" w:name="_Toc21675"/>
      <w:bookmarkStart w:id="129" w:name="_Toc30157"/>
      <w:bookmarkStart w:id="130" w:name="_Toc12610"/>
      <w:bookmarkStart w:id="131" w:name="_Toc24815"/>
      <w:bookmarkStart w:id="132" w:name="_Toc10840"/>
      <w:bookmarkStart w:id="133" w:name="_Toc87616388"/>
      <w:bookmarkStart w:id="134" w:name="_Toc12769"/>
      <w:bookmarkStart w:id="135" w:name="_Toc5342"/>
      <w:bookmarkStart w:id="136" w:name="_Toc31564"/>
      <w:bookmarkStart w:id="137" w:name="_Toc88209951"/>
      <w:bookmarkStart w:id="138" w:name="_Toc22764"/>
      <w:bookmarkStart w:id="139" w:name="_Toc17119"/>
      <w:r>
        <w:rPr>
          <w:rFonts w:hint="eastAsia"/>
          <w:highlight w:val="none"/>
        </w:rPr>
        <w:t>响应文件格式要求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hint="eastAsia" w:ascii="方正小标宋简体" w:eastAsia="方正小标宋简体"/>
          <w:sz w:val="44"/>
          <w:szCs w:val="44"/>
          <w:highlight w:val="none"/>
          <w:u w:val="single"/>
          <w:lang w:val="en-US" w:eastAsia="zh-CN"/>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lang w:val="en-US" w:eastAsia="zh-CN"/>
        </w:rPr>
        <w:t>项目名称</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w:t>
      </w:r>
      <w:r>
        <w:rPr>
          <w:rFonts w:hint="eastAsia" w:ascii="仿宋_GB2312" w:eastAsia="仿宋_GB2312"/>
          <w:sz w:val="28"/>
          <w:szCs w:val="28"/>
          <w:highlight w:val="none"/>
          <w:u w:val="none"/>
          <w:lang w:val="en-US" w:eastAsia="zh-CN"/>
        </w:rPr>
        <w:t xml:space="preserve"> </w:t>
      </w:r>
      <w:r>
        <w:rPr>
          <w:rFonts w:hint="eastAsia" w:ascii="仿宋_GB2312" w:eastAsia="仿宋_GB2312"/>
          <w:sz w:val="30"/>
          <w:szCs w:val="30"/>
          <w:highlight w:val="none"/>
        </w:rPr>
        <w:t>）</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both"/>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40" w:name="_Toc88209952"/>
      <w:bookmarkStart w:id="141" w:name="_Toc87616389"/>
      <w:r>
        <w:rPr>
          <w:rFonts w:hint="eastAsia" w:ascii="仿宋_GB2312" w:eastAsia="仿宋_GB2312"/>
          <w:sz w:val="28"/>
          <w:szCs w:val="28"/>
          <w:highlight w:val="none"/>
        </w:rPr>
        <w:t>1.响应函</w:t>
      </w:r>
      <w:bookmarkEnd w:id="140"/>
      <w:bookmarkEnd w:id="141"/>
    </w:p>
    <w:p>
      <w:pPr>
        <w:spacing w:line="600" w:lineRule="exact"/>
        <w:rPr>
          <w:rFonts w:ascii="仿宋_GB2312" w:eastAsia="仿宋_GB2312"/>
          <w:sz w:val="28"/>
          <w:szCs w:val="28"/>
          <w:highlight w:val="none"/>
        </w:rPr>
      </w:pPr>
      <w:bookmarkStart w:id="142" w:name="_Toc88209953"/>
      <w:bookmarkStart w:id="143" w:name="_Toc87616390"/>
      <w:r>
        <w:rPr>
          <w:rFonts w:hint="eastAsia" w:ascii="仿宋_GB2312" w:eastAsia="仿宋_GB2312"/>
          <w:sz w:val="28"/>
          <w:szCs w:val="28"/>
          <w:highlight w:val="none"/>
        </w:rPr>
        <w:t>2.法定代表人证明或授权委托书</w:t>
      </w:r>
      <w:bookmarkEnd w:id="142"/>
      <w:bookmarkEnd w:id="143"/>
      <w:bookmarkStart w:id="144" w:name="_Toc88209956"/>
      <w:bookmarkStart w:id="145"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44"/>
      <w:bookmarkEnd w:id="145"/>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5"/>
        <w:rPr>
          <w:rFonts w:asciiTheme="minorEastAsia" w:hAnsiTheme="minorEastAsia" w:eastAsiaTheme="minorEastAsia"/>
          <w:sz w:val="28"/>
          <w:szCs w:val="28"/>
          <w:highlight w:val="none"/>
        </w:rPr>
      </w:pPr>
      <w:bookmarkStart w:id="146" w:name="_Toc28619645"/>
      <w:bookmarkStart w:id="147" w:name="_Toc88209957"/>
      <w:bookmarkStart w:id="148" w:name="_Toc6313"/>
      <w:bookmarkStart w:id="149" w:name="_Toc87616394"/>
      <w:bookmarkStart w:id="150" w:name="_Toc12665"/>
      <w:r>
        <w:rPr>
          <w:rFonts w:hint="eastAsia" w:asciiTheme="minorEastAsia" w:hAnsiTheme="minorEastAsia" w:eastAsiaTheme="minorEastAsia"/>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sym w:font="Wingdings 2" w:char="0052"/>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sym w:font="Wingdings 2" w:char="00A3"/>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sym w:font="Wingdings 2" w:char="00A3"/>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pStyle w:val="5"/>
        <w:rPr>
          <w:rFonts w:hint="eastAsia" w:asciiTheme="minorEastAsia" w:hAnsiTheme="minorEastAsia" w:eastAsia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bookmarkStart w:id="151" w:name="_Toc87616395"/>
      <w:bookmarkStart w:id="152" w:name="_Toc22527"/>
      <w:bookmarkStart w:id="153" w:name="_Toc88209958"/>
      <w:bookmarkStart w:id="154" w:name="_Toc29833"/>
    </w:p>
    <w:p>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51"/>
      <w:bookmarkEnd w:id="152"/>
      <w:bookmarkEnd w:id="153"/>
      <w:bookmarkEnd w:id="154"/>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37"/>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highlight w:val="none"/>
        </w:rPr>
      </w:pPr>
      <w:r>
        <w:rPr>
          <w:rFonts w:ascii="仿宋_GB2312" w:eastAsia="仿宋_GB2312"/>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55" w:name="_Toc19830"/>
      <w:bookmarkStart w:id="156" w:name="_Toc8086"/>
      <w:bookmarkStart w:id="157" w:name="_Toc88209963"/>
      <w:bookmarkStart w:id="158"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55"/>
      <w:bookmarkEnd w:id="156"/>
      <w:bookmarkEnd w:id="157"/>
      <w:bookmarkEnd w:id="158"/>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59" w:name="_Hlk59025866"/>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59"/>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cs="宋体"/>
          <w:sz w:val="24"/>
          <w:szCs w:val="24"/>
          <w:highlight w:val="none"/>
          <w:lang w:val="en-GB"/>
        </w:rPr>
        <w:t>采购</w:t>
      </w:r>
      <w:r>
        <w:rPr>
          <w:rFonts w:hint="eastAsia" w:ascii="宋体" w:hAnsi="宋体" w:cs="宋体"/>
          <w:sz w:val="24"/>
          <w:szCs w:val="24"/>
          <w:highlight w:val="none"/>
          <w:lang w:val="en-US" w:eastAsia="zh-CN"/>
        </w:rPr>
        <w:t xml:space="preserve">     </w:t>
      </w:r>
      <w:r>
        <w:rPr>
          <w:rFonts w:hint="eastAsia" w:ascii="仿宋_GB2312" w:eastAsia="仿宋_GB2312"/>
          <w:sz w:val="28"/>
          <w:szCs w:val="28"/>
          <w:highlight w:val="none"/>
          <w:u w:val="single"/>
        </w:rPr>
        <w:t>项目</w:t>
      </w:r>
      <w:r>
        <w:rPr>
          <w:rFonts w:hint="eastAsia" w:ascii="宋体" w:hAnsi="宋体" w:eastAsia="宋体" w:cs="宋体"/>
          <w:sz w:val="24"/>
          <w:szCs w:val="24"/>
          <w:highlight w:val="none"/>
          <w:u w:val="single"/>
          <w:lang w:val="en-GB"/>
        </w:rPr>
        <w:t>（项目编号：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GB"/>
        </w:rPr>
        <w:t>）</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sz w:val="24"/>
          <w:szCs w:val="24"/>
          <w:highlight w:val="none"/>
          <w:lang w:val="en-GB" w:eastAsia="zh-CN"/>
        </w:rPr>
      </w:pPr>
    </w:p>
    <w:p>
      <w:pPr>
        <w:pStyle w:val="2"/>
        <w:rPr>
          <w:rFonts w:hint="eastAsia"/>
          <w:lang w:val="en-GB" w:eastAsia="zh-CN"/>
        </w:rPr>
      </w:pPr>
    </w:p>
    <w:p>
      <w:pPr>
        <w:pStyle w:val="22"/>
        <w:rPr>
          <w:rFonts w:ascii="宋体" w:hAnsi="宋体" w:eastAsia="宋体" w:cs="宋体"/>
          <w:sz w:val="24"/>
          <w:szCs w:val="24"/>
          <w:highlight w:val="none"/>
          <w:lang w:val="en-GB"/>
        </w:rPr>
      </w:pPr>
    </w:p>
    <w:p>
      <w:pPr>
        <w:pStyle w:val="22"/>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sz w:val="24"/>
          <w:szCs w:val="24"/>
          <w:highlight w:val="none"/>
          <w:lang w:val="en-GB"/>
        </w:rPr>
        <w:t>年  月  日</w:t>
      </w: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2"/>
        <w:rPr>
          <w:rFonts w:ascii="仿宋_GB2312" w:eastAsia="仿宋_GB2312" w:hAnsiTheme="minorEastAsia"/>
          <w:color w:val="auto"/>
          <w:sz w:val="28"/>
          <w:szCs w:val="28"/>
          <w:highlight w:val="none"/>
        </w:rPr>
      </w:pPr>
    </w:p>
    <w:p>
      <w:pPr>
        <w:pStyle w:val="22"/>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2"/>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ind w:firstLine="0"/>
        <w:rPr>
          <w:rFonts w:ascii="仿宋_GB2312" w:eastAsia="仿宋_GB2312" w:hAnsiTheme="minorEastAsia"/>
          <w:color w:val="auto"/>
          <w:sz w:val="28"/>
          <w:szCs w:val="28"/>
          <w:highlight w:val="none"/>
        </w:rPr>
      </w:pPr>
    </w:p>
    <w:p>
      <w:pPr>
        <w:pStyle w:val="5"/>
        <w:numPr>
          <w:ilvl w:val="0"/>
          <w:numId w:val="6"/>
        </w:numPr>
        <w:rPr>
          <w:rFonts w:hint="eastAsia"/>
          <w:highlight w:val="none"/>
        </w:rPr>
      </w:pPr>
      <w:bookmarkStart w:id="160" w:name="_Toc32430"/>
      <w:bookmarkStart w:id="161" w:name="_Toc19423"/>
      <w:r>
        <w:rPr>
          <w:rFonts w:hint="eastAsia" w:asciiTheme="minorEastAsia" w:hAnsiTheme="minorEastAsia" w:eastAsiaTheme="minorEastAsia"/>
          <w:sz w:val="28"/>
          <w:szCs w:val="28"/>
          <w:highlight w:val="none"/>
          <w:lang w:val="en-US" w:eastAsia="zh-CN"/>
        </w:rPr>
        <w:t>工程量</w:t>
      </w:r>
      <w:r>
        <w:rPr>
          <w:rFonts w:hint="eastAsia" w:asciiTheme="minorEastAsia" w:hAnsiTheme="minorEastAsia" w:eastAsiaTheme="minorEastAsia"/>
          <w:sz w:val="28"/>
          <w:szCs w:val="28"/>
          <w:highlight w:val="none"/>
        </w:rPr>
        <w:t>报价表</w:t>
      </w:r>
      <w:bookmarkEnd w:id="160"/>
      <w:bookmarkEnd w:id="161"/>
    </w:p>
    <w:tbl>
      <w:tblPr>
        <w:tblStyle w:val="23"/>
        <w:tblW w:w="10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3375"/>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1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6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81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3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余土外运</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25225.15</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43667.35</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3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3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2"/>
        <w:ind w:firstLine="0"/>
        <w:rPr>
          <w:rFonts w:ascii="仿宋_GB2312" w:eastAsia="仿宋_GB2312"/>
          <w:color w:val="auto"/>
          <w:sz w:val="28"/>
          <w:szCs w:val="28"/>
          <w:highlight w:val="none"/>
        </w:rPr>
      </w:pPr>
    </w:p>
    <w:tbl>
      <w:tblPr>
        <w:tblStyle w:val="23"/>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89"/>
        <w:gridCol w:w="1434"/>
        <w:gridCol w:w="27"/>
        <w:gridCol w:w="1052"/>
        <w:gridCol w:w="263"/>
        <w:gridCol w:w="1318"/>
        <w:gridCol w:w="616"/>
        <w:gridCol w:w="182"/>
        <w:gridCol w:w="245"/>
        <w:gridCol w:w="653"/>
        <w:gridCol w:w="23"/>
        <w:gridCol w:w="930"/>
        <w:gridCol w:w="45"/>
        <w:gridCol w:w="23"/>
        <w:gridCol w:w="149"/>
        <w:gridCol w:w="521"/>
        <w:gridCol w:w="223"/>
        <w:gridCol w:w="515"/>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5"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5556"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921"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08" w:type="dxa"/>
            <w:gridSpan w:val="4"/>
            <w:tcBorders>
              <w:top w:val="nil"/>
              <w:left w:val="nil"/>
              <w:bottom w:val="nil"/>
              <w:right w:val="nil"/>
            </w:tcBorders>
            <w:shd w:val="clear" w:color="FFFFFF" w:fill="FFFFFF"/>
            <w:vAlign w:val="bottom"/>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1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639"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50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257"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39"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7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39"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041001005001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拆除侧、平(缘)石</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1.材质:混凝土路沿石</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2893.63</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041001001002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拆除路面</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1.材质:混凝土类路面层拆除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2.厚度:25cm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041001003001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拆除基层</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1.材质:基层拆除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040101002001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1.土壤类别:挖土方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2.挖土深度:130mm厚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10.0308</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余土外运</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040103002002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1.废弃料品种:石方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294.9551</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040103002003</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2.运距:20km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10.0308</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道路工程</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040203006002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1.沥青品种:改性SBS细粒式沥青砼AC-10C机压整平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2.厚度:40mm厚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040203006003</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1.沥青品种:改性SBS中粒式沥青砼AC-20C机压整平</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2.厚度:60mm厚</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040203003002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透层、粘层</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1.材料品种:8mm厚SBS改性沥青碎石封层+粘层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1.混凝土强度等级:200厚C35混凝土</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636.5986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040203007002</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1.混凝土强度等级:250厚C35混凝土</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040202015001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水泥稳定碎(砾)石</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1.水泥含量:6%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2.石料规格:石粉渣</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3.厚度:40cm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050102014001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植草砖</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1.200*200*50植草砖，孔内填种植土种植台湾草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2.30厚1：2水泥石硝找平层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3.200厚C20混凝土垫层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4.200厚石屑掺7%水泥垫层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5.素土夯实</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503.16</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080505003001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车档</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1.类型:车轮车档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2.规格:D100*6钢管,防锈处理,饰明黄色漆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3.D60*6钢管,防锈处理,饰明黄色漆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4.150*150*5钢板预埋,焊接固定钢管</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5.4Φ10钢筋</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040205006001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1.材料品种:150宽*1.5厚热熔漆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2.道路边线示意及路面停车位划线</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457.5195</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粤050401008001</w:t>
            </w:r>
          </w:p>
        </w:tc>
        <w:tc>
          <w:tcPr>
            <w:tcW w:w="11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施工围栏</w:t>
            </w:r>
          </w:p>
        </w:tc>
        <w:tc>
          <w:tcPr>
            <w:tcW w:w="263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水马围蔽（30天）</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08" w:type="dxa"/>
            <w:gridSpan w:val="1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008"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7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640" w:hRule="atLeast"/>
        </w:trPr>
        <w:tc>
          <w:tcPr>
            <w:tcW w:w="8775" w:type="dxa"/>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240" w:hRule="atLeast"/>
        </w:trPr>
        <w:tc>
          <w:tcPr>
            <w:tcW w:w="537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工程名称：竹料分公司厂区道路修复项目</w:t>
            </w:r>
          </w:p>
        </w:tc>
        <w:tc>
          <w:tcPr>
            <w:tcW w:w="189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15" w:type="dxa"/>
            <w:gridSpan w:val="6"/>
            <w:tcBorders>
              <w:top w:val="nil"/>
              <w:left w:val="nil"/>
              <w:bottom w:val="nil"/>
              <w:right w:val="nil"/>
            </w:tcBorders>
            <w:shd w:val="clear" w:color="FFFFFF" w:fill="FFFFFF"/>
            <w:vAlign w:val="bottom"/>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570" w:hRule="atLeast"/>
        </w:trPr>
        <w:tc>
          <w:tcPr>
            <w:tcW w:w="51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6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3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5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96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p>
        </w:tc>
        <w:tc>
          <w:tcPr>
            <w:tcW w:w="9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52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25225.15</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8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粤041109009001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5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041109002001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600" w:hRule="atLeast"/>
        </w:trPr>
        <w:tc>
          <w:tcPr>
            <w:tcW w:w="51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6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041109005001</w:t>
            </w:r>
          </w:p>
        </w:tc>
        <w:tc>
          <w:tcPr>
            <w:tcW w:w="13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交通疏解员增加费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60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041108001001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78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粤041109008001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420" w:hRule="atLeast"/>
        </w:trPr>
        <w:tc>
          <w:tcPr>
            <w:tcW w:w="5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QTFY00000001</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0" w:type="dxa"/>
          <w:trHeight w:val="360" w:hRule="atLeast"/>
        </w:trPr>
        <w:tc>
          <w:tcPr>
            <w:tcW w:w="537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21050.04</w:t>
            </w: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rPr>
          <w:rFonts w:hint="eastAsia"/>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600" w:lineRule="exact"/>
        <w:ind w:firstLine="6648" w:firstLineChars="277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adjustRightInd w:val="0"/>
        <w:snapToGrid w:val="0"/>
        <w:spacing w:line="600" w:lineRule="exact"/>
        <w:ind w:firstLine="6648" w:firstLineChars="2770"/>
        <w:rPr>
          <w:rFonts w:hint="eastAsia" w:ascii="宋体" w:hAnsi="宋体" w:eastAsia="宋体" w:cs="宋体"/>
          <w:sz w:val="24"/>
          <w:szCs w:val="24"/>
          <w:highlight w:val="none"/>
          <w:lang w:val="en-GB"/>
        </w:rPr>
      </w:pPr>
    </w:p>
    <w:p>
      <w:pPr>
        <w:pStyle w:val="5"/>
        <w:numPr>
          <w:ilvl w:val="0"/>
          <w:numId w:val="6"/>
        </w:numPr>
        <w:rPr>
          <w:rFonts w:hint="eastAsia" w:asciiTheme="majorEastAsia" w:hAnsiTheme="majorEastAsia" w:eastAsiaTheme="majorEastAsia"/>
          <w:sz w:val="28"/>
          <w:szCs w:val="28"/>
          <w:highlight w:val="none"/>
        </w:rPr>
      </w:pPr>
      <w:bookmarkStart w:id="162" w:name="_Toc6058"/>
      <w:bookmarkStart w:id="163" w:name="_Toc16386"/>
      <w:bookmarkStart w:id="164" w:name="_Toc88209965"/>
      <w:bookmarkStart w:id="165" w:name="_Toc87616402"/>
      <w:r>
        <w:rPr>
          <w:rFonts w:hint="eastAsia" w:asciiTheme="majorEastAsia" w:hAnsiTheme="majorEastAsia" w:eastAsiaTheme="majorEastAsia"/>
          <w:sz w:val="28"/>
          <w:szCs w:val="28"/>
          <w:highlight w:val="none"/>
        </w:rPr>
        <w:t>其他资料</w:t>
      </w:r>
      <w:bookmarkEnd w:id="162"/>
      <w:bookmarkEnd w:id="163"/>
      <w:bookmarkEnd w:id="164"/>
      <w:bookmarkEnd w:id="165"/>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8"/>
        <w:rPr>
          <w:color w:val="auto"/>
          <w:highlight w:val="none"/>
        </w:rPr>
      </w:pPr>
    </w:p>
    <w:p>
      <w:pPr>
        <w:pStyle w:val="5"/>
        <w:rPr>
          <w:rFonts w:hint="eastAsia" w:ascii="宋体" w:hAnsi="宋体" w:eastAsia="宋体"/>
          <w:color w:val="auto"/>
          <w:sz w:val="28"/>
          <w:szCs w:val="28"/>
          <w:highlight w:val="none"/>
          <w:lang w:val="en-US" w:eastAsia="zh-CN"/>
        </w:rPr>
      </w:pPr>
    </w:p>
    <w:p>
      <w:pPr>
        <w:rPr>
          <w:rFonts w:hint="eastAsia"/>
          <w:highlight w:val="none"/>
          <w:lang w:val="en-US" w:eastAsia="zh-CN"/>
        </w:rPr>
      </w:pPr>
    </w:p>
    <w:p>
      <w:pPr>
        <w:numPr>
          <w:ilvl w:val="-1"/>
          <w:numId w:val="0"/>
        </w:numPr>
        <w:rPr>
          <w:highlight w:val="none"/>
        </w:rPr>
      </w:pPr>
    </w:p>
    <w:p>
      <w:pPr>
        <w:adjustRightInd w:val="0"/>
        <w:snapToGrid w:val="0"/>
        <w:spacing w:line="600" w:lineRule="exact"/>
        <w:ind w:firstLine="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lang w:val="en-US" w:eastAsia="zh-CN"/>
        </w:rPr>
        <w:t>7.</w:t>
      </w: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9" o:spid="_x0000_s102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31" o:spid="_x0000_s103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1F3C"/>
    <w:multiLevelType w:val="singleLevel"/>
    <w:tmpl w:val="A15E1F3C"/>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5B1A38F"/>
    <w:multiLevelType w:val="singleLevel"/>
    <w:tmpl w:val="E5B1A38F"/>
    <w:lvl w:ilvl="0" w:tentative="0">
      <w:start w:val="5"/>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ind w:left="21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xOWI5ZjY1NzIwMzQ1MWE0MjhiNDMxMDc2MWY2NDk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E30398"/>
    <w:rsid w:val="00F83B64"/>
    <w:rsid w:val="00FC77BD"/>
    <w:rsid w:val="013E3461"/>
    <w:rsid w:val="01A8557C"/>
    <w:rsid w:val="02090C75"/>
    <w:rsid w:val="02A23A3C"/>
    <w:rsid w:val="02DB1C52"/>
    <w:rsid w:val="031568DE"/>
    <w:rsid w:val="035D130A"/>
    <w:rsid w:val="039110A9"/>
    <w:rsid w:val="03AC246A"/>
    <w:rsid w:val="03B23056"/>
    <w:rsid w:val="03DC3EBA"/>
    <w:rsid w:val="03F9794D"/>
    <w:rsid w:val="046A2461"/>
    <w:rsid w:val="04FF62C3"/>
    <w:rsid w:val="051C2970"/>
    <w:rsid w:val="054C2B63"/>
    <w:rsid w:val="060C3611"/>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E89579C"/>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45F08C6"/>
    <w:rsid w:val="15776308"/>
    <w:rsid w:val="15BC6B3C"/>
    <w:rsid w:val="164D40B0"/>
    <w:rsid w:val="1694429A"/>
    <w:rsid w:val="17635326"/>
    <w:rsid w:val="18236EFD"/>
    <w:rsid w:val="185E57F1"/>
    <w:rsid w:val="189D5B1F"/>
    <w:rsid w:val="18A34CD0"/>
    <w:rsid w:val="198814E2"/>
    <w:rsid w:val="19A53EA8"/>
    <w:rsid w:val="19B64DBC"/>
    <w:rsid w:val="1A373ACF"/>
    <w:rsid w:val="1A5F2C42"/>
    <w:rsid w:val="1A895341"/>
    <w:rsid w:val="1B0D071F"/>
    <w:rsid w:val="1B4568CE"/>
    <w:rsid w:val="1B9015B7"/>
    <w:rsid w:val="1BF54245"/>
    <w:rsid w:val="1C4C7701"/>
    <w:rsid w:val="1D0E6976"/>
    <w:rsid w:val="1D5A79EE"/>
    <w:rsid w:val="1E0E2CD0"/>
    <w:rsid w:val="1E831280"/>
    <w:rsid w:val="1EBC4704"/>
    <w:rsid w:val="1F172EB5"/>
    <w:rsid w:val="1F94592D"/>
    <w:rsid w:val="1FB860DE"/>
    <w:rsid w:val="203C5A02"/>
    <w:rsid w:val="209D4C94"/>
    <w:rsid w:val="20E84705"/>
    <w:rsid w:val="218400BA"/>
    <w:rsid w:val="21AB1E2F"/>
    <w:rsid w:val="21D40498"/>
    <w:rsid w:val="21EE1107"/>
    <w:rsid w:val="225E5936"/>
    <w:rsid w:val="22767047"/>
    <w:rsid w:val="23A05588"/>
    <w:rsid w:val="240476A1"/>
    <w:rsid w:val="24307623"/>
    <w:rsid w:val="25431AEB"/>
    <w:rsid w:val="25BF43FD"/>
    <w:rsid w:val="25F86BCD"/>
    <w:rsid w:val="2605748B"/>
    <w:rsid w:val="269E416A"/>
    <w:rsid w:val="272100D3"/>
    <w:rsid w:val="272C72FC"/>
    <w:rsid w:val="275131CB"/>
    <w:rsid w:val="27EB149D"/>
    <w:rsid w:val="27FD3E52"/>
    <w:rsid w:val="2811416F"/>
    <w:rsid w:val="281A62DE"/>
    <w:rsid w:val="28E11370"/>
    <w:rsid w:val="294A756A"/>
    <w:rsid w:val="29781BF8"/>
    <w:rsid w:val="29C33ED0"/>
    <w:rsid w:val="29D5322D"/>
    <w:rsid w:val="2A025DD9"/>
    <w:rsid w:val="2A2619CB"/>
    <w:rsid w:val="2A7C2231"/>
    <w:rsid w:val="2A8C00E7"/>
    <w:rsid w:val="2ABB753D"/>
    <w:rsid w:val="2B7A49FA"/>
    <w:rsid w:val="2C1C3598"/>
    <w:rsid w:val="2C615D26"/>
    <w:rsid w:val="2CB679ED"/>
    <w:rsid w:val="2D173C07"/>
    <w:rsid w:val="2D424A86"/>
    <w:rsid w:val="2E093501"/>
    <w:rsid w:val="2E7B52DB"/>
    <w:rsid w:val="2F324CFE"/>
    <w:rsid w:val="2FBA09F1"/>
    <w:rsid w:val="2FEF2ACF"/>
    <w:rsid w:val="30540211"/>
    <w:rsid w:val="306C1681"/>
    <w:rsid w:val="31112A0D"/>
    <w:rsid w:val="311F4B20"/>
    <w:rsid w:val="312D7741"/>
    <w:rsid w:val="316F137F"/>
    <w:rsid w:val="31DF525F"/>
    <w:rsid w:val="31EC162B"/>
    <w:rsid w:val="32324C2E"/>
    <w:rsid w:val="327171DF"/>
    <w:rsid w:val="32E06C88"/>
    <w:rsid w:val="341E3434"/>
    <w:rsid w:val="34BB4442"/>
    <w:rsid w:val="35150A07"/>
    <w:rsid w:val="360B7EBA"/>
    <w:rsid w:val="369C32FD"/>
    <w:rsid w:val="37666E72"/>
    <w:rsid w:val="38081EA3"/>
    <w:rsid w:val="38167A04"/>
    <w:rsid w:val="394B167A"/>
    <w:rsid w:val="39DA2868"/>
    <w:rsid w:val="3A4E4336"/>
    <w:rsid w:val="3A6007FE"/>
    <w:rsid w:val="3AF93D6C"/>
    <w:rsid w:val="3B7C2CE4"/>
    <w:rsid w:val="3BAF716B"/>
    <w:rsid w:val="3C0B5355"/>
    <w:rsid w:val="3CD4176B"/>
    <w:rsid w:val="3CEF1014"/>
    <w:rsid w:val="3D1F44D9"/>
    <w:rsid w:val="3D5C38CD"/>
    <w:rsid w:val="3E2441E9"/>
    <w:rsid w:val="3E5070F1"/>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5CF34E4"/>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C671A1"/>
    <w:rsid w:val="4ADA1F63"/>
    <w:rsid w:val="4AE23D89"/>
    <w:rsid w:val="4B2038D0"/>
    <w:rsid w:val="4B296E7D"/>
    <w:rsid w:val="4B79394E"/>
    <w:rsid w:val="4B877F28"/>
    <w:rsid w:val="4C941131"/>
    <w:rsid w:val="4CCB3D8A"/>
    <w:rsid w:val="4D916BA6"/>
    <w:rsid w:val="4DC44169"/>
    <w:rsid w:val="4DE24E21"/>
    <w:rsid w:val="4E1B19A3"/>
    <w:rsid w:val="4EF0709E"/>
    <w:rsid w:val="4EFC27B3"/>
    <w:rsid w:val="4F0469A4"/>
    <w:rsid w:val="4F367412"/>
    <w:rsid w:val="513C6A7B"/>
    <w:rsid w:val="526C3782"/>
    <w:rsid w:val="532D486F"/>
    <w:rsid w:val="5333545B"/>
    <w:rsid w:val="538D0E89"/>
    <w:rsid w:val="5450213C"/>
    <w:rsid w:val="54D24048"/>
    <w:rsid w:val="54D64CD5"/>
    <w:rsid w:val="55887D69"/>
    <w:rsid w:val="561A0928"/>
    <w:rsid w:val="56423872"/>
    <w:rsid w:val="56B279F0"/>
    <w:rsid w:val="579D710E"/>
    <w:rsid w:val="57F07F6E"/>
    <w:rsid w:val="58112E7E"/>
    <w:rsid w:val="581F22F6"/>
    <w:rsid w:val="586E1E17"/>
    <w:rsid w:val="58862C35"/>
    <w:rsid w:val="58C14957"/>
    <w:rsid w:val="58CC23D2"/>
    <w:rsid w:val="595559A4"/>
    <w:rsid w:val="59AD70BE"/>
    <w:rsid w:val="59D950F4"/>
    <w:rsid w:val="5AE83A50"/>
    <w:rsid w:val="5B353193"/>
    <w:rsid w:val="5BAB2917"/>
    <w:rsid w:val="5BFC33FA"/>
    <w:rsid w:val="5C3107A4"/>
    <w:rsid w:val="5C3B1B93"/>
    <w:rsid w:val="5C9220DF"/>
    <w:rsid w:val="5D4A15F3"/>
    <w:rsid w:val="5D69542A"/>
    <w:rsid w:val="5D783B72"/>
    <w:rsid w:val="5E0930EF"/>
    <w:rsid w:val="5E3A1722"/>
    <w:rsid w:val="5E3D4D53"/>
    <w:rsid w:val="5E4717E6"/>
    <w:rsid w:val="5E55774C"/>
    <w:rsid w:val="60045F96"/>
    <w:rsid w:val="60104DDC"/>
    <w:rsid w:val="605C0804"/>
    <w:rsid w:val="617E37E0"/>
    <w:rsid w:val="6189617B"/>
    <w:rsid w:val="61B52BB6"/>
    <w:rsid w:val="61B749C2"/>
    <w:rsid w:val="62252AFF"/>
    <w:rsid w:val="62280D20"/>
    <w:rsid w:val="62A173B6"/>
    <w:rsid w:val="62CA2457"/>
    <w:rsid w:val="638240A1"/>
    <w:rsid w:val="63833423"/>
    <w:rsid w:val="63A5257B"/>
    <w:rsid w:val="63BD3DCC"/>
    <w:rsid w:val="63C61741"/>
    <w:rsid w:val="63D01F43"/>
    <w:rsid w:val="64560967"/>
    <w:rsid w:val="64C2370A"/>
    <w:rsid w:val="656B1D10"/>
    <w:rsid w:val="65B841F9"/>
    <w:rsid w:val="65C06F7B"/>
    <w:rsid w:val="66022B28"/>
    <w:rsid w:val="664A38E2"/>
    <w:rsid w:val="66581E87"/>
    <w:rsid w:val="66FA11D5"/>
    <w:rsid w:val="674302C7"/>
    <w:rsid w:val="680A5986"/>
    <w:rsid w:val="680D5F4B"/>
    <w:rsid w:val="68113F51"/>
    <w:rsid w:val="682119A5"/>
    <w:rsid w:val="68E94770"/>
    <w:rsid w:val="68F949C9"/>
    <w:rsid w:val="695A4290"/>
    <w:rsid w:val="6A334932"/>
    <w:rsid w:val="6A3353FF"/>
    <w:rsid w:val="6A5D63E6"/>
    <w:rsid w:val="6A5F24D1"/>
    <w:rsid w:val="6AE347EB"/>
    <w:rsid w:val="6B434AF0"/>
    <w:rsid w:val="6B57675A"/>
    <w:rsid w:val="6BDD7B4D"/>
    <w:rsid w:val="6C3C14A8"/>
    <w:rsid w:val="6C5702F0"/>
    <w:rsid w:val="6DC93E44"/>
    <w:rsid w:val="6EBC0B3A"/>
    <w:rsid w:val="6EF51C7D"/>
    <w:rsid w:val="6F8363E5"/>
    <w:rsid w:val="6FAC3CC5"/>
    <w:rsid w:val="6FC746F5"/>
    <w:rsid w:val="70317AC6"/>
    <w:rsid w:val="704B26F7"/>
    <w:rsid w:val="70863262"/>
    <w:rsid w:val="70A76ED3"/>
    <w:rsid w:val="71860B17"/>
    <w:rsid w:val="723B27CC"/>
    <w:rsid w:val="72687227"/>
    <w:rsid w:val="72A03FD9"/>
    <w:rsid w:val="72CB1A36"/>
    <w:rsid w:val="73406CFF"/>
    <w:rsid w:val="7383028C"/>
    <w:rsid w:val="73A25E44"/>
    <w:rsid w:val="73B53FD7"/>
    <w:rsid w:val="741F68CF"/>
    <w:rsid w:val="74383ED3"/>
    <w:rsid w:val="74950E77"/>
    <w:rsid w:val="75197FBE"/>
    <w:rsid w:val="75252DF3"/>
    <w:rsid w:val="75621536"/>
    <w:rsid w:val="758B3A78"/>
    <w:rsid w:val="75BF3154"/>
    <w:rsid w:val="764A07CF"/>
    <w:rsid w:val="764F6B3D"/>
    <w:rsid w:val="76CD2B7B"/>
    <w:rsid w:val="76D80645"/>
    <w:rsid w:val="76E03371"/>
    <w:rsid w:val="770631F5"/>
    <w:rsid w:val="780E5898"/>
    <w:rsid w:val="782642CC"/>
    <w:rsid w:val="7894095E"/>
    <w:rsid w:val="78964555"/>
    <w:rsid w:val="78AD0B4B"/>
    <w:rsid w:val="78CF4963"/>
    <w:rsid w:val="79000679"/>
    <w:rsid w:val="79A416F0"/>
    <w:rsid w:val="79B03EB6"/>
    <w:rsid w:val="79D5456A"/>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01076E"/>
    <w:rsid w:val="7F16390D"/>
    <w:rsid w:val="7F75291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w:basedOn w:val="7"/>
    <w:unhideWhenUsed/>
    <w:qFormat/>
    <w:uiPriority w:val="99"/>
    <w:pPr>
      <w:widowControl w:val="0"/>
      <w:spacing w:after="120" w:line="240" w:lineRule="auto"/>
      <w:ind w:firstLine="420"/>
    </w:pPr>
    <w:rPr>
      <w:kern w:val="2"/>
      <w:sz w:val="21"/>
    </w:r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标题 1 字符"/>
    <w:basedOn w:val="25"/>
    <w:link w:val="3"/>
    <w:qFormat/>
    <w:uiPriority w:val="9"/>
    <w:rPr>
      <w:rFonts w:eastAsia="方正小标宋简体"/>
      <w:bCs/>
      <w:kern w:val="44"/>
      <w:sz w:val="44"/>
      <w:szCs w:val="44"/>
    </w:rPr>
  </w:style>
  <w:style w:type="character" w:customStyle="1" w:styleId="32">
    <w:name w:val="标题 2 字符"/>
    <w:basedOn w:val="25"/>
    <w:link w:val="4"/>
    <w:qFormat/>
    <w:uiPriority w:val="9"/>
    <w:rPr>
      <w:rFonts w:eastAsia="方正小标宋简体" w:asciiTheme="majorHAnsi" w:hAnsiTheme="majorHAnsi" w:cstheme="majorBidi"/>
      <w:bCs/>
      <w:sz w:val="36"/>
      <w:szCs w:val="32"/>
    </w:rPr>
  </w:style>
  <w:style w:type="character" w:customStyle="1" w:styleId="33">
    <w:name w:val="标题 3 字符"/>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字符"/>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6"/>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30"/>
    <customShpInfo spid="_x0000_s1031"/>
    <customShpInfo spid="_x0000_s2065"/>
    <customShpInfo spid="_x0000_s2064"/>
    <customShpInfo spid="_x0000_s2067"/>
    <customShpInfo spid="_x0000_s2066"/>
    <customShpInfo spid="_x0000_s2053"/>
    <customShpInfo spid="_x0000_s2051"/>
    <customShpInfo spid="_x0000_s2055"/>
    <customShpInfo spid="_x0000_s2054"/>
    <customShpInfo spid="_x0000_s2072"/>
    <customShpInfo spid="_x0000_s2073"/>
    <customShpInfo spid="_x0000_s2057"/>
    <customShpInfo spid="_x0000_s2056"/>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23622</Words>
  <Characters>26324</Characters>
  <Lines>203</Lines>
  <Paragraphs>57</Paragraphs>
  <TotalTime>3</TotalTime>
  <ScaleCrop>false</ScaleCrop>
  <LinksUpToDate>false</LinksUpToDate>
  <CharactersWithSpaces>28255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2022-12-01T03:10:00Z</cp:lastPrinted>
  <dcterms:modified xsi:type="dcterms:W3CDTF">2022-12-07T09:06:47Z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FAC9AE7310CC4A33B1646990F5E6A4AA</vt:lpwstr>
  </property>
</Properties>
</file>