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96" w:name="_GoBack"/>
      <w:bookmarkEnd w:id="196"/>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stheme="minorBidi"/>
          <w:b w:val="0"/>
          <w:color w:val="auto"/>
          <w:sz w:val="52"/>
          <w:szCs w:val="52"/>
          <w:highlight w:val="none"/>
          <w:u w:val="none"/>
          <w:lang w:val="en-US" w:eastAsia="zh-CN"/>
        </w:rPr>
        <w:t>广州市净水有限公司2022年</w:t>
      </w:r>
      <w:r>
        <w:rPr>
          <w:rFonts w:hint="eastAsia" w:ascii="方正小标宋简体" w:eastAsia="方正小标宋简体"/>
          <w:color w:val="auto"/>
          <w:sz w:val="52"/>
          <w:szCs w:val="52"/>
          <w:highlight w:val="none"/>
          <w:lang w:eastAsia="zh-CN"/>
        </w:rPr>
        <w:t>石井净</w:t>
      </w:r>
      <w:r>
        <w:rPr>
          <w:rFonts w:hint="eastAsia" w:ascii="方正小标宋简体" w:eastAsia="方正小标宋简体"/>
          <w:color w:val="auto"/>
          <w:sz w:val="52"/>
          <w:szCs w:val="52"/>
          <w:highlight w:val="none"/>
          <w:lang w:val="en-US" w:eastAsia="zh-CN"/>
        </w:rPr>
        <w:t>水</w:t>
      </w:r>
      <w:r>
        <w:rPr>
          <w:rFonts w:hint="eastAsia" w:ascii="方正小标宋简体" w:eastAsia="方正小标宋简体"/>
          <w:color w:val="auto"/>
          <w:sz w:val="52"/>
          <w:szCs w:val="52"/>
          <w:highlight w:val="none"/>
          <w:lang w:eastAsia="zh-CN"/>
        </w:rPr>
        <w:t>分公司生产区域WIFI覆盖工程</w:t>
      </w:r>
    </w:p>
    <w:p>
      <w:pPr>
        <w:pStyle w:val="2"/>
        <w:rPr>
          <w:rFonts w:hint="eastAsia"/>
          <w:lang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20"/>
        <w:numPr>
          <w:ilvl w:val="0"/>
          <w:numId w:val="1"/>
        </w:numPr>
        <w:tabs>
          <w:tab w:val="right" w:pos="8844"/>
        </w:tabs>
        <w:rPr>
          <w:color w:val="auto"/>
          <w:highlight w:val="none"/>
        </w:rPr>
      </w:pPr>
      <w:r>
        <w:rPr>
          <w:rFonts w:hint="eastAsia"/>
          <w:color w:val="auto"/>
          <w:highlight w:val="none"/>
        </w:rPr>
        <w:t>采购公告（采购邀请书）</w:t>
      </w:r>
    </w:p>
    <w:p>
      <w:pPr>
        <w:pStyle w:val="20"/>
        <w:numPr>
          <w:ilvl w:val="0"/>
          <w:numId w:val="1"/>
        </w:numPr>
        <w:tabs>
          <w:tab w:val="right" w:pos="8844"/>
        </w:tabs>
        <w:rPr>
          <w:color w:val="auto"/>
          <w:highlight w:val="none"/>
        </w:rPr>
      </w:pPr>
      <w:r>
        <w:rPr>
          <w:rFonts w:hint="eastAsia"/>
          <w:color w:val="auto"/>
          <w:highlight w:val="none"/>
        </w:rPr>
        <w:t>供应商须知</w:t>
      </w:r>
    </w:p>
    <w:p>
      <w:pPr>
        <w:pStyle w:val="20"/>
        <w:numPr>
          <w:ilvl w:val="0"/>
          <w:numId w:val="1"/>
        </w:numPr>
        <w:tabs>
          <w:tab w:val="right" w:pos="8844"/>
        </w:tabs>
        <w:rPr>
          <w:color w:val="auto"/>
          <w:highlight w:val="none"/>
        </w:rPr>
      </w:pPr>
      <w:r>
        <w:rPr>
          <w:rFonts w:hint="eastAsia"/>
          <w:color w:val="auto"/>
          <w:highlight w:val="none"/>
        </w:rPr>
        <w:t>采购方法</w:t>
      </w:r>
    </w:p>
    <w:p>
      <w:pPr>
        <w:pStyle w:val="20"/>
        <w:numPr>
          <w:ilvl w:val="0"/>
          <w:numId w:val="1"/>
        </w:numPr>
        <w:tabs>
          <w:tab w:val="right" w:pos="8844"/>
        </w:tabs>
        <w:rPr>
          <w:color w:val="auto"/>
          <w:highlight w:val="none"/>
        </w:rPr>
      </w:pPr>
      <w:r>
        <w:rPr>
          <w:rFonts w:hint="eastAsia"/>
          <w:color w:val="auto"/>
          <w:highlight w:val="none"/>
        </w:rPr>
        <w:t>评审方法</w:t>
      </w:r>
    </w:p>
    <w:p>
      <w:pPr>
        <w:pStyle w:val="20"/>
        <w:numPr>
          <w:ilvl w:val="0"/>
          <w:numId w:val="1"/>
        </w:numPr>
        <w:tabs>
          <w:tab w:val="right" w:pos="8844"/>
        </w:tabs>
        <w:rPr>
          <w:color w:val="auto"/>
          <w:highlight w:val="none"/>
        </w:rPr>
      </w:pPr>
      <w:r>
        <w:rPr>
          <w:rFonts w:hint="eastAsia"/>
          <w:color w:val="auto"/>
          <w:highlight w:val="none"/>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0" w:name="_Toc26148"/>
      <w:bookmarkStart w:id="1" w:name="_Toc18145"/>
    </w:p>
    <w:p>
      <w:pPr>
        <w:rPr>
          <w:color w:val="auto"/>
          <w:highlight w:val="none"/>
        </w:rPr>
      </w:pPr>
    </w:p>
    <w:p>
      <w:pPr>
        <w:pStyle w:val="4"/>
        <w:rPr>
          <w:color w:val="auto"/>
          <w:highlight w:val="none"/>
        </w:rPr>
      </w:pPr>
      <w:bookmarkStart w:id="2" w:name="_Toc17696"/>
      <w:bookmarkStart w:id="3" w:name="_Toc1711"/>
    </w:p>
    <w:p>
      <w:pPr>
        <w:rPr>
          <w:color w:val="auto"/>
          <w:highlight w:val="none"/>
        </w:rPr>
      </w:pPr>
    </w:p>
    <w:p>
      <w:pPr>
        <w:pStyle w:val="2"/>
        <w:rPr>
          <w:color w:val="auto"/>
          <w:highlight w:val="none"/>
        </w:rPr>
      </w:pPr>
    </w:p>
    <w:p>
      <w:pPr>
        <w:pStyle w:val="4"/>
        <w:jc w:val="both"/>
        <w:rPr>
          <w:rFonts w:hint="default"/>
          <w:color w:val="auto"/>
          <w:highlight w:val="none"/>
        </w:rPr>
      </w:pPr>
      <w:bookmarkStart w:id="4" w:name="_Toc4275"/>
      <w:bookmarkStart w:id="5" w:name="_Toc19609"/>
      <w:bookmarkStart w:id="6" w:name="_Toc7519"/>
      <w:bookmarkStart w:id="7" w:name="_Toc31938"/>
      <w:bookmarkStart w:id="8" w:name="_Toc11322"/>
      <w:bookmarkStart w:id="9" w:name="_Toc1669"/>
      <w:bookmarkStart w:id="10" w:name="_Toc17801"/>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2353310</wp:posOffset>
                </wp:positionH>
                <wp:positionV relativeFrom="paragraph">
                  <wp:posOffset>510540</wp:posOffset>
                </wp:positionV>
                <wp:extent cx="958850" cy="0"/>
                <wp:effectExtent l="0" t="0" r="0" b="0"/>
                <wp:wrapNone/>
                <wp:docPr id="13"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3pt;margin-top:40.2pt;height:0pt;width:75.5pt;z-index:251671552;mso-width-relative:page;mso-height-relative:page;" filled="f" stroked="t" coordsize="21600,21600" o:gfxdata="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HoTN9cAAAAJAQAADwAAAAAAAAABACAAAAAiAAAAZHJzL2Rvd25yZXYueG1sUEsBAhQA&#10;FAAAAAgAh07iQH8Jml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2"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AIzk0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color w:val="auto"/>
          <w:highlight w:val="none"/>
        </w:rPr>
      </w:pPr>
      <w:r>
        <w:rPr>
          <w:rFonts w:hint="eastAsia"/>
          <w:color w:val="auto"/>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left="0" w:leftChars="0" w:firstLine="0" w:firstLineChars="0"/>
        <w:rPr>
          <w:rFonts w:ascii="仿宋_GB2312" w:eastAsia="仿宋_GB2312"/>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color w:val="auto"/>
          <w:highlight w:val="none"/>
        </w:rPr>
      </w:pPr>
      <w:bookmarkStart w:id="11" w:name="_Toc21373"/>
      <w:bookmarkStart w:id="12" w:name="_Toc9680"/>
      <w:r>
        <w:rPr>
          <w:rFonts w:hint="eastAsia"/>
          <w:color w:val="auto"/>
          <w:highlight w:val="none"/>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eastAsia="zh-CN"/>
        </w:rPr>
        <w:t xml:space="preserve">广州市净水有限公司2022年石井净水分公司生产区域WIFI覆盖工程 </w:t>
      </w:r>
      <w:r>
        <w:rPr>
          <w:rFonts w:hint="eastAsia" w:ascii="仿宋_GB2312" w:eastAsia="仿宋_GB2312"/>
          <w:color w:val="auto"/>
          <w:sz w:val="28"/>
          <w:szCs w:val="28"/>
          <w:highlight w:val="none"/>
        </w:rPr>
        <w:t>已具备采购条件，现邀请合格单位参加本</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rPr>
        <w:t>施工  □货物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rPr>
        <w:t xml:space="preserve">邀请询比 </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广州市净水有限公司2022年石井净水分公司生产区域WIFI覆盖工程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XJ-20221115-2</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自有资金</w:t>
      </w:r>
    </w:p>
    <w:p>
      <w:pPr>
        <w:autoSpaceDE w:val="0"/>
        <w:autoSpaceDN w:val="0"/>
        <w:rPr>
          <w:rFonts w:ascii="仿宋_GB2312" w:hAnsi="仿宋_GB2312"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color w:val="auto"/>
          <w:sz w:val="28"/>
          <w:szCs w:val="28"/>
          <w:highlight w:val="none"/>
        </w:rPr>
        <w:t>1.4最高限价（元）：</w:t>
      </w:r>
      <w:r>
        <w:rPr>
          <w:rFonts w:hint="eastAsia" w:ascii="仿宋_GB2312" w:hAnsi="仿宋_GB2312" w:eastAsia="仿宋_GB2312" w:cs="仿宋_GB2312"/>
          <w:color w:val="auto"/>
          <w:sz w:val="28"/>
          <w:szCs w:val="28"/>
          <w:highlight w:val="none"/>
          <w:u w:val="single"/>
          <w:shd w:val="clear" w:color="auto" w:fill="auto"/>
          <w:lang w:val="en-US" w:eastAsia="zh-CN"/>
        </w:rPr>
        <w:t>839,666.72</w:t>
      </w:r>
      <w:r>
        <w:rPr>
          <w:rFonts w:hint="eastAsia" w:ascii="仿宋_GB2312" w:hAnsi="仿宋_GB2312" w:eastAsia="仿宋_GB2312" w:cs="仿宋_GB2312"/>
          <w:color w:val="000000" w:themeColor="text1"/>
          <w:sz w:val="28"/>
          <w:szCs w:val="28"/>
          <w:highlight w:val="none"/>
          <w:u w:val="single"/>
          <w:lang w:val="zh-CN"/>
          <w14:textFill>
            <w14:solidFill>
              <w14:schemeClr w14:val="tx1"/>
            </w14:solidFill>
          </w14:textFill>
        </w:rPr>
        <w:t>元（人民币），其中不含税工程造价为</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770,336.44</w:t>
      </w:r>
      <w:r>
        <w:rPr>
          <w:rFonts w:hint="eastAsia" w:ascii="仿宋_GB2312" w:hAnsi="仿宋_GB2312" w:eastAsia="仿宋_GB2312" w:cs="仿宋_GB2312"/>
          <w:color w:val="000000" w:themeColor="text1"/>
          <w:sz w:val="28"/>
          <w:szCs w:val="28"/>
          <w:highlight w:val="none"/>
          <w:u w:val="single"/>
          <w:lang w:val="zh-CN"/>
          <w14:textFill>
            <w14:solidFill>
              <w14:schemeClr w14:val="tx1"/>
            </w14:solidFill>
          </w14:textFill>
        </w:rPr>
        <w:t>元，税率为9%,绿色施工安全防护措施费为</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33,137.28</w:t>
      </w:r>
      <w:r>
        <w:rPr>
          <w:rFonts w:hint="eastAsia" w:ascii="仿宋_GB2312" w:hAnsi="仿宋_GB2312" w:eastAsia="仿宋_GB2312" w:cs="仿宋_GB2312"/>
          <w:color w:val="000000" w:themeColor="text1"/>
          <w:sz w:val="28"/>
          <w:szCs w:val="28"/>
          <w:highlight w:val="none"/>
          <w:u w:val="single"/>
          <w:lang w:val="zh-CN"/>
          <w14:textFill>
            <w14:solidFill>
              <w14:schemeClr w14:val="tx1"/>
            </w14:solidFill>
          </w14:textFill>
        </w:rPr>
        <w:t>元</w:t>
      </w:r>
    </w:p>
    <w:p>
      <w:pPr>
        <w:autoSpaceDE w:val="0"/>
        <w:autoSpaceDN w:val="0"/>
        <w:adjustRightInd/>
        <w:snapToGrid/>
        <w:spacing w:line="240" w:lineRule="auto"/>
        <w:jc w:val="left"/>
        <w:rPr>
          <w:rFonts w:hint="eastAsia" w:ascii="仿宋_GB2312" w:eastAsia="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lang w:val="zh-CN"/>
        </w:rPr>
        <w:t>绿色施工安全防护措施费为非竞争性费用，报价时须按</w:t>
      </w:r>
      <w:r>
        <w:rPr>
          <w:rFonts w:hint="eastAsia" w:ascii="仿宋_GB2312" w:hAnsi="仿宋_GB2312" w:eastAsia="仿宋_GB2312" w:cs="仿宋_GB2312"/>
          <w:color w:val="auto"/>
          <w:sz w:val="28"/>
          <w:szCs w:val="28"/>
          <w:highlight w:val="none"/>
          <w:u w:val="single"/>
          <w:lang w:val="zh-CN" w:eastAsia="zh-CN"/>
        </w:rPr>
        <w:t>采购</w:t>
      </w:r>
      <w:r>
        <w:rPr>
          <w:rFonts w:hint="eastAsia" w:ascii="仿宋_GB2312" w:hAnsi="仿宋_GB2312" w:eastAsia="仿宋_GB2312" w:cs="仿宋_GB2312"/>
          <w:color w:val="auto"/>
          <w:sz w:val="28"/>
          <w:szCs w:val="28"/>
          <w:highlight w:val="none"/>
          <w:u w:val="single"/>
          <w:lang w:val="zh-CN"/>
        </w:rPr>
        <w:t>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ind w:firstLine="560" w:firstLineChars="200"/>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pPr>
      <w:r>
        <w:rPr>
          <w:rFonts w:hint="eastAsia" w:ascii="仿宋_GB2312" w:eastAsia="仿宋_GB2312"/>
          <w:color w:val="auto"/>
          <w:sz w:val="28"/>
          <w:szCs w:val="28"/>
          <w:highlight w:val="none"/>
        </w:rPr>
        <w:t>2.1采购内容和范围：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石井净水分公司生产区域WIFI信号（WIFI6）覆盖项目</w:t>
      </w:r>
      <w:r>
        <w:rPr>
          <w:rFonts w:hint="eastAsia" w:ascii="仿宋" w:hAnsi="仿宋" w:eastAsia="仿宋" w:cs="仿宋"/>
          <w:color w:val="000000" w:themeColor="text1"/>
          <w:sz w:val="28"/>
          <w:szCs w:val="28"/>
          <w:highlight w:val="none"/>
          <w:u w:val="single"/>
          <w14:textFill>
            <w14:solidFill>
              <w14:schemeClr w14:val="tx1"/>
            </w14:solidFill>
          </w14:textFill>
        </w:rPr>
        <w:t>。主要覆盖区域是</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一二期及高效沉淀池</w:t>
      </w:r>
      <w:r>
        <w:rPr>
          <w:rFonts w:hint="eastAsia" w:ascii="仿宋" w:hAnsi="仿宋" w:eastAsia="仿宋" w:cs="仿宋"/>
          <w:color w:val="000000" w:themeColor="text1"/>
          <w:sz w:val="28"/>
          <w:szCs w:val="28"/>
          <w:highlight w:val="none"/>
          <w:u w:val="single"/>
          <w14:textFill>
            <w14:solidFill>
              <w14:schemeClr w14:val="tx1"/>
            </w14:solidFill>
          </w14:textFill>
        </w:rPr>
        <w:t>负一</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
          <w:color w:val="000000" w:themeColor="text1"/>
          <w:sz w:val="28"/>
          <w:szCs w:val="28"/>
          <w:highlight w:val="none"/>
          <w:u w:val="single"/>
          <w14:textFill>
            <w14:solidFill>
              <w14:schemeClr w14:val="tx1"/>
            </w14:solidFill>
          </w14:textFill>
        </w:rPr>
        <w:t>负二层工作区域、走</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道</w:t>
      </w:r>
      <w:r>
        <w:rPr>
          <w:rFonts w:hint="eastAsia" w:ascii="仿宋" w:hAnsi="仿宋" w:eastAsia="仿宋" w:cs="仿宋"/>
          <w:color w:val="000000" w:themeColor="text1"/>
          <w:sz w:val="28"/>
          <w:szCs w:val="28"/>
          <w:highlight w:val="none"/>
          <w:u w:val="single"/>
          <w14:textFill>
            <w14:solidFill>
              <w14:schemeClr w14:val="tx1"/>
            </w14:solidFill>
          </w14:textFill>
        </w:rPr>
        <w:t>、设备工作间等工作人员活动区域。</w:t>
      </w:r>
    </w:p>
    <w:p>
      <w:pPr>
        <w:ind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w:t>项目主要内容及需求如下：</w:t>
      </w:r>
    </w:p>
    <w:p>
      <w:pPr>
        <w:ind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w:t>1.现场勘查,</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根据项目内容与需求明确要求</w:t>
      </w:r>
      <w:r>
        <w:rPr>
          <w:rFonts w:hint="eastAsia" w:ascii="仿宋" w:hAnsi="仿宋" w:eastAsia="仿宋" w:cs="仿宋"/>
          <w:color w:val="000000" w:themeColor="text1"/>
          <w:sz w:val="28"/>
          <w:szCs w:val="28"/>
          <w:highlight w:val="none"/>
          <w:u w:val="single"/>
          <w14:textFill>
            <w14:solidFill>
              <w14:schemeClr w14:val="tx1"/>
            </w14:solidFill>
          </w14:textFill>
        </w:rPr>
        <w:t>出具布点图</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项目实施前提供系统技术方案</w:t>
      </w:r>
      <w:r>
        <w:rPr>
          <w:rFonts w:hint="eastAsia" w:ascii="仿宋" w:hAnsi="仿宋" w:eastAsia="仿宋" w:cs="仿宋"/>
          <w:color w:val="000000" w:themeColor="text1"/>
          <w:sz w:val="28"/>
          <w:szCs w:val="28"/>
          <w:highlight w:val="none"/>
          <w:u w:val="single"/>
          <w14:textFill>
            <w14:solidFill>
              <w14:schemeClr w14:val="tx1"/>
            </w14:solidFill>
          </w14:textFill>
        </w:rPr>
        <w:t>。</w:t>
      </w:r>
    </w:p>
    <w:p>
      <w:pPr>
        <w:ind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w:t>2.综合布线,针对所需无线覆盖区域做网线拉通处理。</w:t>
      </w:r>
    </w:p>
    <w:p>
      <w:pPr>
        <w:ind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w:t>3.无线设备安装,针对定好的无线点位,安装AP无线设备及片区终端网络机柜。</w:t>
      </w:r>
    </w:p>
    <w:p>
      <w:pPr>
        <w:ind w:firstLine="560" w:firstLineChars="200"/>
        <w:rPr>
          <w:rFonts w:ascii="仿宋_GB2312" w:eastAsia="仿宋_GB2312"/>
          <w:color w:val="auto"/>
          <w:sz w:val="28"/>
          <w:szCs w:val="28"/>
          <w:highlight w:val="none"/>
          <w:u w:val="single"/>
        </w:rPr>
      </w:pPr>
      <w:r>
        <w:rPr>
          <w:rFonts w:hint="eastAsia" w:ascii="仿宋" w:hAnsi="仿宋" w:eastAsia="仿宋" w:cs="仿宋"/>
          <w:color w:val="000000" w:themeColor="text1"/>
          <w:sz w:val="28"/>
          <w:szCs w:val="28"/>
          <w:highlight w:val="none"/>
          <w:u w:val="single"/>
          <w14:textFill>
            <w14:solidFill>
              <w14:schemeClr w14:val="tx1"/>
            </w14:solidFill>
          </w14:textFill>
        </w:rPr>
        <w:t>4.网络进行联调测试，实现</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石井净水公司</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生产区域</w:t>
      </w:r>
      <w:r>
        <w:rPr>
          <w:rFonts w:hint="eastAsia" w:ascii="仿宋" w:hAnsi="仿宋" w:eastAsia="仿宋" w:cs="仿宋"/>
          <w:color w:val="000000" w:themeColor="text1"/>
          <w:sz w:val="28"/>
          <w:szCs w:val="28"/>
          <w:highlight w:val="none"/>
          <w:u w:val="single"/>
          <w14:textFill>
            <w14:solidFill>
              <w14:schemeClr w14:val="tx1"/>
            </w14:solidFill>
          </w14:textFill>
        </w:rPr>
        <w:t>的WIFI全面覆盖。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日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广州市区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□货物质量标准或主要技术性能指标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详见第五章采购要求。</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严格遵守净水公司的安全管理规定和要求。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（2）同时具有电子与智能化工程专业承包二级（或以上）资质和建设主管部门颁发且在有效期内的《安全生产许可证》。</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（3）</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2019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年1月1日至今，供应商最少具有一项</w:t>
      </w:r>
      <w:r>
        <w:rPr>
          <w:rFonts w:hint="eastAsia" w:ascii="仿宋_GB2312" w:eastAsia="仿宋_GB2312"/>
          <w:color w:val="auto"/>
          <w:sz w:val="28"/>
          <w:szCs w:val="28"/>
          <w:highlight w:val="none"/>
          <w:u w:val="single"/>
          <w:lang w:val="en-US" w:eastAsia="zh-CN"/>
        </w:rPr>
        <w:t>无线网络建设工程</w:t>
      </w:r>
      <w:r>
        <w:rPr>
          <w:rFonts w:hint="eastAsia" w:ascii="仿宋_GB2312" w:eastAsia="仿宋_GB2312"/>
          <w:color w:val="auto"/>
          <w:sz w:val="28"/>
          <w:szCs w:val="28"/>
          <w:highlight w:val="none"/>
        </w:rPr>
        <w:t>的业绩。（提供合同复印件，包括但不限于项目名称、金额及实施内容、合同盖章、签订日期，加盖单位公章。）</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）报价单位拟担任本工程项目负责人和安全员的人员资质须满足下列要求，且项目负责人不得同时兼任本项目专职安全人员</w:t>
      </w:r>
      <w:r>
        <w:rPr>
          <w:rFonts w:hint="eastAsia" w:ascii="仿宋_GB2312" w:eastAsia="仿宋_GB2312"/>
          <w:color w:val="auto"/>
          <w:sz w:val="28"/>
          <w:szCs w:val="28"/>
          <w:highlight w:val="none"/>
          <w:lang w:val="en-US" w:eastAsia="zh-CN"/>
        </w:rPr>
        <w:t>：</w:t>
      </w:r>
    </w:p>
    <w:p>
      <w:pPr>
        <w:pStyle w:val="22"/>
        <w:widowControl/>
        <w:numPr>
          <w:ilvl w:val="0"/>
          <w:numId w:val="2"/>
        </w:numPr>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left="425" w:hanging="425" w:firstLineChars="0"/>
        <w:jc w:val="both"/>
        <w:rPr>
          <w:rFonts w:hint="eastAsia" w:ascii="仿宋_GB2312" w:eastAsia="仿宋_GB2312" w:hAnsiTheme="minorHAnsi" w:cstheme="minorBidi"/>
          <w:color w:val="auto"/>
          <w:kern w:val="2"/>
          <w:sz w:val="28"/>
          <w:szCs w:val="28"/>
          <w:highlight w:val="none"/>
          <w:u w:val="singl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项目负责人要求：</w:t>
      </w:r>
      <w:r>
        <w:rPr>
          <w:rFonts w:hint="eastAsia" w:ascii="仿宋_GB2312" w:hAnsi="仿宋" w:eastAsia="仿宋_GB2312" w:cs="仿宋_GB2312"/>
          <w:color w:val="auto"/>
          <w:sz w:val="28"/>
          <w:szCs w:val="28"/>
          <w:highlight w:val="none"/>
          <w:u w:val="none"/>
        </w:rPr>
        <w:t>机电专业</w:t>
      </w:r>
      <w:r>
        <w:rPr>
          <w:rFonts w:ascii="仿宋_GB2312" w:hAnsi="仿宋" w:eastAsia="仿宋_GB2312" w:cs="仿宋_GB2312"/>
          <w:color w:val="auto"/>
          <w:sz w:val="28"/>
          <w:szCs w:val="28"/>
          <w:highlight w:val="none"/>
          <w:u w:val="none"/>
        </w:rPr>
        <w:t>二级</w:t>
      </w:r>
      <w:r>
        <w:rPr>
          <w:rFonts w:hint="eastAsia" w:ascii="仿宋_GB2312" w:hAnsi="仿宋" w:eastAsia="仿宋_GB2312" w:cs="仿宋_GB2312"/>
          <w:color w:val="auto"/>
          <w:sz w:val="28"/>
          <w:szCs w:val="28"/>
          <w:highlight w:val="none"/>
          <w:u w:val="none"/>
        </w:rPr>
        <w:t>（</w:t>
      </w:r>
      <w:r>
        <w:rPr>
          <w:rFonts w:ascii="仿宋_GB2312" w:hAnsi="仿宋" w:eastAsia="仿宋_GB2312" w:cs="仿宋_GB2312"/>
          <w:color w:val="auto"/>
          <w:sz w:val="28"/>
          <w:szCs w:val="28"/>
          <w:highlight w:val="none"/>
          <w:u w:val="none"/>
        </w:rPr>
        <w:t>或以上级别</w:t>
      </w:r>
      <w:r>
        <w:rPr>
          <w:rFonts w:hint="eastAsia" w:ascii="仿宋_GB2312" w:hAnsi="仿宋" w:eastAsia="仿宋_GB2312" w:cs="仿宋_GB2312"/>
          <w:color w:val="auto"/>
          <w:sz w:val="28"/>
          <w:szCs w:val="28"/>
          <w:highlight w:val="none"/>
          <w:u w:val="none"/>
        </w:rPr>
        <w:t>）</w:t>
      </w:r>
      <w:r>
        <w:rPr>
          <w:rFonts w:ascii="仿宋_GB2312" w:hAnsi="仿宋" w:eastAsia="仿宋_GB2312" w:cs="仿宋_GB2312"/>
          <w:color w:val="auto"/>
          <w:sz w:val="28"/>
          <w:szCs w:val="28"/>
          <w:highlight w:val="none"/>
          <w:u w:val="none"/>
        </w:rPr>
        <w:t>的注册建造师（或具备符合粤建市〔2010〕26号文规定的小型项目负责人资格），</w:t>
      </w:r>
      <w:r>
        <w:rPr>
          <w:rFonts w:hint="eastAsia" w:ascii="仿宋_GB2312" w:hAnsi="仿宋" w:eastAsia="仿宋_GB2312" w:cs="仿宋_GB2312"/>
          <w:color w:val="auto"/>
          <w:sz w:val="28"/>
          <w:szCs w:val="28"/>
          <w:highlight w:val="none"/>
          <w:u w:val="none"/>
        </w:rPr>
        <w:t>同时</w:t>
      </w:r>
      <w:r>
        <w:rPr>
          <w:rFonts w:ascii="仿宋_GB2312" w:hAnsi="仿宋" w:eastAsia="仿宋_GB2312" w:cs="仿宋_GB2312"/>
          <w:color w:val="auto"/>
          <w:sz w:val="28"/>
          <w:szCs w:val="28"/>
          <w:highlight w:val="none"/>
          <w:u w:val="none"/>
        </w:rPr>
        <w:t>持有项目负责人安全生产考核合格证（B）类；</w:t>
      </w:r>
      <w:r>
        <w:rPr>
          <w:rFonts w:hint="eastAsia" w:ascii="仿宋_GB2312" w:eastAsia="仿宋_GB2312" w:hAnsiTheme="minorHAnsi" w:cstheme="minorBidi"/>
          <w:color w:val="auto"/>
          <w:kern w:val="2"/>
          <w:sz w:val="28"/>
          <w:szCs w:val="28"/>
          <w:highlight w:val="none"/>
          <w:u w:val="none"/>
          <w:lang w:val="en-US" w:eastAsia="zh-CN" w:bidi="ar-SA"/>
        </w:rPr>
        <w:t>（注：根据广东省建设信息中心关于启用新版“广东省建设执业资格注册管理信息系统”的通知，注册建造师电子证书须由本人在个人签名处手写签名，未手写签名或与签名图像笔迹不一致的，电子证书无效。广东省外注册的二级建造师人员暂不能在我省执业）</w:t>
      </w:r>
    </w:p>
    <w:p>
      <w:pPr>
        <w:pStyle w:val="22"/>
        <w:widowControl/>
        <w:numPr>
          <w:ilvl w:val="0"/>
          <w:numId w:val="2"/>
        </w:numPr>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left="425" w:hanging="425" w:firstLineChars="0"/>
        <w:jc w:val="both"/>
        <w:rPr>
          <w:rFonts w:ascii="仿宋_GB2312" w:eastAsia="仿宋_GB2312"/>
          <w:color w:val="auto"/>
          <w:sz w:val="28"/>
          <w:szCs w:val="28"/>
          <w:highlight w:val="none"/>
        </w:rPr>
      </w:pPr>
      <w:r>
        <w:rPr>
          <w:rFonts w:hint="eastAsia" w:ascii="仿宋_GB2312" w:eastAsia="仿宋_GB2312" w:hAnsiTheme="minorHAnsi" w:cstheme="minorBidi"/>
          <w:color w:val="auto"/>
          <w:kern w:val="2"/>
          <w:sz w:val="28"/>
          <w:szCs w:val="28"/>
          <w:highlight w:val="none"/>
          <w:u w:val="none"/>
          <w:lang w:val="en-US" w:eastAsia="zh-CN" w:bidi="ar-SA"/>
        </w:rPr>
        <w:t>专职安全人员要求：</w:t>
      </w:r>
      <w:r>
        <w:rPr>
          <w:rFonts w:hint="eastAsia" w:ascii="仿宋_GB2312" w:eastAsia="仿宋_GB2312" w:hAnsiTheme="minorHAnsi" w:cstheme="minorBidi"/>
          <w:color w:val="auto"/>
          <w:kern w:val="2"/>
          <w:sz w:val="28"/>
          <w:szCs w:val="28"/>
          <w:highlight w:val="none"/>
          <w:u w:val="none"/>
          <w:lang w:val="en-US" w:eastAsia="zh-CN" w:bidi="ar-SA"/>
        </w:rPr>
        <w:t>须具有安全生产考核合格证（C类）（或能够提供广东省建筑施工企业管理人员安全生产考核信息系统安全生产管理人员证书信息的网页截图）。</w:t>
      </w:r>
      <w:r>
        <w:rPr>
          <w:rFonts w:hint="eastAsia" w:ascii="仿宋_GB2312" w:eastAsia="仿宋_GB2312" w:hAnsiTheme="minorHAnsi" w:cstheme="minorBidi"/>
          <w:color w:val="auto"/>
          <w:kern w:val="2"/>
          <w:sz w:val="28"/>
          <w:szCs w:val="28"/>
          <w:highlight w:val="none"/>
          <w:lang w:val="en-US" w:eastAsia="zh-CN" w:bidi="ar-SA"/>
        </w:rPr>
        <w:t>项目负责人与</w:t>
      </w:r>
      <w:r>
        <w:rPr>
          <w:rFonts w:hint="eastAsia" w:ascii="仿宋_GB2312" w:eastAsia="仿宋_GB2312" w:hAnsiTheme="minorHAnsi" w:cstheme="minorBidi"/>
          <w:color w:val="auto"/>
          <w:kern w:val="2"/>
          <w:sz w:val="28"/>
          <w:szCs w:val="28"/>
          <w:highlight w:val="none"/>
          <w:u w:val="none"/>
          <w:lang w:val="en-US" w:eastAsia="zh-CN" w:bidi="ar-SA"/>
        </w:rPr>
        <w:t>专职安全人员不得为同一人。</w:t>
      </w:r>
    </w:p>
    <w:p>
      <w:pPr>
        <w:pStyle w:val="47"/>
        <w:autoSpaceDE w:val="0"/>
        <w:autoSpaceDN w:val="0"/>
        <w:adjustRightInd w:val="0"/>
        <w:snapToGrid w:val="0"/>
        <w:spacing w:line="600" w:lineRule="exact"/>
        <w:ind w:firstLine="56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（5）其他要求：中标单位在收到中标通知书/发包通知书后5天内必须提供设备生产商原厂证明函。</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non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ascii="仿宋_GB2312" w:hAnsi="仿宋" w:eastAsia="仿宋_GB2312" w:cs="仿宋_GB2312"/>
          <w:color w:val="auto"/>
          <w:sz w:val="28"/>
          <w:szCs w:val="28"/>
          <w:highlight w:val="none"/>
          <w:lang w:val="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组织：</w:t>
      </w:r>
      <w:r>
        <w:rPr>
          <w:rFonts w:hint="eastAsia" w:ascii="仿宋_GB2312" w:hAnsi="仿宋" w:eastAsia="仿宋_GB2312" w:cs="仿宋_GB2312"/>
          <w:color w:val="auto"/>
          <w:sz w:val="28"/>
          <w:szCs w:val="28"/>
          <w:highlight w:val="none"/>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6.2递交及快递地址：广州市天河区临江大道501号</w:t>
      </w:r>
      <w:r>
        <w:rPr>
          <w:rFonts w:hint="eastAsia" w:ascii="仿宋_GB2312" w:eastAsia="仿宋_GB2312"/>
          <w:color w:val="auto"/>
          <w:sz w:val="28"/>
          <w:szCs w:val="28"/>
          <w:highlight w:val="none"/>
          <w:u w:val="single"/>
        </w:rPr>
        <w:t>广州市净水有限公司6楼招标部</w:t>
      </w:r>
      <w:r>
        <w:rPr>
          <w:rFonts w:hint="eastAsia" w:ascii="仿宋_GB2312" w:eastAsia="仿宋_GB2312"/>
          <w:color w:val="auto"/>
          <w:sz w:val="28"/>
          <w:szCs w:val="28"/>
          <w:highlight w:val="none"/>
        </w:rPr>
        <w:t>。</w:t>
      </w:r>
    </w:p>
    <w:p>
      <w:pPr>
        <w:pStyle w:val="2"/>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color w:val="auto"/>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w:t>
      </w:r>
      <w:r>
        <w:rPr>
          <w:rFonts w:hint="eastAsia" w:ascii="仿宋_GB2312" w:hAnsi="仿宋" w:eastAsia="仿宋_GB2312"/>
          <w:color w:val="auto"/>
          <w:sz w:val="28"/>
          <w:szCs w:val="28"/>
          <w:highlight w:val="none"/>
          <w:u w:val="single"/>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2021年11月18至2023年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w:t>
            </w:r>
            <w:r>
              <w:rPr>
                <w:rFonts w:hint="eastAsia" w:ascii="宋体" w:hAnsi="宋体" w:cs="宋体"/>
                <w:color w:val="auto"/>
                <w:sz w:val="24"/>
                <w:highlight w:val="none"/>
              </w:rPr>
              <w:t>23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rPr>
              <w:t>2</w:t>
            </w:r>
            <w:r>
              <w:rPr>
                <w:rFonts w:hint="eastAsia" w:ascii="宋体" w:hAnsi="宋体" w:eastAsia="宋体" w:cs="宋体"/>
                <w:color w:val="auto"/>
                <w:sz w:val="24"/>
                <w:highlight w:val="none"/>
              </w:rPr>
              <w:t>年1月</w:t>
            </w:r>
            <w:r>
              <w:rPr>
                <w:rFonts w:hint="eastAsia" w:ascii="宋体" w:hAnsi="宋体" w:cs="宋体"/>
                <w:color w:val="auto"/>
                <w:sz w:val="24"/>
                <w:highlight w:val="none"/>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rPr>
              <w:t>12</w:t>
            </w:r>
            <w:r>
              <w:rPr>
                <w:rFonts w:hint="eastAsia" w:ascii="宋体" w:hAnsi="宋体" w:eastAsia="宋体" w:cs="宋体"/>
                <w:color w:val="auto"/>
                <w:sz w:val="24"/>
                <w:highlight w:val="none"/>
              </w:rPr>
              <w:t>月</w:t>
            </w:r>
            <w:r>
              <w:rPr>
                <w:rFonts w:hint="eastAsia" w:ascii="宋体" w:hAnsi="宋体" w:cs="宋体"/>
                <w:color w:val="auto"/>
                <w:sz w:val="24"/>
                <w:highlight w:val="none"/>
              </w:rPr>
              <w:t>31</w:t>
            </w:r>
            <w:r>
              <w:rPr>
                <w:rFonts w:hint="eastAsia" w:ascii="宋体" w:hAnsi="宋体" w:eastAsia="宋体" w:cs="宋体"/>
                <w:color w:val="auto"/>
                <w:sz w:val="24"/>
                <w:highlight w:val="none"/>
              </w:rPr>
              <w:t>日</w:t>
            </w:r>
          </w:p>
        </w:tc>
      </w:tr>
    </w:tbl>
    <w:p>
      <w:pPr>
        <w:adjustRightInd w:val="0"/>
        <w:snapToGrid w:val="0"/>
        <w:spacing w:before="156" w:beforeLines="50" w:after="156" w:afterLines="50" w:line="600" w:lineRule="exact"/>
        <w:jc w:val="left"/>
        <w:rPr>
          <w:rFonts w:hint="eastAsia" w:asciiTheme="minorEastAsia" w:hAnsiTheme="minorEastAsia"/>
          <w:b/>
          <w:color w:val="auto"/>
          <w:sz w:val="32"/>
          <w:szCs w:val="32"/>
          <w:highlight w:val="none"/>
        </w:rPr>
      </w:pPr>
    </w:p>
    <w:p>
      <w:pPr>
        <w:adjustRightInd w:val="0"/>
        <w:snapToGrid w:val="0"/>
        <w:spacing w:before="156" w:beforeLines="50" w:after="156" w:afterLines="50" w:line="600" w:lineRule="exact"/>
        <w:jc w:val="left"/>
        <w:rPr>
          <w:rFonts w:hint="eastAsia" w:asciiTheme="minorEastAsia" w:hAnsiTheme="minorEastAsia"/>
          <w:b/>
          <w:color w:val="auto"/>
          <w:sz w:val="32"/>
          <w:szCs w:val="32"/>
          <w:highlight w:val="none"/>
        </w:rPr>
      </w:pPr>
    </w:p>
    <w:p>
      <w:pPr>
        <w:adjustRightInd w:val="0"/>
        <w:snapToGrid w:val="0"/>
        <w:spacing w:before="156" w:beforeLines="50" w:after="156" w:afterLines="50" w:line="600" w:lineRule="exact"/>
        <w:jc w:val="left"/>
        <w:rPr>
          <w:rFonts w:hint="eastAsia" w:asciiTheme="minorEastAsia" w:hAnsiTheme="minorEastAsia"/>
          <w:b/>
          <w:color w:val="auto"/>
          <w:sz w:val="32"/>
          <w:szCs w:val="32"/>
          <w:highlight w:val="none"/>
        </w:rPr>
      </w:pPr>
    </w:p>
    <w:p>
      <w:pPr>
        <w:adjustRightInd w:val="0"/>
        <w:snapToGrid w:val="0"/>
        <w:spacing w:before="156" w:beforeLines="50" w:after="156" w:afterLines="50" w:line="600" w:lineRule="exact"/>
        <w:jc w:val="left"/>
        <w:rPr>
          <w:rFonts w:hint="eastAsia" w:asciiTheme="minorEastAsia" w:hAnsiTheme="minorEastAsia"/>
          <w:b/>
          <w:color w:val="auto"/>
          <w:sz w:val="32"/>
          <w:szCs w:val="32"/>
          <w:highlight w:val="none"/>
        </w:rPr>
      </w:pPr>
    </w:p>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日</w:t>
            </w:r>
          </w:p>
        </w:tc>
      </w:tr>
    </w:tbl>
    <w:p>
      <w:pPr>
        <w:pStyle w:val="4"/>
        <w:jc w:val="both"/>
        <w:rPr>
          <w:rFonts w:hint="eastAsia"/>
          <w:color w:val="auto"/>
          <w:highlight w:val="none"/>
        </w:rPr>
      </w:pPr>
      <w:bookmarkStart w:id="13" w:name="_Toc10891"/>
      <w:bookmarkStart w:id="14" w:name="_Toc25603"/>
      <w:bookmarkStart w:id="15" w:name="_Toc9448"/>
      <w:bookmarkStart w:id="16" w:name="_Toc2331"/>
      <w:bookmarkStart w:id="17" w:name="_Toc16705"/>
      <w:bookmarkStart w:id="18" w:name="_Toc7340"/>
      <w:bookmarkStart w:id="19" w:name="_Toc32588"/>
      <w:bookmarkStart w:id="20" w:name="_Toc23749"/>
      <w:bookmarkStart w:id="21" w:name="_Toc2324"/>
      <w:bookmarkStart w:id="22" w:name="_Toc16557"/>
      <w:bookmarkStart w:id="23" w:name="_Toc19295"/>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jc w:val="both"/>
        <w:rPr>
          <w:rFonts w:hint="eastAsia"/>
          <w:lang w:eastAsia="zh-CN"/>
        </w:rPr>
      </w:pPr>
    </w:p>
    <w:p>
      <w:pPr>
        <w:rPr>
          <w:rFonts w:hint="eastAsia"/>
          <w:lang w:eastAsia="zh-CN"/>
        </w:rPr>
      </w:pPr>
    </w:p>
    <w:p>
      <w:pPr>
        <w:pStyle w:val="2"/>
        <w:rPr>
          <w:rFonts w:hint="eastAsia"/>
          <w:lang w:eastAsia="zh-CN"/>
        </w:rPr>
      </w:pPr>
    </w:p>
    <w:p>
      <w:pPr>
        <w:pStyle w:val="2"/>
        <w:rPr>
          <w:rFonts w:hint="eastAsia"/>
          <w:lang w:eastAsia="zh-CN"/>
        </w:rPr>
      </w:pPr>
    </w:p>
    <w:p>
      <w:pPr>
        <w:pStyle w:val="4"/>
        <w:ind w:firstLine="3960" w:firstLineChars="900"/>
        <w:jc w:val="both"/>
        <w:rPr>
          <w:rFonts w:hint="eastAsia"/>
          <w:color w:val="auto"/>
          <w:highlight w:val="none"/>
        </w:rPr>
      </w:pPr>
    </w:p>
    <w:p>
      <w:pPr>
        <w:pStyle w:val="4"/>
        <w:ind w:firstLine="3960" w:firstLineChars="900"/>
        <w:jc w:val="both"/>
        <w:rPr>
          <w:rFonts w:hint="eastAsia"/>
          <w:color w:val="auto"/>
          <w:highlight w:val="none"/>
        </w:rPr>
      </w:pPr>
    </w:p>
    <w:p>
      <w:pPr>
        <w:pStyle w:val="4"/>
        <w:ind w:firstLine="3960" w:firstLineChars="900"/>
        <w:jc w:val="both"/>
        <w:rPr>
          <w:rFonts w:hint="eastAsia"/>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2475230</wp:posOffset>
                </wp:positionH>
                <wp:positionV relativeFrom="paragraph">
                  <wp:posOffset>114300</wp:posOffset>
                </wp:positionV>
                <wp:extent cx="958850" cy="0"/>
                <wp:effectExtent l="0" t="0" r="0" b="0"/>
                <wp:wrapNone/>
                <wp:docPr id="14"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94.9pt;margin-top:9pt;height:0pt;width:75.5pt;z-index:251672576;mso-width-relative:page;mso-height-relative:page;" filled="f" stroked="t" coordsize="21600,21600" o:gfxdata="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IRovs1gAAAAkBAAAPAAAAAAAAAAEAIAAAACIAAABkcnMvZG93bnJldi54bWxQSwECFAAU&#10;AAAACACHTuJA7cL1bf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2473960</wp:posOffset>
                </wp:positionH>
                <wp:positionV relativeFrom="paragraph">
                  <wp:posOffset>504190</wp:posOffset>
                </wp:positionV>
                <wp:extent cx="958850" cy="0"/>
                <wp:effectExtent l="0" t="0" r="0" b="0"/>
                <wp:wrapNone/>
                <wp:docPr id="15"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94.8pt;margin-top:39.7pt;height:0pt;width:75.5pt;z-index:251673600;mso-width-relative:page;mso-height-relative:page;" filled="f" stroked="t" coordsize="21600,21600" o:gfxdata="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2zBoNAWsK3bibeNphuImZ8KGNNv+JCjsUXY9nXdUhMUGHLxbL5YIUF/eu&#10;6iEvREyvlLcsGw3HFEF3fdp45+jyfJwVWWH/GhNVpsT7hFzUODZk+Dn1LoC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OXSvdcAAAAJAQAADwAAAAAAAAABACAAAAAiAAAAZHJzL2Rvd25yZXYueG1sUEsBAhQA&#10;FAAAAAgAh07iQJJHi+3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第二章</w:t>
      </w:r>
      <w:bookmarkEnd w:id="13"/>
      <w:bookmarkEnd w:id="14"/>
      <w:bookmarkEnd w:id="15"/>
      <w:bookmarkEnd w:id="16"/>
      <w:bookmarkEnd w:id="17"/>
      <w:bookmarkEnd w:id="18"/>
      <w:bookmarkEnd w:id="19"/>
      <w:bookmarkEnd w:id="20"/>
      <w:bookmarkEnd w:id="21"/>
      <w:bookmarkEnd w:id="22"/>
      <w:bookmarkEnd w:id="23"/>
    </w:p>
    <w:p/>
    <w:p>
      <w:pPr>
        <w:pStyle w:val="5"/>
        <w:rPr>
          <w:color w:val="auto"/>
          <w:highlight w:val="none"/>
        </w:rPr>
      </w:pPr>
      <w:bookmarkStart w:id="24" w:name="_Toc2339"/>
      <w:bookmarkStart w:id="25" w:name="_Toc3416"/>
      <w:r>
        <w:rPr>
          <w:rFonts w:hint="eastAsia"/>
          <w:color w:val="auto"/>
          <w:highlight w:val="none"/>
          <w:lang w:val="en-US" w:eastAsia="zh-CN"/>
        </w:rPr>
        <w:t xml:space="preserve">  </w:t>
      </w:r>
      <w:r>
        <w:rPr>
          <w:rFonts w:hint="eastAsia"/>
          <w:color w:val="auto"/>
          <w:highlight w:val="none"/>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ind w:firstLine="0"/>
        <w:rPr>
          <w:color w:val="auto"/>
          <w:highlight w:val="none"/>
        </w:rPr>
      </w:pPr>
    </w:p>
    <w:p>
      <w:pPr>
        <w:numPr>
          <w:ilvl w:val="0"/>
          <w:numId w:val="4"/>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both"/>
        <w:rPr>
          <w:rFonts w:hint="eastAsia"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5"/>
        <w:rPr>
          <w:rFonts w:asciiTheme="minorHAnsi" w:hAnsiTheme="minorHAnsi" w:cstheme="minorBidi"/>
          <w:color w:val="auto"/>
          <w:kern w:val="44"/>
          <w:sz w:val="44"/>
          <w:szCs w:val="44"/>
          <w:highlight w:val="none"/>
        </w:rPr>
      </w:pPr>
      <w:bookmarkStart w:id="26" w:name="_Toc2867"/>
      <w:bookmarkStart w:id="27" w:name="_Toc21455"/>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2324735</wp:posOffset>
                </wp:positionH>
                <wp:positionV relativeFrom="paragraph">
                  <wp:posOffset>644525</wp:posOffset>
                </wp:positionV>
                <wp:extent cx="958850" cy="0"/>
                <wp:effectExtent l="0" t="0" r="0" b="0"/>
                <wp:wrapNone/>
                <wp:docPr id="3"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3.05pt;margin-top:50.75pt;height:0pt;width:75.5pt;z-index:251663360;mso-width-relative:page;mso-height-relative:page;" filled="f" stroked="t" coordsize="21600,21600" o:gfxdata="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X/OmQNLF373&#10;+fuvT19uv/68/fGNzbJ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ISTUbWAAAACwEAAA8AAAAAAAAAAQAgAAAAIgAAAGRycy9kb3ducmV2LnhtbFBLAQIUABQA&#10;AAAIAIdO4kBfmFGz8gEAAOIDAAAOAAAAAAAAAAEAIAAAACUBAABkcnMvZTJvRG9jLnhtbFBLBQYA&#10;AAAABgAGAFkBAACJBQAAAAA=&#10;">
                <v:fill on="f" focussize="0,0"/>
                <v:stroke color="#000000" joinstyle="round"/>
                <v:imagedata o:title=""/>
                <o:lock v:ext="edit" aspectratio="f"/>
              </v:shape>
            </w:pict>
          </mc:Fallback>
        </mc:AlternateContent>
      </w: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2"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Co+qbLy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Z9y5sDShd99&#10;/v7r05fbrz9vf3xjz7N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AqPqmy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26"/>
      <w:bookmarkEnd w:id="27"/>
    </w:p>
    <w:p>
      <w:pPr>
        <w:pStyle w:val="37"/>
        <w:rPr>
          <w:color w:val="auto"/>
          <w:highlight w:val="none"/>
        </w:rPr>
      </w:pPr>
    </w:p>
    <w:p>
      <w:pPr>
        <w:pStyle w:val="5"/>
        <w:rPr>
          <w:color w:val="auto"/>
          <w:highlight w:val="none"/>
        </w:rPr>
      </w:pPr>
      <w:bookmarkStart w:id="28" w:name="_Toc88209934"/>
      <w:bookmarkStart w:id="29" w:name="_Toc7040"/>
      <w:bookmarkStart w:id="30" w:name="_Toc87616371"/>
      <w:bookmarkStart w:id="31" w:name="_Toc7303"/>
      <w:r>
        <w:rPr>
          <w:rFonts w:hint="eastAsia"/>
          <w:color w:val="auto"/>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jc w:val="both"/>
        <w:rPr>
          <w:rFonts w:hint="eastAsia"/>
          <w:color w:val="auto"/>
          <w:highlight w:val="none"/>
        </w:rPr>
      </w:pPr>
      <w:bookmarkStart w:id="32" w:name="_Toc24895"/>
      <w:bookmarkStart w:id="33" w:name="_Toc3789"/>
    </w:p>
    <w:p>
      <w:pPr>
        <w:pStyle w:val="5"/>
        <w:jc w:val="both"/>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5"/>
        <w:jc w:val="center"/>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pStyle w:val="4"/>
        <w:ind w:firstLine="3520" w:firstLineChars="800"/>
        <w:jc w:val="both"/>
        <w:rPr>
          <w:rFonts w:hint="eastAsia"/>
          <w:color w:val="auto"/>
          <w:highlight w:val="none"/>
        </w:rPr>
      </w:pPr>
      <w:bookmarkStart w:id="34" w:name="_Toc20594"/>
      <w:bookmarkStart w:id="35" w:name="_Toc10930"/>
      <w:bookmarkStart w:id="36" w:name="_Toc3156"/>
      <w:bookmarkStart w:id="37" w:name="_Toc19759"/>
      <w:bookmarkStart w:id="38" w:name="_Toc14870"/>
      <w:bookmarkStart w:id="39" w:name="_Toc7118"/>
      <w:bookmarkStart w:id="40" w:name="_Toc19050"/>
      <w:bookmarkStart w:id="41" w:name="_Toc7437"/>
      <w:bookmarkStart w:id="42" w:name="_Toc23581"/>
      <w:bookmarkStart w:id="43" w:name="_Toc14552"/>
      <w:bookmarkStart w:id="44" w:name="_Toc4952"/>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2153920</wp:posOffset>
                </wp:positionH>
                <wp:positionV relativeFrom="paragraph">
                  <wp:posOffset>720090</wp:posOffset>
                </wp:positionV>
                <wp:extent cx="958850" cy="0"/>
                <wp:effectExtent l="0" t="0" r="0" b="0"/>
                <wp:wrapNone/>
                <wp:docPr id="5"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69.6pt;margin-top:56.7pt;height:0pt;width:75.5pt;z-index:251665408;mso-width-relative:page;mso-height-relative:page;" filled="f" stroked="t" coordsize="21600,21600" o:gfxdata="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g2fcebA0oXf&#10;ff7+69OX268/b398Yy+yQn3AmgJXbhNPOwybmOke2mjzn4iwQ1H1eFZVHRITdPhyNp/PSG9x76oe&#10;8kLE9Fp5y7LRcEwR9K5LK+8cXZ2PkyIq7N9gosqUeJ+QixrH+gw/pdYF0Ci2NAJk2kB00O1KLnqj&#10;5bU2Jmdg3G1XJrI95HEoX+ZHuH+F5SJrwG6IK65hUDoF8p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47JN/1wAAAAsBAAAPAAAAAAAAAAEAIAAAACIAAABkcnMvZG93bnJldi54bWxQSwECFAAU&#10;AAAACACHTuJAkGi4E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2172970</wp:posOffset>
                </wp:positionH>
                <wp:positionV relativeFrom="paragraph">
                  <wp:posOffset>276860</wp:posOffset>
                </wp:positionV>
                <wp:extent cx="958850" cy="0"/>
                <wp:effectExtent l="0" t="0" r="0" b="0"/>
                <wp:wrapNone/>
                <wp:docPr id="4"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71.1pt;margin-top:21.8pt;height:0pt;width:75.5pt;z-index:251664384;mso-width-relative:page;mso-height-relative:page;" filled="f" stroked="t" coordsize="21600,21600" o:gfxdata="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NbBx91wAAAAkBAAAPAAAAAAAAAAEAIAAAACIAAABkcnMvZG93bnJldi54bWxQSwECFAAU&#10;AAAACACHTuJAAfjD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第四章</w:t>
      </w:r>
      <w:bookmarkEnd w:id="34"/>
      <w:bookmarkEnd w:id="35"/>
      <w:bookmarkEnd w:id="36"/>
      <w:bookmarkEnd w:id="37"/>
      <w:bookmarkEnd w:id="38"/>
      <w:bookmarkEnd w:id="39"/>
      <w:bookmarkEnd w:id="40"/>
      <w:bookmarkEnd w:id="41"/>
      <w:bookmarkEnd w:id="42"/>
      <w:bookmarkEnd w:id="43"/>
      <w:bookmarkEnd w:id="44"/>
      <w:r>
        <w:rPr>
          <w:rFonts w:hint="eastAsia"/>
          <w:color w:val="auto"/>
          <w:highlight w:val="none"/>
          <w:lang w:val="en-US" w:eastAsia="zh-CN"/>
        </w:rPr>
        <w:t xml:space="preserve"> </w:t>
      </w:r>
    </w:p>
    <w:p>
      <w:pPr>
        <w:pStyle w:val="37"/>
        <w:rPr>
          <w:color w:val="auto"/>
          <w:highlight w:val="none"/>
        </w:rPr>
      </w:pPr>
    </w:p>
    <w:p>
      <w:pPr>
        <w:pStyle w:val="4"/>
        <w:ind w:firstLine="3080" w:firstLineChars="700"/>
        <w:jc w:val="both"/>
        <w:rPr>
          <w:color w:val="auto"/>
          <w:highlight w:val="none"/>
        </w:rPr>
      </w:pPr>
      <w:bookmarkStart w:id="45" w:name="_Toc30530"/>
      <w:bookmarkStart w:id="46" w:name="_Toc21840"/>
      <w:bookmarkStart w:id="47" w:name="_Toc29345"/>
      <w:bookmarkStart w:id="48" w:name="_Toc6308"/>
      <w:bookmarkStart w:id="49" w:name="_Toc22212"/>
      <w:bookmarkStart w:id="50" w:name="_Toc32607"/>
      <w:bookmarkStart w:id="51" w:name="_Toc7831"/>
      <w:bookmarkStart w:id="52" w:name="_Toc21079"/>
      <w:bookmarkStart w:id="53" w:name="_Toc87616378"/>
      <w:bookmarkStart w:id="54" w:name="_Toc88209941"/>
      <w:bookmarkStart w:id="55" w:name="_Toc13898"/>
      <w:bookmarkStart w:id="56" w:name="_Toc29484"/>
      <w:bookmarkStart w:id="57" w:name="_Toc1217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5"/>
        <w:jc w:val="both"/>
        <w:rPr>
          <w:rFonts w:hint="eastAsia"/>
          <w:color w:val="auto"/>
          <w:highlight w:val="none"/>
        </w:rPr>
      </w:pPr>
      <w:bookmarkStart w:id="58" w:name="_Toc26826"/>
      <w:bookmarkStart w:id="59" w:name="_Toc23033"/>
    </w:p>
    <w:p>
      <w:pPr>
        <w:pStyle w:val="6"/>
        <w:rPr>
          <w:rFonts w:hint="eastAsia"/>
        </w:rPr>
      </w:pPr>
    </w:p>
    <w:p>
      <w:pPr>
        <w:pStyle w:val="5"/>
        <w:jc w:val="center"/>
        <w:rPr>
          <w:color w:val="auto"/>
          <w:highlight w:val="none"/>
        </w:rPr>
      </w:pPr>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hint="eastAsia"/>
          <w:color w:val="auto"/>
          <w:highlight w:val="none"/>
        </w:rPr>
      </w:pPr>
      <w:bookmarkStart w:id="60" w:name="_Toc88209947"/>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548640</wp:posOffset>
                </wp:positionV>
                <wp:extent cx="958850" cy="0"/>
                <wp:effectExtent l="0" t="0" r="0" b="0"/>
                <wp:wrapNone/>
                <wp:docPr id="17"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43.2pt;height:0pt;width:75.5pt;z-index:251675648;mso-width-relative:page;mso-height-relative:page;" filled="f" stroked="t" coordsize="21600,21600" o:gfxdata="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dB6zNcAAAAJAQAADwAAAAAAAAABACAAAAAiAAAAZHJzL2Rvd25yZXYueG1sUEsBAhQA&#10;FAAAAAgAh07iQCxuqI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6"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U+vWB/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第五章</w:t>
      </w:r>
    </w:p>
    <w:p>
      <w:pPr>
        <w:pStyle w:val="5"/>
        <w:rPr>
          <w:color w:val="auto"/>
          <w:highlight w:val="none"/>
        </w:rPr>
      </w:pPr>
    </w:p>
    <w:p>
      <w:pPr>
        <w:pStyle w:val="5"/>
        <w:rPr>
          <w:color w:val="auto"/>
          <w:szCs w:val="44"/>
          <w:highlight w:val="none"/>
        </w:rPr>
      </w:pPr>
      <w:r>
        <w:rPr>
          <w:rFonts w:hint="eastAsia"/>
          <w:color w:val="auto"/>
          <w:szCs w:val="44"/>
          <w:highlight w:val="none"/>
        </w:rPr>
        <w:t>采购需求</w:t>
      </w:r>
    </w:p>
    <w:bookmarkEnd w:id="60"/>
    <w:p>
      <w:pPr>
        <w:pStyle w:val="5"/>
        <w:jc w:val="both"/>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6"/>
        <w:rPr>
          <w:rFonts w:hint="eastAsia"/>
          <w:color w:val="auto"/>
          <w:szCs w:val="44"/>
          <w:highlight w:val="none"/>
        </w:rPr>
      </w:pPr>
    </w:p>
    <w:p>
      <w:pPr>
        <w:pStyle w:val="5"/>
        <w:jc w:val="center"/>
        <w:rPr>
          <w:color w:val="auto"/>
          <w:szCs w:val="44"/>
          <w:highlight w:val="none"/>
        </w:rPr>
      </w:pPr>
      <w:r>
        <w:rPr>
          <w:rFonts w:hint="eastAsia"/>
          <w:color w:val="auto"/>
          <w:szCs w:val="44"/>
          <w:highlight w:val="none"/>
        </w:rPr>
        <w:t>技术要求说明</w:t>
      </w:r>
    </w:p>
    <w:p>
      <w:pPr>
        <w:pStyle w:val="7"/>
        <w:rPr>
          <w:rFonts w:asciiTheme="majorEastAsia" w:hAnsiTheme="majorEastAsia" w:eastAsiaTheme="majorEastAsia"/>
          <w:b w:val="0"/>
          <w:color w:val="auto"/>
          <w:sz w:val="28"/>
          <w:szCs w:val="28"/>
          <w:highlight w:val="none"/>
        </w:rPr>
      </w:pPr>
      <w:bookmarkStart w:id="61" w:name="_Toc14677"/>
      <w:bookmarkStart w:id="62" w:name="_Toc8717"/>
      <w:bookmarkStart w:id="63" w:name="_Toc17348"/>
      <w:bookmarkStart w:id="64" w:name="_Toc4833"/>
      <w:bookmarkStart w:id="65" w:name="_Toc20689"/>
      <w:bookmarkStart w:id="66" w:name="_Toc10028"/>
      <w:bookmarkStart w:id="67" w:name="_Toc29871"/>
      <w:bookmarkStart w:id="68" w:name="_Toc15950"/>
      <w:bookmarkStart w:id="69" w:name="_Toc499646386"/>
      <w:bookmarkStart w:id="70" w:name="_Toc4719"/>
      <w:bookmarkStart w:id="71" w:name="_Toc27481"/>
      <w:bookmarkStart w:id="72" w:name="_Toc3215"/>
      <w:bookmarkStart w:id="73" w:name="_Toc13011"/>
      <w:bookmarkStart w:id="74" w:name="_Toc495915334"/>
      <w:bookmarkStart w:id="75" w:name="_Toc3470"/>
      <w:bookmarkStart w:id="76" w:name="_Toc25033"/>
      <w:bookmarkStart w:id="77" w:name="_Toc9482"/>
      <w:bookmarkStart w:id="78" w:name="_Toc10599"/>
      <w:bookmarkStart w:id="79" w:name="_Toc101423159"/>
      <w:r>
        <w:rPr>
          <w:rFonts w:asciiTheme="majorEastAsia" w:hAnsiTheme="majorEastAsia" w:eastAsiaTheme="majorEastAsia"/>
          <w:b w:val="0"/>
          <w:color w:val="auto"/>
          <w:sz w:val="28"/>
          <w:szCs w:val="28"/>
          <w:highlight w:val="none"/>
        </w:rPr>
        <w:t>1</w:t>
      </w:r>
      <w:r>
        <w:rPr>
          <w:rFonts w:hint="eastAsia" w:asciiTheme="majorEastAsia" w:hAnsiTheme="majorEastAsia" w:eastAsiaTheme="majorEastAsia"/>
          <w:b w:val="0"/>
          <w:color w:val="auto"/>
          <w:sz w:val="28"/>
          <w:szCs w:val="28"/>
          <w:highlight w:val="none"/>
        </w:rPr>
        <w:t>建设</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Pr>
          <w:rFonts w:hint="eastAsia" w:asciiTheme="majorEastAsia" w:hAnsiTheme="majorEastAsia" w:eastAsiaTheme="majorEastAsia"/>
          <w:b w:val="0"/>
          <w:color w:val="auto"/>
          <w:sz w:val="28"/>
          <w:szCs w:val="28"/>
          <w:highlight w:val="none"/>
        </w:rPr>
        <w:t>目标</w:t>
      </w:r>
      <w:bookmarkEnd w:id="79"/>
    </w:p>
    <w:p>
      <w:pPr>
        <w:spacing w:line="360" w:lineRule="auto"/>
        <w:ind w:firstLine="560" w:firstLineChars="200"/>
        <w:jc w:val="left"/>
        <w:rPr>
          <w:rFonts w:ascii="仿宋_GB2312" w:hAnsi="宋体" w:eastAsia="仿宋_GB2312"/>
          <w:color w:val="auto"/>
          <w:sz w:val="28"/>
          <w:szCs w:val="28"/>
          <w:highlight w:val="none"/>
        </w:rPr>
      </w:pPr>
      <w:r>
        <w:rPr>
          <w:rFonts w:hint="eastAsia" w:ascii="仿宋_GB2312" w:hAnsi="仿宋_GB2312" w:eastAsia="仿宋_GB2312" w:cs="仿宋_GB2312"/>
          <w:bCs/>
          <w:color w:val="000000"/>
          <w:sz w:val="28"/>
          <w:szCs w:val="28"/>
          <w:lang w:val="en-US" w:eastAsia="zh-CN"/>
        </w:rPr>
        <w:t>石井净水分公司生产区域WIFI信号（WIFI6）覆盖项目。主要覆盖区域是一二期，粗格栅区域及高效沉淀池负一、负二层工作区域、走道、设备工作间等工作人员活动区域。</w:t>
      </w:r>
    </w:p>
    <w:p>
      <w:pPr>
        <w:pStyle w:val="7"/>
        <w:rPr>
          <w:rFonts w:asciiTheme="majorEastAsia" w:hAnsiTheme="majorEastAsia" w:eastAsiaTheme="majorEastAsia"/>
          <w:b w:val="0"/>
          <w:color w:val="auto"/>
          <w:sz w:val="28"/>
          <w:szCs w:val="28"/>
          <w:highlight w:val="none"/>
        </w:rPr>
      </w:pPr>
      <w:bookmarkStart w:id="80" w:name="_Toc12931"/>
      <w:bookmarkStart w:id="81" w:name="_Toc23145"/>
      <w:bookmarkStart w:id="82" w:name="_Toc4069"/>
      <w:bookmarkStart w:id="83" w:name="_Toc13880"/>
      <w:bookmarkStart w:id="84" w:name="_Toc3555"/>
      <w:bookmarkStart w:id="85" w:name="_Toc12933"/>
      <w:bookmarkStart w:id="86" w:name="_Toc101423160"/>
      <w:bookmarkStart w:id="87" w:name="_Toc4029"/>
      <w:bookmarkStart w:id="88" w:name="_Toc499646389"/>
      <w:bookmarkStart w:id="89" w:name="_Toc3384"/>
      <w:bookmarkStart w:id="90" w:name="_Toc15157"/>
      <w:bookmarkStart w:id="91" w:name="_Toc12433"/>
      <w:bookmarkStart w:id="92" w:name="_Toc495915337"/>
      <w:bookmarkStart w:id="93" w:name="_Toc19162"/>
      <w:bookmarkStart w:id="94" w:name="_Toc470514645"/>
      <w:bookmarkStart w:id="95" w:name="_Toc12764"/>
      <w:bookmarkStart w:id="96" w:name="_Toc27242"/>
      <w:bookmarkStart w:id="97" w:name="_Toc1412"/>
      <w:bookmarkStart w:id="98" w:name="_Toc20690"/>
      <w:bookmarkStart w:id="99" w:name="_Toc430701020"/>
      <w:bookmarkStart w:id="100" w:name="_Toc26054"/>
      <w:r>
        <w:rPr>
          <w:rFonts w:asciiTheme="majorEastAsia" w:hAnsiTheme="majorEastAsia" w:eastAsiaTheme="majorEastAsia"/>
          <w:b w:val="0"/>
          <w:color w:val="auto"/>
          <w:sz w:val="28"/>
          <w:szCs w:val="28"/>
          <w:highlight w:val="none"/>
        </w:rPr>
        <w:t>2</w:t>
      </w:r>
      <w:r>
        <w:rPr>
          <w:rFonts w:hint="eastAsia" w:asciiTheme="majorEastAsia" w:hAnsiTheme="majorEastAsia" w:eastAsiaTheme="majorEastAsia"/>
          <w:b w:val="0"/>
          <w:color w:val="auto"/>
          <w:sz w:val="28"/>
          <w:szCs w:val="28"/>
          <w:highlight w:val="none"/>
        </w:rPr>
        <w:t>建设内容</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keepNext w:val="0"/>
        <w:keepLines w:val="0"/>
        <w:pageBreakBefore w:val="0"/>
        <w:widowControl/>
        <w:kinsoku/>
        <w:wordWrap/>
        <w:overflowPunct/>
        <w:topLinePunct w:val="0"/>
        <w:autoSpaceDE/>
        <w:autoSpaceDN/>
        <w:bidi w:val="0"/>
        <w:adjustRightInd/>
        <w:snapToGrid/>
        <w:spacing w:line="240" w:lineRule="auto"/>
        <w:ind w:left="15" w:leftChars="7" w:firstLine="560" w:firstLineChars="200"/>
        <w:jc w:val="both"/>
        <w:textAlignment w:val="auto"/>
        <w:rPr>
          <w:rFonts w:ascii="仿宋_GB2312" w:hAnsi="仿宋_GB2312"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根据石井净水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分</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公司的实际需求，总体设计</w:t>
      </w:r>
      <w:r>
        <w:rPr>
          <w:rFonts w:hint="eastAsia" w:ascii="仿宋_GB2312" w:hAnsi="宋体" w:eastAsia="仿宋_GB2312"/>
          <w:sz w:val="28"/>
          <w:szCs w:val="28"/>
          <w:highlight w:val="none"/>
        </w:rPr>
        <w:t>建设必须遵循技术先进、性能稳定、节约成本的原则。综合考虑施工、维护及操作因素，并将为今后的发展、扩建、改造等因素留有扩充余</w:t>
      </w:r>
      <w:r>
        <w:rPr>
          <w:rFonts w:hint="eastAsia" w:ascii="仿宋_GB2312" w:hAnsi="宋体" w:eastAsia="仿宋_GB2312"/>
          <w:sz w:val="28"/>
          <w:szCs w:val="28"/>
          <w:highlight w:val="none"/>
          <w:lang w:val="en-US" w:eastAsia="zh-CN"/>
        </w:rPr>
        <w:t>地</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进行设计：</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left="0" w:firstLine="560" w:firstLineChars="200"/>
        <w:textAlignment w:val="auto"/>
        <w:outlineLvl w:val="1"/>
        <w:rPr>
          <w:rFonts w:hint="eastAsia" w:ascii="仿宋_GB2312" w:hAnsi="仿宋_GB2312" w:eastAsia="仿宋_GB2312" w:cs="仿宋_GB2312"/>
          <w:sz w:val="28"/>
          <w:szCs w:val="28"/>
          <w:highlight w:val="none"/>
        </w:rPr>
      </w:pPr>
      <w:bookmarkStart w:id="101" w:name="_Toc29160"/>
      <w:r>
        <w:rPr>
          <w:rFonts w:hint="eastAsia" w:ascii="仿宋_GB2312" w:hAnsi="仿宋_GB2312" w:eastAsia="仿宋_GB2312" w:cs="仿宋_GB2312"/>
          <w:sz w:val="28"/>
          <w:szCs w:val="28"/>
          <w:highlight w:val="none"/>
        </w:rPr>
        <w:t>1.</w:t>
      </w:r>
      <w:bookmarkEnd w:id="101"/>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无线</w:t>
      </w:r>
      <w:r>
        <w:rPr>
          <w:rFonts w:hint="eastAsia" w:ascii="仿宋_GB2312" w:hAnsi="仿宋_GB2312" w:eastAsia="仿宋_GB2312" w:cs="仿宋_GB2312"/>
          <w:sz w:val="28"/>
          <w:szCs w:val="28"/>
          <w:highlight w:val="none"/>
        </w:rPr>
        <w:t>网络设计架构</w:t>
      </w:r>
    </w:p>
    <w:p>
      <w:pPr>
        <w:keepNext w:val="0"/>
        <w:keepLines w:val="0"/>
        <w:pageBreakBefore w:val="0"/>
        <w:kinsoku/>
        <w:wordWrap/>
        <w:overflowPunct/>
        <w:topLinePunct w:val="0"/>
        <w:autoSpaceDE/>
        <w:autoSpaceDN/>
        <w:bidi w:val="0"/>
        <w:snapToGrid/>
        <w:spacing w:after="163" w:afterLines="50" w:line="240" w:lineRule="auto"/>
        <w:ind w:left="15" w:leftChars="7" w:firstLine="420" w:firstLineChars="200"/>
        <w:jc w:val="both"/>
        <w:textAlignment w:val="auto"/>
        <w:rPr>
          <w:rFonts w:ascii="宋体" w:hAnsi="宋体" w:cs="宋体"/>
          <w:highlight w:val="none"/>
        </w:rPr>
      </w:pPr>
      <w:r>
        <w:rPr>
          <w:highlight w:val="none"/>
        </w:rPr>
        <w:drawing>
          <wp:anchor distT="0" distB="0" distL="114935" distR="114935" simplePos="0" relativeHeight="251678720" behindDoc="0" locked="0" layoutInCell="1" allowOverlap="1">
            <wp:simplePos x="0" y="0"/>
            <wp:positionH relativeFrom="column">
              <wp:posOffset>1179830</wp:posOffset>
            </wp:positionH>
            <wp:positionV relativeFrom="paragraph">
              <wp:posOffset>2202180</wp:posOffset>
            </wp:positionV>
            <wp:extent cx="3796665" cy="2975610"/>
            <wp:effectExtent l="0" t="0" r="13335" b="15240"/>
            <wp:wrapTopAndBottom/>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7"/>
                    <a:stretch>
                      <a:fillRect/>
                    </a:stretch>
                  </pic:blipFill>
                  <pic:spPr>
                    <a:xfrm>
                      <a:off x="0" y="0"/>
                      <a:ext cx="3796665" cy="2975610"/>
                    </a:xfrm>
                    <a:prstGeom prst="rect">
                      <a:avLst/>
                    </a:prstGeom>
                    <a:noFill/>
                    <a:ln>
                      <a:noFill/>
                    </a:ln>
                  </pic:spPr>
                </pic:pic>
              </a:graphicData>
            </a:graphic>
          </wp:anchor>
        </w:drawing>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石井净水公司</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无线</w:t>
      </w:r>
      <w:r>
        <w:rPr>
          <w:rFonts w:ascii="仿宋_GB2312" w:hAnsi="宋体" w:eastAsia="仿宋_GB2312"/>
          <w:sz w:val="28"/>
          <w:szCs w:val="28"/>
          <w:highlight w:val="none"/>
        </w:rPr>
        <w:t>网络设计架构包含了三个层次,包括终端层</w:t>
      </w:r>
      <w:r>
        <w:rPr>
          <w:rFonts w:hint="eastAsia" w:ascii="仿宋_GB2312" w:hAnsi="宋体" w:eastAsia="仿宋_GB2312"/>
          <w:sz w:val="28"/>
          <w:szCs w:val="28"/>
          <w:highlight w:val="none"/>
        </w:rPr>
        <w:t>、网络层、控制层、接入层由各类型的最新无线室内室外</w:t>
      </w:r>
      <w:r>
        <w:rPr>
          <w:rFonts w:ascii="仿宋_GB2312" w:hAnsi="宋体" w:eastAsia="仿宋_GB2312"/>
          <w:sz w:val="28"/>
          <w:szCs w:val="28"/>
          <w:highlight w:val="none"/>
        </w:rPr>
        <w:t>Wi-Fi6 AP</w:t>
      </w:r>
      <w:r>
        <w:rPr>
          <w:rFonts w:hint="eastAsia" w:ascii="仿宋_GB2312" w:hAnsi="宋体" w:eastAsia="仿宋_GB2312"/>
          <w:sz w:val="28"/>
          <w:szCs w:val="28"/>
          <w:highlight w:val="none"/>
        </w:rPr>
        <w:t>、移动办公无线终端构成，传输网络中</w:t>
      </w:r>
      <w:r>
        <w:rPr>
          <w:rFonts w:ascii="仿宋_GB2312" w:hAnsi="宋体" w:eastAsia="仿宋_GB2312"/>
          <w:sz w:val="28"/>
          <w:szCs w:val="28"/>
          <w:highlight w:val="none"/>
        </w:rPr>
        <w:t>,部署POE交换机</w:t>
      </w:r>
      <w:r>
        <w:rPr>
          <w:rFonts w:hint="eastAsia" w:ascii="仿宋_GB2312" w:hAnsi="宋体" w:eastAsia="仿宋_GB2312"/>
          <w:sz w:val="28"/>
          <w:szCs w:val="28"/>
          <w:highlight w:val="none"/>
        </w:rPr>
        <w:t>、汇聚交换机</w:t>
      </w:r>
      <w:r>
        <w:rPr>
          <w:rFonts w:ascii="仿宋_GB2312" w:hAnsi="宋体" w:eastAsia="仿宋_GB2312"/>
          <w:sz w:val="28"/>
          <w:szCs w:val="28"/>
          <w:highlight w:val="none"/>
        </w:rPr>
        <w:t>,提供大带宽骨干网络性能</w:t>
      </w:r>
      <w:r>
        <w:rPr>
          <w:rFonts w:hint="eastAsia" w:ascii="仿宋_GB2312" w:hAnsi="宋体" w:eastAsia="仿宋_GB2312"/>
          <w:sz w:val="28"/>
          <w:szCs w:val="28"/>
          <w:highlight w:val="none"/>
        </w:rPr>
        <w:t>，控制层由高性能网络控制器组成</w:t>
      </w:r>
      <w:r>
        <w:rPr>
          <w:rFonts w:ascii="仿宋_GB2312" w:hAnsi="宋体" w:eastAsia="仿宋_GB2312"/>
          <w:sz w:val="28"/>
          <w:szCs w:val="28"/>
          <w:highlight w:val="none"/>
        </w:rPr>
        <w:t>,控制器集用户认证,上网行为管理,可视化大数据管理等于一体</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无线</w:t>
      </w:r>
      <w:r>
        <w:rPr>
          <w:rFonts w:ascii="仿宋_GB2312" w:hAnsi="宋体" w:eastAsia="仿宋_GB2312"/>
          <w:sz w:val="28"/>
          <w:szCs w:val="28"/>
          <w:highlight w:val="none"/>
        </w:rPr>
        <w:t>网络设计架构</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如</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下</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图所示：</w:t>
      </w:r>
    </w:p>
    <w:p>
      <w:pPr>
        <w:keepNext w:val="0"/>
        <w:keepLines w:val="0"/>
        <w:pageBreakBefore w:val="0"/>
        <w:numPr>
          <w:ilvl w:val="0"/>
          <w:numId w:val="0"/>
        </w:numPr>
        <w:kinsoku/>
        <w:wordWrap/>
        <w:overflowPunct/>
        <w:topLinePunct w:val="0"/>
        <w:bidi w:val="0"/>
        <w:adjustRightInd w:val="0"/>
        <w:snapToGrid w:val="0"/>
        <w:spacing w:line="240" w:lineRule="auto"/>
        <w:ind w:left="0" w:firstLine="560" w:firstLineChars="200"/>
        <w:jc w:val="both"/>
        <w:textAlignment w:val="auto"/>
        <w:outlineLvl w:val="1"/>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en-US" w:eastAsia="zh-CN"/>
        </w:rPr>
        <w:t>2.方案设计</w:t>
      </w:r>
      <w:r>
        <w:rPr>
          <w:rFonts w:hint="eastAsia" w:ascii="仿宋_GB2312" w:hAnsi="仿宋_GB2312" w:eastAsia="仿宋_GB2312" w:cs="仿宋_GB2312"/>
          <w:sz w:val="28"/>
          <w:szCs w:val="28"/>
          <w:highlight w:val="none"/>
        </w:rPr>
        <w:t>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根据石井净水公司无线网络建设项目目标,本次项目的内容分为:无线WIFI系统设计、建设、调试与质保。</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（1）现场勘查,出具系统方案及布点图。</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（2）综合布线,针对所需无线覆盖区域做网线拉通处理。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（3）无线设备安装,针对定好的无线点位,安装AP无线设备及片区终端网络机柜。</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（4）网络进行联调测试，实现石井净水公司地下生产区域的WIFI全面覆盖。</w:t>
      </w:r>
    </w:p>
    <w:p>
      <w:pPr>
        <w:pStyle w:val="28"/>
        <w:rPr>
          <w:rFonts w:hint="eastAsia" w:ascii="仿宋_GB2312" w:hAnsi="Times New Roman" w:eastAsia="仿宋_GB2312" w:cs="Times New Roman"/>
          <w:b w:val="0"/>
          <w:bCs/>
          <w:color w:val="auto"/>
          <w:kern w:val="2"/>
          <w:sz w:val="28"/>
          <w:szCs w:val="28"/>
          <w:lang w:val="en-US" w:eastAsia="zh-CN" w:bidi="ar-SA"/>
        </w:rPr>
      </w:pPr>
      <w:bookmarkStart w:id="102" w:name="_Toc29945"/>
      <w:bookmarkStart w:id="103" w:name="_Toc495915409"/>
      <w:bookmarkStart w:id="104" w:name="_Toc101423177"/>
    </w:p>
    <w:p>
      <w:pPr>
        <w:autoSpaceDE w:val="0"/>
        <w:autoSpaceDN w:val="0"/>
        <w:ind w:firstLine="560" w:firstLineChars="200"/>
        <w:rPr>
          <w:rFonts w:asciiTheme="majorEastAsia" w:hAnsiTheme="majorEastAsia" w:eastAsiaTheme="majorEastAsia"/>
          <w:b w:val="0"/>
          <w:color w:val="auto"/>
          <w:sz w:val="28"/>
          <w:szCs w:val="28"/>
          <w:highlight w:val="none"/>
        </w:rPr>
      </w:pPr>
      <w:r>
        <w:rPr>
          <w:rFonts w:hint="eastAsia" w:ascii="仿宋_GB2312" w:hAnsi="仿宋_GB2312" w:eastAsia="仿宋_GB2312" w:cs="仿宋_GB2312"/>
          <w:color w:val="000000"/>
          <w:sz w:val="28"/>
          <w:szCs w:val="28"/>
        </w:rPr>
        <w:t>工程</w:t>
      </w:r>
      <w:r>
        <w:rPr>
          <w:rFonts w:hint="eastAsia" w:ascii="仿宋_GB2312" w:hAnsi="仿宋_GB2312" w:eastAsia="仿宋_GB2312" w:cs="仿宋_GB2312"/>
          <w:color w:val="000000"/>
          <w:sz w:val="28"/>
          <w:szCs w:val="28"/>
          <w:lang w:val="en-US" w:eastAsia="zh-CN"/>
        </w:rPr>
        <w:t>量</w:t>
      </w:r>
      <w:r>
        <w:rPr>
          <w:rFonts w:hint="eastAsia" w:ascii="仿宋_GB2312" w:hAnsi="仿宋_GB2312" w:eastAsia="仿宋_GB2312" w:cs="仿宋_GB2312"/>
          <w:color w:val="000000"/>
          <w:sz w:val="28"/>
          <w:szCs w:val="28"/>
        </w:rPr>
        <w:t>清单</w:t>
      </w:r>
    </w:p>
    <w:tbl>
      <w:tblPr>
        <w:tblStyle w:val="23"/>
        <w:tblW w:w="89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8"/>
        <w:gridCol w:w="1820"/>
        <w:gridCol w:w="1674"/>
        <w:gridCol w:w="5"/>
        <w:gridCol w:w="3069"/>
        <w:gridCol w:w="11"/>
        <w:gridCol w:w="583"/>
        <w:gridCol w:w="12"/>
        <w:gridCol w:w="1019"/>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78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82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67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07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9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03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78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7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45" w:hRule="atLeast"/>
        </w:trPr>
        <w:tc>
          <w:tcPr>
            <w:tcW w:w="78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7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6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30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312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030501009001</w:t>
            </w:r>
          </w:p>
        </w:tc>
        <w:tc>
          <w:tcPr>
            <w:tcW w:w="16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无线AC</w:t>
            </w:r>
          </w:p>
        </w:tc>
        <w:tc>
          <w:tcPr>
            <w:tcW w:w="30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1.名称：无线AC                 2.产品参数：自动发现并统一管理AP,可最多管理300个无 线AP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统一配置无线网络，支持SSID与Tag VLAN映 .射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支持MAC认证、Portal认证、一键连Wi-Fi等 多种用户接入认证方式</w:t>
            </w:r>
            <w:r>
              <w:rPr>
                <w:rFonts w:hint="eastAsia" w:ascii="宋体" w:hAnsi="宋体" w:eastAsia="宋体" w:cs="宋体"/>
                <w:i w:val="0"/>
                <w:color w:val="000000"/>
                <w:kern w:val="0"/>
                <w:sz w:val="20"/>
                <w:szCs w:val="20"/>
                <w:u w:val="none"/>
                <w:lang w:val="en-US" w:eastAsia="zh-CN" w:bidi="ar"/>
              </w:rPr>
              <w:br w:type="textWrapping"/>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5" w:type="dxa"/>
          <w:trHeight w:val="2865"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030501009002</w:t>
            </w:r>
          </w:p>
        </w:tc>
        <w:tc>
          <w:tcPr>
            <w:tcW w:w="16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放装型AP</w:t>
            </w:r>
          </w:p>
        </w:tc>
        <w:tc>
          <w:tcPr>
            <w:tcW w:w="30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1.名称：放装型AP                     2.产品参数：适应-40°C~+75°C温度下严苛的T业级T作环 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冗余双路直流供电，以及标准PoE供电，适应 工业环境组网要求，稳定可靠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IEC/EN 61000-4高标准工业级防护设计，适应 恶劣环境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 4GHz和5GHz双频段JI MJ频,无线速率可达 1900Mbps</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030501009003</w:t>
            </w:r>
          </w:p>
        </w:tc>
        <w:tc>
          <w:tcPr>
            <w:tcW w:w="16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室外定向AP</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1、名称：室外定向AP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、天线内置智能定向天线系统：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Radio 1 : 5G定向天线，峰值增益UdBi,水 平波宽65度，垂直波宽30度，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Radio 2 :双频定向天线，2. 4G峰值增益 lldBi ,水平波宽65度，垂直波宽30度； 5G峰值增益lldBi,水平波宽65度，垂直波宽 30度；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3</w:t>
            </w:r>
            <w:r>
              <w:rPr>
                <w:rFonts w:hint="eastAsia" w:ascii="宋体" w:hAnsi="宋体" w:eastAsia="宋体" w:cs="宋体"/>
                <w:i w:val="0"/>
                <w:color w:val="000000"/>
                <w:kern w:val="0"/>
                <w:sz w:val="20"/>
                <w:szCs w:val="20"/>
                <w:u w:val="none"/>
                <w:lang w:val="en-US" w:eastAsia="zh-CN" w:bidi="ar"/>
              </w:rPr>
              <w:t>、发射功率（最大）27dBm；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4</w:t>
            </w:r>
            <w:r>
              <w:rPr>
                <w:rFonts w:hint="eastAsia" w:ascii="宋体" w:hAnsi="宋体" w:eastAsia="宋体" w:cs="宋体"/>
                <w:i w:val="0"/>
                <w:color w:val="000000"/>
                <w:kern w:val="0"/>
                <w:sz w:val="20"/>
                <w:szCs w:val="20"/>
                <w:u w:val="none"/>
                <w:lang w:val="en-US" w:eastAsia="zh-CN" w:bidi="ar"/>
              </w:rPr>
              <w:t>、功耗25W （不包含PSE） o</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75"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030501012001</w:t>
            </w:r>
          </w:p>
        </w:tc>
        <w:tc>
          <w:tcPr>
            <w:tcW w:w="16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24光口汇聚交换机</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1.名称：24光口汇聚交换机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2.产品参数：24 个 1000Mbps SFP 端口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4个万兆SFP+端口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支持堆叠，最多8个堆叠单兀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支持OSPF、RIP动态路由、静态路由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 DHCP 服务器、DHCP 中继、DHCP Snooping 支持四元绑定、ARP/IP/DoS防护、802. IX认证，支持VLAN、QoS、ACL、生成树、组播、IPv6</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030501012002</w:t>
            </w:r>
          </w:p>
        </w:tc>
        <w:tc>
          <w:tcPr>
            <w:tcW w:w="16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24口POE交换机</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1.名称：24口POE交换机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2.产品参数：24 个 10/100/1000Basc-T R.T45 端口（支持标准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P成丨供电）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 个 1000Mbps SFP 端口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整机最大PoE供电功率为225W,单端口最大PoE</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供电功率为30W</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符合IEEE 802. 3af/at PoE供电标准</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030904008001</w:t>
            </w:r>
          </w:p>
        </w:tc>
        <w:tc>
          <w:tcPr>
            <w:tcW w:w="16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千兆光模块</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1.名称：千兆光模块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2.产品参数：SFP-GE-LX-SM1310-D,光模块-SFP-GE-单模模 块-(1310nm, 10km, LC)</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030904008002</w:t>
            </w:r>
          </w:p>
        </w:tc>
        <w:tc>
          <w:tcPr>
            <w:tcW w:w="16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万兆光模块</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1.名称：万兆光模块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2.产品参数：SFP-XG-LX-SM1310-D, SFP+ 万兆模块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(1310nm, 10km, LC)</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030404017001</w:t>
            </w:r>
          </w:p>
        </w:tc>
        <w:tc>
          <w:tcPr>
            <w:tcW w:w="16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综合布线箱</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1.名称:综合布线箱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2.规格：高400*宽600*深520       3.要求：含风扇、10A开关、 排插</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030502005001</w:t>
            </w:r>
          </w:p>
        </w:tc>
        <w:tc>
          <w:tcPr>
            <w:tcW w:w="16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六类4对非屏蔽双绞线</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1.名称:六类4对非屏蔽双绞线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HSYV-6-4X2X0. 57</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030411001001</w:t>
            </w:r>
          </w:p>
        </w:tc>
        <w:tc>
          <w:tcPr>
            <w:tcW w:w="16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1.名称:配管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2.材质:JDG</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030411004001</w:t>
            </w:r>
          </w:p>
        </w:tc>
        <w:tc>
          <w:tcPr>
            <w:tcW w:w="16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1.名称:电源线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2.型号:ZA-RVV-0. 6/1KV-3 X 2. 5mm2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3.规格:3X 2.5mm2</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030411004002</w:t>
            </w:r>
          </w:p>
        </w:tc>
        <w:tc>
          <w:tcPr>
            <w:tcW w:w="16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1.名称:电源线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2.型号:ZA-RVV-0. 6/1KV-1X 6mm2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3.规格:1X 6mm2</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030502009001</w:t>
            </w:r>
          </w:p>
        </w:tc>
        <w:tc>
          <w:tcPr>
            <w:tcW w:w="16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跳线</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1.名称:单模普通跳纤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2.规格、型号：FC/UPC-LC/UPC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3.每条长为5 米</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030502009002</w:t>
            </w:r>
          </w:p>
        </w:tc>
        <w:tc>
          <w:tcPr>
            <w:tcW w:w="16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跳线</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1.名称:单模普通跳纤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2.规格、型号：(：/UP(：-l.(：/UP(：-b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3.每条长为3 米</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030502009003</w:t>
            </w:r>
          </w:p>
        </w:tc>
        <w:tc>
          <w:tcPr>
            <w:tcW w:w="16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跳线</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1.名称:单模普通跳纤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2.规格、型号：FC/UPC-FC/UPC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3.每条长为3 米</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030502007001</w:t>
            </w:r>
          </w:p>
        </w:tc>
        <w:tc>
          <w:tcPr>
            <w:tcW w:w="16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1.名称:敷设管道光缆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2.型号：GYTA-4B1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3.芯数：4芯</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030502007002</w:t>
            </w:r>
          </w:p>
        </w:tc>
        <w:tc>
          <w:tcPr>
            <w:tcW w:w="16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1.名称:敷设管道光缆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2.型号：GYTA-6B1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3.芯数：6芯</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030502015001</w:t>
            </w:r>
          </w:p>
        </w:tc>
        <w:tc>
          <w:tcPr>
            <w:tcW w:w="16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光缆终端盒</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1.名称:安装光缆终端盒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2.规格、型号：6 芯-FC/UPC</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030502015002</w:t>
            </w:r>
          </w:p>
        </w:tc>
        <w:tc>
          <w:tcPr>
            <w:tcW w:w="16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光缆终端盒</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1.名称:安装光缆终端盒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2.规格、型号：19英寸机柜式，12芯（含适配器）</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030502015003</w:t>
            </w:r>
          </w:p>
        </w:tc>
        <w:tc>
          <w:tcPr>
            <w:tcW w:w="16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光缆终端盒</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1.安装光缆终端盒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2.规格、型号：19英寸机柜式，24芯（含适配器）</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030502015004</w:t>
            </w:r>
          </w:p>
        </w:tc>
        <w:tc>
          <w:tcPr>
            <w:tcW w:w="16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光缆终端盒</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1.名称:安装光缆终端盒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2.规格、型号：19英寸机柜式，48芯（含适配器）</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030502019001</w:t>
            </w:r>
          </w:p>
        </w:tc>
        <w:tc>
          <w:tcPr>
            <w:tcW w:w="16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双绞线缆测试</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1.名称:4对双绞线缆测试 五类以上</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链路</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030502020001</w:t>
            </w:r>
          </w:p>
        </w:tc>
        <w:tc>
          <w:tcPr>
            <w:tcW w:w="16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光纤测试</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1.光纤测试</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链路</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r>
    </w:tbl>
    <w:p/>
    <w:bookmarkEnd w:id="102"/>
    <w:bookmarkEnd w:id="103"/>
    <w:bookmarkEnd w:id="104"/>
    <w:p>
      <w:pPr>
        <w:pStyle w:val="2"/>
        <w:rPr>
          <w:rFonts w:hint="eastAsia" w:ascii="仿宋_GB2312" w:hAnsi="宋体" w:eastAsia="仿宋_GB2312" w:cs="宋体"/>
          <w:bCs/>
          <w:color w:val="auto"/>
          <w:kern w:val="0"/>
          <w:sz w:val="28"/>
          <w:szCs w:val="28"/>
          <w:highlight w:val="none"/>
        </w:rPr>
      </w:pPr>
      <w:r>
        <w:rPr>
          <w:rFonts w:hint="eastAsia" w:cs="Times New Roman" w:asciiTheme="majorEastAsia" w:hAnsiTheme="majorEastAsia" w:eastAsiaTheme="majorEastAsia"/>
          <w:b w:val="0"/>
          <w:bCs/>
          <w:color w:val="auto"/>
          <w:kern w:val="2"/>
          <w:sz w:val="28"/>
          <w:szCs w:val="28"/>
          <w:highlight w:val="none"/>
          <w:lang w:val="en-US" w:eastAsia="zh-CN" w:bidi="ar-SA"/>
        </w:rPr>
        <w:t>3项目其它要求</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1.主要材料使用要求</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采购货物必须是全新、质量合格的产品，需提供原厂说明书。</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2.项目特殊要求</w:t>
      </w:r>
    </w:p>
    <w:p>
      <w:pPr>
        <w:pStyle w:val="6"/>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b w:val="0"/>
          <w:bCs w:val="0"/>
          <w:sz w:val="28"/>
          <w:szCs w:val="28"/>
          <w:highlight w:val="none"/>
        </w:rPr>
      </w:pPr>
      <w:r>
        <w:rPr>
          <w:rFonts w:hint="eastAsia" w:ascii="仿宋_GB2312" w:eastAsia="仿宋_GB2312"/>
          <w:b w:val="0"/>
          <w:bCs w:val="0"/>
          <w:sz w:val="28"/>
          <w:szCs w:val="28"/>
          <w:highlight w:val="none"/>
          <w:lang w:val="en-US" w:eastAsia="zh-CN"/>
        </w:rPr>
        <w:t>（1）</w:t>
      </w:r>
      <w:r>
        <w:rPr>
          <w:rFonts w:hint="eastAsia" w:ascii="仿宋_GB2312" w:eastAsia="仿宋_GB2312"/>
          <w:b w:val="0"/>
          <w:bCs w:val="0"/>
          <w:sz w:val="28"/>
          <w:szCs w:val="28"/>
          <w:highlight w:val="none"/>
        </w:rPr>
        <w:t>项目实施单位须根据地埋式污水处理厂安全生产的需要做好综合布线路由规划，协助厂区管理人员制定日常实施细则，当出现紧急情况下，应急指挥可灵活调整系统设置。保证通讯信号畅通，互不干扰，互为补充。</w:t>
      </w:r>
    </w:p>
    <w:p>
      <w:pPr>
        <w:pStyle w:val="6"/>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b w:val="0"/>
          <w:bCs w:val="0"/>
          <w:sz w:val="28"/>
          <w:szCs w:val="28"/>
          <w:highlight w:val="none"/>
        </w:rPr>
      </w:pPr>
      <w:r>
        <w:rPr>
          <w:rFonts w:hint="eastAsia" w:ascii="仿宋_GB2312" w:eastAsia="仿宋_GB2312"/>
          <w:b w:val="0"/>
          <w:bCs w:val="0"/>
          <w:sz w:val="28"/>
          <w:szCs w:val="28"/>
          <w:highlight w:val="none"/>
          <w:lang w:val="en-US" w:eastAsia="zh-CN"/>
        </w:rPr>
        <w:t>（2）</w:t>
      </w:r>
      <w:r>
        <w:rPr>
          <w:rFonts w:hint="eastAsia" w:ascii="仿宋_GB2312" w:eastAsia="仿宋_GB2312"/>
          <w:b w:val="0"/>
          <w:bCs w:val="0"/>
          <w:sz w:val="28"/>
          <w:szCs w:val="28"/>
          <w:highlight w:val="none"/>
        </w:rPr>
        <w:t>线路的安装要规范美观，要求每隔1米须固定一次，转弯须适当增加加固点。</w:t>
      </w:r>
    </w:p>
    <w:p>
      <w:pPr>
        <w:pStyle w:val="2"/>
        <w:ind w:left="0" w:leftChars="0" w:firstLine="560" w:firstLineChars="200"/>
        <w:rPr>
          <w:rFonts w:hint="eastAsia" w:ascii="仿宋_GB2312" w:hAnsi="宋体" w:eastAsia="仿宋_GB2312" w:cs="宋体"/>
          <w:bCs/>
          <w:color w:val="auto"/>
          <w:kern w:val="0"/>
          <w:sz w:val="28"/>
          <w:szCs w:val="28"/>
          <w:highlight w:val="none"/>
        </w:rPr>
      </w:pPr>
      <w:r>
        <w:rPr>
          <w:rFonts w:hint="eastAsia" w:ascii="仿宋_GB2312" w:eastAsia="仿宋_GB2312"/>
          <w:b w:val="0"/>
          <w:bCs w:val="0"/>
          <w:sz w:val="28"/>
          <w:szCs w:val="28"/>
          <w:highlight w:val="none"/>
          <w:lang w:eastAsia="zh-CN"/>
        </w:rPr>
        <w:t>（</w:t>
      </w:r>
      <w:r>
        <w:rPr>
          <w:rFonts w:hint="eastAsia" w:ascii="仿宋_GB2312" w:eastAsia="仿宋_GB2312"/>
          <w:b w:val="0"/>
          <w:bCs w:val="0"/>
          <w:sz w:val="28"/>
          <w:szCs w:val="28"/>
          <w:highlight w:val="none"/>
          <w:lang w:val="en-US" w:eastAsia="zh-CN"/>
        </w:rPr>
        <w:t>3</w:t>
      </w:r>
      <w:r>
        <w:rPr>
          <w:rFonts w:hint="eastAsia" w:ascii="仿宋_GB2312" w:eastAsia="仿宋_GB2312"/>
          <w:b w:val="0"/>
          <w:bCs w:val="0"/>
          <w:sz w:val="28"/>
          <w:szCs w:val="28"/>
          <w:highlight w:val="none"/>
          <w:lang w:eastAsia="zh-CN"/>
        </w:rPr>
        <w:t>）</w:t>
      </w:r>
      <w:r>
        <w:rPr>
          <w:rFonts w:hint="eastAsia" w:ascii="仿宋_GB2312" w:eastAsia="仿宋_GB2312"/>
          <w:b w:val="0"/>
          <w:bCs w:val="0"/>
          <w:sz w:val="28"/>
          <w:szCs w:val="28"/>
          <w:highlight w:val="none"/>
        </w:rPr>
        <w:t>由施工单位提供规范的测试方案，经我方审批通过后开展整体测试，达到我方技术参数要求</w:t>
      </w:r>
      <w:r>
        <w:rPr>
          <w:rFonts w:hint="eastAsia" w:ascii="仿宋_GB2312" w:eastAsia="仿宋_GB2312"/>
          <w:b w:val="0"/>
          <w:bCs w:val="0"/>
          <w:sz w:val="28"/>
          <w:szCs w:val="28"/>
          <w:highlight w:val="none"/>
          <w:lang w:eastAsia="zh-CN"/>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实现石井净水公司生产区域的WIFI全面覆盖</w:t>
      </w:r>
      <w:r>
        <w:rPr>
          <w:rFonts w:hint="eastAsia" w:ascii="仿宋_GB2312" w:eastAsia="仿宋_GB2312"/>
          <w:b w:val="0"/>
          <w:bCs w:val="0"/>
          <w:sz w:val="28"/>
          <w:szCs w:val="28"/>
          <w:highlight w:val="none"/>
        </w:rPr>
        <w:t>后方可申请</w:t>
      </w:r>
      <w:r>
        <w:rPr>
          <w:rFonts w:hint="eastAsia" w:ascii="仿宋_GB2312" w:eastAsia="仿宋_GB2312"/>
          <w:b w:val="0"/>
          <w:bCs w:val="0"/>
          <w:sz w:val="28"/>
          <w:szCs w:val="28"/>
          <w:highlight w:val="none"/>
          <w:lang w:val="en-US" w:eastAsia="zh-CN"/>
        </w:rPr>
        <w:t>竣工</w:t>
      </w:r>
      <w:r>
        <w:rPr>
          <w:rFonts w:hint="eastAsia" w:ascii="仿宋_GB2312" w:eastAsia="仿宋_GB2312"/>
          <w:b w:val="0"/>
          <w:bCs w:val="0"/>
          <w:sz w:val="28"/>
          <w:szCs w:val="28"/>
          <w:highlight w:val="none"/>
        </w:rPr>
        <w:t>验收</w:t>
      </w:r>
      <w:r>
        <w:rPr>
          <w:rFonts w:hint="eastAsia" w:ascii="仿宋_GB2312" w:eastAsia="仿宋_GB2312"/>
          <w:b w:val="0"/>
          <w:bCs w:val="0"/>
          <w:sz w:val="28"/>
          <w:szCs w:val="28"/>
          <w:highlight w:val="none"/>
          <w:lang w:eastAsia="zh-CN"/>
        </w:rPr>
        <w:t>。</w:t>
      </w:r>
    </w:p>
    <w:p>
      <w:pPr>
        <w:pStyle w:val="2"/>
        <w:ind w:left="0" w:leftChars="0" w:firstLine="560" w:firstLineChars="20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w:t>
      </w:r>
      <w:r>
        <w:rPr>
          <w:rFonts w:hint="eastAsia" w:ascii="仿宋_GB2312" w:eastAsia="仿宋_GB2312" w:cs="宋体"/>
          <w:bCs/>
          <w:color w:val="auto"/>
          <w:kern w:val="0"/>
          <w:sz w:val="28"/>
          <w:szCs w:val="28"/>
          <w:highlight w:val="none"/>
          <w:lang w:val="en-US" w:eastAsia="zh-CN"/>
        </w:rPr>
        <w:t>4</w:t>
      </w:r>
      <w:r>
        <w:rPr>
          <w:rFonts w:hint="eastAsia" w:ascii="仿宋_GB2312" w:hAnsi="宋体" w:eastAsia="仿宋_GB2312" w:cs="宋体"/>
          <w:bCs/>
          <w:color w:val="auto"/>
          <w:kern w:val="0"/>
          <w:sz w:val="28"/>
          <w:szCs w:val="28"/>
          <w:highlight w:val="none"/>
        </w:rPr>
        <w:t>）施工期间遇到任何问题，承包单位应积极、及时反映反馈至承办单位。双方协商解决。承包单位禁止盲目施工，禁止擅自触碰甚至改动厂区内设备设施。一经发现，承包单位必须按原样恢复，产生任何费用全部由承包单位承担，若因此影响对厂区正常运营，本公司保留追究承包单位的赔偿及法律责任。</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3.技术资料要求</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供应商递交响应文件时须出具承诺函，承诺所提供报价货物/设备备件均为制造商全新原装产品，且产品出厂日期为半年内，供货时出具设备出厂合格证明。本项目开展期间，承包方必须整理好本项目的所有的技术资料，不限于项目施工图、竣工图、设备技术说明书等。项目竣工后，承包方将所有关于本项目的技术资料整理好并交至项目承办单位。</w:t>
      </w:r>
    </w:p>
    <w:p>
      <w:pPr>
        <w:pStyle w:val="28"/>
        <w:rPr>
          <w:highlight w:val="none"/>
          <w:lang w:val="zh-CN"/>
        </w:rPr>
      </w:pPr>
    </w:p>
    <w:p>
      <w:pPr>
        <w:adjustRightInd w:val="0"/>
        <w:snapToGrid w:val="0"/>
        <w:spacing w:line="360" w:lineRule="auto"/>
        <w:ind w:firstLine="420"/>
        <w:outlineLvl w:val="1"/>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.服务要求</w:t>
      </w:r>
    </w:p>
    <w:p>
      <w:pPr>
        <w:ind w:left="420" w:leftChars="200" w:firstLine="109" w:firstLineChars="52"/>
        <w:rPr>
          <w:rFonts w:hint="eastAsia" w:ascii="仿宋_GB2312" w:hAnsi="仿宋_GB2312" w:eastAsia="仿宋_GB2312" w:cs="仿宋_GB2312"/>
          <w:sz w:val="28"/>
          <w:szCs w:val="28"/>
          <w:highlight w:val="none"/>
        </w:rPr>
      </w:pPr>
      <w:r>
        <w:rPr>
          <w:rFonts w:hint="eastAsia" w:ascii="仿宋_GB2312" w:hAnsi="仿宋_GB2312" w:eastAsia="仿宋_GB2312" w:cs="仿宋_GB2312"/>
          <w:highlight w:val="none"/>
          <w:lang w:val="zh-CN"/>
        </w:rPr>
        <w:t xml:space="preserve">    </w:t>
      </w:r>
      <w:r>
        <w:rPr>
          <w:rFonts w:hint="eastAsia" w:ascii="仿宋_GB2312" w:hAnsi="仿宋_GB2312" w:eastAsia="仿宋_GB2312" w:cs="仿宋_GB2312"/>
          <w:sz w:val="28"/>
          <w:szCs w:val="28"/>
          <w:highlight w:val="none"/>
        </w:rPr>
        <w:t>项目必须提供的具体服务内容如下：</w:t>
      </w:r>
    </w:p>
    <w:p>
      <w:pPr>
        <w:ind w:firstLine="560" w:firstLineChars="200"/>
        <w:rPr>
          <w:rFonts w:hint="eastAsia"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b/>
          <w:sz w:val="28"/>
          <w:szCs w:val="28"/>
          <w:highlight w:val="none"/>
        </w:rPr>
        <w:t>质保期服务内容</w:t>
      </w: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A、报价人明确承诺:本项目的软硬件需提供一年免费售后服务。</w:t>
      </w: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B、报价人产品属于国家规定“三包”范围的，其产品质量保证期不得低于“三包”规定。</w:t>
      </w: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C、报价人的质量保证期承诺优于国家“三包”规定的，按承包人实际承诺执行。</w:t>
      </w: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D、</w:t>
      </w:r>
      <w:r>
        <w:rPr>
          <w:rFonts w:hint="eastAsia" w:ascii="仿宋_GB2312" w:hAnsi="仿宋_GB2312" w:eastAsia="仿宋_GB2312" w:cs="仿宋_GB2312"/>
          <w:sz w:val="28"/>
          <w:szCs w:val="28"/>
          <w:highlight w:val="none"/>
          <w:u w:val="single"/>
        </w:rPr>
        <w:t>报价人产品</w:t>
      </w:r>
      <w:r>
        <w:rPr>
          <w:rFonts w:hint="eastAsia" w:ascii="仿宋_GB2312" w:hAnsi="仿宋_GB2312" w:eastAsia="仿宋_GB2312" w:cs="仿宋_GB2312"/>
          <w:sz w:val="28"/>
          <w:szCs w:val="28"/>
          <w:highlight w:val="none"/>
          <w:u w:val="single"/>
          <w:lang w:val="en-US" w:eastAsia="zh-CN"/>
        </w:rPr>
        <w:t>如</w:t>
      </w:r>
      <w:r>
        <w:rPr>
          <w:rFonts w:hint="eastAsia" w:ascii="仿宋_GB2312" w:hAnsi="仿宋_GB2312" w:eastAsia="仿宋_GB2312" w:cs="仿宋_GB2312"/>
          <w:sz w:val="28"/>
          <w:szCs w:val="28"/>
          <w:highlight w:val="none"/>
          <w:u w:val="single"/>
        </w:rPr>
        <w:t>由原厂负责标准售后服务的，应当在报价文件中予以明确说明,并附厂家售后服务承诺内容。</w:t>
      </w:r>
    </w:p>
    <w:p>
      <w:pPr>
        <w:ind w:firstLine="560" w:firstLineChars="200"/>
        <w:rPr>
          <w:rFonts w:hint="eastAsia"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b/>
          <w:sz w:val="28"/>
          <w:szCs w:val="28"/>
          <w:highlight w:val="none"/>
        </w:rPr>
        <w:t>售后服务内容</w:t>
      </w: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承包人在质量保证期内应当为询价人提供以下技术支持和服务:</w:t>
      </w: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A、电话咨询</w:t>
      </w: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承包人应当为询价人提供其单位以及原厂的技术援助电话，解答询价人在使用中遇到的问题，及时为询价人提出解决问题的建议。</w:t>
      </w: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B、现场响应</w:t>
      </w: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询价人遇到使用及技术问题，电话咨询不能解决的，承包人应在1小时内到达现场进行处理，确保产品正常工作﹔无法在2小时内解决的，应在2小时内提供备用产品，使询价人能够正常使用。</w:t>
      </w: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C、技术升级</w:t>
      </w: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在质保期内，如果承包人的销售的产品发现漏洞或能够技术升级，承包人应及时通知询价人，如询价人有相应要求，承包人应对询价人购买的产品进行升级服务。</w:t>
      </w: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（2）质保期外服务要求</w:t>
      </w: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A、质量保证期过后，承包人应同样提供免费电话咨询服务，并应承诺提供产品上门维护服务。</w:t>
      </w: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B、质量保证期过后，询价人需要继续由承包人提供售后服务的，该承包人应以优惠价格提供售后服务。</w:t>
      </w:r>
    </w:p>
    <w:p>
      <w:pPr>
        <w:adjustRightInd w:val="0"/>
        <w:snapToGrid w:val="0"/>
        <w:spacing w:line="360" w:lineRule="auto"/>
        <w:ind w:firstLine="420"/>
        <w:outlineLvl w:val="1"/>
        <w:rPr>
          <w:rFonts w:hint="eastAsia" w:ascii="仿宋_GB2312" w:hAnsi="仿宋_GB2312" w:eastAsia="仿宋_GB2312" w:cs="仿宋_GB2312"/>
          <w:sz w:val="28"/>
          <w:szCs w:val="28"/>
          <w:highlight w:val="none"/>
        </w:rPr>
      </w:pPr>
    </w:p>
    <w:p>
      <w:pPr>
        <w:adjustRightInd w:val="0"/>
        <w:snapToGrid w:val="0"/>
        <w:spacing w:line="360" w:lineRule="auto"/>
        <w:ind w:firstLine="420"/>
        <w:outlineLvl w:val="1"/>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.培训要求</w:t>
      </w:r>
    </w:p>
    <w:p>
      <w:pPr>
        <w:pStyle w:val="54"/>
        <w:autoSpaceDE w:val="0"/>
        <w:autoSpaceDN w:val="0"/>
        <w:adjustRightInd w:val="0"/>
        <w:spacing w:line="360" w:lineRule="auto"/>
        <w:ind w:firstLine="56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承包单位应根据项目实施的计划、进度和需要与询价人的合理要求，及时安排对询价人的相关人员进行培训。</w:t>
      </w:r>
    </w:p>
    <w:p>
      <w:pPr>
        <w:pStyle w:val="54"/>
        <w:autoSpaceDE w:val="0"/>
        <w:autoSpaceDN w:val="0"/>
        <w:adjustRightInd w:val="0"/>
        <w:spacing w:line="360" w:lineRule="auto"/>
        <w:ind w:left="-134" w:leftChars="-64" w:firstLine="56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培训目标为使受训者能够独立、熟练地完成操作，实现本项目所有软硬件的基本操作。具体如下：</w:t>
      </w:r>
    </w:p>
    <w:p>
      <w:pPr>
        <w:pStyle w:val="54"/>
        <w:autoSpaceDE w:val="0"/>
        <w:autoSpaceDN w:val="0"/>
        <w:adjustRightInd w:val="0"/>
        <w:spacing w:line="360" w:lineRule="auto"/>
        <w:ind w:left="-142" w:firstLine="56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由承包单位组织正式培训，采用准备好的注释、讲义、讨论会、视听演示以及在现场进行实际操作示范，培训人员应做好操作、管理、维护的充分准备，承包单位应提交一份培训计划给询价人以获批准。</w:t>
      </w:r>
    </w:p>
    <w:p>
      <w:pPr>
        <w:pStyle w:val="54"/>
        <w:autoSpaceDE w:val="0"/>
        <w:autoSpaceDN w:val="0"/>
        <w:adjustRightInd w:val="0"/>
        <w:spacing w:line="360" w:lineRule="auto"/>
        <w:ind w:left="420" w:firstLine="0" w:firstLineChars="0"/>
        <w:textAlignment w:val="baseline"/>
        <w:rPr>
          <w:rFonts w:hint="eastAsia" w:ascii="仿宋_GB2312" w:hAnsi="仿宋_GB2312" w:eastAsia="仿宋_GB2312" w:cs="仿宋_GB2312"/>
          <w:sz w:val="28"/>
          <w:szCs w:val="28"/>
          <w:highlight w:val="none"/>
        </w:rPr>
      </w:pPr>
      <w:bookmarkStart w:id="105" w:name="_Toc4510_WPSOffice_Level3"/>
      <w:r>
        <w:rPr>
          <w:rFonts w:hint="eastAsia" w:ascii="仿宋_GB2312" w:hAnsi="仿宋_GB2312" w:eastAsia="仿宋_GB2312" w:cs="仿宋_GB2312"/>
          <w:sz w:val="28"/>
          <w:szCs w:val="28"/>
          <w:highlight w:val="none"/>
        </w:rPr>
        <w:t>1.培训范围：软硬件设备以及系统的日常使用及维护操作</w:t>
      </w:r>
      <w:bookmarkEnd w:id="105"/>
    </w:p>
    <w:p>
      <w:pPr>
        <w:pStyle w:val="54"/>
        <w:autoSpaceDE w:val="0"/>
        <w:autoSpaceDN w:val="0"/>
        <w:adjustRightInd w:val="0"/>
        <w:spacing w:line="360" w:lineRule="auto"/>
        <w:ind w:left="420" w:firstLine="0" w:firstLineChars="0"/>
        <w:textAlignment w:val="baseline"/>
        <w:rPr>
          <w:rFonts w:hint="default" w:ascii="仿宋_GB2312" w:hAnsi="仿宋_GB2312" w:eastAsia="仿宋_GB2312" w:cs="仿宋_GB2312"/>
          <w:sz w:val="28"/>
          <w:szCs w:val="28"/>
          <w:highlight w:val="none"/>
          <w:lang w:val="en-US" w:eastAsia="zh-CN"/>
        </w:rPr>
      </w:pPr>
      <w:bookmarkStart w:id="106" w:name="_Toc23160_WPSOffice_Level3"/>
      <w:r>
        <w:rPr>
          <w:rFonts w:hint="eastAsia" w:ascii="仿宋_GB2312" w:hAnsi="仿宋_GB2312" w:eastAsia="仿宋_GB2312" w:cs="仿宋_GB2312"/>
          <w:sz w:val="28"/>
          <w:szCs w:val="28"/>
          <w:highlight w:val="none"/>
        </w:rPr>
        <w:t>2.培训地点：广州市净水有限公司</w:t>
      </w:r>
      <w:bookmarkEnd w:id="106"/>
      <w:r>
        <w:rPr>
          <w:rFonts w:hint="eastAsia" w:ascii="仿宋_GB2312" w:hAnsi="仿宋_GB2312" w:eastAsia="仿宋_GB2312" w:cs="仿宋_GB2312"/>
          <w:sz w:val="28"/>
          <w:szCs w:val="28"/>
          <w:highlight w:val="none"/>
          <w:lang w:val="en-US" w:eastAsia="zh-CN"/>
        </w:rPr>
        <w:t>石井净水分公司</w:t>
      </w:r>
    </w:p>
    <w:p>
      <w:pPr>
        <w:pStyle w:val="54"/>
        <w:autoSpaceDE w:val="0"/>
        <w:autoSpaceDN w:val="0"/>
        <w:adjustRightInd w:val="0"/>
        <w:spacing w:line="360" w:lineRule="auto"/>
        <w:ind w:left="420" w:firstLine="0" w:firstLineChars="0"/>
        <w:textAlignment w:val="baseline"/>
        <w:rPr>
          <w:rFonts w:hint="eastAsia" w:ascii="仿宋_GB2312" w:hAnsi="仿宋_GB2312" w:eastAsia="仿宋_GB2312" w:cs="仿宋_GB2312"/>
          <w:sz w:val="28"/>
          <w:szCs w:val="28"/>
          <w:highlight w:val="none"/>
        </w:rPr>
      </w:pPr>
      <w:bookmarkStart w:id="107" w:name="_Toc5209_WPSOffice_Level3"/>
      <w:r>
        <w:rPr>
          <w:rFonts w:hint="eastAsia" w:ascii="仿宋_GB2312" w:hAnsi="仿宋_GB2312" w:eastAsia="仿宋_GB2312" w:cs="仿宋_GB2312"/>
          <w:sz w:val="28"/>
          <w:szCs w:val="28"/>
          <w:highlight w:val="none"/>
        </w:rPr>
        <w:t>3.培训时间：在项目施工完成后进行培训</w:t>
      </w:r>
      <w:bookmarkEnd w:id="107"/>
    </w:p>
    <w:p>
      <w:pPr>
        <w:pStyle w:val="54"/>
        <w:autoSpaceDE w:val="0"/>
        <w:autoSpaceDN w:val="0"/>
        <w:adjustRightInd w:val="0"/>
        <w:spacing w:line="360" w:lineRule="auto"/>
        <w:ind w:left="420" w:firstLine="0" w:firstLineChars="0"/>
        <w:textAlignment w:val="baseline"/>
        <w:rPr>
          <w:rFonts w:hint="eastAsia" w:ascii="仿宋_GB2312" w:hAnsi="仿宋_GB2312" w:eastAsia="仿宋_GB2312" w:cs="仿宋_GB2312"/>
          <w:sz w:val="28"/>
          <w:szCs w:val="28"/>
          <w:highlight w:val="none"/>
        </w:rPr>
      </w:pPr>
      <w:bookmarkStart w:id="108" w:name="_Toc2260_WPSOffice_Level3"/>
      <w:r>
        <w:rPr>
          <w:rFonts w:hint="eastAsia" w:ascii="仿宋_GB2312" w:hAnsi="仿宋_GB2312" w:eastAsia="仿宋_GB2312" w:cs="仿宋_GB2312"/>
          <w:sz w:val="28"/>
          <w:szCs w:val="28"/>
          <w:highlight w:val="none"/>
        </w:rPr>
        <w:t>4.培训内容：</w:t>
      </w:r>
      <w:bookmarkEnd w:id="108"/>
    </w:p>
    <w:p>
      <w:pPr>
        <w:pStyle w:val="54"/>
        <w:autoSpaceDE w:val="0"/>
        <w:autoSpaceDN w:val="0"/>
        <w:adjustRightInd w:val="0"/>
        <w:spacing w:line="360" w:lineRule="auto"/>
        <w:ind w:firstLine="56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根据用户对设备日常维护需求提供相关的培训及答疑，次数至少1次。</w:t>
      </w:r>
    </w:p>
    <w:p>
      <w:pPr>
        <w:pStyle w:val="54"/>
        <w:autoSpaceDE w:val="0"/>
        <w:autoSpaceDN w:val="0"/>
        <w:adjustRightInd w:val="0"/>
        <w:spacing w:line="360" w:lineRule="auto"/>
        <w:ind w:firstLine="56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若用户对设备以及系统日常维护管理及使用仍存在疑问，在运行和维护期间乙方必须持续提供咨询服务。</w:t>
      </w:r>
    </w:p>
    <w:p>
      <w:pPr>
        <w:adjustRightInd w:val="0"/>
        <w:snapToGrid w:val="0"/>
        <w:spacing w:line="360" w:lineRule="auto"/>
        <w:ind w:firstLine="420"/>
        <w:outlineLvl w:val="1"/>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6.项目商务要求</w:t>
      </w:r>
    </w:p>
    <w:p>
      <w:pPr>
        <w:pStyle w:val="54"/>
        <w:autoSpaceDE w:val="0"/>
        <w:autoSpaceDN w:val="0"/>
        <w:adjustRightInd w:val="0"/>
        <w:spacing w:line="360" w:lineRule="auto"/>
        <w:ind w:left="420" w:firstLine="0" w:firstLineChars="0"/>
        <w:textAlignment w:val="baseline"/>
        <w:rPr>
          <w:rFonts w:hint="default"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1.服务期：</w:t>
      </w:r>
      <w:r>
        <w:rPr>
          <w:rFonts w:hint="eastAsia" w:ascii="仿宋_GB2312" w:hAnsi="仿宋_GB2312" w:eastAsia="仿宋_GB2312" w:cs="仿宋_GB2312"/>
          <w:sz w:val="28"/>
          <w:szCs w:val="28"/>
          <w:highlight w:val="none"/>
          <w:lang w:val="en-US" w:eastAsia="zh-CN"/>
        </w:rPr>
        <w:t>工期30天，中标5天内交厂家售后服务承诺函。合同签订后5天内需到货报验。</w:t>
      </w:r>
    </w:p>
    <w:p>
      <w:pPr>
        <w:pStyle w:val="54"/>
        <w:autoSpaceDE w:val="0"/>
        <w:autoSpaceDN w:val="0"/>
        <w:adjustRightInd w:val="0"/>
        <w:spacing w:line="360" w:lineRule="auto"/>
        <w:ind w:left="420" w:firstLine="0" w:firstLineChars="0"/>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2.质量要求：</w:t>
      </w:r>
      <w:r>
        <w:rPr>
          <w:rFonts w:hint="eastAsia" w:ascii="仿宋_GB2312" w:hAnsi="仿宋_GB2312" w:eastAsia="仿宋_GB2312" w:cs="仿宋_GB2312"/>
          <w:sz w:val="28"/>
          <w:szCs w:val="28"/>
          <w:highlight w:val="none"/>
          <w:lang w:val="en-US" w:eastAsia="zh-CN"/>
        </w:rPr>
        <w:t>报价人</w:t>
      </w:r>
      <w:r>
        <w:rPr>
          <w:rFonts w:hint="eastAsia" w:ascii="仿宋_GB2312" w:hAnsi="仿宋_GB2312" w:eastAsia="仿宋_GB2312" w:cs="仿宋_GB2312"/>
          <w:sz w:val="28"/>
          <w:szCs w:val="28"/>
          <w:highlight w:val="none"/>
          <w:lang w:val="zh-CN"/>
        </w:rPr>
        <w:t>所提供的设备必须为全新原装的、</w:t>
      </w:r>
      <w:r>
        <w:rPr>
          <w:rFonts w:hint="eastAsia" w:ascii="仿宋_GB2312" w:hAnsi="仿宋_GB2312" w:eastAsia="仿宋_GB2312" w:cs="仿宋_GB2312"/>
          <w:sz w:val="28"/>
          <w:szCs w:val="28"/>
          <w:highlight w:val="none"/>
          <w:lang w:val="en-US" w:eastAsia="zh-CN"/>
        </w:rPr>
        <w:t>符合国家及采购人提出的有关质量标准的设备</w:t>
      </w:r>
      <w:r>
        <w:rPr>
          <w:rFonts w:hint="eastAsia" w:ascii="仿宋_GB2312" w:hAnsi="仿宋_GB2312" w:eastAsia="仿宋_GB2312" w:cs="仿宋_GB2312"/>
          <w:sz w:val="28"/>
          <w:szCs w:val="28"/>
          <w:highlight w:val="none"/>
          <w:lang w:val="zh-CN"/>
        </w:rPr>
        <w:t>。</w:t>
      </w:r>
      <w:r>
        <w:rPr>
          <w:rFonts w:hint="eastAsia" w:ascii="仿宋_GB2312" w:hAnsi="仿宋_GB2312" w:eastAsia="仿宋_GB2312" w:cs="仿宋_GB2312"/>
          <w:sz w:val="28"/>
          <w:szCs w:val="28"/>
          <w:highlight w:val="none"/>
          <w:lang w:val="en-US" w:eastAsia="zh-CN"/>
        </w:rPr>
        <w:t>且报价人所提供的软件服务符合国家及采购人提出的有关建设指标要求和质量标准。</w:t>
      </w:r>
    </w:p>
    <w:p>
      <w:pPr>
        <w:pStyle w:val="54"/>
        <w:autoSpaceDE w:val="0"/>
        <w:autoSpaceDN w:val="0"/>
        <w:adjustRightInd w:val="0"/>
        <w:spacing w:line="360" w:lineRule="auto"/>
        <w:ind w:left="42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.安全文明施工要求：详见合同附件</w:t>
      </w:r>
    </w:p>
    <w:p>
      <w:pPr>
        <w:pStyle w:val="54"/>
        <w:autoSpaceDE w:val="0"/>
        <w:autoSpaceDN w:val="0"/>
        <w:adjustRightInd w:val="0"/>
        <w:spacing w:line="360" w:lineRule="auto"/>
        <w:ind w:left="42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.总包及分包规定：不允许分包</w:t>
      </w:r>
    </w:p>
    <w:p>
      <w:pPr>
        <w:pStyle w:val="54"/>
        <w:autoSpaceDE w:val="0"/>
        <w:autoSpaceDN w:val="0"/>
        <w:adjustRightInd w:val="0"/>
        <w:spacing w:line="360" w:lineRule="auto"/>
        <w:ind w:left="420" w:firstLine="0" w:firstLineChars="0"/>
        <w:textAlignment w:val="baseline"/>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.付款方式：详见合同范本</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37"/>
        <w:rPr>
          <w:color w:val="auto"/>
          <w:highlight w:val="none"/>
        </w:rPr>
      </w:pPr>
    </w:p>
    <w:p>
      <w:pPr>
        <w:pStyle w:val="4"/>
        <w:rPr>
          <w:rFonts w:hint="eastAsia"/>
          <w:color w:val="auto"/>
          <w:highlight w:val="none"/>
        </w:rPr>
      </w:pPr>
      <w:bookmarkStart w:id="109" w:name="_Toc22501"/>
      <w:bookmarkStart w:id="110" w:name="_Toc19686"/>
      <w:bookmarkStart w:id="111" w:name="_Toc323"/>
      <w:bookmarkStart w:id="112" w:name="_Toc12980"/>
      <w:bookmarkStart w:id="113" w:name="_Toc88209949"/>
      <w:bookmarkStart w:id="114" w:name="_Toc1375"/>
      <w:bookmarkStart w:id="115" w:name="_Toc19088"/>
      <w:bookmarkStart w:id="116" w:name="_Toc12968"/>
      <w:bookmarkStart w:id="117" w:name="_Toc13309"/>
      <w:bookmarkStart w:id="118" w:name="_Toc8183"/>
      <w:bookmarkStart w:id="119" w:name="_Toc22797"/>
      <w:bookmarkStart w:id="120" w:name="_Toc12721"/>
      <w:bookmarkStart w:id="121" w:name="_Toc87616386"/>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2298700</wp:posOffset>
                </wp:positionH>
                <wp:positionV relativeFrom="paragraph">
                  <wp:posOffset>685800</wp:posOffset>
                </wp:positionV>
                <wp:extent cx="1085850" cy="3810"/>
                <wp:effectExtent l="0" t="0" r="0" b="0"/>
                <wp:wrapNone/>
                <wp:docPr id="1" name="自选图形 9"/>
                <wp:cNvGraphicFramePr/>
                <a:graphic xmlns:a="http://schemas.openxmlformats.org/drawingml/2006/main">
                  <a:graphicData uri="http://schemas.microsoft.com/office/word/2010/wordprocessingShape">
                    <wps:wsp>
                      <wps:cNvCnPr/>
                      <wps:spPr>
                        <a:xfrm flipV="1">
                          <a:off x="0" y="0"/>
                          <a:ext cx="1085850" cy="381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flip:y;margin-left:181pt;margin-top:54pt;height:0.3pt;width:85.5pt;z-index:251677696;mso-width-relative:page;mso-height-relative:page;" filled="f" stroked="t" coordsize="21600,21600" o:gfxdata="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UsDNrWAAAACwEAAA8AAAAAAAAAAQAgAAAAIgAAAGRycy9kb3ducmV2&#10;LnhtbFBLAQIUABQAAAAIAIdO4kDjncN2/gEAAPADAAAOAAAAAAAAAAEAIAAAACUBAABkcnMvZTJv&#10;RG9jLnhtbFBLBQYAAAAABgAGAFkBAACV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2343150</wp:posOffset>
                </wp:positionH>
                <wp:positionV relativeFrom="paragraph">
                  <wp:posOffset>242570</wp:posOffset>
                </wp:positionV>
                <wp:extent cx="1018540" cy="0"/>
                <wp:effectExtent l="0" t="0" r="0" b="0"/>
                <wp:wrapNone/>
                <wp:docPr id="21" name="自选图形 8"/>
                <wp:cNvGraphicFramePr/>
                <a:graphic xmlns:a="http://schemas.openxmlformats.org/drawingml/2006/main">
                  <a:graphicData uri="http://schemas.microsoft.com/office/word/2010/wordprocessingShape">
                    <wps:wsp>
                      <wps:cNvCnPr/>
                      <wps:spPr>
                        <a:xfrm>
                          <a:off x="0" y="0"/>
                          <a:ext cx="10185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4.5pt;margin-top:19.1pt;height:0pt;width:80.2pt;z-index:251676672;mso-width-relative:page;mso-height-relative:page;" filled="f" stroked="t" coordsize="21600,21600" o:gfxdata="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SHpatgAAAAJAQAADwAAAAAAAAABACAAAAAiAAAAZHJzL2Rvd25yZXYueG1sUEsB&#10;AhQAFAAAAAgAh07iQB5Z85T1AQAA5AMAAA4AAAAAAAAAAQAgAAAAJwEAAGRycy9lMm9Eb2MueG1s&#10;UEsFBgAAAAAGAAYAWQEAAI4FAAAAAA==&#10;">
                <v:fill on="f" focussize="0,0"/>
                <v:stroke color="#000000" joinstyle="round"/>
                <v:imagedata o:title=""/>
                <o:lock v:ext="edit" aspectratio="f"/>
              </v:shape>
            </w:pict>
          </mc:Fallback>
        </mc:AlternateContent>
      </w:r>
      <w:r>
        <w:rPr>
          <w:rFonts w:hint="eastAsia"/>
          <w:color w:val="auto"/>
          <w:highlight w:val="none"/>
        </w:rPr>
        <w:t>第六章</w:t>
      </w:r>
    </w:p>
    <w:p>
      <w:pPr>
        <w:rPr>
          <w:rFonts w:hint="eastAsia"/>
        </w:rPr>
      </w:pPr>
    </w:p>
    <w:p>
      <w:pPr>
        <w:pStyle w:val="4"/>
        <w:rPr>
          <w:color w:val="auto"/>
          <w:highlight w:val="none"/>
        </w:rPr>
      </w:pPr>
      <w:r>
        <w:rPr>
          <w:rFonts w:hint="eastAsia"/>
          <w:color w:val="auto"/>
          <w:highlight w:val="none"/>
        </w:rPr>
        <w:t>合同</w:t>
      </w:r>
      <w:bookmarkEnd w:id="109"/>
      <w:bookmarkEnd w:id="110"/>
      <w:bookmarkEnd w:id="111"/>
      <w:bookmarkEnd w:id="112"/>
      <w:bookmarkEnd w:id="113"/>
      <w:bookmarkEnd w:id="114"/>
      <w:bookmarkEnd w:id="115"/>
      <w:bookmarkEnd w:id="116"/>
      <w:bookmarkEnd w:id="117"/>
      <w:bookmarkEnd w:id="118"/>
      <w:bookmarkEnd w:id="119"/>
      <w:bookmarkEnd w:id="120"/>
      <w:bookmarkEnd w:id="12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pStyle w:val="28"/>
        <w:rPr>
          <w:rFonts w:cs="仿宋_GB2312" w:asciiTheme="majorHAnsi" w:hAnsiTheme="majorHAnsi"/>
          <w:sz w:val="52"/>
          <w:szCs w:val="52"/>
          <w:highlight w:val="none"/>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广州市净水有限公司</w:t>
      </w:r>
    </w:p>
    <w:p>
      <w:pPr>
        <w:spacing w:line="400" w:lineRule="atLeast"/>
        <w:jc w:val="center"/>
        <w:rPr>
          <w:rFonts w:asciiTheme="majorHAnsi" w:hAnsiTheme="majorHAnsi" w:eastAsiaTheme="majorEastAsia"/>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信息系统建设合同</w:t>
      </w:r>
    </w:p>
    <w:p>
      <w:pPr>
        <w:spacing w:line="400" w:lineRule="atLeast"/>
        <w:jc w:val="both"/>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0" w:lineRule="atLeast"/>
        <w:rPr>
          <w:rFonts w:ascii="宋体" w:hAnsi="宋体"/>
          <w:b/>
          <w:color w:val="000000" w:themeColor="text1"/>
          <w:sz w:val="30"/>
          <w:highlight w:val="none"/>
          <w14:textFill>
            <w14:solidFill>
              <w14:schemeClr w14:val="tx1"/>
            </w14:solidFill>
          </w14:textFill>
        </w:rPr>
      </w:pPr>
    </w:p>
    <w:p>
      <w:pPr>
        <w:spacing w:line="0" w:lineRule="atLeast"/>
        <w:rPr>
          <w:rFonts w:ascii="仿宋_GB2312" w:hAnsi="宋体" w:eastAsia="仿宋_GB2312"/>
          <w:b/>
          <w:color w:val="000000" w:themeColor="text1"/>
          <w:sz w:val="30"/>
          <w:szCs w:val="30"/>
          <w:highlight w:val="none"/>
          <w14:textFill>
            <w14:solidFill>
              <w14:schemeClr w14:val="tx1"/>
            </w14:solidFill>
          </w14:textFill>
        </w:rPr>
      </w:pPr>
    </w:p>
    <w:p>
      <w:pPr>
        <w:spacing w:line="0" w:lineRule="atLeast"/>
        <w:ind w:left="1506" w:hanging="1506" w:hangingChars="500"/>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项目名称:</w:t>
      </w:r>
    </w:p>
    <w:p>
      <w:pPr>
        <w:pStyle w:val="2"/>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项目编号：</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80" w:lineRule="auto"/>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合同编号：</w:t>
      </w:r>
      <w:r>
        <w:rPr>
          <w:rFonts w:hint="eastAsia" w:ascii="宋体" w:hAnsi="宋体" w:cs="宋体"/>
          <w:b/>
          <w:bCs/>
          <w:color w:val="000000" w:themeColor="text1"/>
          <w:sz w:val="30"/>
          <w:szCs w:val="30"/>
          <w:highlight w:val="none"/>
          <w14:textFill>
            <w14:solidFill>
              <w14:schemeClr w14:val="tx1"/>
            </w14:solidFill>
          </w14:textFill>
        </w:rPr>
        <w:t>穗净水合[     ]    号</w:t>
      </w:r>
    </w:p>
    <w:p>
      <w:pPr>
        <w:spacing w:line="400" w:lineRule="atLeast"/>
        <w:ind w:firstLine="602" w:firstLineChars="200"/>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甲方： 广州市净水有限公司</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 xml:space="preserve">乙方： </w:t>
      </w:r>
    </w:p>
    <w:p>
      <w:pPr>
        <w:rPr>
          <w:rFonts w:ascii="仿宋_GB2312" w:eastAsia="仿宋_GB2312"/>
          <w:bCs/>
          <w:color w:val="000000" w:themeColor="text1"/>
          <w:sz w:val="28"/>
          <w:szCs w:val="28"/>
          <w:highlight w:val="none"/>
          <w14:textFill>
            <w14:solidFill>
              <w14:schemeClr w14:val="tx1"/>
            </w14:solidFill>
          </w14:textFill>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55"/>
        <w:spacing w:line="500" w:lineRule="exact"/>
        <w:jc w:val="both"/>
        <w:rPr>
          <w:rFonts w:ascii="宋体" w:hAnsi="宋体" w:eastAsia="宋体" w:cs="宋体"/>
          <w:b/>
          <w:bCs/>
          <w:color w:val="000000" w:themeColor="text1"/>
          <w:sz w:val="24"/>
          <w:szCs w:val="24"/>
          <w:highlight w:val="none"/>
          <w:lang w:val="zh-CN" w:eastAsia="zh-CN"/>
          <w14:textFill>
            <w14:solidFill>
              <w14:schemeClr w14:val="tx1"/>
            </w14:solidFill>
          </w14:textFill>
        </w:rPr>
      </w:pPr>
    </w:p>
    <w:p>
      <w:pPr>
        <w:spacing w:before="93" w:beforeLines="30" w:line="480" w:lineRule="exact"/>
        <w:ind w:firstLine="720" w:firstLine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广州市净水有限公司</w:t>
      </w:r>
      <w:r>
        <w:rPr>
          <w:rFonts w:hint="eastAsia" w:ascii="宋体" w:hAnsi="宋体" w:cs="宋体"/>
          <w:color w:val="000000" w:themeColor="text1"/>
          <w:sz w:val="24"/>
          <w:szCs w:val="24"/>
          <w:highlight w:val="none"/>
          <w14:textFill>
            <w14:solidFill>
              <w14:schemeClr w14:val="tx1"/>
            </w14:solidFill>
          </w14:textFill>
        </w:rPr>
        <w:t>（以下简称“甲方”）与</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（以下简称“乙方”）依照</w:t>
      </w:r>
      <w:r>
        <w:rPr>
          <w:rFonts w:hint="eastAsia" w:ascii="宋体" w:hAnsi="宋体" w:cs="宋体"/>
          <w:color w:val="000000" w:themeColor="text1"/>
          <w:sz w:val="24"/>
          <w:szCs w:val="24"/>
          <w:highlight w:val="none"/>
          <w:shd w:val="clear" w:color="auto" w:fill="FFFFFF"/>
          <w14:textFill>
            <w14:solidFill>
              <w14:schemeClr w14:val="tx1"/>
            </w14:solidFill>
          </w14:textFill>
        </w:rPr>
        <w:t>《中华人民共和国网络安全法》及相关</w:t>
      </w:r>
      <w:r>
        <w:rPr>
          <w:rFonts w:hint="eastAsia" w:ascii="宋体" w:hAnsi="宋体" w:cs="宋体"/>
          <w:color w:val="000000" w:themeColor="text1"/>
          <w:sz w:val="24"/>
          <w:szCs w:val="24"/>
          <w:highlight w:val="none"/>
          <w14:textFill>
            <w14:solidFill>
              <w14:schemeClr w14:val="tx1"/>
            </w14:solidFill>
          </w14:textFill>
        </w:rPr>
        <w:t>法律法规，就</w:t>
      </w:r>
      <w:r>
        <w:rPr>
          <w:rFonts w:hint="eastAsia" w:ascii="宋体" w:hAnsi="宋体" w:cs="宋体"/>
          <w:color w:val="000000" w:themeColor="text1"/>
          <w:sz w:val="24"/>
          <w:szCs w:val="24"/>
          <w:highlight w:val="none"/>
          <w:u w:val="single"/>
          <w:shd w:val="clear" w:color="auto" w:fill="FFFFFF"/>
          <w:lang w:eastAsia="zh-CN"/>
          <w14:textFill>
            <w14:solidFill>
              <w14:schemeClr w14:val="tx1"/>
            </w14:solidFill>
          </w14:textFill>
        </w:rPr>
        <w:t>广州市净水有限公司2022年石井净水分公司生产区域WIFI覆盖工程</w:t>
      </w:r>
      <w:r>
        <w:rPr>
          <w:rFonts w:hint="eastAsia" w:ascii="宋体" w:hAnsi="宋体" w:cs="宋体"/>
          <w:color w:val="000000" w:themeColor="text1"/>
          <w:sz w:val="24"/>
          <w:szCs w:val="24"/>
          <w:highlight w:val="none"/>
          <w14:textFill>
            <w14:solidFill>
              <w14:schemeClr w14:val="tx1"/>
            </w14:solidFill>
          </w14:textFill>
        </w:rPr>
        <w:t>项目遵循平等、自愿、公平和诚实信用的原则，经双方协商一致，特订立本合同。</w:t>
      </w:r>
    </w:p>
    <w:p>
      <w:pPr>
        <w:spacing w:before="93" w:beforeLines="30" w:line="480" w:lineRule="exact"/>
        <w:ind w:firstLine="48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一、组成合同的文件及优先顺序</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下列文件（如有）均为本合同的组成部分，可视为能相互说明和补充的，如果合同文件存在歧义或相矛盾的地方，则根据以下次序判断：</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⑴ </w:t>
      </w:r>
      <w:r>
        <w:rPr>
          <w:rFonts w:hint="eastAsia" w:ascii="宋体" w:hAnsi="宋体" w:cs="宋体"/>
          <w:color w:val="000000" w:themeColor="text1"/>
          <w:sz w:val="24"/>
          <w:szCs w:val="24"/>
          <w:highlight w:val="none"/>
          <w14:textFill>
            <w14:solidFill>
              <w14:schemeClr w14:val="tx1"/>
            </w14:solidFill>
          </w14:textFill>
        </w:rPr>
        <w:t>在本合同实施过程双方签署的补充与修正文件</w:t>
      </w:r>
      <w:r>
        <w:rPr>
          <w:rFonts w:hint="eastAsia" w:ascii="宋体" w:hAnsi="宋体" w:cs="宋体"/>
          <w:bCs/>
          <w:color w:val="000000" w:themeColor="text1"/>
          <w:sz w:val="24"/>
          <w:szCs w:val="24"/>
          <w:highlight w:val="none"/>
          <w14:textFill>
            <w14:solidFill>
              <w14:schemeClr w14:val="tx1"/>
            </w14:solidFill>
          </w14:textFill>
        </w:rPr>
        <w:t>；</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⑵ 本合同书；</w:t>
      </w:r>
    </w:p>
    <w:p>
      <w:pPr>
        <w:spacing w:line="480" w:lineRule="exact"/>
        <w:ind w:firstLine="482"/>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⑶ </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发包通知书；</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⑷ 询价文件；</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⑸ 响应文件；</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⑹ 标准、规范及有关技术性文件；</w:t>
      </w:r>
    </w:p>
    <w:p>
      <w:pPr>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⑺ 技术需求书</w:t>
      </w:r>
    </w:p>
    <w:p>
      <w:pPr>
        <w:spacing w:line="480" w:lineRule="exact"/>
        <w:ind w:firstLine="360" w:firstLineChars="15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（8） 本合同其他附件；</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w:t>
      </w:r>
      <w:r>
        <w:rPr>
          <w:rFonts w:hint="eastAsia" w:ascii="宋体" w:hAnsi="宋体" w:cs="宋体"/>
          <w:b/>
          <w:color w:val="000000" w:themeColor="text1"/>
          <w:sz w:val="24"/>
          <w:szCs w:val="24"/>
          <w:highlight w:val="none"/>
          <w14:textFill>
            <w14:solidFill>
              <w14:schemeClr w14:val="tx1"/>
            </w14:solidFill>
          </w14:textFill>
        </w:rPr>
        <w:t>二、服务内容及建设目标：</w:t>
      </w:r>
    </w:p>
    <w:p>
      <w:pPr>
        <w:spacing w:line="480" w:lineRule="exact"/>
        <w:ind w:firstLine="480" w:firstLineChars="200"/>
        <w:rPr>
          <w:rFonts w:hint="eastAsia" w:ascii="宋体" w:hAnsi="宋体" w:cs="宋体"/>
          <w:color w:val="000000" w:themeColor="text1"/>
          <w:sz w:val="24"/>
          <w:szCs w:val="24"/>
          <w:highlight w:val="none"/>
          <w:u w:val="singl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2.1服务内容：</w:t>
      </w:r>
      <w:r>
        <w:rPr>
          <w:rFonts w:hint="eastAsia" w:ascii="宋体" w:hAnsi="宋体" w:cs="宋体"/>
          <w:color w:val="000000" w:themeColor="text1"/>
          <w:sz w:val="24"/>
          <w:szCs w:val="24"/>
          <w:highlight w:val="none"/>
          <w:u w:val="single"/>
          <w:lang w:eastAsia="zh-CN"/>
          <w14:textFill>
            <w14:solidFill>
              <w14:schemeClr w14:val="tx1"/>
            </w14:solidFill>
          </w14:textFill>
        </w:rPr>
        <w:t>广州市净水有限公司2022年石井净水分公司生产区域WIFI覆盖工程</w:t>
      </w:r>
    </w:p>
    <w:p>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2.2建设目标：1.现场勘查,</w:t>
      </w:r>
      <w:r>
        <w:rPr>
          <w:rFonts w:hint="eastAsia" w:ascii="宋体" w:hAnsi="宋体" w:cs="宋体"/>
          <w:color w:val="000000" w:themeColor="text1"/>
          <w:sz w:val="24"/>
          <w:szCs w:val="24"/>
          <w:highlight w:val="none"/>
          <w:lang w:val="en-US" w:eastAsia="zh-CN"/>
          <w14:textFill>
            <w14:solidFill>
              <w14:schemeClr w14:val="tx1"/>
            </w14:solidFill>
          </w14:textFill>
        </w:rPr>
        <w:t>根据项目内容与需求明确要求</w:t>
      </w:r>
      <w:r>
        <w:rPr>
          <w:rFonts w:hint="eastAsia" w:ascii="宋体" w:hAnsi="宋体" w:cs="宋体"/>
          <w:color w:val="000000" w:themeColor="text1"/>
          <w:sz w:val="24"/>
          <w:szCs w:val="24"/>
          <w:highlight w:val="none"/>
          <w14:textFill>
            <w14:solidFill>
              <w14:schemeClr w14:val="tx1"/>
            </w14:solidFill>
          </w14:textFill>
        </w:rPr>
        <w:t>出具布点图</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项目实施前提供系统技术方案</w:t>
      </w:r>
      <w:r>
        <w:rPr>
          <w:rFonts w:hint="eastAsia" w:ascii="宋体" w:hAnsi="宋体" w:cs="宋体"/>
          <w:color w:val="000000" w:themeColor="text1"/>
          <w:sz w:val="24"/>
          <w:szCs w:val="24"/>
          <w:highlight w:val="none"/>
          <w14:textFill>
            <w14:solidFill>
              <w14:schemeClr w14:val="tx1"/>
            </w14:solidFill>
          </w14:textFill>
        </w:rPr>
        <w:t>。2.综合布线,针对所需无线覆盖区域做网线拉通处理。3.无线设备安装,针对定好的无线点位,安装AP无线设备及片区终端网络机柜。4.网络进行联调测试，实现</w:t>
      </w:r>
      <w:r>
        <w:rPr>
          <w:rFonts w:hint="eastAsia" w:ascii="宋体" w:hAnsi="宋体" w:cs="宋体"/>
          <w:color w:val="000000" w:themeColor="text1"/>
          <w:sz w:val="24"/>
          <w:szCs w:val="24"/>
          <w:highlight w:val="none"/>
          <w:lang w:eastAsia="zh-CN"/>
          <w14:textFill>
            <w14:solidFill>
              <w14:schemeClr w14:val="tx1"/>
            </w14:solidFill>
          </w14:textFill>
        </w:rPr>
        <w:t>石井净水公司</w:t>
      </w:r>
      <w:r>
        <w:rPr>
          <w:rFonts w:hint="eastAsia" w:ascii="宋体" w:hAnsi="宋体" w:cs="宋体"/>
          <w:color w:val="000000" w:themeColor="text1"/>
          <w:sz w:val="24"/>
          <w:szCs w:val="24"/>
          <w:highlight w:val="none"/>
          <w:lang w:val="en-US" w:eastAsia="zh-CN"/>
          <w14:textFill>
            <w14:solidFill>
              <w14:schemeClr w14:val="tx1"/>
            </w14:solidFill>
          </w14:textFill>
        </w:rPr>
        <w:t>生产区域</w:t>
      </w:r>
      <w:r>
        <w:rPr>
          <w:rFonts w:hint="eastAsia" w:ascii="宋体" w:hAnsi="宋体" w:cs="宋体"/>
          <w:color w:val="000000" w:themeColor="text1"/>
          <w:sz w:val="24"/>
          <w:szCs w:val="24"/>
          <w:highlight w:val="none"/>
          <w14:textFill>
            <w14:solidFill>
              <w14:schemeClr w14:val="tx1"/>
            </w14:solidFill>
          </w14:textFill>
        </w:rPr>
        <w:t>的WIFI全面覆盖。</w:t>
      </w:r>
    </w:p>
    <w:p>
      <w:pPr>
        <w:spacing w:line="480" w:lineRule="exact"/>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三、建设周期及承包方式：</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3.1建设周期：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工期30天。</w:t>
      </w:r>
    </w:p>
    <w:p>
      <w:pPr>
        <w:spacing w:line="480" w:lineRule="exact"/>
        <w:ind w:firstLine="480" w:firstLineChars="200"/>
        <w:outlineLvl w:val="0"/>
        <w:rPr>
          <w:rFonts w:hint="eastAsia" w:ascii="宋体" w:hAnsi="宋体" w:cs="宋体"/>
          <w:color w:val="000000" w:themeColor="text1"/>
          <w:sz w:val="24"/>
          <w:szCs w:val="24"/>
          <w:highlight w:val="none"/>
          <w:u w:val="single"/>
          <w14:textFill>
            <w14:solidFill>
              <w14:schemeClr w14:val="tx1"/>
            </w14:solidFill>
          </w14:textFill>
        </w:rPr>
      </w:pPr>
      <w:r>
        <w:rPr>
          <w:rFonts w:ascii="宋体" w:hAnsi="宋体" w:cs="宋体"/>
          <w:color w:val="000000" w:themeColor="text1"/>
          <w:sz w:val="24"/>
          <w:szCs w:val="24"/>
          <w:highlight w:val="none"/>
          <w:u w:val="single"/>
          <w14:textFill>
            <w14:solidFill>
              <w14:schemeClr w14:val="tx1"/>
            </w14:solidFill>
          </w14:textFill>
        </w:rPr>
        <w:t>3.2</w:t>
      </w:r>
      <w:r>
        <w:rPr>
          <w:rFonts w:hint="eastAsia" w:ascii="宋体" w:hAnsi="宋体" w:cs="宋体"/>
          <w:color w:val="000000" w:themeColor="text1"/>
          <w:sz w:val="24"/>
          <w:szCs w:val="24"/>
          <w:highlight w:val="none"/>
          <w:u w:val="single"/>
          <w14:textFill>
            <w14:solidFill>
              <w14:schemeClr w14:val="tx1"/>
            </w14:solidFill>
          </w14:textFill>
        </w:rPr>
        <w:t>进度要求：</w:t>
      </w:r>
      <w:r>
        <w:rPr>
          <w:rFonts w:hint="eastAsia" w:ascii="宋体" w:hAnsi="宋体" w:cs="宋体"/>
          <w:color w:val="000000" w:themeColor="text1"/>
          <w:sz w:val="24"/>
          <w:szCs w:val="24"/>
          <w:highlight w:val="none"/>
          <w:u w:val="single"/>
          <w:lang w:val="en-US" w:eastAsia="zh-CN"/>
          <w14:textFill>
            <w14:solidFill>
              <w14:schemeClr w14:val="tx1"/>
            </w14:solidFill>
          </w14:textFill>
        </w:rPr>
        <w:t>合同签订后5个工作日内完成设备进场，30天内完成施工</w:t>
      </w:r>
      <w:r>
        <w:rPr>
          <w:rFonts w:hint="eastAsia" w:ascii="宋体" w:hAnsi="宋体" w:cs="宋体"/>
          <w:color w:val="000000" w:themeColor="text1"/>
          <w:sz w:val="24"/>
          <w:szCs w:val="24"/>
          <w:highlight w:val="none"/>
          <w:u w:val="single"/>
          <w14:textFill>
            <w14:solidFill>
              <w14:schemeClr w14:val="tx1"/>
            </w14:solidFill>
          </w14:textFill>
        </w:rPr>
        <w:t>。</w:t>
      </w:r>
    </w:p>
    <w:p>
      <w:pPr>
        <w:spacing w:line="48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3.3承包方式按以下</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执行。</w:t>
      </w:r>
    </w:p>
    <w:p>
      <w:pPr>
        <w:spacing w:line="480" w:lineRule="exact"/>
        <w:ind w:firstLine="480"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（1）按实际工作量结算，合同价包括且不限于：</w:t>
      </w:r>
      <w:r>
        <w:rPr>
          <w:rFonts w:hint="eastAsia" w:ascii="宋体" w:hAnsi="宋体" w:cs="宋体"/>
          <w:color w:val="000000" w:themeColor="text1"/>
          <w:sz w:val="24"/>
          <w:szCs w:val="24"/>
          <w:highlight w:val="none"/>
          <w:u w:val="single"/>
          <w14:textFill>
            <w14:solidFill>
              <w14:schemeClr w14:val="tx1"/>
            </w14:solidFill>
          </w14:textFill>
        </w:rPr>
        <w:t>系统建设、软件开发、安装实施、维修维护、培训、税费、售后服务、运维服务、人工费及因项目产生的一切可预见及不可预见的相关费用。</w:t>
      </w:r>
    </w:p>
    <w:p>
      <w:pPr>
        <w:spacing w:line="480" w:lineRule="exact"/>
        <w:ind w:firstLine="480"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（2）本合同为总价包干形式，合同价包括但不限于：</w:t>
      </w:r>
      <w:r>
        <w:rPr>
          <w:rFonts w:hint="eastAsia" w:ascii="宋体" w:hAnsi="宋体" w:cs="宋体"/>
          <w:color w:val="000000" w:themeColor="text1"/>
          <w:sz w:val="24"/>
          <w:szCs w:val="24"/>
          <w:highlight w:val="none"/>
          <w:u w:val="single"/>
          <w14:textFill>
            <w14:solidFill>
              <w14:schemeClr w14:val="tx1"/>
            </w14:solidFill>
          </w14:textFill>
        </w:rPr>
        <w:t>系统建设、软件开发、安装实施、维修维护、培训、税费、售后服务、运维服务、人工费及因项目产生的一切可预见及不可预见的相关费用。</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3.4合同服务期内，如甲方增加服务内容，甲乙双方</w:t>
      </w:r>
      <w:r>
        <w:rPr>
          <w:rFonts w:hint="eastAsia" w:ascii="宋体" w:hAnsi="宋体" w:cs="宋体"/>
          <w:color w:val="000000" w:themeColor="text1"/>
          <w:sz w:val="24"/>
          <w:szCs w:val="24"/>
          <w:highlight w:val="none"/>
          <w:lang w:val="en-US" w:eastAsia="zh-CN"/>
          <w14:textFill>
            <w14:solidFill>
              <w14:schemeClr w14:val="tx1"/>
            </w14:solidFill>
          </w14:textFill>
        </w:rPr>
        <w:t>对</w:t>
      </w:r>
      <w:r>
        <w:rPr>
          <w:rFonts w:hint="eastAsia" w:ascii="宋体" w:hAnsi="宋体" w:cs="宋体"/>
          <w:color w:val="000000" w:themeColor="text1"/>
          <w:sz w:val="24"/>
          <w:szCs w:val="24"/>
          <w:highlight w:val="none"/>
          <w14:textFill>
            <w14:solidFill>
              <w14:schemeClr w14:val="tx1"/>
            </w14:solidFill>
          </w14:textFill>
        </w:rPr>
        <w:t>新增工作、完成时间及相关费用等协商</w:t>
      </w:r>
      <w:r>
        <w:rPr>
          <w:rFonts w:hint="eastAsia" w:ascii="宋体" w:hAnsi="宋体" w:cs="宋体"/>
          <w:color w:val="000000" w:themeColor="text1"/>
          <w:sz w:val="24"/>
          <w:szCs w:val="24"/>
          <w:highlight w:val="none"/>
          <w:lang w:val="en-US" w:eastAsia="zh-CN"/>
          <w14:textFill>
            <w14:solidFill>
              <w14:schemeClr w14:val="tx1"/>
            </w14:solidFill>
          </w14:textFill>
        </w:rPr>
        <w:t>一致后</w:t>
      </w:r>
      <w:r>
        <w:rPr>
          <w:rFonts w:hint="eastAsia" w:ascii="宋体" w:hAnsi="宋体" w:cs="宋体"/>
          <w:color w:val="000000" w:themeColor="text1"/>
          <w:sz w:val="24"/>
          <w:szCs w:val="24"/>
          <w:highlight w:val="none"/>
          <w14:textFill>
            <w14:solidFill>
              <w14:schemeClr w14:val="tx1"/>
            </w14:solidFill>
          </w14:textFill>
        </w:rPr>
        <w:t>签订补充协议。</w:t>
      </w:r>
    </w:p>
    <w:p>
      <w:pPr>
        <w:spacing w:line="480" w:lineRule="exact"/>
        <w:ind w:firstLine="482" w:firstLineChars="200"/>
        <w:outlineLvl w:val="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四、合同价款</w:t>
      </w:r>
    </w:p>
    <w:p>
      <w:pPr>
        <w:spacing w:line="480" w:lineRule="exact"/>
        <w:ind w:firstLine="480" w:firstLineChars="200"/>
        <w:rPr>
          <w:rFonts w:ascii="宋体" w:hAnsi="宋体" w:cs="宋体"/>
          <w:bCs/>
          <w:color w:val="000000" w:themeColor="text1"/>
          <w:sz w:val="24"/>
          <w:szCs w:val="24"/>
          <w:highlight w:val="none"/>
          <w:bdr w:val="single" w:color="auto" w:sz="4" w:space="0"/>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4.1合同价款按以下</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执行。</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合同暂定总价为：</w:t>
      </w:r>
      <w:r>
        <w:rPr>
          <w:rFonts w:hint="eastAsia" w:ascii="宋体" w:hAnsi="宋体" w:cs="宋体"/>
          <w:b/>
          <w:color w:val="000000" w:themeColor="text1"/>
          <w:sz w:val="24"/>
          <w:szCs w:val="24"/>
          <w:highlight w:val="none"/>
          <w:u w:val="single"/>
          <w14:textFill>
            <w14:solidFill>
              <w14:schemeClr w14:val="tx1"/>
            </w14:solidFill>
          </w14:textFill>
        </w:rPr>
        <w:t xml:space="preserve">人民币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b/>
          <w:color w:val="000000" w:themeColor="text1"/>
          <w:sz w:val="24"/>
          <w:szCs w:val="24"/>
          <w:highlight w:val="none"/>
          <w:u w:val="single"/>
          <w14:textFill>
            <w14:solidFill>
              <w14:schemeClr w14:val="tx1"/>
            </w14:solidFill>
          </w14:textFill>
        </w:rPr>
        <w:t>元</w:t>
      </w:r>
      <w:r>
        <w:rPr>
          <w:rFonts w:hint="eastAsia" w:ascii="宋体" w:hAnsi="宋体" w:cs="宋体"/>
          <w:color w:val="000000" w:themeColor="text1"/>
          <w:sz w:val="24"/>
          <w:szCs w:val="24"/>
          <w:highlight w:val="none"/>
          <w14:textFill>
            <w14:solidFill>
              <w14:schemeClr w14:val="tx1"/>
            </w14:solidFill>
          </w14:textFill>
        </w:rPr>
        <w:t>（大写:</w:t>
      </w:r>
      <w:r>
        <w:rPr>
          <w:rFonts w:hint="eastAsia" w:ascii="宋体" w:hAnsi="宋体" w:cs="宋体"/>
          <w:b/>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b/>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），按实结算。经甲方或甲方委托有资质第三方机构审核后，审核价作为合同结算价。若合同结算价超合同暂定总价，双方另行签订补充协议。</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合同以总价包干形式，合同暂定总价为：</w:t>
      </w:r>
      <w:r>
        <w:rPr>
          <w:rFonts w:hint="eastAsia" w:ascii="宋体" w:hAnsi="宋体" w:cs="宋体"/>
          <w:b/>
          <w:color w:val="000000" w:themeColor="text1"/>
          <w:sz w:val="24"/>
          <w:szCs w:val="24"/>
          <w:highlight w:val="none"/>
          <w:u w:val="single"/>
          <w14:textFill>
            <w14:solidFill>
              <w14:schemeClr w14:val="tx1"/>
            </w14:solidFill>
          </w14:textFill>
        </w:rPr>
        <w:t>人民币</w:t>
      </w:r>
      <w:r>
        <w:rPr>
          <w:rFonts w:hint="eastAsia" w:ascii="宋体" w:hAnsi="宋体" w:cs="宋体"/>
          <w:b/>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b/>
          <w:color w:val="000000" w:themeColor="text1"/>
          <w:sz w:val="24"/>
          <w:szCs w:val="24"/>
          <w:highlight w:val="none"/>
          <w:u w:val="single"/>
          <w14:textFill>
            <w14:solidFill>
              <w14:schemeClr w14:val="tx1"/>
            </w14:solidFill>
          </w14:textFill>
        </w:rPr>
        <w:t>元</w:t>
      </w:r>
      <w:r>
        <w:rPr>
          <w:rFonts w:hint="eastAsia" w:ascii="宋体" w:hAnsi="宋体" w:cs="宋体"/>
          <w:color w:val="000000" w:themeColor="text1"/>
          <w:sz w:val="24"/>
          <w:szCs w:val="24"/>
          <w:highlight w:val="none"/>
          <w14:textFill>
            <w14:solidFill>
              <w14:schemeClr w14:val="tx1"/>
            </w14:solidFill>
          </w14:textFill>
        </w:rPr>
        <w:t>（大写:</w:t>
      </w:r>
      <w:r>
        <w:rPr>
          <w:rFonts w:hint="eastAsia" w:ascii="宋体" w:hAnsi="宋体" w:cs="宋体"/>
          <w:b/>
          <w:color w:val="000000" w:themeColor="text1"/>
          <w:sz w:val="24"/>
          <w:szCs w:val="24"/>
          <w:highlight w:val="none"/>
          <w:u w:val="single"/>
          <w14:textFill>
            <w14:solidFill>
              <w14:schemeClr w14:val="tx1"/>
            </w14:solidFill>
          </w14:textFill>
        </w:rPr>
        <w:t xml:space="preserve"> </w:t>
      </w:r>
      <w:r>
        <w:rPr>
          <w:rFonts w:hint="eastAsia" w:ascii="宋体" w:hAnsi="宋体" w:cs="宋体"/>
          <w:b/>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经甲方或甲方委托有资质第三方机构审核后，若结算审核价比合同暂定总价低，则以结算审核价作为合同结算价，否则以合同暂定总价为合同结算价。</w:t>
      </w:r>
    </w:p>
    <w:p>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此费用在项目实施期间费用均不得调整。（如项目实施内容变更，需调整合同暂定价，双方另行协商签订补充协议）。</w:t>
      </w:r>
    </w:p>
    <w:p>
      <w:pPr>
        <w:tabs>
          <w:tab w:val="left" w:pos="851"/>
        </w:tabs>
        <w:adjustRightInd w:val="0"/>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zh-CN"/>
          <w14:textFill>
            <w14:solidFill>
              <w14:schemeClr w14:val="tx1"/>
            </w14:solidFill>
          </w14:textFill>
        </w:rPr>
        <w:t>4.2</w:t>
      </w:r>
      <w:r>
        <w:rPr>
          <w:rFonts w:hint="eastAsia" w:ascii="宋体" w:hAnsi="宋体" w:cs="宋体"/>
          <w:color w:val="000000" w:themeColor="text1"/>
          <w:kern w:val="0"/>
          <w:sz w:val="24"/>
          <w:szCs w:val="24"/>
          <w:highlight w:val="none"/>
          <w14:textFill>
            <w14:solidFill>
              <w14:schemeClr w14:val="tx1"/>
            </w14:solidFill>
          </w14:textFill>
        </w:rPr>
        <w:t>本合同约定的价格已含税价价格</w:t>
      </w:r>
      <w:r>
        <w:rPr>
          <w:rFonts w:hint="eastAsia" w:ascii="宋体" w:hAnsi="宋体" w:cs="宋体"/>
          <w:color w:val="000000" w:themeColor="text1"/>
          <w:sz w:val="24"/>
          <w:szCs w:val="24"/>
          <w:highlight w:val="none"/>
          <w14:textFill>
            <w14:solidFill>
              <w14:schemeClr w14:val="tx1"/>
            </w14:solidFill>
          </w14:textFill>
        </w:rPr>
        <w:t>（税率</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9 </w:t>
      </w:r>
      <w:r>
        <w:rPr>
          <w:rFonts w:hint="eastAsia" w:ascii="宋体" w:hAnsi="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pPr>
        <w:pStyle w:val="28"/>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4.3因非甲方原因引起工程量报价清单中工程量发生增减，且单个子目工程量变化幅度在5%以内（含）时，按工程量报价清单中列明的子目单价结算。否则，按新增单价执行。</w:t>
      </w:r>
    </w:p>
    <w:p>
      <w:pPr>
        <w:pStyle w:val="28"/>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4.4合同中没有适用于变更工程项目的单价的，按新增单价执行。</w:t>
      </w:r>
    </w:p>
    <w:p>
      <w:pPr>
        <w:pStyle w:val="28"/>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新增单价计价原则：</w:t>
      </w:r>
    </w:p>
    <w:p>
      <w:pPr>
        <w:pStyle w:val="28"/>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pStyle w:val="28"/>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2.项目计价材料、设备价格的控制：按以下顺序作为降序优先级依次采用工程开工报告中开工日期当月的下列价格：</w:t>
      </w:r>
    </w:p>
    <w:p>
      <w:pPr>
        <w:pStyle w:val="28"/>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（1）《广州地区建设工程常用材料税前综合价格》（下称综合价格）。</w:t>
      </w:r>
    </w:p>
    <w:p>
      <w:pPr>
        <w:pStyle w:val="28"/>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（2）《广州地区建设工程材料（设备）厂商价格信息》（下称厂商价格）下浮10-20%。</w:t>
      </w:r>
    </w:p>
    <w:p>
      <w:pPr>
        <w:pStyle w:val="28"/>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（3）综合价格、厂商价格中缺项的，采用由北京瑞恒达建筑咨询有限公司提供服务的“慧讯网”中查到的相应材料、设备价格的工程价。</w:t>
      </w:r>
    </w:p>
    <w:p>
      <w:pPr>
        <w:pStyle w:val="28"/>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（4）通过市场询价双方协商确定。</w:t>
      </w:r>
    </w:p>
    <w:p>
      <w:pPr>
        <w:pStyle w:val="28"/>
        <w:spacing w:line="480" w:lineRule="exact"/>
        <w:ind w:firstLine="480" w:firstLineChars="200"/>
        <w:rPr>
          <w:rFonts w:hint="eastAsia" w:hAnsi="宋体" w:eastAsia="宋体"/>
          <w:color w:val="000000" w:themeColor="text1"/>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 xml:space="preserve">  3.按1、2组价后下浮5%计取。</w:t>
      </w:r>
    </w:p>
    <w:p>
      <w:pPr>
        <w:spacing w:line="480" w:lineRule="exact"/>
        <w:ind w:firstLine="490" w:firstLineChars="200"/>
        <w:rPr>
          <w:rFonts w:ascii="宋体" w:hAnsi="宋体" w:cs="宋体"/>
          <w:b/>
          <w:color w:val="000000" w:themeColor="text1"/>
          <w:spacing w:val="2"/>
          <w:kern w:val="36"/>
          <w:position w:val="2"/>
          <w:sz w:val="24"/>
          <w:szCs w:val="24"/>
          <w:highlight w:val="none"/>
          <w14:textFill>
            <w14:solidFill>
              <w14:schemeClr w14:val="tx1"/>
            </w14:solidFill>
          </w14:textFill>
        </w:rPr>
      </w:pPr>
      <w:r>
        <w:rPr>
          <w:rFonts w:hint="eastAsia" w:ascii="宋体" w:hAnsi="宋体" w:cs="宋体"/>
          <w:b/>
          <w:color w:val="000000" w:themeColor="text1"/>
          <w:spacing w:val="2"/>
          <w:kern w:val="36"/>
          <w:position w:val="2"/>
          <w:sz w:val="24"/>
          <w:szCs w:val="24"/>
          <w:highlight w:val="none"/>
          <w14:textFill>
            <w14:solidFill>
              <w14:schemeClr w14:val="tx1"/>
            </w14:solidFill>
          </w14:textFill>
        </w:rPr>
        <w:t>五、支付方式及履约担保：</w:t>
      </w:r>
    </w:p>
    <w:p>
      <w:pPr>
        <w:spacing w:line="480" w:lineRule="exact"/>
        <w:ind w:firstLine="488"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pacing w:val="2"/>
          <w:kern w:val="36"/>
          <w:position w:val="2"/>
          <w:sz w:val="24"/>
          <w:szCs w:val="24"/>
          <w:highlight w:val="none"/>
          <w14:textFill>
            <w14:solidFill>
              <w14:schemeClr w14:val="tx1"/>
            </w14:solidFill>
          </w14:textFill>
        </w:rPr>
        <w:t>5.1</w:t>
      </w:r>
      <w:r>
        <w:rPr>
          <w:rFonts w:hint="eastAsia" w:ascii="宋体" w:hAnsi="宋体" w:cs="宋体"/>
          <w:bCs/>
          <w:color w:val="000000" w:themeColor="text1"/>
          <w:sz w:val="24"/>
          <w:szCs w:val="24"/>
          <w:highlight w:val="none"/>
          <w14:textFill>
            <w14:solidFill>
              <w14:schemeClr w14:val="tx1"/>
            </w14:solidFill>
          </w14:textFill>
        </w:rPr>
        <w:t>预付款的支付：</w:t>
      </w:r>
      <w:r>
        <w:rPr>
          <w:rFonts w:hint="eastAsia" w:ascii="宋体" w:hAnsi="宋体" w:cs="宋体"/>
          <w:bCs/>
          <w:color w:val="000000" w:themeColor="text1"/>
          <w:sz w:val="24"/>
          <w:szCs w:val="24"/>
          <w:highlight w:val="none"/>
          <w14:textFill>
            <w14:solidFill>
              <w14:schemeClr w14:val="tx1"/>
            </w14:solidFill>
          </w14:textFill>
        </w:rPr>
        <w:sym w:font="Wingdings" w:char="00A8"/>
      </w:r>
      <w:r>
        <w:rPr>
          <w:rFonts w:hint="eastAsia" w:ascii="宋体" w:hAnsi="宋体" w:cs="宋体"/>
          <w:bCs/>
          <w:color w:val="000000" w:themeColor="text1"/>
          <w:sz w:val="24"/>
          <w:szCs w:val="24"/>
          <w:highlight w:val="none"/>
          <w14:textFill>
            <w14:solidFill>
              <w14:schemeClr w14:val="tx1"/>
            </w14:solidFill>
          </w14:textFill>
        </w:rPr>
        <w:t xml:space="preserve">无；     </w:t>
      </w:r>
      <w:r>
        <w:rPr>
          <w:rFonts w:hint="eastAsia" w:ascii="宋体" w:hAnsi="宋体" w:cs="宋体"/>
          <w:bCs/>
          <w:color w:val="000000" w:themeColor="text1"/>
          <w:sz w:val="24"/>
          <w:szCs w:val="24"/>
          <w:highlight w:val="none"/>
          <w14:textFill>
            <w14:solidFill>
              <w14:schemeClr w14:val="tx1"/>
            </w14:solidFill>
          </w14:textFill>
        </w:rPr>
        <w:sym w:font="Wingdings" w:char="00FE"/>
      </w:r>
      <w:r>
        <w:rPr>
          <w:rFonts w:hint="eastAsia" w:ascii="宋体" w:hAnsi="宋体" w:cs="宋体"/>
          <w:bCs/>
          <w:color w:val="000000" w:themeColor="text1"/>
          <w:sz w:val="24"/>
          <w:szCs w:val="24"/>
          <w:highlight w:val="none"/>
          <w14:textFill>
            <w14:solidFill>
              <w14:schemeClr w14:val="tx1"/>
            </w14:solidFill>
          </w14:textFill>
        </w:rPr>
        <w:t>有，合同签订后乙方开具等额的增值税专用发票及提交履约担保（如有）后</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cs="宋体"/>
          <w:bCs/>
          <w:color w:val="000000" w:themeColor="text1"/>
          <w:sz w:val="24"/>
          <w:szCs w:val="24"/>
          <w:highlight w:val="none"/>
          <w:u w:val="single"/>
          <w14:textFill>
            <w14:solidFill>
              <w14:schemeClr w14:val="tx1"/>
            </w14:solidFill>
          </w14:textFill>
        </w:rPr>
        <w:t xml:space="preserve"> </w:t>
      </w:r>
      <w:r>
        <w:rPr>
          <w:rFonts w:hint="eastAsia" w:ascii="宋体" w:hAnsi="宋体" w:cs="宋体"/>
          <w:bCs/>
          <w:color w:val="000000" w:themeColor="text1"/>
          <w:sz w:val="24"/>
          <w:szCs w:val="24"/>
          <w:highlight w:val="none"/>
          <w14:textFill>
            <w14:solidFill>
              <w14:schemeClr w14:val="tx1"/>
            </w14:solidFill>
          </w14:textFill>
        </w:rPr>
        <w:t>个工作日内，甲方支付合同</w:t>
      </w:r>
      <w:r>
        <w:rPr>
          <w:rFonts w:hint="eastAsia" w:ascii="宋体" w:hAnsi="宋体" w:cs="宋体"/>
          <w:color w:val="000000" w:themeColor="text1"/>
          <w:sz w:val="24"/>
          <w:szCs w:val="24"/>
          <w:highlight w:val="none"/>
          <w14:textFill>
            <w14:solidFill>
              <w14:schemeClr w14:val="tx1"/>
            </w14:solidFill>
          </w14:textFill>
        </w:rPr>
        <w:t>暂定总价</w:t>
      </w:r>
      <w:r>
        <w:rPr>
          <w:rFonts w:hint="eastAsia" w:ascii="宋体" w:hAnsi="宋体" w:cs="宋体"/>
          <w:bCs/>
          <w:color w:val="000000" w:themeColor="text1"/>
          <w:sz w:val="24"/>
          <w:szCs w:val="24"/>
          <w:highlight w:val="none"/>
          <w14:textFill>
            <w14:solidFill>
              <w14:schemeClr w14:val="tx1"/>
            </w14:solidFill>
          </w14:textFill>
        </w:rPr>
        <w:t>的</w:t>
      </w:r>
      <w:r>
        <w:rPr>
          <w:rFonts w:hint="eastAsia" w:ascii="宋体" w:hAnsi="宋体" w:cs="宋体"/>
          <w:bCs/>
          <w:color w:val="000000" w:themeColor="text1"/>
          <w:sz w:val="24"/>
          <w:szCs w:val="24"/>
          <w:highlight w:val="none"/>
          <w:u w:val="single"/>
          <w14:textFill>
            <w14:solidFill>
              <w14:schemeClr w14:val="tx1"/>
            </w14:solidFill>
          </w14:textFill>
        </w:rPr>
        <w:t xml:space="preserve">  （不得超过30%）  </w:t>
      </w:r>
      <w:r>
        <w:rPr>
          <w:rFonts w:hint="eastAsia" w:ascii="宋体" w:hAnsi="宋体" w:cs="宋体"/>
          <w:color w:val="000000" w:themeColor="text1"/>
          <w:sz w:val="24"/>
          <w:szCs w:val="24"/>
          <w:highlight w:val="none"/>
          <w14:textFill>
            <w14:solidFill>
              <w14:schemeClr w14:val="tx1"/>
            </w14:solidFill>
          </w14:textFill>
        </w:rPr>
        <w:t>即</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元，（大写：</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480" w:lineRule="exact"/>
        <w:ind w:firstLine="480" w:firstLineChars="200"/>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5.2乙方完成</w:t>
      </w:r>
      <w:r>
        <w:rPr>
          <w:rFonts w:hint="eastAsia" w:ascii="宋体" w:hAnsi="宋体" w:cs="宋体"/>
          <w:color w:val="000000" w:themeColor="text1"/>
          <w:sz w:val="24"/>
          <w:szCs w:val="24"/>
          <w:highlight w:val="none"/>
          <w:u w:val="single"/>
          <w14:textFill>
            <w14:solidFill>
              <w14:schemeClr w14:val="tx1"/>
            </w14:solidFill>
          </w14:textFill>
        </w:rPr>
        <w:t xml:space="preserve"> 设备</w:t>
      </w:r>
      <w:r>
        <w:rPr>
          <w:rFonts w:hint="eastAsia" w:ascii="宋体" w:hAnsi="宋体" w:cs="宋体"/>
          <w:color w:val="000000" w:themeColor="text1"/>
          <w:sz w:val="24"/>
          <w:szCs w:val="24"/>
          <w:highlight w:val="none"/>
          <w:u w:val="single"/>
          <w:lang w:val="en-US" w:eastAsia="zh-CN"/>
          <w14:textFill>
            <w14:solidFill>
              <w14:schemeClr w14:val="tx1"/>
            </w14:solidFill>
          </w14:textFill>
        </w:rPr>
        <w:t>到货</w:t>
      </w:r>
      <w:r>
        <w:rPr>
          <w:rFonts w:hint="eastAsia" w:ascii="宋体" w:hAnsi="宋体" w:cs="宋体"/>
          <w:color w:val="000000" w:themeColor="text1"/>
          <w:sz w:val="24"/>
          <w:szCs w:val="24"/>
          <w:highlight w:val="none"/>
          <w:u w:val="single"/>
          <w14:textFill>
            <w14:solidFill>
              <w14:schemeClr w14:val="tx1"/>
            </w14:solidFill>
          </w14:textFill>
        </w:rPr>
        <w:t>且经甲方验收合格，</w:t>
      </w:r>
      <w:r>
        <w:rPr>
          <w:rFonts w:hint="eastAsia" w:ascii="宋体" w:hAnsi="宋体" w:cs="宋体"/>
          <w:color w:val="000000" w:themeColor="text1"/>
          <w:sz w:val="24"/>
          <w:szCs w:val="24"/>
          <w:highlight w:val="none"/>
          <w14:textFill>
            <w14:solidFill>
              <w14:schemeClr w14:val="tx1"/>
            </w14:solidFill>
          </w14:textFill>
        </w:rPr>
        <w:t>由乙方</w:t>
      </w:r>
      <w:r>
        <w:rPr>
          <w:rFonts w:hint="eastAsia" w:ascii="宋体" w:hAnsi="宋体" w:cs="宋体"/>
          <w:color w:val="000000" w:themeColor="text1"/>
          <w:sz w:val="24"/>
          <w:szCs w:val="24"/>
          <w:highlight w:val="none"/>
          <w:u w:val="single"/>
          <w14:textFill>
            <w14:solidFill>
              <w14:schemeClr w14:val="tx1"/>
            </w14:solidFill>
          </w14:textFill>
        </w:rPr>
        <w:t xml:space="preserve">提交申请支付资料 </w:t>
      </w:r>
      <w:r>
        <w:rPr>
          <w:rFonts w:hint="eastAsia" w:ascii="宋体" w:hAnsi="宋体" w:cs="宋体"/>
          <w:color w:val="000000" w:themeColor="text1"/>
          <w:sz w:val="24"/>
          <w:szCs w:val="24"/>
          <w:highlight w:val="none"/>
          <w:u w:val="single"/>
          <w:lang w:val="en-US" w:eastAsia="zh-CN"/>
          <w14:textFill>
            <w14:solidFill>
              <w14:schemeClr w14:val="tx1"/>
            </w14:solidFill>
          </w14:textFill>
        </w:rPr>
        <w:t>20</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个工作日内，甲方支付至合同暂定总价的</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60</w:t>
      </w:r>
      <w:r>
        <w:rPr>
          <w:rFonts w:hint="eastAsia" w:ascii="宋体" w:hAnsi="宋体" w:cs="宋体"/>
          <w:color w:val="000000" w:themeColor="text1"/>
          <w:sz w:val="24"/>
          <w:szCs w:val="24"/>
          <w:highlight w:val="none"/>
          <w:u w:val="single"/>
          <w14:textFill>
            <w14:solidFill>
              <w14:schemeClr w14:val="tx1"/>
            </w14:solidFill>
          </w14:textFill>
        </w:rPr>
        <w:t xml:space="preserve">%即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元，（大写：</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w:t>
      </w:r>
    </w:p>
    <w:p>
      <w:pPr>
        <w:spacing w:line="480" w:lineRule="exact"/>
        <w:ind w:firstLine="480" w:firstLineChars="200"/>
        <w:rPr>
          <w:rFonts w:hint="eastAsia" w:ascii="宋体" w:hAnsi="宋体" w:cs="宋体"/>
          <w:color w:val="000000" w:themeColor="text1"/>
          <w:sz w:val="24"/>
          <w:szCs w:val="24"/>
          <w:highlight w:val="none"/>
          <w:u w:val="singl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5.3</w:t>
      </w:r>
      <w:r>
        <w:rPr>
          <w:rFonts w:hint="eastAsia" w:ascii="宋体" w:hAnsi="宋体" w:cs="宋体"/>
          <w:color w:val="auto"/>
          <w:sz w:val="24"/>
          <w:highlight w:val="none"/>
        </w:rPr>
        <w:t>乙</w:t>
      </w:r>
      <w:r>
        <w:rPr>
          <w:rFonts w:hint="eastAsia" w:ascii="宋体" w:hAnsi="宋体" w:cs="宋体"/>
          <w:color w:val="auto"/>
          <w:kern w:val="0"/>
          <w:sz w:val="24"/>
          <w:highlight w:val="none"/>
        </w:rPr>
        <w:t>方完成系统建设且</w:t>
      </w:r>
      <w:r>
        <w:rPr>
          <w:rFonts w:hint="eastAsia" w:ascii="宋体" w:hAnsi="宋体" w:cs="宋体"/>
          <w:color w:val="auto"/>
          <w:sz w:val="24"/>
          <w:highlight w:val="none"/>
          <w:u w:val="single"/>
        </w:rPr>
        <w:t>经甲方</w:t>
      </w:r>
      <w:r>
        <w:rPr>
          <w:rFonts w:hint="eastAsia" w:ascii="宋体" w:hAnsi="宋体" w:cs="宋体"/>
          <w:color w:val="auto"/>
          <w:kern w:val="0"/>
          <w:sz w:val="24"/>
          <w:highlight w:val="none"/>
        </w:rPr>
        <w:t xml:space="preserve">验收合格后 </w:t>
      </w:r>
      <w:r>
        <w:rPr>
          <w:rFonts w:hint="eastAsia" w:ascii="宋体" w:hAnsi="宋体" w:cs="宋体"/>
          <w:color w:val="auto"/>
          <w:kern w:val="0"/>
          <w:sz w:val="24"/>
          <w:highlight w:val="none"/>
          <w:u w:val="single"/>
        </w:rPr>
        <w:t>15</w:t>
      </w:r>
      <w:r>
        <w:rPr>
          <w:rFonts w:hint="eastAsia" w:ascii="宋体" w:hAnsi="宋体" w:cs="宋体"/>
          <w:color w:val="auto"/>
          <w:kern w:val="0"/>
          <w:sz w:val="24"/>
          <w:highlight w:val="none"/>
        </w:rPr>
        <w:t>日内，</w:t>
      </w:r>
      <w:r>
        <w:rPr>
          <w:rFonts w:hint="eastAsia" w:ascii="宋体" w:hAnsi="宋体" w:cs="宋体"/>
          <w:color w:val="auto"/>
          <w:sz w:val="24"/>
          <w:highlight w:val="none"/>
        </w:rPr>
        <w:t>由乙方</w:t>
      </w:r>
      <w:r>
        <w:rPr>
          <w:rFonts w:hint="eastAsia" w:ascii="宋体" w:hAnsi="宋体" w:cs="宋体"/>
          <w:color w:val="auto"/>
          <w:sz w:val="24"/>
          <w:highlight w:val="none"/>
          <w:u w:val="single"/>
        </w:rPr>
        <w:t xml:space="preserve">提交申请支付资料 20 </w:t>
      </w:r>
      <w:r>
        <w:rPr>
          <w:rFonts w:hint="eastAsia" w:ascii="宋体" w:hAnsi="宋体" w:cs="宋体"/>
          <w:color w:val="auto"/>
          <w:sz w:val="24"/>
          <w:highlight w:val="none"/>
        </w:rPr>
        <w:t>个工作日内，甲方支付至合同暂定总价的</w:t>
      </w:r>
      <w:r>
        <w:rPr>
          <w:rFonts w:hint="eastAsia" w:ascii="宋体" w:hAnsi="宋体" w:cs="宋体"/>
          <w:color w:val="auto"/>
          <w:sz w:val="24"/>
          <w:highlight w:val="none"/>
          <w:u w:val="single"/>
        </w:rPr>
        <w:t xml:space="preserve"> 80%即       元，（大写：       ）。</w:t>
      </w:r>
      <w:r>
        <w:rPr>
          <w:rFonts w:hint="eastAsia" w:ascii="宋体" w:hAnsi="宋体" w:cs="宋体"/>
          <w:color w:val="auto"/>
          <w:kern w:val="0"/>
          <w:sz w:val="24"/>
          <w:highlight w:val="none"/>
        </w:rPr>
        <w:t>乙方提交工作总结报告，</w:t>
      </w:r>
      <w:r>
        <w:rPr>
          <w:rFonts w:hint="eastAsia" w:ascii="宋体" w:hAnsi="宋体" w:cs="宋体"/>
          <w:color w:val="auto"/>
          <w:sz w:val="24"/>
          <w:highlight w:val="none"/>
        </w:rPr>
        <w:t>经</w:t>
      </w:r>
      <w:r>
        <w:rPr>
          <w:rFonts w:hint="eastAsia" w:ascii="宋体" w:hAnsi="宋体" w:cs="宋体"/>
          <w:color w:val="auto"/>
          <w:sz w:val="24"/>
          <w:highlight w:val="none"/>
          <w:u w:val="single"/>
        </w:rPr>
        <w:t>甲方或甲方委托有资质第三方机构结算审核</w:t>
      </w:r>
      <w:r>
        <w:rPr>
          <w:rFonts w:hint="eastAsia" w:ascii="宋体" w:hAnsi="宋体" w:cs="宋体"/>
          <w:color w:val="auto"/>
          <w:sz w:val="24"/>
          <w:highlight w:val="none"/>
        </w:rPr>
        <w:t>后，由乙方提交申请支付资料</w:t>
      </w:r>
      <w:r>
        <w:rPr>
          <w:rFonts w:hint="eastAsia" w:ascii="宋体" w:hAnsi="宋体" w:cs="宋体"/>
          <w:color w:val="auto"/>
          <w:sz w:val="24"/>
          <w:highlight w:val="none"/>
          <w:u w:val="single"/>
        </w:rPr>
        <w:t xml:space="preserve"> 15</w:t>
      </w:r>
      <w:r>
        <w:rPr>
          <w:rFonts w:hint="eastAsia" w:ascii="宋体" w:hAnsi="宋体" w:cs="宋体"/>
          <w:color w:val="auto"/>
          <w:sz w:val="24"/>
          <w:highlight w:val="none"/>
        </w:rPr>
        <w:t>个工作日内，甲方支付至合同结算价的</w:t>
      </w:r>
      <w:r>
        <w:rPr>
          <w:rFonts w:hint="eastAsia" w:ascii="宋体" w:hAnsi="宋体" w:cs="宋体"/>
          <w:color w:val="auto"/>
          <w:sz w:val="24"/>
          <w:highlight w:val="none"/>
          <w:u w:val="single"/>
        </w:rPr>
        <w:t>95%。</w:t>
      </w:r>
    </w:p>
    <w:p>
      <w:pPr>
        <w:spacing w:line="480" w:lineRule="exact"/>
        <w:ind w:firstLine="480" w:firstLineChars="200"/>
        <w:outlineLvl w:val="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5.4 按合同约定完成</w:t>
      </w:r>
      <w:r>
        <w:rPr>
          <w:rFonts w:hint="eastAsia" w:ascii="宋体" w:hAnsi="宋体" w:cs="宋体"/>
          <w:color w:val="000000" w:themeColor="text1"/>
          <w:sz w:val="24"/>
          <w:szCs w:val="24"/>
          <w:highlight w:val="none"/>
          <w:u w:val="single"/>
          <w14:textFill>
            <w14:solidFill>
              <w14:schemeClr w14:val="tx1"/>
            </w14:solidFill>
          </w14:textFill>
        </w:rPr>
        <w:t>质量保修期</w:t>
      </w:r>
      <w:r>
        <w:rPr>
          <w:rFonts w:hint="eastAsia" w:ascii="宋体" w:hAnsi="宋体" w:cs="宋体"/>
          <w:color w:val="000000" w:themeColor="text1"/>
          <w:sz w:val="24"/>
          <w:szCs w:val="24"/>
          <w:highlight w:val="none"/>
          <w14:textFill>
            <w14:solidFill>
              <w14:schemeClr w14:val="tx1"/>
            </w14:solidFill>
          </w14:textFill>
        </w:rPr>
        <w:t>满后且乙方不存在违约情形，由乙方提交申请支付资料</w:t>
      </w:r>
      <w:r>
        <w:rPr>
          <w:rFonts w:hint="eastAsia" w:ascii="宋体" w:hAnsi="宋体" w:cs="宋体"/>
          <w:color w:val="000000" w:themeColor="text1"/>
          <w:sz w:val="24"/>
          <w:szCs w:val="24"/>
          <w:highlight w:val="none"/>
          <w:u w:val="single"/>
          <w14:textFill>
            <w14:solidFill>
              <w14:schemeClr w14:val="tx1"/>
            </w14:solidFill>
          </w14:textFill>
        </w:rPr>
        <w:t xml:space="preserve"> 15 </w:t>
      </w:r>
      <w:r>
        <w:rPr>
          <w:rFonts w:hint="eastAsia" w:ascii="宋体" w:hAnsi="宋体" w:cs="宋体"/>
          <w:color w:val="000000" w:themeColor="text1"/>
          <w:sz w:val="24"/>
          <w:szCs w:val="24"/>
          <w:highlight w:val="none"/>
          <w14:textFill>
            <w14:solidFill>
              <w14:schemeClr w14:val="tx1"/>
            </w14:solidFill>
          </w14:textFill>
        </w:rPr>
        <w:t>个工作日内，甲方支付合同结算价的5％给乙方（无息）。</w:t>
      </w:r>
    </w:p>
    <w:p>
      <w:pPr>
        <w:spacing w:line="480" w:lineRule="exact"/>
        <w:ind w:firstLine="5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5.5如乙方应向甲方支付违约金、赔偿款或者其他款项，应当在接到甲方通知后</w:t>
      </w:r>
      <w:r>
        <w:rPr>
          <w:rFonts w:hint="eastAsia" w:ascii="宋体" w:hAnsi="宋体" w:cs="宋体"/>
          <w:color w:val="000000" w:themeColor="text1"/>
          <w:sz w:val="24"/>
          <w:szCs w:val="24"/>
          <w:highlight w:val="none"/>
          <w:u w:val="singl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日内付清，甲方有权直接从应付款项中抵扣。</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5.6乙方收款账户：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收款账号：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5.7乙方在收款前需提交等额增值税专用发票给甲方。</w:t>
      </w:r>
    </w:p>
    <w:p>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增值税专用发票信息： </w:t>
      </w:r>
    </w:p>
    <w:p>
      <w:pPr>
        <w:spacing w:line="480" w:lineRule="exact"/>
        <w:ind w:firstLine="960" w:firstLineChars="400"/>
        <w:rPr>
          <w:rFonts w:ascii="宋体" w:hAnsi="宋体" w:cs="宋体"/>
          <w:sz w:val="24"/>
        </w:rPr>
      </w:pPr>
      <w:r>
        <w:rPr>
          <w:rFonts w:hint="eastAsia" w:ascii="宋体" w:hAnsi="宋体" w:cs="宋体"/>
          <w:sz w:val="24"/>
        </w:rPr>
        <w:t>名称：广州市净水有限公司</w:t>
      </w:r>
    </w:p>
    <w:p>
      <w:pPr>
        <w:spacing w:line="480" w:lineRule="exact"/>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480" w:lineRule="exact"/>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spacing w:line="480" w:lineRule="exact"/>
        <w:ind w:firstLine="480" w:firstLineChars="200"/>
        <w:outlineLvl w:val="0"/>
        <w:rPr>
          <w:rFonts w:ascii="宋体" w:hAnsi="宋体" w:cs="宋体"/>
          <w:sz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r>
        <w:rPr>
          <w:rFonts w:ascii="宋体" w:hAnsi="宋体" w:cs="宋体"/>
          <w:sz w:val="24"/>
        </w:rPr>
        <w:t xml:space="preserve">  </w:t>
      </w:r>
    </w:p>
    <w:p>
      <w:pPr>
        <w:spacing w:line="48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5.8履约担保：</w:t>
      </w:r>
      <w:r>
        <w:rPr>
          <w:rFonts w:hint="eastAsia" w:ascii="宋体" w:hAnsi="宋体" w:cs="宋体"/>
          <w:color w:val="000000" w:themeColor="text1"/>
          <w:sz w:val="24"/>
          <w:szCs w:val="24"/>
          <w:highlight w:val="none"/>
          <w14:textFill>
            <w14:solidFill>
              <w14:schemeClr w14:val="tx1"/>
            </w14:solidFill>
          </w14:textFill>
        </w:rPr>
        <w:sym w:font="Wingdings 2" w:char="00A3"/>
      </w:r>
      <w:r>
        <w:rPr>
          <w:rFonts w:hint="eastAsia" w:ascii="宋体" w:hAnsi="宋体" w:cs="宋体"/>
          <w:bCs/>
          <w:color w:val="000000" w:themeColor="text1"/>
          <w:sz w:val="24"/>
          <w:szCs w:val="24"/>
          <w:highlight w:val="none"/>
          <w14:textFill>
            <w14:solidFill>
              <w14:schemeClr w14:val="tx1"/>
            </w14:solidFill>
          </w14:textFill>
        </w:rPr>
        <w:t xml:space="preserve">无；     </w:t>
      </w:r>
      <w:r>
        <w:rPr>
          <w:rFonts w:hint="eastAsia" w:ascii="宋体" w:hAnsi="宋体" w:cs="宋体"/>
          <w:color w:val="000000" w:themeColor="text1"/>
          <w:sz w:val="24"/>
          <w:szCs w:val="24"/>
          <w:highlight w:val="none"/>
          <w14:textFill>
            <w14:solidFill>
              <w14:schemeClr w14:val="tx1"/>
            </w14:solidFill>
          </w14:textFill>
        </w:rPr>
        <w:sym w:font="Wingdings 2" w:char="0052"/>
      </w:r>
      <w:r>
        <w:rPr>
          <w:rFonts w:hint="eastAsia" w:ascii="宋体" w:hAnsi="宋体" w:cs="宋体"/>
          <w:color w:val="000000" w:themeColor="text1"/>
          <w:sz w:val="24"/>
          <w:szCs w:val="24"/>
          <w:highlight w:val="none"/>
          <w14:textFill>
            <w14:solidFill>
              <w14:schemeClr w14:val="tx1"/>
            </w14:solidFill>
          </w14:textFill>
        </w:rPr>
        <w:t>有，</w:t>
      </w:r>
      <w:r>
        <w:rPr>
          <w:rFonts w:hint="eastAsia" w:ascii="宋体" w:hAnsi="宋体" w:cs="宋体"/>
          <w:color w:val="000000" w:themeColor="text1"/>
          <w:sz w:val="24"/>
          <w:szCs w:val="24"/>
          <w:highlight w:val="none"/>
          <w:lang w:val="en-US" w:eastAsia="zh-CN"/>
          <w14:textFill>
            <w14:solidFill>
              <w14:schemeClr w14:val="tx1"/>
            </w14:solidFill>
          </w14:textFill>
        </w:rPr>
        <w:t>乙方于</w:t>
      </w:r>
      <w:r>
        <w:rPr>
          <w:rFonts w:hint="eastAsia" w:ascii="宋体" w:hAnsi="宋体" w:cs="宋体"/>
          <w:color w:val="000000" w:themeColor="text1"/>
          <w:sz w:val="24"/>
          <w:szCs w:val="24"/>
          <w:highlight w:val="none"/>
          <w14:textFill>
            <w14:solidFill>
              <w14:schemeClr w14:val="tx1"/>
            </w14:solidFill>
          </w14:textFill>
        </w:rPr>
        <w:t>本合同签订后</w:t>
      </w:r>
      <w:r>
        <w:rPr>
          <w:rFonts w:hint="eastAsia" w:ascii="宋体" w:hAnsi="宋体" w:cs="宋体"/>
          <w:color w:val="000000" w:themeColor="text1"/>
          <w:sz w:val="24"/>
          <w:szCs w:val="24"/>
          <w:highlight w:val="none"/>
          <w:u w:val="single"/>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日内</w:t>
      </w:r>
      <w:r>
        <w:rPr>
          <w:rFonts w:hint="eastAsia" w:ascii="宋体" w:hAnsi="宋体" w:cs="宋体"/>
          <w:color w:val="000000" w:themeColor="text1"/>
          <w:sz w:val="24"/>
          <w:szCs w:val="24"/>
          <w:highlight w:val="none"/>
          <w:u w:val="single"/>
          <w:lang w:val="en-US" w:eastAsia="zh-CN"/>
          <w14:textFill>
            <w14:solidFill>
              <w14:schemeClr w14:val="tx1"/>
            </w14:solidFill>
          </w14:textFill>
        </w:rPr>
        <w:t>按照</w:t>
      </w:r>
      <w:r>
        <w:rPr>
          <w:rFonts w:hint="eastAsia" w:ascii="宋体" w:hAnsi="宋体" w:cs="宋体"/>
          <w:color w:val="000000" w:themeColor="text1"/>
          <w:sz w:val="24"/>
          <w:szCs w:val="24"/>
          <w:highlight w:val="none"/>
          <w:u w:val="single"/>
          <w14:textFill>
            <w14:solidFill>
              <w14:schemeClr w14:val="tx1"/>
            </w14:solidFill>
          </w14:textFill>
        </w:rPr>
        <w:t>合同暂定总价的10%</w:t>
      </w:r>
      <w:r>
        <w:rPr>
          <w:rFonts w:hint="eastAsia" w:ascii="宋体" w:hAnsi="宋体" w:cs="宋体"/>
          <w:color w:val="000000" w:themeColor="text1"/>
          <w:sz w:val="24"/>
          <w:szCs w:val="24"/>
          <w:highlight w:val="none"/>
          <w:u w:val="single"/>
          <w:lang w:val="en-US" w:eastAsia="zh-CN"/>
          <w14:textFill>
            <w14:solidFill>
              <w14:schemeClr w14:val="tx1"/>
            </w14:solidFill>
          </w14:textFill>
        </w:rPr>
        <w:t>提交</w:t>
      </w:r>
      <w:r>
        <w:rPr>
          <w:rFonts w:hint="eastAsia" w:ascii="宋体" w:hAnsi="宋体" w:cs="宋体"/>
          <w:color w:val="000000" w:themeColor="text1"/>
          <w:sz w:val="24"/>
          <w:szCs w:val="24"/>
          <w:highlight w:val="none"/>
          <w:u w:val="single"/>
          <w14:textFill>
            <w14:solidFill>
              <w14:schemeClr w14:val="tx1"/>
            </w14:solidFill>
          </w14:textFill>
        </w:rPr>
        <w:t>履约保证金，</w:t>
      </w:r>
      <w:r>
        <w:rPr>
          <w:rFonts w:hint="eastAsia" w:ascii="宋体" w:hAnsi="宋体" w:cs="宋体"/>
          <w:color w:val="000000" w:themeColor="text1"/>
          <w:sz w:val="24"/>
          <w:szCs w:val="24"/>
          <w:highlight w:val="none"/>
          <w14:textFill>
            <w14:solidFill>
              <w14:schemeClr w14:val="tx1"/>
            </w14:solidFill>
          </w14:textFill>
        </w:rPr>
        <w:t>金额：</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（大写人民币：</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未按时提供的，甲方有权解除合同并要求乙方支付</w:t>
      </w:r>
      <w:r>
        <w:rPr>
          <w:rFonts w:hint="eastAsia" w:ascii="宋体" w:hAnsi="宋体" w:cs="宋体"/>
          <w:color w:val="000000" w:themeColor="text1"/>
          <w:sz w:val="24"/>
          <w:szCs w:val="24"/>
          <w:highlight w:val="none"/>
          <w:u w:val="single"/>
          <w14:textFill>
            <w14:solidFill>
              <w14:schemeClr w14:val="tx1"/>
            </w14:solidFill>
          </w14:textFill>
        </w:rPr>
        <w:t>合同暂定总价20%</w:t>
      </w:r>
      <w:r>
        <w:rPr>
          <w:rFonts w:hint="eastAsia" w:ascii="宋体" w:hAnsi="宋体" w:cs="宋体"/>
          <w:color w:val="000000" w:themeColor="text1"/>
          <w:sz w:val="24"/>
          <w:szCs w:val="24"/>
          <w:highlight w:val="none"/>
          <w14:textFill>
            <w14:solidFill>
              <w14:schemeClr w14:val="tx1"/>
            </w14:solidFill>
          </w14:textFill>
        </w:rPr>
        <w:t>作为违约金。</w:t>
      </w:r>
    </w:p>
    <w:p>
      <w:pPr>
        <w:pStyle w:val="22"/>
        <w:spacing w:before="156" w:beforeAutospacing="0" w:after="156" w:afterAutospacing="0" w:line="480" w:lineRule="exact"/>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5.8.1履约担保按以下任一种形式提供：</w:t>
      </w:r>
    </w:p>
    <w:p>
      <w:pPr>
        <w:pStyle w:val="22"/>
        <w:spacing w:before="156" w:beforeAutospacing="0" w:after="156" w:afterAutospacing="0" w:line="48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（1）符合甲方要求（详见附件</w:t>
      </w:r>
      <w:r>
        <w:rPr>
          <w:rFonts w:hint="eastAsia" w:cs="宋体"/>
          <w:color w:val="000000" w:themeColor="text1"/>
          <w:highlight w:val="none"/>
          <w:lang w:val="en-US" w:eastAsia="zh-CN"/>
          <w14:textFill>
            <w14:solidFill>
              <w14:schemeClr w14:val="tx1"/>
            </w14:solidFill>
          </w14:textFill>
        </w:rPr>
        <w:t>8</w:t>
      </w:r>
      <w:r>
        <w:rPr>
          <w:rFonts w:hint="eastAsia" w:cs="宋体"/>
          <w:color w:val="000000" w:themeColor="text1"/>
          <w:highlight w:val="none"/>
          <w14:textFill>
            <w14:solidFill>
              <w14:schemeClr w14:val="tx1"/>
            </w14:solidFill>
          </w14:textFill>
        </w:rPr>
        <w:t>保函格式）的银行独立保函，</w:t>
      </w:r>
    </w:p>
    <w:p>
      <w:pPr>
        <w:pStyle w:val="22"/>
        <w:spacing w:before="156" w:beforeAutospacing="0" w:after="156" w:afterAutospacing="0" w:line="48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（2）现金转账至甲方以下指定账户：</w:t>
      </w:r>
    </w:p>
    <w:p>
      <w:pPr>
        <w:tabs>
          <w:tab w:val="left" w:pos="1995"/>
        </w:tabs>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户名：广州市净水有限公司</w:t>
      </w:r>
    </w:p>
    <w:p>
      <w:pPr>
        <w:tabs>
          <w:tab w:val="left" w:pos="1995"/>
        </w:tabs>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账号：82010154900000342</w:t>
      </w:r>
    </w:p>
    <w:p>
      <w:pPr>
        <w:tabs>
          <w:tab w:val="left" w:pos="1995"/>
        </w:tabs>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开户行：浦发银行广州分行</w:t>
      </w:r>
    </w:p>
    <w:p>
      <w:pPr>
        <w:spacing w:line="48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5.8.2履约担保的担保期限和返还</w:t>
      </w:r>
    </w:p>
    <w:p>
      <w:pPr>
        <w:spacing w:line="480" w:lineRule="exact"/>
        <w:ind w:firstLine="48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⑴ 履约银行保函（或现金履约保证金）的担保期限：从提供履约担保（或转账成功）之日起至合同履行完成。</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⑵ 履约银行保函在合同履行完成后，由乙方提出申请，甲方在28日内返还，不支付利息： </w:t>
      </w:r>
    </w:p>
    <w:p>
      <w:pPr>
        <w:spacing w:line="480" w:lineRule="exact"/>
        <w:ind w:firstLine="600" w:firstLineChars="25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⑶ 延长担保期限。乙方以履约银行保函形式提交履约保证金的，在银行保函到期前，乙方应提前</w:t>
      </w:r>
      <w:r>
        <w:rPr>
          <w:rFonts w:hint="eastAsia" w:ascii="宋体" w:hAnsi="宋体" w:cs="宋体"/>
          <w:color w:val="000000" w:themeColor="text1"/>
          <w:sz w:val="24"/>
          <w:szCs w:val="24"/>
          <w:highlight w:val="none"/>
          <w:u w:val="single"/>
          <w14:textFill>
            <w14:solidFill>
              <w14:schemeClr w14:val="tx1"/>
            </w14:solidFill>
          </w14:textFill>
        </w:rPr>
        <w:t xml:space="preserve"> 7 </w:t>
      </w:r>
      <w:r>
        <w:rPr>
          <w:rFonts w:hint="eastAsia" w:ascii="宋体" w:hAnsi="宋体" w:cs="宋体"/>
          <w:color w:val="000000" w:themeColor="text1"/>
          <w:sz w:val="24"/>
          <w:szCs w:val="24"/>
          <w:highlight w:val="none"/>
          <w14:textFill>
            <w14:solidFill>
              <w14:schemeClr w14:val="tx1"/>
            </w14:solidFill>
          </w14:textFill>
        </w:rPr>
        <w:t>日向甲方提交新的保函以替换即将到期的保函。如乙方未及时提交的，甲方有权直接要求担保银行支付其担保的全部金额并解除合同。</w:t>
      </w:r>
    </w:p>
    <w:p>
      <w:pPr>
        <w:pStyle w:val="22"/>
        <w:spacing w:before="156" w:beforeAutospacing="0" w:after="156" w:afterAutospacing="0" w:line="480" w:lineRule="exact"/>
        <w:ind w:left="199" w:leftChars="95" w:firstLine="360" w:firstLineChars="15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（4）现金履约保证金的退还：合同履行完成后，由乙方提出申请，甲方在</w:t>
      </w:r>
      <w:r>
        <w:rPr>
          <w:rFonts w:hint="eastAsia" w:cs="宋体"/>
          <w:color w:val="000000" w:themeColor="text1"/>
          <w:highlight w:val="none"/>
          <w:u w:val="single"/>
          <w14:textFill>
            <w14:solidFill>
              <w14:schemeClr w14:val="tx1"/>
            </w14:solidFill>
          </w14:textFill>
        </w:rPr>
        <w:t>28日</w:t>
      </w:r>
      <w:r>
        <w:rPr>
          <w:rFonts w:hint="eastAsia" w:cs="宋体"/>
          <w:color w:val="000000" w:themeColor="text1"/>
          <w:highlight w:val="none"/>
          <w14:textFill>
            <w14:solidFill>
              <w14:schemeClr w14:val="tx1"/>
            </w14:solidFill>
          </w14:textFill>
        </w:rPr>
        <w:t>内将剩余保证金（无息）返还。</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5.8.3甲方按本合同规定提取履约担保金额后，乙方应在收到甲方通知后</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日内补足数额，逾期未补足的，则甲方有权提取履约担保的全部余额并解除合同。</w:t>
      </w:r>
    </w:p>
    <w:p>
      <w:pPr>
        <w:tabs>
          <w:tab w:val="left" w:pos="851"/>
        </w:tabs>
        <w:adjustRightInd w:val="0"/>
        <w:snapToGrid w:val="0"/>
        <w:spacing w:line="480" w:lineRule="exact"/>
        <w:ind w:firstLine="480" w:firstLineChars="200"/>
        <w:jc w:val="left"/>
        <w:outlineLvl w:val="1"/>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5.9付款方式： </w:t>
      </w:r>
      <w:r>
        <w:rPr>
          <w:rFonts w:hint="eastAsia" w:ascii="宋体" w:hAnsi="宋体" w:cs="宋体"/>
          <w:color w:val="000000" w:themeColor="text1"/>
          <w:sz w:val="24"/>
          <w:szCs w:val="24"/>
          <w:highlight w:val="none"/>
          <w14:textFill>
            <w14:solidFill>
              <w14:schemeClr w14:val="tx1"/>
            </w14:solidFill>
          </w14:textFill>
        </w:rPr>
        <w:sym w:font="Wingdings" w:char="00FE"/>
      </w:r>
      <w:r>
        <w:rPr>
          <w:rFonts w:hint="eastAsia" w:ascii="宋体" w:hAnsi="宋体" w:cs="宋体"/>
          <w:color w:val="000000" w:themeColor="text1"/>
          <w:sz w:val="24"/>
          <w:szCs w:val="24"/>
          <w:highlight w:val="none"/>
          <w14:textFill>
            <w14:solidFill>
              <w14:schemeClr w14:val="tx1"/>
            </w14:solidFill>
          </w14:textFill>
        </w:rPr>
        <w:t xml:space="preserve">网银支付；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 xml:space="preserve">支票；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其他：</w:t>
      </w:r>
      <w:r>
        <w:rPr>
          <w:rFonts w:hint="eastAsia" w:ascii="宋体" w:hAnsi="宋体" w:cs="宋体"/>
          <w:color w:val="000000" w:themeColor="text1"/>
          <w:sz w:val="24"/>
          <w:szCs w:val="24"/>
          <w:highlight w:val="none"/>
          <w:u w:val="single"/>
          <w14:textFill>
            <w14:solidFill>
              <w14:schemeClr w14:val="tx1"/>
            </w14:solidFill>
          </w14:textFill>
        </w:rPr>
        <w:t xml:space="preserve"> … </w:t>
      </w:r>
    </w:p>
    <w:p>
      <w:pPr>
        <w:tabs>
          <w:tab w:val="left" w:pos="851"/>
        </w:tabs>
        <w:adjustRightInd w:val="0"/>
        <w:snapToGrid w:val="0"/>
        <w:spacing w:line="480" w:lineRule="exact"/>
        <w:ind w:firstLine="480" w:firstLineChars="200"/>
        <w:jc w:val="left"/>
        <w:outlineLvl w:val="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（建议采用网银支付、支票两种形式中之一）</w:t>
      </w:r>
    </w:p>
    <w:p>
      <w:pPr>
        <w:adjustRightInd/>
        <w:snapToGrid/>
        <w:spacing w:line="480" w:lineRule="exact"/>
        <w:ind w:firstLine="480" w:firstLineChars="200"/>
        <w:jc w:val="left"/>
        <w:outlineLvl w:val="9"/>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5.10</w:t>
      </w:r>
      <w:r>
        <w:rPr>
          <w:rFonts w:hint="eastAsia" w:ascii="宋体" w:hAnsi="宋体" w:cs="宋体"/>
          <w:color w:val="000000" w:themeColor="text1"/>
          <w:sz w:val="24"/>
          <w:szCs w:val="24"/>
          <w:highlight w:val="none"/>
          <w:u w:val="none"/>
          <w14:textFill>
            <w14:solidFill>
              <w14:schemeClr w14:val="tx1"/>
            </w14:solidFill>
          </w14:textFill>
        </w:rPr>
        <w:t>结算价超过合同暂定总价时，暂停合同的工程款支付程序，签订补充协议后支付</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92"/>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六、验收标准及双方责任：</w:t>
      </w:r>
    </w:p>
    <w:p>
      <w:pPr>
        <w:tabs>
          <w:tab w:val="left" w:pos="2670"/>
        </w:tabs>
        <w:spacing w:line="48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6.1.质量及验收标准及项目相关过程资料及成果、培训、实施、维修、维护：见《技术需求书》。</w:t>
      </w:r>
    </w:p>
    <w:p>
      <w:pPr>
        <w:spacing w:line="480" w:lineRule="exact"/>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6.2项目验收合格后，乙方提供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年</w:t>
      </w:r>
      <w:r>
        <w:rPr>
          <w:rFonts w:hint="eastAsia" w:ascii="宋体" w:hAnsi="宋体" w:cs="宋体"/>
          <w:color w:val="000000" w:themeColor="text1"/>
          <w:sz w:val="24"/>
          <w:szCs w:val="24"/>
          <w:highlight w:val="none"/>
          <w:u w:val="single"/>
          <w14:textFill>
            <w14:solidFill>
              <w14:schemeClr w14:val="tx1"/>
            </w14:solidFill>
          </w14:textFill>
        </w:rPr>
        <w:t>售后服务</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质量保修</w:t>
      </w:r>
      <w:r>
        <w:rPr>
          <w:rFonts w:hint="eastAsia" w:ascii="宋体" w:hAnsi="宋体" w:cs="宋体"/>
          <w:color w:val="000000" w:themeColor="text1"/>
          <w:sz w:val="24"/>
          <w:szCs w:val="24"/>
          <w:highlight w:val="none"/>
          <w14:textFill>
            <w14:solidFill>
              <w14:schemeClr w14:val="tx1"/>
            </w14:solidFill>
          </w14:textFill>
        </w:rPr>
        <w:t>，服务内容如下：</w:t>
      </w:r>
      <w:r>
        <w:rPr>
          <w:rFonts w:hint="eastAsia" w:ascii="宋体" w:hAnsi="宋体" w:cs="宋体"/>
          <w:color w:val="000000" w:themeColor="text1"/>
          <w:sz w:val="24"/>
          <w:szCs w:val="24"/>
          <w:highlight w:val="none"/>
          <w:u w:val="single"/>
          <w:lang w:eastAsia="zh-CN"/>
          <w14:textFill>
            <w14:solidFill>
              <w14:schemeClr w14:val="tx1"/>
            </w14:solidFill>
          </w14:textFill>
        </w:rPr>
        <w:t>石井净水</w:t>
      </w:r>
      <w:r>
        <w:rPr>
          <w:rFonts w:hint="eastAsia" w:ascii="宋体" w:hAnsi="宋体" w:cs="宋体"/>
          <w:color w:val="000000" w:themeColor="text1"/>
          <w:sz w:val="24"/>
          <w:szCs w:val="24"/>
          <w:highlight w:val="none"/>
          <w:u w:val="single"/>
          <w:lang w:val="en-US" w:eastAsia="zh-CN"/>
          <w14:textFill>
            <w14:solidFill>
              <w14:schemeClr w14:val="tx1"/>
            </w14:solidFill>
          </w14:textFill>
        </w:rPr>
        <w:t>分</w:t>
      </w:r>
      <w:r>
        <w:rPr>
          <w:rFonts w:hint="eastAsia" w:ascii="宋体" w:hAnsi="宋体" w:cs="宋体"/>
          <w:color w:val="000000" w:themeColor="text1"/>
          <w:sz w:val="24"/>
          <w:szCs w:val="24"/>
          <w:highlight w:val="none"/>
          <w:u w:val="single"/>
          <w:lang w:eastAsia="zh-CN"/>
          <w14:textFill>
            <w14:solidFill>
              <w14:schemeClr w14:val="tx1"/>
            </w14:solidFill>
          </w14:textFill>
        </w:rPr>
        <w:t>公司</w:t>
      </w:r>
      <w:r>
        <w:rPr>
          <w:rFonts w:hint="eastAsia" w:ascii="宋体" w:hAnsi="宋体" w:cs="宋体"/>
          <w:color w:val="000000" w:themeColor="text1"/>
          <w:sz w:val="24"/>
          <w:szCs w:val="24"/>
          <w:highlight w:val="none"/>
          <w:u w:val="single"/>
          <w14:textFill>
            <w14:solidFill>
              <w14:schemeClr w14:val="tx1"/>
            </w14:solidFill>
          </w14:textFill>
        </w:rPr>
        <w:t xml:space="preserve">无线网络建设项目如系统发现故障时，乙方在收到通知 </w:t>
      </w:r>
      <w:r>
        <w:rPr>
          <w:rFonts w:hint="eastAsia" w:ascii="宋体" w:hAnsi="宋体" w:cs="宋体"/>
          <w:color w:val="000000" w:themeColor="text1"/>
          <w:sz w:val="24"/>
          <w:szCs w:val="24"/>
          <w:highlight w:val="none"/>
          <w:u w:val="single"/>
          <w:lang w:val="en-US" w:eastAsia="zh-CN"/>
          <w14:textFill>
            <w14:solidFill>
              <w14:schemeClr w14:val="tx1"/>
            </w14:solidFill>
          </w14:textFill>
        </w:rPr>
        <w:t>48</w:t>
      </w:r>
      <w:r>
        <w:rPr>
          <w:rFonts w:hint="eastAsia" w:ascii="宋体" w:hAnsi="宋体" w:cs="宋体"/>
          <w:color w:val="000000" w:themeColor="text1"/>
          <w:sz w:val="24"/>
          <w:szCs w:val="24"/>
          <w:highlight w:val="none"/>
          <w:u w:val="single"/>
          <w14:textFill>
            <w14:solidFill>
              <w14:schemeClr w14:val="tx1"/>
            </w14:solidFill>
          </w14:textFill>
        </w:rPr>
        <w:t>小时内提供维护，并排除故障。如现场无法解决的，应同步出具应急方案，并配合甲方启动应急方案，确保甲方信息系统正常运行。</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6.3项目系统软件升级</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乙方应无偿提供升级版本和相应的支持服务。系统软件升级后，乙方应提供软件的培训服务</w:t>
      </w:r>
      <w:r>
        <w:rPr>
          <w:rFonts w:hint="eastAsia" w:ascii="宋体" w:hAnsi="宋体" w:cs="宋体"/>
          <w:color w:val="000000" w:themeColor="text1"/>
          <w:sz w:val="24"/>
          <w:szCs w:val="24"/>
          <w:highlight w:val="none"/>
          <w14:textFill>
            <w14:solidFill>
              <w14:schemeClr w14:val="tx1"/>
            </w14:solidFill>
          </w14:textFill>
        </w:rPr>
        <w:t>。</w:t>
      </w:r>
    </w:p>
    <w:p>
      <w:pPr>
        <w:pStyle w:val="56"/>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6.4乙方不得传播公司内部网络、服务器、应用系统等有关的资料。</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6.5乙方履行合同时，应严格遵守国家法律法规和甲方相关的各项规章</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制度，服从甲方管理指挥。乙方不按规范作业或者乙方原因造成的</w:t>
      </w:r>
      <w:r>
        <w:rPr>
          <w:rFonts w:hint="eastAsia" w:ascii="宋体" w:hAnsi="宋体" w:eastAsia="宋体"/>
          <w:color w:val="000000" w:themeColor="text1"/>
          <w:sz w:val="24"/>
          <w:szCs w:val="24"/>
          <w:highlight w:val="none"/>
          <w14:textFill>
            <w14:solidFill>
              <w14:schemeClr w14:val="tx1"/>
            </w14:solidFill>
          </w14:textFill>
        </w:rPr>
        <w:t>财产损失、</w:t>
      </w:r>
      <w:r>
        <w:rPr>
          <w:rFonts w:hint="eastAsia" w:ascii="宋体" w:hAnsi="宋体" w:cs="宋体"/>
          <w:color w:val="000000" w:themeColor="text1"/>
          <w:sz w:val="24"/>
          <w:szCs w:val="24"/>
          <w:highlight w:val="none"/>
          <w14:textFill>
            <w14:solidFill>
              <w14:schemeClr w14:val="tx1"/>
            </w14:solidFill>
          </w14:textFill>
        </w:rPr>
        <w:t>人员伤亡，由乙方自行承担责任。</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6.6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6.7乙方严禁对甲方机房物理空间结构、计算机设备、消防设施、文档资料等进行拍照或摄像，严禁将涉密的各种资料或介质私自携带出去。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6.8乙方严禁擅自安装、拆卸、调整、挪动任何设备。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6.9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6.10驻场服务</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乙方</w:t>
      </w:r>
      <w:r>
        <w:rPr>
          <w:rFonts w:hint="eastAsia" w:ascii="宋体" w:hAnsi="宋体" w:cs="宋体"/>
          <w:color w:val="000000" w:themeColor="text1"/>
          <w:sz w:val="24"/>
          <w:szCs w:val="24"/>
          <w:highlight w:val="none"/>
          <w:u w:val="single"/>
          <w:lang w:val="en-US" w:eastAsia="zh-CN"/>
          <w14:textFill>
            <w14:solidFill>
              <w14:schemeClr w14:val="tx1"/>
            </w14:solidFill>
          </w14:textFill>
        </w:rPr>
        <w:t>若需</w:t>
      </w:r>
      <w:r>
        <w:rPr>
          <w:rFonts w:hint="eastAsia" w:ascii="宋体" w:hAnsi="宋体" w:cs="宋体"/>
          <w:color w:val="000000" w:themeColor="text1"/>
          <w:sz w:val="24"/>
          <w:szCs w:val="24"/>
          <w:highlight w:val="none"/>
          <w:u w:val="single"/>
          <w14:textFill>
            <w14:solidFill>
              <w14:schemeClr w14:val="tx1"/>
            </w14:solidFill>
          </w14:textFill>
        </w:rPr>
        <w:t>提供驻场服务</w:t>
      </w:r>
      <w:r>
        <w:rPr>
          <w:rFonts w:hint="eastAsia" w:ascii="宋体" w:hAnsi="宋体" w:cs="宋体"/>
          <w:color w:val="000000" w:themeColor="text1"/>
          <w:sz w:val="24"/>
          <w:szCs w:val="24"/>
          <w:highlight w:val="none"/>
          <w:u w:val="single"/>
          <w:lang w:val="en-US" w:eastAsia="zh-CN"/>
          <w14:textFill>
            <w14:solidFill>
              <w14:schemeClr w14:val="tx1"/>
            </w14:solidFill>
          </w14:textFill>
        </w:rPr>
        <w:t>时</w:t>
      </w:r>
      <w:r>
        <w:rPr>
          <w:rFonts w:hint="eastAsia" w:ascii="宋体" w:hAnsi="宋体" w:cs="宋体"/>
          <w:color w:val="000000" w:themeColor="text1"/>
          <w:sz w:val="24"/>
          <w:szCs w:val="24"/>
          <w:highlight w:val="none"/>
          <w:u w:val="single"/>
          <w14:textFill>
            <w14:solidFill>
              <w14:schemeClr w14:val="tx1"/>
            </w14:solidFill>
          </w14:textFill>
        </w:rPr>
        <w:t>，驻场人员不得少于</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cs="宋体"/>
          <w:color w:val="000000" w:themeColor="text1"/>
          <w:sz w:val="24"/>
          <w:szCs w:val="24"/>
          <w:highlight w:val="none"/>
          <w:u w:val="single"/>
          <w14:textFill>
            <w14:solidFill>
              <w14:schemeClr w14:val="tx1"/>
            </w14:solidFill>
          </w14:textFill>
        </w:rPr>
        <w:t>名。</w:t>
      </w:r>
    </w:p>
    <w:p>
      <w:pPr>
        <w:adjustRightInd w:val="0"/>
        <w:spacing w:line="480" w:lineRule="exact"/>
        <w:ind w:firstLine="56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6.11乙方应及时做好软件、数据备份，防止数据丢失。</w:t>
      </w:r>
    </w:p>
    <w:p>
      <w:pPr>
        <w:adjustRightInd w:val="0"/>
        <w:spacing w:line="480" w:lineRule="exact"/>
        <w:ind w:firstLine="56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6.12乙方应按甲方要求提供专项培训。</w:t>
      </w:r>
    </w:p>
    <w:p>
      <w:pPr>
        <w:spacing w:line="480" w:lineRule="exact"/>
        <w:ind w:firstLine="241" w:firstLineChars="1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七、知识产权</w:t>
      </w:r>
    </w:p>
    <w:p>
      <w:pPr>
        <w:widowControl/>
        <w:spacing w:line="480" w:lineRule="exact"/>
        <w:ind w:firstLine="424" w:firstLineChars="177"/>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7.1依本合同提供的服务和成果产品上的技术、知识和程序有关的任何构想、概念或其他的知识产权（无论是否是为客户所开发）属于甲乙双方共同所有。甲方可以在客户化软件的基础上书写或开发衍生产品或其他产品。未经甲方事先书面许可，乙方不得将为甲方开发的系统及软件用于本合同目的之外。</w:t>
      </w:r>
    </w:p>
    <w:p>
      <w:pPr>
        <w:spacing w:line="480" w:lineRule="exact"/>
        <w:ind w:firstLine="424" w:firstLineChars="177"/>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7.2乙方保证成果产品不侵犯或不构成对任何第三方的知识产权的侵犯或不正当使用。如果任何第三方对成果产品的权利或利益提出主张，或声称成果产品侵犯或不正当使用其知识产权而起诉甲方，乙方应当就上述主张和诉讼对甲方进行赔偿、为甲方辩护并保证甲方不受损害。</w:t>
      </w:r>
    </w:p>
    <w:p>
      <w:pPr>
        <w:spacing w:line="480" w:lineRule="exact"/>
        <w:ind w:firstLine="424" w:firstLineChars="177"/>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7.3未经甲方书面许可或授权，乙方不得使用甲方的商标、商号和标志（合称“标识”）。</w:t>
      </w:r>
    </w:p>
    <w:p>
      <w:pPr>
        <w:spacing w:line="480" w:lineRule="exact"/>
        <w:ind w:firstLine="424" w:firstLineChars="177"/>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7.4乙方应向甲方提供所有必要的协助，以帮助甲方保护其对成果产品以及成果产品中使用的标识享有的权利和利益以及就上述权利或利益进行辩护。</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八、权利与义务 ：</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除本合同其他条款约定的权利、义务外，双方约定如下：</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8.1甲方的权利与义务：</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8.1.1有权督促乙方按期开展工作。</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8.1.2有权根据需要调整工作内容和工作计划。</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8.1.3对乙方的服务进行监督检查，对乙方不符合技术要求的工作，甲方有权要求乙方进行返工，乙方承担返工费用。</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8.1.4如乙方团队人员不符合合同工作，甲方有权要求更换，乙方在收到更换通知的3日内完成人员更换。</w:t>
      </w:r>
    </w:p>
    <w:p>
      <w:pPr>
        <w:spacing w:line="480" w:lineRule="exact"/>
        <w:ind w:firstLine="55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8.1.5合同生效后，由于不可抗力或客观原因导致合同提前终止的，甲方按实际完成工作量支付相关费用，不承担任何责任。</w:t>
      </w:r>
    </w:p>
    <w:p>
      <w:pPr>
        <w:spacing w:line="480" w:lineRule="exac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8.1.6</w:t>
      </w:r>
      <w:r>
        <w:rPr>
          <w:rFonts w:hint="eastAsia" w:ascii="宋体" w:hAnsi="宋体" w:cs="宋体"/>
          <w:bCs/>
          <w:color w:val="000000" w:themeColor="text1"/>
          <w:kern w:val="0"/>
          <w:sz w:val="24"/>
          <w:szCs w:val="24"/>
          <w:highlight w:val="none"/>
          <w14:textFill>
            <w14:solidFill>
              <w14:schemeClr w14:val="tx1"/>
            </w14:solidFill>
          </w14:textFill>
        </w:rPr>
        <w:t xml:space="preserve"> 甲方配合乙方开展项目前期调研工作，并根据项目需求向乙方提供相应的工作协助。</w:t>
      </w:r>
    </w:p>
    <w:p>
      <w:pPr>
        <w:spacing w:line="480" w:lineRule="exact"/>
        <w:ind w:firstLine="600" w:firstLineChars="25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8.1.7甲方向乙方提供本项目工作所必需的资料及文件等。</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8.2乙方的权利与义务：</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.1 有权要求甲方提供项目所必需的前期资料。</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.2发现甲方提供的上述资料或工作条件不符合合同约定时，须在接到上述资料或开始工作的</w:t>
      </w:r>
      <w:r>
        <w:rPr>
          <w:rFonts w:hint="eastAsia" w:ascii="宋体" w:hAnsi="宋体" w:cs="宋体"/>
          <w:color w:val="000000" w:themeColor="text1"/>
          <w:sz w:val="24"/>
          <w:szCs w:val="24"/>
          <w:highlight w:val="none"/>
          <w:u w:val="single"/>
          <w14:textFill>
            <w14:solidFill>
              <w14:schemeClr w14:val="tx1"/>
            </w14:solidFill>
          </w14:textFill>
        </w:rPr>
        <w:t>　3　</w:t>
      </w:r>
      <w:r>
        <w:rPr>
          <w:rFonts w:hint="eastAsia" w:ascii="宋体" w:hAnsi="宋体" w:cs="宋体"/>
          <w:color w:val="000000" w:themeColor="text1"/>
          <w:sz w:val="24"/>
          <w:szCs w:val="24"/>
          <w:highlight w:val="none"/>
          <w14:textFill>
            <w14:solidFill>
              <w14:schemeClr w14:val="tx1"/>
            </w14:solidFill>
          </w14:textFill>
        </w:rPr>
        <w:t>日内，通知甲方改进或者更换。超过上述期限不提出改进或更换要求的，视为甲方提供的资料和工作条件已符合合同约定。</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bCs/>
          <w:color w:val="000000" w:themeColor="text1"/>
          <w:kern w:val="0"/>
          <w:sz w:val="24"/>
          <w:szCs w:val="24"/>
          <w:highlight w:val="none"/>
          <w14:textFill>
            <w14:solidFill>
              <w14:schemeClr w14:val="tx1"/>
            </w14:solidFill>
          </w14:textFill>
        </w:rPr>
        <w:t>乙方在合同签订后</w:t>
      </w:r>
      <w:r>
        <w:rPr>
          <w:rFonts w:hint="eastAsia" w:ascii="宋体" w:hAnsi="宋体" w:cs="宋体"/>
          <w:bCs/>
          <w:color w:val="000000" w:themeColor="text1"/>
          <w:kern w:val="0"/>
          <w:sz w:val="24"/>
          <w:szCs w:val="24"/>
          <w:highlight w:val="none"/>
          <w:u w:val="single"/>
          <w14:textFill>
            <w14:solidFill>
              <w14:schemeClr w14:val="tx1"/>
            </w14:solidFill>
          </w14:textFill>
        </w:rPr>
        <w:t>3日</w:t>
      </w:r>
      <w:r>
        <w:rPr>
          <w:rFonts w:hint="eastAsia" w:ascii="宋体" w:hAnsi="宋体" w:cs="宋体"/>
          <w:bCs/>
          <w:color w:val="000000" w:themeColor="text1"/>
          <w:kern w:val="0"/>
          <w:sz w:val="24"/>
          <w:szCs w:val="24"/>
          <w:highlight w:val="none"/>
          <w14:textFill>
            <w14:solidFill>
              <w14:schemeClr w14:val="tx1"/>
            </w14:solidFill>
          </w14:textFill>
        </w:rPr>
        <w:t>内书面向甲方提交项目计划书、组织人员架构表，负责合同实施期间的联络人员名单及联系方式。项目计划书</w:t>
      </w:r>
      <w:r>
        <w:rPr>
          <w:rFonts w:hint="eastAsia" w:ascii="宋体" w:hAnsi="宋体" w:cs="宋体"/>
          <w:bCs/>
          <w:color w:val="000000" w:themeColor="text1"/>
          <w:kern w:val="0"/>
          <w:sz w:val="24"/>
          <w:szCs w:val="24"/>
          <w:highlight w:val="none"/>
          <w:u w:val="single"/>
          <w14:textFill>
            <w14:solidFill>
              <w14:schemeClr w14:val="tx1"/>
            </w14:solidFill>
          </w14:textFill>
        </w:rPr>
        <w:t>（计划书需包含以下方案：</w:t>
      </w:r>
      <w:r>
        <w:rPr>
          <w:rFonts w:hint="eastAsia" w:ascii="宋体" w:hAnsi="宋体" w:cs="宋体"/>
          <w:bCs/>
          <w:color w:val="000000" w:themeColor="text1"/>
          <w:kern w:val="0"/>
          <w:sz w:val="24"/>
          <w:szCs w:val="24"/>
          <w:highlight w:val="none"/>
          <w:u w:val="single"/>
          <w:lang w:val="en-US" w:eastAsia="zh-CN"/>
          <w14:textFill>
            <w14:solidFill>
              <w14:schemeClr w14:val="tx1"/>
            </w14:solidFill>
          </w14:textFill>
        </w:rPr>
        <w:t>开工报告、施工方案、安全生产事故应急预案、安全生产管理架构及相关责任人和安全员信息、风险点、危险源登记表、项目实施人员统计表</w:t>
      </w:r>
      <w:r>
        <w:rPr>
          <w:rFonts w:hint="eastAsia" w:ascii="宋体" w:hAnsi="宋体" w:cs="宋体"/>
          <w:bCs/>
          <w:color w:val="000000" w:themeColor="text1"/>
          <w:kern w:val="0"/>
          <w:sz w:val="24"/>
          <w:szCs w:val="24"/>
          <w:highlight w:val="none"/>
          <w:u w:val="single"/>
          <w14:textFill>
            <w14:solidFill>
              <w14:schemeClr w14:val="tx1"/>
            </w14:solidFill>
          </w14:textFill>
        </w:rPr>
        <w:t>）</w:t>
      </w:r>
      <w:r>
        <w:rPr>
          <w:rFonts w:hint="eastAsia" w:ascii="宋体" w:hAnsi="宋体" w:cs="宋体"/>
          <w:bCs/>
          <w:color w:val="000000" w:themeColor="text1"/>
          <w:kern w:val="0"/>
          <w:sz w:val="24"/>
          <w:szCs w:val="24"/>
          <w:highlight w:val="none"/>
          <w14:textFill>
            <w14:solidFill>
              <w14:schemeClr w14:val="tx1"/>
            </w14:solidFill>
          </w14:textFill>
        </w:rPr>
        <w:t>经甲方同意后实施。</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bCs/>
          <w:color w:val="000000" w:themeColor="text1"/>
          <w:kern w:val="0"/>
          <w:sz w:val="24"/>
          <w:szCs w:val="24"/>
          <w:highlight w:val="none"/>
          <w14:textFill>
            <w14:solidFill>
              <w14:schemeClr w14:val="tx1"/>
            </w14:solidFill>
          </w14:textFill>
        </w:rPr>
        <w:t>乙方应按甲方确认的项目计划书开展服务，按合同规定的进度要求提交质量合格的系统开发及服务，确保项目符合《技术要求》的要求。</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bCs/>
          <w:color w:val="000000" w:themeColor="text1"/>
          <w:kern w:val="0"/>
          <w:sz w:val="24"/>
          <w:szCs w:val="24"/>
          <w:highlight w:val="none"/>
          <w14:textFill>
            <w14:solidFill>
              <w14:schemeClr w14:val="tx1"/>
            </w14:solidFill>
          </w14:textFill>
        </w:rPr>
        <w:t>乙方应保证团队成员的稳定，不得更换团队成员或更换团队成员的工作职责。如须更换成员时，应书面报甲方同意且更换成员需与原成员有同等或以上资质或经验。如未经甲方同意，</w:t>
      </w:r>
      <w:r>
        <w:rPr>
          <w:rFonts w:hint="eastAsia" w:ascii="宋体" w:hAnsi="宋体" w:cs="宋体"/>
          <w:bCs/>
          <w:color w:val="000000" w:themeColor="text1"/>
          <w:kern w:val="0"/>
          <w:sz w:val="24"/>
          <w:szCs w:val="24"/>
          <w:highlight w:val="none"/>
          <w:u w:val="single"/>
          <w14:textFill>
            <w14:solidFill>
              <w14:schemeClr w14:val="tx1"/>
            </w14:solidFill>
          </w14:textFill>
        </w:rPr>
        <w:t>每人次扣合同暂定总价5%</w:t>
      </w:r>
      <w:r>
        <w:rPr>
          <w:rFonts w:hint="eastAsia" w:ascii="宋体" w:hAnsi="宋体" w:cs="宋体"/>
          <w:bCs/>
          <w:color w:val="000000" w:themeColor="text1"/>
          <w:kern w:val="0"/>
          <w:sz w:val="24"/>
          <w:szCs w:val="24"/>
          <w:highlight w:val="none"/>
          <w14:textFill>
            <w14:solidFill>
              <w14:schemeClr w14:val="tx1"/>
            </w14:solidFill>
          </w14:textFill>
        </w:rPr>
        <w:t>作为违约金。</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bCs/>
          <w:color w:val="000000" w:themeColor="text1"/>
          <w:kern w:val="0"/>
          <w:sz w:val="24"/>
          <w:szCs w:val="24"/>
          <w:highlight w:val="none"/>
          <w14:textFill>
            <w14:solidFill>
              <w14:schemeClr w14:val="tx1"/>
            </w14:solidFill>
          </w14:textFill>
        </w:rPr>
        <w:t xml:space="preserve">乙方为完成系统开发及服务事项而向甲方收取的重要证件、文件、资料时，应向甲方开具规范的收件清单，并妥善保管；项目验收合格后，乙方应在  </w:t>
      </w:r>
      <w:r>
        <w:rPr>
          <w:rFonts w:hint="eastAsia" w:ascii="宋体" w:hAnsi="宋体" w:cs="宋体"/>
          <w:bCs/>
          <w:color w:val="000000" w:themeColor="text1"/>
          <w:kern w:val="0"/>
          <w:sz w:val="24"/>
          <w:szCs w:val="24"/>
          <w:highlight w:val="none"/>
          <w:lang w:val="en-US" w:eastAsia="zh-CN"/>
          <w14:textFill>
            <w14:solidFill>
              <w14:schemeClr w14:val="tx1"/>
            </w14:solidFill>
          </w14:textFill>
        </w:rPr>
        <w:t>15</w:t>
      </w:r>
      <w:r>
        <w:rPr>
          <w:rFonts w:hint="eastAsia" w:ascii="宋体" w:hAnsi="宋体" w:cs="宋体"/>
          <w:bCs/>
          <w:color w:val="000000" w:themeColor="text1"/>
          <w:kern w:val="0"/>
          <w:sz w:val="24"/>
          <w:szCs w:val="24"/>
          <w:highlight w:val="none"/>
          <w14:textFill>
            <w14:solidFill>
              <w14:schemeClr w14:val="tx1"/>
            </w14:solidFill>
          </w14:textFill>
        </w:rPr>
        <w:t xml:space="preserve">日内将上述证件、文件、资料退还甲方。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.7</w:t>
      </w:r>
      <w:r>
        <w:rPr>
          <w:rFonts w:hint="eastAsia" w:ascii="宋体" w:hAnsi="宋体" w:cs="宋体"/>
          <w:bCs/>
          <w:color w:val="000000" w:themeColor="text1"/>
          <w:kern w:val="0"/>
          <w:sz w:val="24"/>
          <w:szCs w:val="24"/>
          <w:highlight w:val="none"/>
          <w14:textFill>
            <w14:solidFill>
              <w14:schemeClr w14:val="tx1"/>
            </w14:solidFill>
          </w14:textFill>
        </w:rPr>
        <w:t>乙方对项目中涉及的甲方商业秘密应予以保护，禁止向任何第三方公开，否则应向甲方承担相应赔偿责任。</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九、违约责任</w:t>
      </w:r>
    </w:p>
    <w:p>
      <w:pPr>
        <w:spacing w:line="480" w:lineRule="exact"/>
        <w:ind w:firstLine="56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9.1</w:t>
      </w:r>
      <w:r>
        <w:rPr>
          <w:rFonts w:hint="eastAsia" w:ascii="宋体" w:hAnsi="宋体" w:cs="宋体"/>
          <w:bCs/>
          <w:color w:val="000000" w:themeColor="text1"/>
          <w:sz w:val="24"/>
          <w:szCs w:val="24"/>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color w:val="000000" w:themeColor="text1"/>
          <w:sz w:val="24"/>
          <w:szCs w:val="24"/>
          <w:highlight w:val="none"/>
          <w:u w:val="single"/>
          <w14:textFill>
            <w14:solidFill>
              <w14:schemeClr w14:val="tx1"/>
            </w14:solidFill>
          </w14:textFill>
        </w:rPr>
        <w:t>1万元</w:t>
      </w:r>
      <w:r>
        <w:rPr>
          <w:rFonts w:hint="eastAsia" w:ascii="宋体" w:hAnsi="宋体" w:cs="宋体"/>
          <w:bCs/>
          <w:color w:val="000000" w:themeColor="text1"/>
          <w:sz w:val="24"/>
          <w:szCs w:val="24"/>
          <w:highlight w:val="none"/>
          <w14:textFill>
            <w14:solidFill>
              <w14:schemeClr w14:val="tx1"/>
            </w14:solidFill>
          </w14:textFill>
        </w:rPr>
        <w:t>，超过</w:t>
      </w:r>
      <w:r>
        <w:rPr>
          <w:rFonts w:hint="eastAsia" w:ascii="宋体" w:hAnsi="宋体" w:cs="宋体"/>
          <w:bCs/>
          <w:color w:val="000000" w:themeColor="text1"/>
          <w:sz w:val="24"/>
          <w:szCs w:val="24"/>
          <w:highlight w:val="none"/>
          <w:u w:val="single"/>
          <w:lang w:val="en-US" w:eastAsia="zh-CN"/>
          <w14:textFill>
            <w14:solidFill>
              <w14:schemeClr w14:val="tx1"/>
            </w14:solidFill>
          </w14:textFill>
        </w:rPr>
        <w:t>15</w:t>
      </w:r>
      <w:r>
        <w:rPr>
          <w:rFonts w:hint="eastAsia" w:ascii="宋体" w:hAnsi="宋体" w:cs="宋体"/>
          <w:bCs/>
          <w:color w:val="000000" w:themeColor="text1"/>
          <w:sz w:val="24"/>
          <w:szCs w:val="24"/>
          <w:highlight w:val="none"/>
          <w14:textFill>
            <w14:solidFill>
              <w14:schemeClr w14:val="tx1"/>
            </w14:solidFill>
          </w14:textFill>
        </w:rPr>
        <w:t>日，甲方有权解除合同并要求乙方支付</w:t>
      </w:r>
      <w:r>
        <w:rPr>
          <w:rFonts w:hint="eastAsia" w:ascii="宋体" w:hAnsi="宋体" w:cs="宋体"/>
          <w:bCs/>
          <w:color w:val="000000" w:themeColor="text1"/>
          <w:sz w:val="24"/>
          <w:szCs w:val="24"/>
          <w:highlight w:val="none"/>
          <w:u w:val="single"/>
          <w14:textFill>
            <w14:solidFill>
              <w14:schemeClr w14:val="tx1"/>
            </w14:solidFill>
          </w14:textFill>
        </w:rPr>
        <w:t>合同暂定总价的20%</w:t>
      </w:r>
      <w:r>
        <w:rPr>
          <w:rFonts w:hint="eastAsia" w:ascii="宋体" w:hAnsi="宋体" w:cs="宋体"/>
          <w:bCs/>
          <w:color w:val="000000" w:themeColor="text1"/>
          <w:sz w:val="24"/>
          <w:szCs w:val="24"/>
          <w:highlight w:val="none"/>
          <w14:textFill>
            <w14:solidFill>
              <w14:schemeClr w14:val="tx1"/>
            </w14:solidFill>
          </w14:textFill>
        </w:rPr>
        <w:t>作为违约金，由此造成的责任及损失由乙方承担。（</w:t>
      </w:r>
      <w:r>
        <w:rPr>
          <w:rFonts w:hint="eastAsia" w:ascii="宋体" w:hAnsi="宋体" w:cs="宋体"/>
          <w:color w:val="000000" w:themeColor="text1"/>
          <w:sz w:val="24"/>
          <w:szCs w:val="24"/>
          <w:highlight w:val="none"/>
          <w14:textFill>
            <w14:solidFill>
              <w14:schemeClr w14:val="tx1"/>
            </w14:solidFill>
          </w14:textFill>
        </w:rPr>
        <w:t>如合同另行约定违约责任，从其约定</w:t>
      </w:r>
      <w:r>
        <w:rPr>
          <w:rFonts w:hint="eastAsia" w:ascii="宋体" w:hAnsi="宋体" w:cs="宋体"/>
          <w:bCs/>
          <w:color w:val="000000" w:themeColor="text1"/>
          <w:sz w:val="24"/>
          <w:szCs w:val="24"/>
          <w:highlight w:val="none"/>
          <w14:textFill>
            <w14:solidFill>
              <w14:schemeClr w14:val="tx1"/>
            </w14:solidFill>
          </w14:textFill>
        </w:rPr>
        <w:t>）。</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9.2由于乙方原因造成甲方设备及其他硬件损坏，乙方按照损坏设备的原价赔偿并负责恢复设备使用。</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9.3乙方未能及时处理故障，每延误故障处理1日，甲方有权要求乙方支付</w:t>
      </w:r>
      <w:r>
        <w:rPr>
          <w:rFonts w:hint="eastAsia" w:ascii="宋体" w:hAnsi="宋体" w:cs="宋体"/>
          <w:color w:val="000000" w:themeColor="text1"/>
          <w:sz w:val="24"/>
          <w:szCs w:val="24"/>
          <w:highlight w:val="none"/>
          <w:u w:val="single"/>
          <w14:textFill>
            <w14:solidFill>
              <w14:schemeClr w14:val="tx1"/>
            </w14:solidFill>
          </w14:textFill>
        </w:rPr>
        <w:t>合同暂定总价的 10 ‰/日</w:t>
      </w:r>
      <w:r>
        <w:rPr>
          <w:rFonts w:hint="eastAsia" w:ascii="宋体" w:hAnsi="宋体" w:cs="宋体"/>
          <w:color w:val="000000" w:themeColor="text1"/>
          <w:sz w:val="24"/>
          <w:szCs w:val="24"/>
          <w:highlight w:val="none"/>
          <w14:textFill>
            <w14:solidFill>
              <w14:schemeClr w14:val="tx1"/>
            </w14:solidFill>
          </w14:textFill>
        </w:rPr>
        <w:t>作为违约金。</w:t>
      </w:r>
    </w:p>
    <w:p>
      <w:pPr>
        <w:topLinePunct/>
        <w:spacing w:line="480" w:lineRule="exact"/>
        <w:ind w:firstLine="48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9.4乙方无法按合同进度要求完成工作，逾期交付工作成果，</w:t>
      </w:r>
      <w:r>
        <w:rPr>
          <w:rFonts w:hint="eastAsia" w:ascii="宋体" w:hAnsi="宋体" w:cs="宋体"/>
          <w:bCs/>
          <w:color w:val="000000" w:themeColor="text1"/>
          <w:sz w:val="24"/>
          <w:szCs w:val="24"/>
          <w:highlight w:val="none"/>
          <w14:textFill>
            <w14:solidFill>
              <w14:schemeClr w14:val="tx1"/>
            </w14:solidFill>
          </w14:textFill>
        </w:rPr>
        <w:t>每超过1日支付违约金</w:t>
      </w:r>
      <w:r>
        <w:rPr>
          <w:rFonts w:hint="eastAsia" w:ascii="宋体" w:hAnsi="宋体" w:cs="宋体"/>
          <w:bCs/>
          <w:color w:val="000000" w:themeColor="text1"/>
          <w:sz w:val="24"/>
          <w:szCs w:val="24"/>
          <w:highlight w:val="none"/>
          <w:u w:val="single"/>
          <w14:textFill>
            <w14:solidFill>
              <w14:schemeClr w14:val="tx1"/>
            </w14:solidFill>
          </w14:textFill>
        </w:rPr>
        <w:t>合同暂定总价的1%</w:t>
      </w:r>
      <w:r>
        <w:rPr>
          <w:rFonts w:hint="eastAsia" w:ascii="宋体" w:hAnsi="宋体" w:cs="宋体"/>
          <w:bCs/>
          <w:color w:val="000000" w:themeColor="text1"/>
          <w:sz w:val="24"/>
          <w:szCs w:val="24"/>
          <w:highlight w:val="none"/>
          <w14:textFill>
            <w14:solidFill>
              <w14:schemeClr w14:val="tx1"/>
            </w14:solidFill>
          </w14:textFill>
        </w:rPr>
        <w:t>，超过</w:t>
      </w:r>
      <w:r>
        <w:rPr>
          <w:rFonts w:hint="eastAsia" w:ascii="宋体" w:hAnsi="宋体" w:cs="宋体"/>
          <w:bCs/>
          <w:color w:val="000000" w:themeColor="text1"/>
          <w:sz w:val="24"/>
          <w:szCs w:val="24"/>
          <w:highlight w:val="none"/>
          <w:u w:val="single"/>
          <w:lang w:val="en-US" w:eastAsia="zh-CN"/>
          <w14:textFill>
            <w14:solidFill>
              <w14:schemeClr w14:val="tx1"/>
            </w14:solidFill>
          </w14:textFill>
        </w:rPr>
        <w:t>30</w:t>
      </w:r>
      <w:r>
        <w:rPr>
          <w:rFonts w:hint="eastAsia" w:ascii="宋体" w:hAnsi="宋体" w:cs="宋体"/>
          <w:bCs/>
          <w:color w:val="000000" w:themeColor="text1"/>
          <w:sz w:val="24"/>
          <w:szCs w:val="24"/>
          <w:highlight w:val="none"/>
          <w14:textFill>
            <w14:solidFill>
              <w14:schemeClr w14:val="tx1"/>
            </w14:solidFill>
          </w14:textFill>
        </w:rPr>
        <w:t>日，甲方有权解除合同并要求乙方支付</w:t>
      </w:r>
      <w:r>
        <w:rPr>
          <w:rFonts w:hint="eastAsia" w:ascii="宋体" w:hAnsi="宋体" w:cs="宋体"/>
          <w:bCs/>
          <w:color w:val="000000" w:themeColor="text1"/>
          <w:sz w:val="24"/>
          <w:szCs w:val="24"/>
          <w:highlight w:val="none"/>
          <w:u w:val="single"/>
          <w14:textFill>
            <w14:solidFill>
              <w14:schemeClr w14:val="tx1"/>
            </w14:solidFill>
          </w14:textFill>
        </w:rPr>
        <w:t>合同暂定总价的20%</w:t>
      </w:r>
      <w:r>
        <w:rPr>
          <w:rFonts w:hint="eastAsia" w:ascii="宋体" w:hAnsi="宋体" w:cs="宋体"/>
          <w:bCs/>
          <w:color w:val="000000" w:themeColor="text1"/>
          <w:sz w:val="24"/>
          <w:szCs w:val="24"/>
          <w:highlight w:val="none"/>
          <w14:textFill>
            <w14:solidFill>
              <w14:schemeClr w14:val="tx1"/>
            </w14:solidFill>
          </w14:textFill>
        </w:rPr>
        <w:t>作为违约金。</w:t>
      </w:r>
    </w:p>
    <w:p>
      <w:pPr>
        <w:topLinePunct/>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9.5乙方违反本合同保密协议的，甲方有权解除合同，乙方应返还已收的合同款项，并赔偿由此给甲方造成的损失。</w:t>
      </w:r>
    </w:p>
    <w:p>
      <w:pPr>
        <w:topLinePunct/>
        <w:spacing w:line="480" w:lineRule="exact"/>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9.6</w:t>
      </w:r>
      <w:r>
        <w:rPr>
          <w:rFonts w:hint="eastAsia" w:ascii="宋体" w:hAnsi="宋体" w:eastAsia="宋体" w:cs="宋体"/>
          <w:color w:val="000000" w:themeColor="text1"/>
          <w:sz w:val="24"/>
          <w:szCs w:val="24"/>
          <w:highlight w:val="none"/>
          <w14:textFill>
            <w14:solidFill>
              <w14:schemeClr w14:val="tx1"/>
            </w14:solidFill>
          </w14:textFill>
        </w:rPr>
        <w:t>在合同有效期内，若乙方发生不诚信行为情形的，乙方自愿接受甲方按《广州市净水有限公司经营建设项目参建企业不诚信行为管理办法》处理</w:t>
      </w:r>
      <w:r>
        <w:rPr>
          <w:rFonts w:hint="eastAsia" w:ascii="宋体" w:hAnsi="宋体" w:cs="宋体"/>
          <w:color w:val="000000" w:themeColor="text1"/>
          <w:sz w:val="24"/>
          <w:szCs w:val="24"/>
          <w:highlight w:val="none"/>
          <w:lang w:eastAsia="zh-CN"/>
          <w14:textFill>
            <w14:solidFill>
              <w14:schemeClr w14:val="tx1"/>
            </w14:solidFill>
          </w14:textFill>
        </w:rPr>
        <w:t>，具体处罚标准详见附件</w:t>
      </w:r>
      <w:r>
        <w:rPr>
          <w:rFonts w:hint="eastAsia" w:ascii="宋体" w:hAnsi="宋体" w:cs="宋体"/>
          <w:color w:val="000000" w:themeColor="text1"/>
          <w:sz w:val="24"/>
          <w:szCs w:val="24"/>
          <w:highlight w:val="none"/>
          <w:lang w:val="en-US" w:eastAsia="zh-CN"/>
          <w14:textFill>
            <w14:solidFill>
              <w14:schemeClr w14:val="tx1"/>
            </w14:solidFill>
          </w14:textFill>
        </w:rPr>
        <w:t>7。</w:t>
      </w:r>
    </w:p>
    <w:p>
      <w:pPr>
        <w:spacing w:before="156" w:beforeLines="50" w:after="156" w:afterLines="50" w:line="480" w:lineRule="exact"/>
        <w:ind w:firstLine="482" w:firstLineChars="200"/>
        <w:jc w:val="left"/>
        <w:rPr>
          <w:rFonts w:ascii="宋体" w:hAnsi="宋体" w:cs="宋体"/>
          <w:color w:val="000000" w:themeColor="text1"/>
          <w:sz w:val="24"/>
          <w:szCs w:val="24"/>
          <w:highlight w:val="none"/>
          <w14:textFill>
            <w14:solidFill>
              <w14:schemeClr w14:val="tx1"/>
            </w14:solidFill>
          </w14:textFill>
        </w:rPr>
      </w:pPr>
      <w:bookmarkStart w:id="122" w:name="_Toc183666531"/>
      <w:bookmarkStart w:id="123" w:name="_Toc107447255"/>
      <w:bookmarkStart w:id="124" w:name="_Toc474245226"/>
      <w:bookmarkStart w:id="125" w:name="_Toc520190040"/>
      <w:bookmarkStart w:id="126" w:name="_Toc19692"/>
      <w:bookmarkStart w:id="127" w:name="_Toc107446862"/>
      <w:bookmarkStart w:id="128" w:name="_Toc306350467"/>
      <w:bookmarkStart w:id="129" w:name="_Toc518993000"/>
      <w:r>
        <w:rPr>
          <w:rFonts w:hint="eastAsia" w:ascii="宋体" w:hAnsi="宋体" w:cs="宋体"/>
          <w:b/>
          <w:bCs/>
          <w:color w:val="000000" w:themeColor="text1"/>
          <w:sz w:val="24"/>
          <w:szCs w:val="24"/>
          <w:highlight w:val="none"/>
          <w14:textFill>
            <w14:solidFill>
              <w14:schemeClr w14:val="tx1"/>
            </w14:solidFill>
          </w14:textFill>
        </w:rPr>
        <w:t>十、不可抗力</w:t>
      </w:r>
      <w:bookmarkEnd w:id="122"/>
      <w:bookmarkEnd w:id="123"/>
      <w:bookmarkEnd w:id="124"/>
      <w:bookmarkEnd w:id="125"/>
      <w:bookmarkEnd w:id="126"/>
      <w:bookmarkEnd w:id="127"/>
      <w:bookmarkEnd w:id="128"/>
      <w:bookmarkEnd w:id="129"/>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bookmarkStart w:id="130" w:name="_Toc306350468"/>
      <w:bookmarkStart w:id="131" w:name="_Toc12010"/>
      <w:bookmarkStart w:id="132" w:name="_Toc183666532"/>
      <w:r>
        <w:rPr>
          <w:rFonts w:hint="eastAsia" w:ascii="宋体" w:hAnsi="宋体" w:cs="宋体"/>
          <w:bCs/>
          <w:color w:val="000000" w:themeColor="text1"/>
          <w:sz w:val="24"/>
          <w:szCs w:val="24"/>
          <w:highlight w:val="none"/>
          <w14:textFill>
            <w14:solidFill>
              <w14:schemeClr w14:val="tx1"/>
            </w14:solidFill>
          </w14:textFill>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⑴ 地震、火山爆发、滑坡、暴雨（橙色预警及以上）、台风（黄色预警及以上）、海啸、龙卷风、大面积流行病或瘟疫；</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⑵ 战争行为、入侵、武装冲突或外敌行为、封锁、暴乱、恐怖行为或军事演习；</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480" w:lineRule="exact"/>
        <w:ind w:firstLine="482"/>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33" w:name="_Toc474245227"/>
      <w:bookmarkStart w:id="134" w:name="_Toc520190041"/>
      <w:bookmarkStart w:id="135" w:name="_Toc107447257"/>
      <w:bookmarkStart w:id="136" w:name="_Toc518993001"/>
      <w:bookmarkStart w:id="137" w:name="_Toc118172294"/>
      <w:bookmarkStart w:id="138" w:name="_Toc107446864"/>
    </w:p>
    <w:p>
      <w:pPr>
        <w:spacing w:before="156" w:beforeLines="50" w:after="156" w:afterLines="50" w:line="480" w:lineRule="exact"/>
        <w:ind w:firstLine="482"/>
        <w:jc w:val="lef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十一、争议解决</w:t>
      </w:r>
      <w:bookmarkEnd w:id="130"/>
      <w:bookmarkEnd w:id="131"/>
      <w:bookmarkEnd w:id="132"/>
      <w:bookmarkEnd w:id="133"/>
      <w:bookmarkEnd w:id="134"/>
      <w:bookmarkEnd w:id="135"/>
      <w:bookmarkEnd w:id="136"/>
      <w:bookmarkEnd w:id="137"/>
      <w:bookmarkEnd w:id="138"/>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bookmarkStart w:id="139" w:name="_Toc306350469"/>
      <w:bookmarkStart w:id="140" w:name="_Toc183666533"/>
      <w:r>
        <w:rPr>
          <w:rFonts w:hint="eastAsia" w:ascii="宋体" w:hAnsi="宋体" w:cs="宋体"/>
          <w:bCs/>
          <w:color w:val="000000" w:themeColor="text1"/>
          <w:sz w:val="24"/>
          <w:szCs w:val="24"/>
          <w:highlight w:val="none"/>
          <w14:textFill>
            <w14:solidFill>
              <w14:schemeClr w14:val="tx1"/>
            </w14:solidFill>
          </w14:textFill>
        </w:rPr>
        <w:t>11.1甲乙双方应通过友好协商，解决在执行本合同所发生的或与本合同有关的一切争议。如协商不能解决争议，任何一方均可依法向甲方所在地人民法院提起诉讼。</w:t>
      </w:r>
    </w:p>
    <w:p>
      <w:pPr>
        <w:spacing w:line="480" w:lineRule="exact"/>
        <w:ind w:firstLine="482"/>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11.2</w:t>
      </w:r>
      <w:r>
        <w:rPr>
          <w:rFonts w:hint="eastAsia" w:ascii="宋体" w:hAnsi="宋体" w:cs="宋体"/>
          <w:color w:val="000000" w:themeColor="text1"/>
          <w:sz w:val="24"/>
          <w:szCs w:val="24"/>
          <w:highlight w:val="none"/>
          <w14:textFill>
            <w14:solidFill>
              <w14:schemeClr w14:val="tx1"/>
            </w14:solidFill>
          </w14:textFill>
        </w:rPr>
        <w:t>在甲方同意的情况下，除有争端之外的合同其它部分在争端解决前应继续执行。</w:t>
      </w:r>
      <w:bookmarkEnd w:id="139"/>
      <w:bookmarkEnd w:id="140"/>
      <w:bookmarkStart w:id="141" w:name="_Toc520190043"/>
      <w:bookmarkStart w:id="142" w:name="_Toc518993003"/>
      <w:bookmarkStart w:id="143" w:name="_Toc474245229"/>
    </w:p>
    <w:p>
      <w:pPr>
        <w:spacing w:line="480" w:lineRule="exact"/>
        <w:ind w:firstLine="482"/>
        <w:jc w:val="left"/>
        <w:rPr>
          <w:rFonts w:ascii="宋体" w:hAnsi="宋体" w:cs="宋体"/>
          <w:b/>
          <w:bCs/>
          <w:color w:val="000000" w:themeColor="text1"/>
          <w:sz w:val="24"/>
          <w:szCs w:val="24"/>
          <w:highlight w:val="none"/>
          <w14:textFill>
            <w14:solidFill>
              <w14:schemeClr w14:val="tx1"/>
            </w14:solidFill>
          </w14:textFill>
        </w:rPr>
      </w:pPr>
      <w:bookmarkStart w:id="144" w:name="_Toc107447264"/>
      <w:bookmarkStart w:id="145" w:name="_Toc107446871"/>
      <w:r>
        <w:rPr>
          <w:rFonts w:hint="eastAsia" w:ascii="宋体" w:hAnsi="宋体" w:cs="宋体"/>
          <w:b/>
          <w:bCs/>
          <w:color w:val="000000" w:themeColor="text1"/>
          <w:sz w:val="24"/>
          <w:szCs w:val="24"/>
          <w:highlight w:val="none"/>
          <w14:textFill>
            <w14:solidFill>
              <w14:schemeClr w14:val="tx1"/>
            </w14:solidFill>
          </w14:textFill>
        </w:rPr>
        <w:t>十二、合同生效及其他</w:t>
      </w:r>
      <w:bookmarkEnd w:id="141"/>
      <w:bookmarkEnd w:id="142"/>
      <w:bookmarkEnd w:id="143"/>
      <w:bookmarkEnd w:id="144"/>
      <w:bookmarkEnd w:id="145"/>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12.1本合同经双方法定代表人或授权代表签字并加盖双方公章后生效.</w:t>
      </w:r>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12.2本合同正文一式</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份，其中：甲方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份，乙方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份。</w:t>
      </w:r>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12.3补充条款</w:t>
      </w:r>
      <w:r>
        <w:rPr>
          <w:rFonts w:hint="eastAsia" w:ascii="宋体" w:hAnsi="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480" w:lineRule="exact"/>
        <w:ind w:firstLine="48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附件： 1. </w:t>
      </w:r>
      <w:r>
        <w:rPr>
          <w:rFonts w:hint="eastAsia" w:ascii="宋体" w:hAnsi="宋体" w:eastAsia="宋体" w:cs="宋体"/>
          <w:bCs/>
          <w:color w:val="000000" w:themeColor="text1"/>
          <w:sz w:val="24"/>
          <w:szCs w:val="24"/>
          <w:highlight w:val="none"/>
          <w14:textFill>
            <w14:solidFill>
              <w14:schemeClr w14:val="tx1"/>
            </w14:solidFill>
          </w14:textFill>
        </w:rPr>
        <w:t>发包通知书</w:t>
      </w:r>
    </w:p>
    <w:p>
      <w:pPr>
        <w:spacing w:line="48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 廉洁协议书</w:t>
      </w:r>
    </w:p>
    <w:p>
      <w:pPr>
        <w:spacing w:line="48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 保密协议</w:t>
      </w:r>
    </w:p>
    <w:p>
      <w:pPr>
        <w:spacing w:line="480" w:lineRule="exact"/>
        <w:ind w:firstLine="1320" w:firstLineChars="550"/>
        <w:rPr>
          <w:rFonts w:hint="eastAsia" w:ascii="宋体" w:hAnsi="宋体" w:cs="宋体"/>
          <w:color w:val="auto"/>
          <w:sz w:val="24"/>
          <w:szCs w:val="24"/>
          <w:highlight w:val="none"/>
          <w:lang w:val="en-US" w:eastAsia="zh-CN"/>
        </w:rPr>
      </w:pPr>
      <w:r>
        <w:rPr>
          <w:rFonts w:hint="eastAsia" w:ascii="宋体" w:hAnsi="宋体" w:cs="宋体"/>
          <w:color w:val="000000" w:themeColor="text1"/>
          <w:sz w:val="24"/>
          <w:szCs w:val="24"/>
          <w:highlight w:val="none"/>
          <w14:textFill>
            <w14:solidFill>
              <w14:schemeClr w14:val="tx1"/>
            </w14:solidFill>
          </w14:textFill>
        </w:rPr>
        <w:t>4. 安全管理协议书</w:t>
      </w:r>
    </w:p>
    <w:p>
      <w:pPr>
        <w:spacing w:line="480" w:lineRule="exact"/>
        <w:ind w:firstLine="1320" w:firstLineChars="5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 项目投入人员架构表</w:t>
      </w:r>
    </w:p>
    <w:p>
      <w:pPr>
        <w:spacing w:line="480" w:lineRule="exact"/>
        <w:ind w:firstLine="1320" w:firstLineChars="5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不诚信行为的情形及相应被暂停参与投标活动的处理标准</w:t>
      </w:r>
    </w:p>
    <w:p>
      <w:pPr>
        <w:pStyle w:val="2"/>
        <w:ind w:firstLine="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eastAsia="宋体" w:cs="宋体"/>
          <w:color w:val="000000" w:themeColor="text1"/>
          <w:sz w:val="24"/>
          <w:szCs w:val="24"/>
          <w:highlight w:val="non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eastAsia="宋体" w:cs="宋体"/>
          <w:color w:val="000000" w:themeColor="text1"/>
          <w:sz w:val="24"/>
          <w:szCs w:val="24"/>
          <w:highlight w:val="none"/>
          <w:lang w:val="en-US" w:eastAsia="zh-CN"/>
          <w14:textFill>
            <w14:solidFill>
              <w14:schemeClr w14:val="tx1"/>
            </w14:solidFill>
          </w14:textFill>
        </w:rPr>
        <w:t>授权委托证明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pPr>
        <w:pStyle w:val="2"/>
        <w:ind w:firstLine="0"/>
        <w:rPr>
          <w:rFonts w:hint="eastAsia" w:eastAsia="宋体" w:cs="宋体"/>
          <w:color w:val="000000" w:themeColor="text1"/>
          <w:sz w:val="24"/>
          <w:szCs w:val="24"/>
          <w:highlight w:val="none"/>
          <w:lang w:val="en-US" w:eastAsia="zh-CN"/>
          <w14:textFill>
            <w14:solidFill>
              <w14:schemeClr w14:val="tx1"/>
            </w14:solidFill>
          </w14:textFill>
        </w:rPr>
      </w:pPr>
      <w:r>
        <w:rPr>
          <w:rFonts w:hint="eastAsia" w:eastAsia="宋体" w:cs="宋体"/>
          <w:color w:val="000000" w:themeColor="text1"/>
          <w:sz w:val="24"/>
          <w:szCs w:val="24"/>
          <w:highlight w:val="none"/>
          <w:lang w:val="en-US" w:eastAsia="zh-CN"/>
          <w14:textFill>
            <w14:solidFill>
              <w14:schemeClr w14:val="tx1"/>
            </w14:solidFill>
          </w14:textFill>
        </w:rPr>
        <w:t xml:space="preserve">           8</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eastAsia="宋体" w:cs="宋体"/>
          <w:color w:val="000000" w:themeColor="text1"/>
          <w:sz w:val="24"/>
          <w:szCs w:val="24"/>
          <w:highlight w:val="none"/>
          <w:lang w:val="en-US" w:eastAsia="zh-CN"/>
          <w14:textFill>
            <w14:solidFill>
              <w14:schemeClr w14:val="tx1"/>
            </w14:solidFill>
          </w14:textFill>
        </w:rPr>
        <w:t>履约保函模板</w:t>
      </w:r>
    </w:p>
    <w:p>
      <w:pPr>
        <w:pStyle w:val="2"/>
        <w:ind w:firstLine="0"/>
        <w:rPr>
          <w:rFonts w:hint="default" w:eastAsia="宋体" w:cs="宋体"/>
          <w:color w:val="000000" w:themeColor="text1"/>
          <w:sz w:val="24"/>
          <w:szCs w:val="24"/>
          <w:highlight w:val="none"/>
          <w:lang w:val="en-US" w:eastAsia="zh-CN"/>
          <w14:textFill>
            <w14:solidFill>
              <w14:schemeClr w14:val="tx1"/>
            </w14:solidFill>
          </w14:textFill>
        </w:rPr>
      </w:pPr>
      <w:r>
        <w:rPr>
          <w:rFonts w:hint="eastAsia" w:eastAsia="宋体" w:cs="宋体"/>
          <w:color w:val="000000" w:themeColor="text1"/>
          <w:sz w:val="24"/>
          <w:szCs w:val="24"/>
          <w:highlight w:val="none"/>
          <w:lang w:val="en-US" w:eastAsia="zh-CN"/>
          <w14:textFill>
            <w14:solidFill>
              <w14:schemeClr w14:val="tx1"/>
            </w14:solidFill>
          </w14:textFill>
        </w:rPr>
        <w:t xml:space="preserve">           9.工程量清单</w:t>
      </w:r>
    </w:p>
    <w:p>
      <w:pPr>
        <w:pStyle w:val="2"/>
        <w:ind w:firstLine="0"/>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spacing w:line="480" w:lineRule="exact"/>
        <w:ind w:firstLine="1320" w:firstLineChars="550"/>
        <w:rPr>
          <w:rFonts w:hint="default"/>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pPr>
        <w:pStyle w:val="2"/>
        <w:ind w:left="840" w:firstLineChars="0"/>
        <w:rPr>
          <w:rFonts w:hint="default" w:ascii="宋体" w:hAnsi="宋体" w:eastAsia="宋体" w:cs="宋体"/>
          <w:color w:val="000000" w:themeColor="text1"/>
          <w:sz w:val="24"/>
          <w:szCs w:val="24"/>
          <w:highlight w:val="none"/>
          <w:lang w:val="en-US" w:eastAsia="zh-CN"/>
          <w14:textFill>
            <w14:solidFill>
              <w14:schemeClr w14:val="tx1"/>
            </w14:solidFill>
          </w14:textFill>
        </w:rPr>
      </w:pPr>
    </w:p>
    <w:p>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p>
    <w:p>
      <w:pPr>
        <w:pStyle w:val="11"/>
        <w:rPr>
          <w:rFonts w:hint="eastAsia"/>
        </w:rPr>
      </w:pP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甲方：广州市净水有限公司（盖章）     乙方：（盖章）</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                         法定代表人或</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授权代理人：                         授权代理人：</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                               地址：</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经办人：                             经办人：</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                           联系电话：</w:t>
      </w:r>
    </w:p>
    <w:p>
      <w:pPr>
        <w:spacing w:line="480" w:lineRule="exact"/>
        <w:ind w:left="6360" w:hanging="6360" w:hangingChars="26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                               传真：</w:t>
      </w:r>
    </w:p>
    <w:p>
      <w:pPr>
        <w:spacing w:line="480" w:lineRule="exact"/>
        <w:ind w:left="6360" w:hanging="6360" w:hangingChars="26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签署日期：    年    月    日         签署日期：    年    月    日  </w:t>
      </w:r>
    </w:p>
    <w:p>
      <w:pPr>
        <w:spacing w:line="480" w:lineRule="exact"/>
        <w:rPr>
          <w:rFonts w:hint="eastAsia" w:ascii="仿宋_GB2312" w:eastAsia="仿宋_GB2312"/>
          <w:color w:val="000000" w:themeColor="text1"/>
          <w:w w:val="90"/>
          <w:kern w:val="10"/>
          <w:sz w:val="24"/>
          <w:highlight w:val="none"/>
          <w14:textFill>
            <w14:solidFill>
              <w14:schemeClr w14:val="tx1"/>
            </w14:solidFill>
          </w14:textFill>
        </w:rPr>
      </w:pPr>
      <w:r>
        <w:rPr>
          <w:rFonts w:hint="eastAsia" w:ascii="仿宋_GB2312" w:eastAsia="仿宋_GB2312"/>
          <w:color w:val="000000" w:themeColor="text1"/>
          <w:w w:val="90"/>
          <w:kern w:val="10"/>
          <w:sz w:val="24"/>
          <w:highlight w:val="none"/>
          <w14:textFill>
            <w14:solidFill>
              <w14:schemeClr w14:val="tx1"/>
            </w14:solidFill>
          </w14:textFill>
        </w:rPr>
        <w:t xml:space="preserve">                                      </w:t>
      </w:r>
    </w:p>
    <w:p>
      <w:pPr>
        <w:spacing w:line="384" w:lineRule="auto"/>
        <w:ind w:firstLine="480"/>
        <w:rPr>
          <w:rFonts w:ascii="宋体" w:hAnsi="宋体" w:eastAsia="宋体" w:cs="宋体"/>
          <w:color w:val="auto"/>
          <w:sz w:val="24"/>
          <w:szCs w:val="24"/>
          <w:highlight w:val="none"/>
          <w:u w:val="single"/>
        </w:rPr>
      </w:pPr>
    </w:p>
    <w:p>
      <w:pPr>
        <w:spacing w:line="384" w:lineRule="auto"/>
        <w:ind w:firstLine="480"/>
        <w:rPr>
          <w:rFonts w:ascii="宋体" w:hAnsi="宋体" w:eastAsia="宋体" w:cs="宋体"/>
          <w:color w:val="auto"/>
          <w:sz w:val="24"/>
          <w:szCs w:val="24"/>
          <w:highlight w:val="none"/>
          <w:u w:val="single"/>
        </w:rPr>
      </w:pPr>
    </w:p>
    <w:p>
      <w:pPr>
        <w:spacing w:line="384" w:lineRule="auto"/>
        <w:rPr>
          <w:rFonts w:ascii="宋体" w:hAnsi="宋体" w:eastAsia="宋体" w:cs="宋体"/>
          <w:color w:val="auto"/>
          <w:sz w:val="24"/>
          <w:szCs w:val="24"/>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附件1  中标通知书/发包通知书/委托函（如有）</w:t>
      </w:r>
    </w:p>
    <w:p>
      <w:pPr>
        <w:widowControl/>
        <w:jc w:val="left"/>
      </w:pPr>
      <w:r>
        <w:rPr>
          <w:rFonts w:hint="eastAsia" w:ascii="宋体" w:hAnsi="宋体" w:cs="宋体"/>
          <w:b/>
          <w:bCs/>
          <w:color w:val="000000" w:themeColor="text1"/>
          <w:szCs w:val="21"/>
          <w:highlight w:val="none"/>
          <w14:textFill>
            <w14:solidFill>
              <w14:schemeClr w14:val="tx1"/>
            </w14:solidFill>
          </w14:textFill>
        </w:rPr>
        <w:t>附件2</w:t>
      </w:r>
    </w:p>
    <w:p>
      <w:pPr>
        <w:keepNext w:val="0"/>
        <w:keepLines w:val="0"/>
        <w:pageBreakBefore w:val="0"/>
        <w:kinsoku/>
        <w:wordWrap/>
        <w:overflowPunct/>
        <w:topLinePunct w:val="0"/>
        <w:autoSpaceDE/>
        <w:autoSpaceDN/>
        <w:bidi w:val="0"/>
        <w:snapToGrid/>
        <w:spacing w:beforeAutospacing="0" w:line="560" w:lineRule="exact"/>
        <w:jc w:val="center"/>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廉洁协议</w:t>
      </w:r>
    </w:p>
    <w:p>
      <w:pPr>
        <w:keepNext w:val="0"/>
        <w:keepLines w:val="0"/>
        <w:pageBreakBefore w:val="0"/>
        <w:widowControl/>
        <w:kinsoku/>
        <w:wordWrap/>
        <w:overflowPunct/>
        <w:topLinePunct w:val="0"/>
        <w:autoSpaceDE w:val="0"/>
        <w:autoSpaceDN w:val="0"/>
        <w:bidi w:val="0"/>
        <w:adjustRightInd w:val="0"/>
        <w:snapToGrid/>
        <w:spacing w:beforeAutospacing="0" w:line="48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宋体" w:hAnsi="宋体" w:eastAsia="宋体" w:cs="宋体"/>
          <w:b w:val="0"/>
          <w:bCs/>
          <w:color w:val="000000" w:themeColor="text1"/>
          <w:sz w:val="24"/>
          <w:szCs w:val="24"/>
          <w:highlight w:val="none"/>
          <w:u w:val="none"/>
          <w14:textFill>
            <w14:solidFill>
              <w14:schemeClr w14:val="tx1"/>
            </w14:solidFill>
          </w14:textFill>
        </w:rPr>
        <w:t>广州市净水有限公司</w:t>
      </w:r>
      <w:r>
        <w:rPr>
          <w:rFonts w:hint="eastAsia" w:ascii="宋体" w:hAnsi="宋体" w:eastAsia="宋体" w:cs="宋体"/>
          <w:b w:val="0"/>
          <w:bCs/>
          <w:color w:val="000000" w:themeColor="text1"/>
          <w:sz w:val="24"/>
          <w:szCs w:val="24"/>
          <w:highlight w:val="none"/>
          <w14:textFill>
            <w14:solidFill>
              <w14:schemeClr w14:val="tx1"/>
            </w14:solidFill>
          </w14:textFill>
        </w:rPr>
        <w:t>(以下称甲方)与(以下称乙方)，特此订立本协议共同遵照执行。</w:t>
      </w:r>
    </w:p>
    <w:p>
      <w:pPr>
        <w:keepNext w:val="0"/>
        <w:keepLines w:val="0"/>
        <w:pageBreakBefore w:val="0"/>
        <w:widowControl/>
        <w:kinsoku/>
        <w:wordWrap/>
        <w:overflowPunct/>
        <w:topLinePunct w:val="0"/>
        <w:autoSpaceDE w:val="0"/>
        <w:autoSpaceDN w:val="0"/>
        <w:bidi w:val="0"/>
        <w:adjustRightInd w:val="0"/>
        <w:snapToGrid/>
        <w:spacing w:beforeAutospacing="0" w:line="48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第一条 甲乙双方的权利和义务</w:t>
      </w:r>
    </w:p>
    <w:p>
      <w:pPr>
        <w:keepNext w:val="0"/>
        <w:keepLines w:val="0"/>
        <w:pageBreakBefore w:val="0"/>
        <w:widowControl/>
        <w:kinsoku/>
        <w:wordWrap/>
        <w:overflowPunct/>
        <w:topLinePunct w:val="0"/>
        <w:autoSpaceDE w:val="0"/>
        <w:autoSpaceDN w:val="0"/>
        <w:bidi w:val="0"/>
        <w:adjustRightInd w:val="0"/>
        <w:snapToGrid/>
        <w:spacing w:beforeAutospacing="0" w:line="48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（一）甲乙双方严格遵守国家关于市场准入、项目招标投标、市场经营活动等有关法律、法规相关政策及廉政建设的各项规定。</w:t>
      </w:r>
    </w:p>
    <w:p>
      <w:pPr>
        <w:keepNext w:val="0"/>
        <w:keepLines w:val="0"/>
        <w:pageBreakBefore w:val="0"/>
        <w:widowControl/>
        <w:kinsoku/>
        <w:wordWrap/>
        <w:overflowPunct/>
        <w:topLinePunct w:val="0"/>
        <w:autoSpaceDE w:val="0"/>
        <w:autoSpaceDN w:val="0"/>
        <w:bidi w:val="0"/>
        <w:adjustRightInd w:val="0"/>
        <w:snapToGrid/>
        <w:spacing w:beforeAutospacing="0" w:line="48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（二）严格执行</w:t>
      </w:r>
      <w:r>
        <w:rPr>
          <w:rFonts w:hint="eastAsia" w:ascii="宋体" w:hAnsi="宋体" w:eastAsia="宋体" w:cs="宋体"/>
          <w:b w:val="0"/>
          <w:bCs/>
          <w:color w:val="000000" w:themeColor="text1"/>
          <w:sz w:val="24"/>
          <w:szCs w:val="24"/>
          <w:highlight w:val="none"/>
          <w:u w:val="none"/>
          <w:lang w:eastAsia="zh-CN"/>
          <w14:textFill>
            <w14:solidFill>
              <w14:schemeClr w14:val="tx1"/>
            </w14:solidFill>
          </w14:textFill>
        </w:rPr>
        <w:t>广州市净水有限公司2022年石井净水分公司生产区域WIFI覆盖工程</w:t>
      </w:r>
      <w:r>
        <w:rPr>
          <w:rFonts w:hint="eastAsia" w:ascii="宋体" w:hAnsi="宋体" w:eastAsia="宋体" w:cs="宋体"/>
          <w:b w:val="0"/>
          <w:bCs/>
          <w:color w:val="000000" w:themeColor="text1"/>
          <w:sz w:val="24"/>
          <w:szCs w:val="24"/>
          <w:highlight w:val="none"/>
          <w:u w:val="none"/>
          <w14:textFill>
            <w14:solidFill>
              <w14:schemeClr w14:val="tx1"/>
            </w14:solidFill>
          </w14:textFill>
        </w:rPr>
        <w:t xml:space="preserve"> </w:t>
      </w:r>
      <w:r>
        <w:rPr>
          <w:rFonts w:hint="eastAsia" w:ascii="宋体" w:hAnsi="宋体" w:eastAsia="宋体" w:cs="宋体"/>
          <w:b w:val="0"/>
          <w:bCs/>
          <w:color w:val="000000" w:themeColor="text1"/>
          <w:sz w:val="24"/>
          <w:szCs w:val="24"/>
          <w:highlight w:val="none"/>
          <w14:textFill>
            <w14:solidFill>
              <w14:schemeClr w14:val="tx1"/>
            </w14:solidFill>
          </w14:textFill>
        </w:rPr>
        <w:t>合同（以下简称：主合同），自觉履行合同约定的相关义务。</w:t>
      </w:r>
    </w:p>
    <w:p>
      <w:pPr>
        <w:keepNext w:val="0"/>
        <w:keepLines w:val="0"/>
        <w:pageBreakBefore w:val="0"/>
        <w:widowControl/>
        <w:kinsoku/>
        <w:wordWrap/>
        <w:overflowPunct/>
        <w:topLinePunct w:val="0"/>
        <w:autoSpaceDE w:val="0"/>
        <w:autoSpaceDN w:val="0"/>
        <w:bidi w:val="0"/>
        <w:adjustRightInd w:val="0"/>
        <w:snapToGrid/>
        <w:spacing w:beforeAutospacing="0" w:line="48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（三）在业务活动中坚持公开、公正、诚信、透明的原则，不得损害国家、集体利益。</w:t>
      </w:r>
    </w:p>
    <w:p>
      <w:pPr>
        <w:keepNext w:val="0"/>
        <w:keepLines w:val="0"/>
        <w:pageBreakBefore w:val="0"/>
        <w:widowControl/>
        <w:kinsoku/>
        <w:wordWrap/>
        <w:overflowPunct/>
        <w:topLinePunct w:val="0"/>
        <w:autoSpaceDE w:val="0"/>
        <w:autoSpaceDN w:val="0"/>
        <w:bidi w:val="0"/>
        <w:adjustRightInd w:val="0"/>
        <w:snapToGrid/>
        <w:spacing w:beforeAutospacing="0" w:line="48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（四）建立健全廉洁从业制度，开展廉洁教育，公布举报电话，监督并认真查处不廉洁及违法违纪行为。</w:t>
      </w:r>
    </w:p>
    <w:p>
      <w:pPr>
        <w:keepNext w:val="0"/>
        <w:keepLines w:val="0"/>
        <w:pageBreakBefore w:val="0"/>
        <w:widowControl/>
        <w:kinsoku/>
        <w:wordWrap/>
        <w:overflowPunct/>
        <w:topLinePunct w:val="0"/>
        <w:autoSpaceDE w:val="0"/>
        <w:autoSpaceDN w:val="0"/>
        <w:bidi w:val="0"/>
        <w:adjustRightInd w:val="0"/>
        <w:snapToGrid/>
        <w:spacing w:beforeAutospacing="0" w:line="480" w:lineRule="exact"/>
        <w:ind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（五）发现对方在业务活动中有不廉洁行为，应及时提醒对方纠正。情节严重的，应向其有关监督部门</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检举。</w:t>
      </w:r>
    </w:p>
    <w:p>
      <w:pPr>
        <w:keepNext w:val="0"/>
        <w:keepLines w:val="0"/>
        <w:pageBreakBefore w:val="0"/>
        <w:widowControl/>
        <w:kinsoku/>
        <w:wordWrap/>
        <w:overflowPunct/>
        <w:topLinePunct w:val="0"/>
        <w:autoSpaceDE w:val="0"/>
        <w:autoSpaceDN w:val="0"/>
        <w:bidi w:val="0"/>
        <w:adjustRightInd w:val="0"/>
        <w:snapToGrid/>
        <w:spacing w:beforeAutospacing="0" w:line="48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第二条甲方的义务</w:t>
      </w:r>
    </w:p>
    <w:p>
      <w:pPr>
        <w:keepNext w:val="0"/>
        <w:keepLines w:val="0"/>
        <w:pageBreakBefore w:val="0"/>
        <w:widowControl/>
        <w:kinsoku/>
        <w:wordWrap/>
        <w:overflowPunct/>
        <w:topLinePunct w:val="0"/>
        <w:autoSpaceDE w:val="0"/>
        <w:autoSpaceDN w:val="0"/>
        <w:bidi w:val="0"/>
        <w:adjustRightInd w:val="0"/>
        <w:snapToGrid/>
        <w:spacing w:beforeAutospacing="0" w:line="48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（一）甲方及其工作人员不得索要或接受乙方的礼金、有价证券和贵重物品，不得在乙方报销任何应由甲方或个人支付的费用等。</w:t>
      </w:r>
    </w:p>
    <w:p>
      <w:pPr>
        <w:keepNext w:val="0"/>
        <w:keepLines w:val="0"/>
        <w:pageBreakBefore w:val="0"/>
        <w:widowControl/>
        <w:kinsoku/>
        <w:wordWrap/>
        <w:overflowPunct/>
        <w:topLinePunct w:val="0"/>
        <w:autoSpaceDE w:val="0"/>
        <w:autoSpaceDN w:val="0"/>
        <w:bidi w:val="0"/>
        <w:adjustRightInd w:val="0"/>
        <w:snapToGrid/>
        <w:spacing w:beforeAutospacing="0" w:line="48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widowControl/>
        <w:kinsoku/>
        <w:wordWrap/>
        <w:overflowPunct/>
        <w:topLinePunct w:val="0"/>
        <w:autoSpaceDE w:val="0"/>
        <w:autoSpaceDN w:val="0"/>
        <w:bidi w:val="0"/>
        <w:adjustRightInd w:val="0"/>
        <w:snapToGrid/>
        <w:spacing w:beforeAutospacing="0" w:line="480" w:lineRule="exact"/>
        <w:ind w:left="0" w:leftChars="0"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（三）甲方及其工作人员不得要求或者接受乙方为其住房装修、婚丧嫁娶活动、配偶子女工作安排以及出国出境、旅游等提供方便等。</w:t>
      </w:r>
    </w:p>
    <w:p>
      <w:pPr>
        <w:keepNext w:val="0"/>
        <w:keepLines w:val="0"/>
        <w:pageBreakBefore w:val="0"/>
        <w:widowControl/>
        <w:kinsoku/>
        <w:wordWrap/>
        <w:overflowPunct/>
        <w:topLinePunct w:val="0"/>
        <w:autoSpaceDE w:val="0"/>
        <w:autoSpaceDN w:val="0"/>
        <w:bidi w:val="0"/>
        <w:adjustRightInd w:val="0"/>
        <w:snapToGrid/>
        <w:spacing w:beforeAutospacing="0" w:line="480" w:lineRule="exact"/>
        <w:ind w:left="0" w:leftChars="0"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（四）甲方工作人员不得在乙方或与乙方有股权关联的企业兼职，不得向乙方介绍家属或者亲友从事与甲方业务有关的经济活动。</w:t>
      </w:r>
    </w:p>
    <w:p>
      <w:pPr>
        <w:keepNext w:val="0"/>
        <w:keepLines w:val="0"/>
        <w:pageBreakBefore w:val="0"/>
        <w:widowControl/>
        <w:kinsoku/>
        <w:wordWrap/>
        <w:overflowPunct/>
        <w:topLinePunct w:val="0"/>
        <w:autoSpaceDE w:val="0"/>
        <w:autoSpaceDN w:val="0"/>
        <w:bidi w:val="0"/>
        <w:adjustRightInd w:val="0"/>
        <w:snapToGrid/>
        <w:spacing w:beforeAutospacing="0" w:line="480" w:lineRule="exact"/>
        <w:ind w:left="0" w:leftChars="0"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widowControl/>
        <w:kinsoku/>
        <w:wordWrap/>
        <w:overflowPunct/>
        <w:topLinePunct w:val="0"/>
        <w:autoSpaceDE w:val="0"/>
        <w:autoSpaceDN w:val="0"/>
        <w:bidi w:val="0"/>
        <w:adjustRightInd w:val="0"/>
        <w:snapToGrid/>
        <w:spacing w:beforeAutospacing="0" w:line="480" w:lineRule="exact"/>
        <w:ind w:left="0" w:leftChars="0"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（六）甲方工作人员不得利用职务之便收受乙方以回扣、手续费、加班费、咨询费、劳务费、协调费、辛苦费等各种名义给予或赠送的钱物。</w:t>
      </w:r>
    </w:p>
    <w:p>
      <w:pPr>
        <w:keepNext w:val="0"/>
        <w:keepLines w:val="0"/>
        <w:pageBreakBefore w:val="0"/>
        <w:widowControl/>
        <w:kinsoku/>
        <w:wordWrap/>
        <w:overflowPunct/>
        <w:topLinePunct w:val="0"/>
        <w:autoSpaceDE w:val="0"/>
        <w:autoSpaceDN w:val="0"/>
        <w:bidi w:val="0"/>
        <w:adjustRightInd w:val="0"/>
        <w:snapToGrid/>
        <w:spacing w:beforeAutospacing="0" w:line="480" w:lineRule="exact"/>
        <w:ind w:left="0" w:leftChars="0"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（七）甲方工作人员不得接受乙方给予或赠送的干股或红利。</w:t>
      </w:r>
    </w:p>
    <w:p>
      <w:pPr>
        <w:keepNext w:val="0"/>
        <w:keepLines w:val="0"/>
        <w:pageBreakBefore w:val="0"/>
        <w:widowControl/>
        <w:kinsoku/>
        <w:wordWrap/>
        <w:overflowPunct/>
        <w:topLinePunct w:val="0"/>
        <w:autoSpaceDE w:val="0"/>
        <w:autoSpaceDN w:val="0"/>
        <w:bidi w:val="0"/>
        <w:adjustRightInd w:val="0"/>
        <w:snapToGrid/>
        <w:spacing w:beforeAutospacing="0" w:line="480" w:lineRule="exact"/>
        <w:ind w:left="0" w:leftChars="0"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(八）不得存在其他违反廉洁规定的行为。</w:t>
      </w:r>
    </w:p>
    <w:p>
      <w:pPr>
        <w:keepNext w:val="0"/>
        <w:keepLines w:val="0"/>
        <w:pageBreakBefore w:val="0"/>
        <w:widowControl/>
        <w:kinsoku/>
        <w:wordWrap/>
        <w:overflowPunct/>
        <w:topLinePunct w:val="0"/>
        <w:autoSpaceDE w:val="0"/>
        <w:autoSpaceDN w:val="0"/>
        <w:bidi w:val="0"/>
        <w:adjustRightInd w:val="0"/>
        <w:snapToGrid/>
        <w:spacing w:beforeAutospacing="0" w:line="48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第三条乙方的义务</w:t>
      </w:r>
    </w:p>
    <w:p>
      <w:pPr>
        <w:keepNext w:val="0"/>
        <w:keepLines w:val="0"/>
        <w:pageBreakBefore w:val="0"/>
        <w:widowControl/>
        <w:kinsoku/>
        <w:wordWrap/>
        <w:overflowPunct/>
        <w:topLinePunct w:val="0"/>
        <w:autoSpaceDE w:val="0"/>
        <w:autoSpaceDN w:val="0"/>
        <w:bidi w:val="0"/>
        <w:adjustRightInd w:val="0"/>
        <w:snapToGrid/>
        <w:spacing w:beforeAutospacing="0" w:line="48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（一）乙方不得以任何理由向甲方及其工作人员行贿或馈赠礼金、有价证券、贵重礼品。</w:t>
      </w:r>
    </w:p>
    <w:p>
      <w:pPr>
        <w:keepNext w:val="0"/>
        <w:keepLines w:val="0"/>
        <w:pageBreakBefore w:val="0"/>
        <w:widowControl/>
        <w:kinsoku/>
        <w:wordWrap/>
        <w:overflowPunct/>
        <w:topLinePunct w:val="0"/>
        <w:autoSpaceDE w:val="0"/>
        <w:autoSpaceDN w:val="0"/>
        <w:bidi w:val="0"/>
        <w:adjustRightInd w:val="0"/>
        <w:snapToGrid/>
        <w:spacing w:beforeAutospacing="0" w:line="48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（二)乙方不得以任何名义为甲方及其工作人员报销应由甲方单位或个人支付的任何费用。</w:t>
      </w:r>
    </w:p>
    <w:p>
      <w:pPr>
        <w:keepNext w:val="0"/>
        <w:keepLines w:val="0"/>
        <w:pageBreakBefore w:val="0"/>
        <w:widowControl/>
        <w:kinsoku/>
        <w:wordWrap/>
        <w:overflowPunct/>
        <w:topLinePunct w:val="0"/>
        <w:autoSpaceDE w:val="0"/>
        <w:autoSpaceDN w:val="0"/>
        <w:bidi w:val="0"/>
        <w:adjustRightInd w:val="0"/>
        <w:snapToGrid/>
        <w:spacing w:beforeAutospacing="0" w:line="480" w:lineRule="exact"/>
        <w:ind w:left="0" w:leftChars="0"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（三）乙方不得以任何理由安排甲方工作人员参加可能影响相关业务公开、公正、公平性的宴请及娱乐活动。</w:t>
      </w:r>
    </w:p>
    <w:p>
      <w:pPr>
        <w:keepNext w:val="0"/>
        <w:keepLines w:val="0"/>
        <w:pageBreakBefore w:val="0"/>
        <w:widowControl/>
        <w:kinsoku/>
        <w:wordWrap/>
        <w:overflowPunct/>
        <w:topLinePunct w:val="0"/>
        <w:autoSpaceDE w:val="0"/>
        <w:autoSpaceDN w:val="0"/>
        <w:bidi w:val="0"/>
        <w:adjustRightInd w:val="0"/>
        <w:snapToGrid/>
        <w:spacing w:beforeAutospacing="0" w:line="48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（四）乙方不得为甲方单位和个人购置或提供通讯工具和高档办公用品等物品，也不得为甲方提供与工作无关的房屋、汽车等。</w:t>
      </w:r>
    </w:p>
    <w:p>
      <w:pPr>
        <w:keepNext w:val="0"/>
        <w:keepLines w:val="0"/>
        <w:pageBreakBefore w:val="0"/>
        <w:widowControl/>
        <w:kinsoku/>
        <w:wordWrap/>
        <w:overflowPunct/>
        <w:topLinePunct w:val="0"/>
        <w:autoSpaceDE w:val="0"/>
        <w:autoSpaceDN w:val="0"/>
        <w:bidi w:val="0"/>
        <w:adjustRightInd w:val="0"/>
        <w:snapToGrid/>
        <w:spacing w:beforeAutospacing="0" w:line="48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（五）乙方不得擅自与甲方工作人员就</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主</w:t>
      </w:r>
      <w:r>
        <w:rPr>
          <w:rFonts w:hint="eastAsia" w:ascii="宋体" w:hAnsi="宋体" w:eastAsia="宋体" w:cs="宋体"/>
          <w:b w:val="0"/>
          <w:bCs/>
          <w:color w:val="000000" w:themeColor="text1"/>
          <w:sz w:val="24"/>
          <w:szCs w:val="24"/>
          <w:highlight w:val="none"/>
          <w14:textFill>
            <w14:solidFill>
              <w14:schemeClr w14:val="tx1"/>
            </w14:solidFill>
          </w14:textFill>
        </w:rPr>
        <w:t>合同中的质量、数量、价格、工程量、验收等条款进行私下商谈或者达成默契。</w:t>
      </w:r>
    </w:p>
    <w:p>
      <w:pPr>
        <w:keepNext w:val="0"/>
        <w:keepLines w:val="0"/>
        <w:pageBreakBefore w:val="0"/>
        <w:widowControl/>
        <w:kinsoku/>
        <w:wordWrap/>
        <w:overflowPunct/>
        <w:topLinePunct w:val="0"/>
        <w:autoSpaceDE w:val="0"/>
        <w:autoSpaceDN w:val="0"/>
        <w:bidi w:val="0"/>
        <w:adjustRightInd w:val="0"/>
        <w:snapToGrid/>
        <w:spacing w:beforeAutospacing="0" w:line="48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（六）乙方不得以回扣、手续费、加班费、咨询费、劳务费、协调费、辛苦费等各种名义向甲方工作人员给予或赠送钱物。</w:t>
      </w:r>
    </w:p>
    <w:p>
      <w:pPr>
        <w:keepNext w:val="0"/>
        <w:keepLines w:val="0"/>
        <w:pageBreakBefore w:val="0"/>
        <w:widowControl/>
        <w:kinsoku/>
        <w:wordWrap/>
        <w:overflowPunct/>
        <w:topLinePunct w:val="0"/>
        <w:autoSpaceDE w:val="0"/>
        <w:autoSpaceDN w:val="0"/>
        <w:bidi w:val="0"/>
        <w:adjustRightInd w:val="0"/>
        <w:snapToGrid/>
        <w:spacing w:beforeAutospacing="0" w:line="48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（七）乙方不得向甲方工作人员提供干股或红利。</w:t>
      </w:r>
    </w:p>
    <w:p>
      <w:pPr>
        <w:keepNext w:val="0"/>
        <w:keepLines w:val="0"/>
        <w:pageBreakBefore w:val="0"/>
        <w:widowControl/>
        <w:kinsoku/>
        <w:wordWrap/>
        <w:overflowPunct/>
        <w:topLinePunct w:val="0"/>
        <w:autoSpaceDE w:val="0"/>
        <w:autoSpaceDN w:val="0"/>
        <w:bidi w:val="0"/>
        <w:adjustRightInd w:val="0"/>
        <w:snapToGrid/>
        <w:spacing w:beforeAutospacing="0" w:line="480" w:lineRule="exact"/>
        <w:ind w:left="0" w:leftChars="0" w:firstLine="480" w:firstLineChars="200"/>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(八）不得存在其他违反廉洁规定的行为。</w:t>
      </w:r>
    </w:p>
    <w:p>
      <w:pPr>
        <w:keepNext w:val="0"/>
        <w:keepLines w:val="0"/>
        <w:pageBreakBefore w:val="0"/>
        <w:widowControl/>
        <w:kinsoku/>
        <w:wordWrap/>
        <w:overflowPunct/>
        <w:topLinePunct w:val="0"/>
        <w:autoSpaceDE w:val="0"/>
        <w:autoSpaceDN w:val="0"/>
        <w:bidi w:val="0"/>
        <w:adjustRightInd w:val="0"/>
        <w:snapToGrid/>
        <w:spacing w:beforeAutospacing="0" w:line="48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第四条违约责任</w:t>
      </w:r>
    </w:p>
    <w:p>
      <w:pPr>
        <w:keepNext w:val="0"/>
        <w:keepLines w:val="0"/>
        <w:pageBreakBefore w:val="0"/>
        <w:widowControl/>
        <w:kinsoku/>
        <w:wordWrap/>
        <w:overflowPunct/>
        <w:topLinePunct w:val="0"/>
        <w:autoSpaceDE w:val="0"/>
        <w:autoSpaceDN w:val="0"/>
        <w:bidi w:val="0"/>
        <w:adjustRightInd w:val="0"/>
        <w:snapToGrid/>
        <w:spacing w:beforeAutospacing="0" w:line="48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widowControl/>
        <w:kinsoku/>
        <w:wordWrap/>
        <w:overflowPunct/>
        <w:topLinePunct w:val="0"/>
        <w:autoSpaceDE w:val="0"/>
        <w:autoSpaceDN w:val="0"/>
        <w:bidi w:val="0"/>
        <w:adjustRightInd w:val="0"/>
        <w:snapToGrid/>
        <w:spacing w:beforeAutospacing="0" w:line="48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甲方举报投诉联系部门：广州市净水有限公司</w:t>
      </w:r>
      <w:r>
        <w:rPr>
          <w:rFonts w:hint="eastAsia" w:ascii="宋体" w:hAnsi="宋体" w:eastAsia="宋体" w:cs="宋体"/>
          <w:b w:val="0"/>
          <w:bCs/>
          <w:color w:val="000000" w:themeColor="text1"/>
          <w:sz w:val="24"/>
          <w:szCs w:val="24"/>
          <w:highlight w:val="none"/>
          <w:u w:val="none"/>
          <w14:textFill>
            <w14:solidFill>
              <w14:schemeClr w14:val="tx1"/>
            </w14:solidFill>
          </w14:textFill>
        </w:rPr>
        <w:t>纪检室</w:t>
      </w:r>
      <w:r>
        <w:rPr>
          <w:rFonts w:hint="eastAsia" w:ascii="宋体" w:hAnsi="宋体" w:eastAsia="宋体" w:cs="宋体"/>
          <w:b w:val="0"/>
          <w:bCs/>
          <w:color w:val="000000" w:themeColor="text1"/>
          <w:sz w:val="24"/>
          <w:szCs w:val="24"/>
          <w:highlight w:val="none"/>
          <w14:textFill>
            <w14:solidFill>
              <w14:schemeClr w14:val="tx1"/>
            </w14:solidFill>
          </w14:textFill>
        </w:rPr>
        <w:t>，联系电话：</w:t>
      </w:r>
      <w:r>
        <w:rPr>
          <w:rFonts w:hint="eastAsia" w:ascii="宋体" w:hAnsi="宋体" w:eastAsia="宋体" w:cs="宋体"/>
          <w:b w:val="0"/>
          <w:bCs/>
          <w:color w:val="000000" w:themeColor="text1"/>
          <w:sz w:val="24"/>
          <w:szCs w:val="24"/>
          <w:highlight w:val="none"/>
          <w:u w:val="none"/>
          <w14:textFill>
            <w14:solidFill>
              <w14:schemeClr w14:val="tx1"/>
            </w14:solidFill>
          </w14:textFill>
        </w:rPr>
        <w:t xml:space="preserve"> 020-38890265 </w:t>
      </w:r>
      <w:r>
        <w:rPr>
          <w:rFonts w:hint="eastAsia" w:ascii="宋体" w:hAnsi="宋体" w:eastAsia="宋体" w:cs="宋体"/>
          <w:b w:val="0"/>
          <w:bCs/>
          <w:color w:val="000000" w:themeColor="text1"/>
          <w:sz w:val="24"/>
          <w:szCs w:val="24"/>
          <w:highlight w:val="none"/>
          <w14:textFill>
            <w14:solidFill>
              <w14:schemeClr w14:val="tx1"/>
            </w14:solidFill>
          </w14:textFill>
        </w:rPr>
        <w:t>。</w:t>
      </w:r>
    </w:p>
    <w:p>
      <w:pPr>
        <w:keepNext w:val="0"/>
        <w:keepLines w:val="0"/>
        <w:pageBreakBefore w:val="0"/>
        <w:widowControl/>
        <w:suppressLineNumbers w:val="0"/>
        <w:kinsoku/>
        <w:wordWrap/>
        <w:overflowPunct/>
        <w:topLinePunct w:val="0"/>
        <w:autoSpaceDE w:val="0"/>
        <w:autoSpaceDN w:val="0"/>
        <w:bidi w:val="0"/>
        <w:adjustRightInd w:val="0"/>
        <w:snapToGrid/>
        <w:spacing w:beforeAutospacing="0" w:line="480" w:lineRule="exact"/>
        <w:ind w:left="0" w:firstLine="480" w:firstLineChars="200"/>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（二）乙方及其工作人员</w:t>
      </w:r>
      <w:r>
        <w:rPr>
          <w:rFonts w:hint="eastAsia" w:ascii="宋体" w:hAnsi="宋体" w:eastAsia="宋体" w:cs="宋体"/>
          <w:b w:val="0"/>
          <w:bCs/>
          <w:i w:val="0"/>
          <w:iCs w:val="0"/>
          <w:caps w:val="0"/>
          <w:color w:val="000000" w:themeColor="text1"/>
          <w:spacing w:val="0"/>
          <w:sz w:val="24"/>
          <w:szCs w:val="24"/>
          <w:highlight w:val="none"/>
          <w:lang w:val="en-US" w:eastAsia="zh-CN"/>
          <w14:textFill>
            <w14:solidFill>
              <w14:schemeClr w14:val="tx1"/>
            </w14:solidFill>
          </w14:textFill>
        </w:rPr>
        <w:t>存在</w:t>
      </w: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违反本协议第一、三条规定、或在甲方招标、询价等过程中违反法律法规中的廉洁规定</w:t>
      </w:r>
      <w:r>
        <w:rPr>
          <w:rFonts w:hint="eastAsia" w:ascii="宋体" w:hAnsi="宋体" w:eastAsia="宋体" w:cs="宋体"/>
          <w:b w:val="0"/>
          <w:bCs/>
          <w:i w:val="0"/>
          <w:iCs w:val="0"/>
          <w:caps w:val="0"/>
          <w:color w:val="000000" w:themeColor="text1"/>
          <w:spacing w:val="0"/>
          <w:sz w:val="24"/>
          <w:szCs w:val="24"/>
          <w:highlight w:val="none"/>
          <w:lang w:val="en-US" w:eastAsia="zh-CN"/>
          <w14:textFill>
            <w14:solidFill>
              <w14:schemeClr w14:val="tx1"/>
            </w14:solidFill>
          </w14:textFill>
        </w:rPr>
        <w:t>的行为</w:t>
      </w: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w:t>
      </w:r>
      <w:r>
        <w:rPr>
          <w:rFonts w:hint="eastAsia" w:ascii="宋体" w:hAnsi="宋体" w:eastAsia="宋体" w:cs="宋体"/>
          <w:b w:val="0"/>
          <w:bCs/>
          <w:i w:val="0"/>
          <w:iCs w:val="0"/>
          <w:caps w:val="0"/>
          <w:color w:val="000000" w:themeColor="text1"/>
          <w:spacing w:val="0"/>
          <w:sz w:val="24"/>
          <w:szCs w:val="24"/>
          <w:highlight w:val="none"/>
          <w:lang w:val="en-US" w:eastAsia="zh-CN"/>
          <w14:textFill>
            <w14:solidFill>
              <w14:schemeClr w14:val="tx1"/>
            </w14:solidFill>
          </w14:textFill>
        </w:rPr>
        <w:t>无论该行为是否与主合同有关，</w:t>
      </w: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甲方</w:t>
      </w:r>
      <w:r>
        <w:rPr>
          <w:rFonts w:hint="eastAsia" w:ascii="宋体" w:hAnsi="宋体" w:eastAsia="宋体" w:cs="宋体"/>
          <w:b w:val="0"/>
          <w:bCs/>
          <w:i w:val="0"/>
          <w:iCs w:val="0"/>
          <w:caps w:val="0"/>
          <w:color w:val="000000" w:themeColor="text1"/>
          <w:spacing w:val="0"/>
          <w:sz w:val="24"/>
          <w:szCs w:val="24"/>
          <w:highlight w:val="none"/>
          <w:lang w:val="en-US" w:eastAsia="zh-CN"/>
          <w14:textFill>
            <w14:solidFill>
              <w14:schemeClr w14:val="tx1"/>
            </w14:solidFill>
          </w14:textFill>
        </w:rPr>
        <w:t>均</w:t>
      </w: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有权根据具体情节和造成的后果，对乙方采取以下处理</w:t>
      </w:r>
      <w:r>
        <w:rPr>
          <w:rFonts w:hint="eastAsia" w:ascii="宋体" w:hAnsi="宋体" w:eastAsia="宋体" w:cs="宋体"/>
          <w:b w:val="0"/>
          <w:bCs/>
          <w:i w:val="0"/>
          <w:iCs w:val="0"/>
          <w:caps w:val="0"/>
          <w:color w:val="000000" w:themeColor="text1"/>
          <w:spacing w:val="0"/>
          <w:sz w:val="24"/>
          <w:szCs w:val="24"/>
          <w:highlight w:val="none"/>
          <w:lang w:val="en-US" w:eastAsia="zh-CN"/>
          <w14:textFill>
            <w14:solidFill>
              <w14:schemeClr w14:val="tx1"/>
            </w14:solidFill>
          </w14:textFill>
        </w:rPr>
        <w:t>方式</w:t>
      </w: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w:t>
      </w:r>
    </w:p>
    <w:p>
      <w:pPr>
        <w:keepNext w:val="0"/>
        <w:keepLines w:val="0"/>
        <w:pageBreakBefore w:val="0"/>
        <w:widowControl/>
        <w:suppressLineNumbers w:val="0"/>
        <w:kinsoku/>
        <w:wordWrap/>
        <w:overflowPunct/>
        <w:topLinePunct w:val="0"/>
        <w:autoSpaceDE w:val="0"/>
        <w:autoSpaceDN w:val="0"/>
        <w:bidi w:val="0"/>
        <w:adjustRightInd w:val="0"/>
        <w:snapToGrid/>
        <w:spacing w:beforeAutospacing="0" w:line="480" w:lineRule="exact"/>
        <w:ind w:left="0" w:firstLine="480" w:firstLineChars="200"/>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1、扣除主合同的全部履约保证金；</w:t>
      </w:r>
    </w:p>
    <w:p>
      <w:pPr>
        <w:keepNext w:val="0"/>
        <w:keepLines w:val="0"/>
        <w:pageBreakBefore w:val="0"/>
        <w:widowControl/>
        <w:suppressLineNumbers w:val="0"/>
        <w:kinsoku/>
        <w:wordWrap/>
        <w:overflowPunct/>
        <w:topLinePunct w:val="0"/>
        <w:autoSpaceDE w:val="0"/>
        <w:autoSpaceDN w:val="0"/>
        <w:bidi w:val="0"/>
        <w:adjustRightInd w:val="0"/>
        <w:snapToGrid/>
        <w:spacing w:beforeAutospacing="0" w:line="480" w:lineRule="exact"/>
        <w:ind w:left="0" w:firstLine="480" w:firstLineChars="200"/>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2、解除</w:t>
      </w:r>
      <w:r>
        <w:rPr>
          <w:rFonts w:hint="eastAsia" w:ascii="宋体" w:hAnsi="宋体" w:eastAsia="宋体" w:cs="宋体"/>
          <w:b w:val="0"/>
          <w:bCs/>
          <w:i w:val="0"/>
          <w:iCs w:val="0"/>
          <w:caps w:val="0"/>
          <w:color w:val="000000" w:themeColor="text1"/>
          <w:spacing w:val="0"/>
          <w:sz w:val="24"/>
          <w:szCs w:val="24"/>
          <w:highlight w:val="none"/>
          <w:lang w:val="en-US" w:eastAsia="zh-CN"/>
          <w14:textFill>
            <w14:solidFill>
              <w14:schemeClr w14:val="tx1"/>
            </w14:solidFill>
          </w14:textFill>
        </w:rPr>
        <w:t>主合同</w:t>
      </w: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w:t>
      </w:r>
    </w:p>
    <w:p>
      <w:pPr>
        <w:keepNext w:val="0"/>
        <w:keepLines w:val="0"/>
        <w:pageBreakBefore w:val="0"/>
        <w:widowControl/>
        <w:suppressLineNumbers w:val="0"/>
        <w:kinsoku/>
        <w:wordWrap/>
        <w:overflowPunct/>
        <w:topLinePunct w:val="0"/>
        <w:autoSpaceDE w:val="0"/>
        <w:autoSpaceDN w:val="0"/>
        <w:bidi w:val="0"/>
        <w:adjustRightInd w:val="0"/>
        <w:snapToGrid/>
        <w:spacing w:beforeAutospacing="0" w:line="480" w:lineRule="exact"/>
        <w:ind w:left="0" w:firstLine="480" w:firstLineChars="200"/>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3、追究乙方其他违约责任；</w:t>
      </w:r>
    </w:p>
    <w:p>
      <w:pPr>
        <w:keepNext w:val="0"/>
        <w:keepLines w:val="0"/>
        <w:pageBreakBefore w:val="0"/>
        <w:widowControl/>
        <w:suppressLineNumbers w:val="0"/>
        <w:kinsoku/>
        <w:wordWrap/>
        <w:overflowPunct/>
        <w:topLinePunct w:val="0"/>
        <w:autoSpaceDE w:val="0"/>
        <w:autoSpaceDN w:val="0"/>
        <w:bidi w:val="0"/>
        <w:adjustRightInd w:val="0"/>
        <w:snapToGrid/>
        <w:spacing w:beforeAutospacing="0" w:line="480" w:lineRule="exact"/>
        <w:ind w:left="0" w:firstLine="480" w:firstLineChars="200"/>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4、根据甲方的有关规章制度，在一定时间内暂停乙方参与甲方及下属单位所有项目的交易资格；</w:t>
      </w:r>
    </w:p>
    <w:p>
      <w:pPr>
        <w:keepNext w:val="0"/>
        <w:keepLines w:val="0"/>
        <w:pageBreakBefore w:val="0"/>
        <w:widowControl/>
        <w:suppressLineNumbers w:val="0"/>
        <w:kinsoku/>
        <w:wordWrap/>
        <w:overflowPunct/>
        <w:topLinePunct w:val="0"/>
        <w:autoSpaceDE w:val="0"/>
        <w:autoSpaceDN w:val="0"/>
        <w:bidi w:val="0"/>
        <w:adjustRightInd w:val="0"/>
        <w:snapToGrid/>
        <w:spacing w:beforeAutospacing="0" w:line="480" w:lineRule="exact"/>
        <w:ind w:left="0" w:firstLine="480" w:firstLineChars="200"/>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5、根据甲方的有关规章制度，将乙方清退出甲方相关企业库；</w:t>
      </w:r>
    </w:p>
    <w:p>
      <w:pPr>
        <w:keepNext w:val="0"/>
        <w:keepLines w:val="0"/>
        <w:pageBreakBefore w:val="0"/>
        <w:widowControl/>
        <w:suppressLineNumbers w:val="0"/>
        <w:kinsoku/>
        <w:wordWrap/>
        <w:overflowPunct/>
        <w:topLinePunct w:val="0"/>
        <w:autoSpaceDE w:val="0"/>
        <w:autoSpaceDN w:val="0"/>
        <w:bidi w:val="0"/>
        <w:adjustRightInd w:val="0"/>
        <w:snapToGrid/>
        <w:spacing w:beforeAutospacing="0" w:line="480" w:lineRule="exact"/>
        <w:ind w:left="0" w:firstLine="480" w:firstLineChars="200"/>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6、根据甲方上级单位、行政主管部门的意见、决定执行；</w:t>
      </w:r>
    </w:p>
    <w:p>
      <w:pPr>
        <w:keepNext w:val="0"/>
        <w:keepLines w:val="0"/>
        <w:pageBreakBefore w:val="0"/>
        <w:widowControl/>
        <w:suppressLineNumbers w:val="0"/>
        <w:kinsoku/>
        <w:wordWrap/>
        <w:overflowPunct/>
        <w:topLinePunct w:val="0"/>
        <w:autoSpaceDE w:val="0"/>
        <w:autoSpaceDN w:val="0"/>
        <w:bidi w:val="0"/>
        <w:adjustRightInd w:val="0"/>
        <w:snapToGrid/>
        <w:spacing w:beforeAutospacing="0" w:line="480" w:lineRule="exact"/>
        <w:ind w:left="0" w:firstLine="480" w:firstLineChars="200"/>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7、按规定向有关行政监督部门、乙方业务管理部门进行投诉、报告。</w:t>
      </w:r>
    </w:p>
    <w:p>
      <w:pPr>
        <w:keepNext w:val="0"/>
        <w:keepLines w:val="0"/>
        <w:pageBreakBefore w:val="0"/>
        <w:widowControl/>
        <w:kinsoku/>
        <w:wordWrap/>
        <w:overflowPunct/>
        <w:topLinePunct w:val="0"/>
        <w:autoSpaceDE w:val="0"/>
        <w:autoSpaceDN w:val="0"/>
        <w:bidi w:val="0"/>
        <w:adjustRightInd w:val="0"/>
        <w:snapToGrid/>
        <w:spacing w:beforeAutospacing="0" w:line="48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4"/>
          <w:szCs w:val="24"/>
          <w:highlight w:val="none"/>
          <w14:textFill>
            <w14:solidFill>
              <w14:schemeClr w14:val="tx1"/>
            </w14:solidFill>
          </w14:textFill>
        </w:rPr>
        <w:t>乙方无条件接受甲方的处理决定并承担给甲方造成的损失，全额返还通过不正当手段获取的非法所得，并承担相应的法律责任。</w:t>
      </w:r>
    </w:p>
    <w:p>
      <w:pPr>
        <w:keepNext w:val="0"/>
        <w:keepLines w:val="0"/>
        <w:pageBreakBefore w:val="0"/>
        <w:widowControl/>
        <w:kinsoku/>
        <w:wordWrap/>
        <w:overflowPunct/>
        <w:topLinePunct w:val="0"/>
        <w:autoSpaceDE w:val="0"/>
        <w:autoSpaceDN w:val="0"/>
        <w:bidi w:val="0"/>
        <w:adjustRightInd w:val="0"/>
        <w:snapToGrid/>
        <w:spacing w:beforeAutospacing="0" w:after="0" w:line="480" w:lineRule="exact"/>
        <w:ind w:firstLine="480" w:firstLineChars="200"/>
        <w:rPr>
          <w:rFonts w:hint="eastAsia" w:ascii="宋体" w:hAnsi="宋体" w:eastAsia="宋体" w:cs="宋体"/>
          <w:b w:val="0"/>
          <w:bCs/>
          <w:color w:val="000000" w:themeColor="text1"/>
          <w:kern w:val="2"/>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 xml:space="preserve">第五条 </w:t>
      </w:r>
      <w:r>
        <w:rPr>
          <w:rFonts w:hint="eastAsia" w:ascii="宋体" w:hAnsi="宋体" w:eastAsia="宋体" w:cs="宋体"/>
          <w:b w:val="0"/>
          <w:bCs/>
          <w:color w:val="000000" w:themeColor="text1"/>
          <w:kern w:val="2"/>
          <w:sz w:val="24"/>
          <w:szCs w:val="24"/>
          <w:highlight w:val="none"/>
          <w14:textFill>
            <w14:solidFill>
              <w14:schemeClr w14:val="tx1"/>
            </w14:solidFill>
          </w14:textFill>
        </w:rPr>
        <w:t xml:space="preserve">本协议执行情况，接受有管辖权的纪检、监察部门的监督，双方应予以配合检查调查。 </w:t>
      </w:r>
    </w:p>
    <w:p>
      <w:pPr>
        <w:keepNext w:val="0"/>
        <w:keepLines w:val="0"/>
        <w:pageBreakBefore w:val="0"/>
        <w:widowControl/>
        <w:kinsoku/>
        <w:wordWrap/>
        <w:overflowPunct/>
        <w:topLinePunct w:val="0"/>
        <w:autoSpaceDE w:val="0"/>
        <w:autoSpaceDN w:val="0"/>
        <w:bidi w:val="0"/>
        <w:adjustRightInd w:val="0"/>
        <w:snapToGrid/>
        <w:spacing w:beforeAutospacing="0" w:line="48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第六条本协议作为</w:t>
      </w:r>
      <w:r>
        <w:rPr>
          <w:rFonts w:hint="eastAsia" w:ascii="宋体" w:hAnsi="宋体" w:cs="宋体"/>
          <w:bCs/>
          <w:color w:val="000000" w:themeColor="text1"/>
          <w:sz w:val="24"/>
          <w:szCs w:val="24"/>
          <w:highlight w:val="none"/>
          <w:u w:val="none"/>
          <w:lang w:eastAsia="zh-CN"/>
          <w14:textFill>
            <w14:solidFill>
              <w14:schemeClr w14:val="tx1"/>
            </w14:solidFill>
          </w14:textFill>
        </w:rPr>
        <w:t>广州市净水有限公司2022年石井净水分公司生产区域WIFI覆盖工程，</w:t>
      </w:r>
      <w:r>
        <w:rPr>
          <w:rFonts w:hint="eastAsia" w:ascii="宋体" w:hAnsi="宋体" w:cs="宋体"/>
          <w:bCs/>
          <w:color w:val="000000" w:themeColor="text1"/>
          <w:sz w:val="24"/>
          <w:szCs w:val="24"/>
          <w:highlight w:val="none"/>
          <w:u w:val="none"/>
          <w:lang w:val="en-US" w:eastAsia="zh-CN"/>
          <w14:textFill>
            <w14:solidFill>
              <w14:schemeClr w14:val="tx1"/>
            </w14:solidFill>
          </w14:textFill>
        </w:rPr>
        <w:t>穗净水合【2022】</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highlight w:val="none"/>
          <w14:textFill>
            <w14:solidFill>
              <w14:schemeClr w14:val="tx1"/>
            </w14:solidFill>
          </w14:textFill>
        </w:rPr>
        <w:t>合同的附件，并具有同等的法律效力，本协议自双方签字盖章之日起生效，与主合同同时终止。</w:t>
      </w:r>
    </w:p>
    <w:p>
      <w:pPr>
        <w:keepNext w:val="0"/>
        <w:keepLines w:val="0"/>
        <w:pageBreakBefore w:val="0"/>
        <w:widowControl/>
        <w:kinsoku/>
        <w:wordWrap/>
        <w:overflowPunct/>
        <w:topLinePunct w:val="0"/>
        <w:autoSpaceDE w:val="0"/>
        <w:autoSpaceDN w:val="0"/>
        <w:bidi w:val="0"/>
        <w:adjustRightInd w:val="0"/>
        <w:snapToGrid/>
        <w:spacing w:beforeAutospacing="0" w:line="480" w:lineRule="exact"/>
        <w:ind w:firstLine="480" w:firstLineChars="20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第七条本协议一式</w:t>
      </w:r>
      <w:r>
        <w:rPr>
          <w:rFonts w:hint="eastAsia" w:ascii="宋体" w:hAnsi="宋体" w:eastAsia="宋体" w:cs="宋体"/>
          <w:b w:val="0"/>
          <w:bCs/>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highlight w:val="none"/>
          <w14:textFill>
            <w14:solidFill>
              <w14:schemeClr w14:val="tx1"/>
            </w14:solidFill>
          </w14:textFill>
        </w:rPr>
        <w:t>份，甲方</w:t>
      </w:r>
      <w:r>
        <w:rPr>
          <w:rFonts w:hint="eastAsia" w:ascii="宋体" w:hAnsi="宋体" w:eastAsia="宋体" w:cs="宋体"/>
          <w:b w:val="0"/>
          <w:bCs/>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highlight w:val="none"/>
          <w14:textFill>
            <w14:solidFill>
              <w14:schemeClr w14:val="tx1"/>
            </w14:solidFill>
          </w14:textFill>
        </w:rPr>
        <w:t>份，乙方</w:t>
      </w:r>
      <w:r>
        <w:rPr>
          <w:rFonts w:hint="eastAsia" w:ascii="宋体" w:hAnsi="宋体" w:eastAsia="宋体" w:cs="宋体"/>
          <w:b w:val="0"/>
          <w:bCs/>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highlight w:val="none"/>
          <w14:textFill>
            <w14:solidFill>
              <w14:schemeClr w14:val="tx1"/>
            </w14:solidFill>
          </w14:textFill>
        </w:rPr>
        <w:t>份。</w:t>
      </w:r>
    </w:p>
    <w:p>
      <w:pPr>
        <w:keepNext w:val="0"/>
        <w:keepLines w:val="0"/>
        <w:pageBreakBefore w:val="0"/>
        <w:kinsoku/>
        <w:wordWrap/>
        <w:overflowPunct/>
        <w:topLinePunct w:val="0"/>
        <w:autoSpaceDE/>
        <w:autoSpaceDN/>
        <w:bidi w:val="0"/>
        <w:snapToGrid/>
        <w:spacing w:beforeAutospacing="0" w:line="52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textWrapping"/>
      </w:r>
      <w:r>
        <w:rPr>
          <w:rFonts w:hint="eastAsia" w:ascii="宋体" w:hAnsi="宋体" w:eastAsia="宋体" w:cs="宋体"/>
          <w:b w:val="0"/>
          <w:bCs/>
          <w:color w:val="auto"/>
          <w:sz w:val="24"/>
          <w:szCs w:val="24"/>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宋体" w:hAnsi="宋体" w:eastAsia="宋体" w:cs="宋体"/>
          <w:b w:val="0"/>
          <w:bCs/>
          <w:color w:val="auto"/>
          <w:sz w:val="24"/>
          <w:szCs w:val="24"/>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7200" w:hangingChars="30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签约代表：                         签约代表：</w:t>
      </w:r>
    </w:p>
    <w:p>
      <w:pPr>
        <w:spacing w:line="360" w:lineRule="auto"/>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日期:    年  月  日</w:t>
      </w:r>
      <w:r>
        <w:rPr>
          <w:rFonts w:hint="eastAsia" w:ascii="宋体" w:hAnsi="宋体" w:eastAsia="宋体" w:cs="宋体"/>
          <w:b w:val="0"/>
          <w:bCs/>
          <w:color w:val="auto"/>
          <w:sz w:val="24"/>
          <w:szCs w:val="24"/>
          <w:highlight w:val="none"/>
        </w:rPr>
        <w:tab/>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日期：  年  月  日</w:t>
      </w:r>
    </w:p>
    <w:p>
      <w:pPr>
        <w:pStyle w:val="11"/>
        <w:rPr>
          <w:rFonts w:hint="eastAsia" w:ascii="宋体" w:hAnsi="宋体" w:eastAsia="宋体" w:cs="宋体"/>
          <w:b w:val="0"/>
          <w:bCs/>
          <w:color w:val="auto"/>
          <w:sz w:val="24"/>
          <w:szCs w:val="24"/>
          <w:highlight w:val="none"/>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8"/>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附件3</w:t>
      </w:r>
    </w:p>
    <w:p>
      <w:pPr>
        <w:spacing w:line="5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保密协议</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甲方：广州市净水有限公司</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甲乙双方就</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eastAsia="zh-CN"/>
          <w14:textFill>
            <w14:solidFill>
              <w14:schemeClr w14:val="tx1"/>
            </w14:solidFill>
          </w14:textFill>
        </w:rPr>
        <w:t>广州市净水有限公司2022年石井净水分公司生产区域WIFI覆盖工程</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4"/>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二、保密义务</w:t>
      </w:r>
    </w:p>
    <w:p>
      <w:pPr>
        <w:pStyle w:val="34"/>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管，不得遗失、转借、复印。</w:t>
      </w:r>
    </w:p>
    <w:p>
      <w:pPr>
        <w:pStyle w:val="34"/>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三、本协议作为</w:t>
      </w:r>
      <w:r>
        <w:rPr>
          <w:rFonts w:hint="eastAsia" w:ascii="宋体" w:hAnsi="宋体" w:cs="宋体"/>
          <w:color w:val="000000" w:themeColor="text1"/>
          <w:szCs w:val="21"/>
          <w:highlight w:val="none"/>
          <w:u w:val="single"/>
          <w:lang w:eastAsia="zh-CN"/>
          <w14:textFill>
            <w14:solidFill>
              <w14:schemeClr w14:val="tx1"/>
            </w14:solidFill>
          </w14:textFill>
        </w:rPr>
        <w:t>广州市净水有限公司2022年石井净水分公司生产区域WIFI覆盖工程，</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穗净水合【2022】    </w:t>
      </w:r>
      <w:r>
        <w:rPr>
          <w:rFonts w:hint="eastAsia" w:ascii="宋体" w:hAnsi="宋体" w:cs="宋体"/>
          <w:color w:val="000000" w:themeColor="text1"/>
          <w:szCs w:val="21"/>
          <w:highlight w:val="none"/>
          <w14:textFill>
            <w14:solidFill>
              <w14:schemeClr w14:val="tx1"/>
            </w14:solidFill>
          </w14:textFill>
        </w:rPr>
        <w:t>合同的附件，并具有同等的法律效力，本协议自双方签字盖章之日起生效，与主合同同时终止。</w:t>
      </w: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四、本协议一式</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份，甲方执</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份，乙方执</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日期：                       日期：  </w:t>
      </w: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pStyle w:val="28"/>
        <w:rPr>
          <w:rFonts w:ascii="宋体" w:hAnsi="宋体" w:cs="宋体"/>
          <w:color w:val="000000" w:themeColor="text1"/>
          <w:szCs w:val="21"/>
          <w:highlight w:val="none"/>
          <w14:textFill>
            <w14:solidFill>
              <w14:schemeClr w14:val="tx1"/>
            </w14:solidFill>
          </w14:textFill>
        </w:rPr>
      </w:pPr>
    </w:p>
    <w:p>
      <w:pPr>
        <w:spacing w:line="360" w:lineRule="auto"/>
        <w:rPr>
          <w:rFonts w:hint="eastAsia" w:ascii="宋体" w:hAnsi="宋体" w:cs="宋体"/>
          <w:b/>
          <w:bCs/>
          <w:szCs w:val="21"/>
          <w:highlight w:val="none"/>
          <w:lang w:val="en-US" w:eastAsia="zh-CN"/>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4</w:t>
      </w:r>
    </w:p>
    <w:p>
      <w:pPr>
        <w:spacing w:line="360" w:lineRule="auto"/>
        <w:rPr>
          <w:rFonts w:ascii="黑体" w:hAnsi="黑体" w:eastAsia="黑体" w:cs="Batang"/>
          <w:bCs/>
          <w:kern w:val="0"/>
          <w:sz w:val="32"/>
          <w:szCs w:val="32"/>
          <w:highlight w:val="none"/>
        </w:rPr>
      </w:pPr>
    </w:p>
    <w:p>
      <w:pPr>
        <w:spacing w:line="44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安全管理协议书</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w:t>
      </w:r>
      <w:r>
        <w:rPr>
          <w:rFonts w:hint="eastAsia" w:ascii="宋体" w:hAnsi="宋体" w:cs="宋体"/>
          <w:color w:val="000000" w:themeColor="text1"/>
          <w:szCs w:val="21"/>
          <w:highlight w:val="none"/>
          <w:u w:val="single"/>
          <w14:textFill>
            <w14:solidFill>
              <w14:schemeClr w14:val="tx1"/>
            </w14:solidFill>
          </w14:textFill>
        </w:rPr>
        <w:t>广州市净水有限公司</w:t>
      </w:r>
    </w:p>
    <w:p>
      <w:pPr>
        <w:adjustRightInd w:val="0"/>
        <w:snapToGrid w:val="0"/>
        <w:spacing w:line="440" w:lineRule="exact"/>
        <w:ind w:firstLine="420" w:firstLineChars="200"/>
        <w:jc w:val="left"/>
        <w:rPr>
          <w:rStyle w:val="26"/>
          <w:rFonts w:ascii="宋体" w:hAnsi="宋体" w:cs="宋体"/>
          <w:b w:val="0"/>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承包人: </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根据《中华人民共和国安全生产法》《中华人民共和国建筑法》《建设工程安全生产管理条例》《生产安全事故报告和调查处理条例》《中华人民共和国职业病防治法》《</w:t>
      </w:r>
      <w:r>
        <w:rPr>
          <w:rFonts w:hint="eastAsia" w:ascii="宋体" w:hAnsi="宋体" w:eastAsia="宋体" w:cs="宋体"/>
          <w:color w:val="000000" w:themeColor="text1"/>
          <w:sz w:val="24"/>
          <w:szCs w:val="24"/>
          <w:highlight w:val="none"/>
          <w14:textFill>
            <w14:solidFill>
              <w14:schemeClr w14:val="tx1"/>
            </w14:solidFill>
          </w14:textFill>
        </w:rPr>
        <w:t>工作场所职业卫生管理规定</w:t>
      </w:r>
      <w:r>
        <w:rPr>
          <w:rFonts w:hint="eastAsia" w:ascii="宋体" w:hAnsi="宋体" w:cs="宋体"/>
          <w:color w:val="000000" w:themeColor="text1"/>
          <w:szCs w:val="21"/>
          <w:highlight w:val="none"/>
          <w14:textFill>
            <w14:solidFill>
              <w14:schemeClr w14:val="tx1"/>
            </w14:solidFill>
          </w14:textFill>
        </w:rPr>
        <w:t>》《用人单位职业健康监护监督管理办法》《广州市职业卫生监督管理规定》等法律法规,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一、本协议与主合同的关系</w:t>
      </w:r>
    </w:p>
    <w:p>
      <w:pPr>
        <w:adjustRightInd w:val="0"/>
        <w:snapToGrid w:val="0"/>
        <w:spacing w:line="440" w:lineRule="exact"/>
        <w:ind w:left="105"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本协议作为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eastAsia="zh-CN"/>
          <w14:textFill>
            <w14:solidFill>
              <w14:schemeClr w14:val="tx1"/>
            </w14:solidFill>
          </w14:textFill>
        </w:rPr>
        <w:t>广州市净水有限公司2022年石井净水分公司生产区域WIFI覆盖工程</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的组成部分，与主合同具有同等法律。</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二、发包人、承包人双方的责任、权利和义务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（一）发包人的责任、权利和义务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2.审查承包人安全资质以及承包内容所要求具备的资质条件。</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（二）承包人的责任、权利和义务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三、协议内容                                                </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2.承包人须严格按照发包人制定的《标准化手册》的要求落实各项安全生产管理工作。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四、事故责任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2.承包人人员在非承包区域遭受意外伤害的，承包人负全部责任。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7.本协议未尽事宜，依据有关法规。规章处理，法规、规章没有明确规定的，经双方协商处理解决。</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p>
    <w:p>
      <w:pPr>
        <w:pStyle w:val="37"/>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五、补充条款：</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六、附则</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本协议与主合同同时签订、同时终止、同时生效，具有相同的法律效力，自发包人、承包人双方签字、盖章生效，发包人、承包人双方各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p>
    <w:p>
      <w:pPr>
        <w:adjustRightInd w:val="0"/>
        <w:snapToGrid w:val="0"/>
        <w:spacing w:line="440" w:lineRule="exact"/>
        <w:ind w:left="1165" w:leftChars="5" w:hanging="1155" w:hangingChars="5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发包人代表 （章）：                             承包人代表（章）：                                                           　　              　　　　　　　</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　　　　　                 年   月  　日</w:t>
      </w:r>
    </w:p>
    <w:p>
      <w:pPr>
        <w:rPr>
          <w:rFonts w:ascii="仿宋_GB2312" w:hAnsi="仿宋_GB2312" w:eastAsia="仿宋_GB2312" w:cs="仿宋_GB2312"/>
          <w:sz w:val="28"/>
          <w:szCs w:val="28"/>
          <w:highlight w:val="none"/>
        </w:rPr>
      </w:pPr>
    </w:p>
    <w:p>
      <w:pPr>
        <w:widowControl/>
        <w:spacing w:line="560" w:lineRule="exact"/>
        <w:ind w:firstLine="1560" w:firstLineChars="650"/>
        <w:jc w:val="left"/>
        <w:rPr>
          <w:rFonts w:ascii="宋体" w:hAnsi="宋体" w:eastAsia="宋体" w:cs="宋体"/>
          <w:color w:val="auto"/>
          <w:kern w:val="0"/>
          <w:sz w:val="24"/>
          <w:szCs w:val="24"/>
          <w:highlight w:val="none"/>
        </w:rPr>
      </w:pPr>
    </w:p>
    <w:p>
      <w:pPr>
        <w:spacing w:line="360" w:lineRule="auto"/>
        <w:rPr>
          <w:rFonts w:ascii="宋体" w:hAnsi="宋体" w:eastAsia="宋体" w:cs="宋体"/>
          <w:b/>
          <w:bCs/>
          <w:color w:val="auto"/>
          <w:szCs w:val="21"/>
          <w:highlight w:val="none"/>
        </w:rPr>
      </w:pPr>
    </w:p>
    <w:p>
      <w:pPr>
        <w:widowControl/>
        <w:jc w:val="left"/>
        <w:rPr>
          <w:rFonts w:ascii="宋体" w:hAnsi="宋体" w:eastAsia="宋体" w:cs="宋体"/>
          <w:b/>
          <w:bCs/>
          <w:color w:val="auto"/>
          <w:szCs w:val="21"/>
          <w:highlight w:val="none"/>
        </w:rPr>
      </w:pPr>
      <w:r>
        <w:rPr>
          <w:rFonts w:ascii="宋体" w:hAnsi="宋体" w:eastAsia="宋体" w:cs="宋体"/>
          <w:b/>
          <w:bCs/>
          <w:color w:val="auto"/>
          <w:szCs w:val="21"/>
          <w:highlight w:val="none"/>
        </w:rPr>
        <w:br w:type="page"/>
      </w:r>
    </w:p>
    <w:p>
      <w:pPr>
        <w:spacing w:line="480" w:lineRule="exact"/>
        <w:jc w:val="both"/>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附件</w:t>
      </w:r>
      <w:r>
        <w:rPr>
          <w:rFonts w:hint="eastAsia" w:ascii="宋体" w:hAnsi="宋体" w:cs="宋体"/>
          <w:b/>
          <w:bCs/>
          <w:color w:val="000000" w:themeColor="text1"/>
          <w:sz w:val="21"/>
          <w:szCs w:val="21"/>
          <w:highlight w:val="none"/>
          <w14:textFill>
            <w14:solidFill>
              <w14:schemeClr w14:val="tx1"/>
            </w14:solidFill>
          </w14:textFill>
        </w:rPr>
        <w:t>5</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w:t>
      </w: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项目投入人员架构表</w:t>
      </w:r>
    </w:p>
    <w:tbl>
      <w:tblPr>
        <w:tblStyle w:val="23"/>
        <w:tblpPr w:leftFromText="180" w:rightFromText="180" w:vertAnchor="text" w:horzAnchor="page" w:tblpX="1390" w:tblpY="403"/>
        <w:tblOverlap w:val="never"/>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885"/>
        <w:gridCol w:w="945"/>
        <w:gridCol w:w="2310"/>
        <w:gridCol w:w="3090"/>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cs="宋体"/>
                <w:szCs w:val="21"/>
                <w:highlight w:val="none"/>
              </w:rPr>
              <w:t>岗位</w:t>
            </w:r>
          </w:p>
        </w:tc>
        <w:tc>
          <w:tcPr>
            <w:tcW w:w="8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cs="宋体"/>
                <w:szCs w:val="21"/>
                <w:highlight w:val="none"/>
              </w:rPr>
              <w:t>姓名</w:t>
            </w:r>
          </w:p>
        </w:tc>
        <w:tc>
          <w:tcPr>
            <w:tcW w:w="9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cs="宋体"/>
                <w:szCs w:val="21"/>
                <w:highlight w:val="none"/>
              </w:rPr>
              <w:t>性别</w:t>
            </w:r>
          </w:p>
        </w:tc>
        <w:tc>
          <w:tcPr>
            <w:tcW w:w="23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cs="宋体"/>
                <w:szCs w:val="21"/>
                <w:highlight w:val="none"/>
              </w:rPr>
              <w:t>身份证号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cs="宋体"/>
                <w:szCs w:val="21"/>
                <w:highlight w:val="none"/>
              </w:rPr>
              <w:t>执业或职业资格证明</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4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highlight w:val="none"/>
                <w:lang w:eastAsia="zh-CN"/>
              </w:rPr>
            </w:pPr>
            <w:r>
              <w:rPr>
                <w:rFonts w:hint="eastAsia" w:ascii="宋体" w:hAnsi="宋体"/>
                <w:szCs w:val="21"/>
                <w:highlight w:val="none"/>
                <w:lang w:eastAsia="zh-CN"/>
              </w:rPr>
              <w:t>项目负责人</w:t>
            </w:r>
          </w:p>
        </w:tc>
        <w:tc>
          <w:tcPr>
            <w:tcW w:w="8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highlight w:val="none"/>
                <w:lang w:eastAsia="zh-CN"/>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highlight w:val="none"/>
                <w:lang w:eastAsia="zh-CN"/>
              </w:rPr>
            </w:pPr>
          </w:p>
        </w:tc>
        <w:tc>
          <w:tcPr>
            <w:tcW w:w="23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Cs w:val="21"/>
                <w:highlight w:val="none"/>
                <w:lang w:val="en-US" w:eastAsia="zh-CN"/>
              </w:rPr>
            </w:pP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Cs w:val="21"/>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highlight w:val="none"/>
                <w:lang w:eastAsia="zh-CN"/>
              </w:rPr>
            </w:pPr>
            <w:r>
              <w:rPr>
                <w:rFonts w:hint="eastAsia" w:ascii="宋体" w:hAnsi="宋体"/>
                <w:szCs w:val="21"/>
                <w:highlight w:val="none"/>
                <w:lang w:eastAsia="zh-CN"/>
              </w:rPr>
              <w:t>安全员</w:t>
            </w:r>
          </w:p>
        </w:tc>
        <w:tc>
          <w:tcPr>
            <w:tcW w:w="8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highlight w:val="none"/>
                <w:lang w:eastAsia="zh-CN"/>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highlight w:val="none"/>
                <w:lang w:eastAsia="zh-CN"/>
              </w:rPr>
            </w:pPr>
          </w:p>
        </w:tc>
        <w:tc>
          <w:tcPr>
            <w:tcW w:w="23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Cs w:val="21"/>
                <w:highlight w:val="none"/>
                <w:lang w:val="en-US" w:eastAsia="zh-CN"/>
              </w:rPr>
            </w:pP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Cs w:val="21"/>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施工人员</w:t>
            </w:r>
          </w:p>
        </w:tc>
        <w:tc>
          <w:tcPr>
            <w:tcW w:w="8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highlight w:val="none"/>
                <w:lang w:eastAsia="zh-CN"/>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highlight w:val="none"/>
                <w:lang w:eastAsia="zh-CN"/>
              </w:rPr>
            </w:pPr>
          </w:p>
        </w:tc>
        <w:tc>
          <w:tcPr>
            <w:tcW w:w="23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Cs w:val="21"/>
                <w:highlight w:val="none"/>
                <w:lang w:val="en-US" w:eastAsia="zh-CN"/>
              </w:rPr>
            </w:pP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highlight w:val="none"/>
                <w:lang w:eastAsia="zh-CN"/>
              </w:rPr>
            </w:pPr>
            <w:r>
              <w:rPr>
                <w:rFonts w:hint="eastAsia" w:ascii="宋体" w:hAnsi="宋体"/>
                <w:szCs w:val="21"/>
                <w:highlight w:val="none"/>
                <w:lang w:eastAsia="zh-CN"/>
              </w:rPr>
              <w:t>施工人员</w:t>
            </w:r>
          </w:p>
        </w:tc>
        <w:tc>
          <w:tcPr>
            <w:tcW w:w="8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highlight w:val="none"/>
                <w:lang w:eastAsia="zh-CN"/>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highlight w:val="none"/>
                <w:lang w:eastAsia="zh-CN"/>
              </w:rPr>
            </w:pPr>
          </w:p>
        </w:tc>
        <w:tc>
          <w:tcPr>
            <w:tcW w:w="23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Cs w:val="21"/>
                <w:highlight w:val="none"/>
                <w:lang w:val="en-US" w:eastAsia="zh-CN"/>
              </w:rPr>
            </w:pP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highlight w:val="none"/>
                <w:lang w:eastAsia="zh-CN"/>
              </w:rPr>
            </w:pPr>
            <w:r>
              <w:rPr>
                <w:rFonts w:hint="eastAsia" w:ascii="宋体" w:hAnsi="宋体"/>
                <w:szCs w:val="21"/>
                <w:highlight w:val="none"/>
                <w:lang w:val="en-US" w:eastAsia="zh-CN"/>
              </w:rPr>
              <w:t>施工人员</w:t>
            </w:r>
          </w:p>
        </w:tc>
        <w:tc>
          <w:tcPr>
            <w:tcW w:w="8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highlight w:val="none"/>
                <w:lang w:eastAsia="zh-CN"/>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highlight w:val="none"/>
                <w:lang w:eastAsia="zh-CN"/>
              </w:rPr>
            </w:pPr>
          </w:p>
        </w:tc>
        <w:tc>
          <w:tcPr>
            <w:tcW w:w="23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Cs w:val="21"/>
                <w:highlight w:val="none"/>
                <w:lang w:val="en-US" w:eastAsia="zh-CN"/>
              </w:rPr>
            </w:pP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highlight w:val="none"/>
                <w:lang w:eastAsia="zh-CN"/>
              </w:rPr>
            </w:pPr>
            <w:r>
              <w:rPr>
                <w:rFonts w:hint="eastAsia" w:ascii="宋体" w:hAnsi="宋体"/>
                <w:szCs w:val="21"/>
                <w:highlight w:val="none"/>
                <w:lang w:eastAsia="zh-CN"/>
              </w:rPr>
              <w:t>施工人员</w:t>
            </w:r>
          </w:p>
        </w:tc>
        <w:tc>
          <w:tcPr>
            <w:tcW w:w="8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highlight w:val="none"/>
                <w:lang w:eastAsia="zh-CN"/>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highlight w:val="none"/>
                <w:lang w:eastAsia="zh-CN"/>
              </w:rPr>
            </w:pPr>
          </w:p>
        </w:tc>
        <w:tc>
          <w:tcPr>
            <w:tcW w:w="23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Cs w:val="21"/>
                <w:highlight w:val="none"/>
                <w:lang w:val="en-US" w:eastAsia="zh-CN"/>
              </w:rPr>
            </w:pP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highlight w:val="none"/>
                <w:lang w:eastAsia="zh-CN"/>
              </w:rPr>
            </w:pPr>
            <w:r>
              <w:rPr>
                <w:rFonts w:hint="eastAsia" w:ascii="宋体" w:hAnsi="宋体"/>
                <w:szCs w:val="21"/>
                <w:highlight w:val="none"/>
                <w:lang w:val="en-US" w:eastAsia="zh-CN"/>
              </w:rPr>
              <w:t>施工人员</w:t>
            </w:r>
          </w:p>
        </w:tc>
        <w:tc>
          <w:tcPr>
            <w:tcW w:w="8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highlight w:val="none"/>
                <w:lang w:eastAsia="zh-CN"/>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highlight w:val="none"/>
                <w:lang w:eastAsia="zh-CN"/>
              </w:rPr>
            </w:pPr>
          </w:p>
        </w:tc>
        <w:tc>
          <w:tcPr>
            <w:tcW w:w="23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Cs w:val="21"/>
                <w:highlight w:val="none"/>
                <w:lang w:val="en-US" w:eastAsia="zh-CN"/>
              </w:rPr>
            </w:pP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bl>
    <w:p>
      <w:pPr>
        <w:spacing w:line="540" w:lineRule="exact"/>
        <w:rPr>
          <w:rFonts w:ascii="宋体" w:hAnsi="宋体" w:cs="宋体"/>
          <w:color w:val="000000" w:themeColor="text1"/>
          <w:szCs w:val="21"/>
          <w:highlight w:val="none"/>
          <w14:textFill>
            <w14:solidFill>
              <w14:schemeClr w14:val="tx1"/>
            </w14:solidFill>
          </w14:textFill>
        </w:rPr>
      </w:pPr>
    </w:p>
    <w:p>
      <w:pPr>
        <w:pStyle w:val="28"/>
        <w:rPr>
          <w:rFonts w:ascii="宋体" w:hAnsi="宋体" w:cs="宋体"/>
          <w:color w:val="000000" w:themeColor="text1"/>
          <w:szCs w:val="21"/>
          <w:highlight w:val="none"/>
          <w14:textFill>
            <w14:solidFill>
              <w14:schemeClr w14:val="tx1"/>
            </w14:solidFill>
          </w14:textFill>
        </w:rPr>
      </w:pPr>
    </w:p>
    <w:p>
      <w:pPr>
        <w:pStyle w:val="28"/>
        <w:rPr>
          <w:rFonts w:ascii="宋体" w:hAnsi="宋体" w:cs="宋体"/>
          <w:color w:val="000000" w:themeColor="text1"/>
          <w:szCs w:val="21"/>
          <w:highlight w:val="none"/>
          <w14:textFill>
            <w14:solidFill>
              <w14:schemeClr w14:val="tx1"/>
            </w14:solidFill>
          </w14:textFill>
        </w:rPr>
      </w:pPr>
    </w:p>
    <w:p>
      <w:pPr>
        <w:pStyle w:val="28"/>
        <w:rPr>
          <w:rFonts w:ascii="宋体" w:hAnsi="宋体" w:cs="宋体"/>
          <w:color w:val="000000" w:themeColor="text1"/>
          <w:szCs w:val="21"/>
          <w:highlight w:val="none"/>
          <w14:textFill>
            <w14:solidFill>
              <w14:schemeClr w14:val="tx1"/>
            </w14:solidFill>
          </w14:textFill>
        </w:rPr>
      </w:pPr>
    </w:p>
    <w:p>
      <w:pPr>
        <w:pStyle w:val="28"/>
        <w:rPr>
          <w:rFonts w:ascii="宋体" w:hAnsi="宋体" w:cs="宋体"/>
          <w:color w:val="000000" w:themeColor="text1"/>
          <w:szCs w:val="21"/>
          <w:highlight w:val="none"/>
          <w14:textFill>
            <w14:solidFill>
              <w14:schemeClr w14:val="tx1"/>
            </w14:solidFill>
          </w14:textFill>
        </w:rPr>
      </w:pPr>
    </w:p>
    <w:p>
      <w:pPr>
        <w:pStyle w:val="28"/>
        <w:rPr>
          <w:rFonts w:ascii="宋体" w:hAnsi="宋体" w:cs="宋体"/>
          <w:color w:val="000000" w:themeColor="text1"/>
          <w:szCs w:val="21"/>
          <w:highlight w:val="none"/>
          <w14:textFill>
            <w14:solidFill>
              <w14:schemeClr w14:val="tx1"/>
            </w14:solidFill>
          </w14:textFill>
        </w:rPr>
      </w:pPr>
    </w:p>
    <w:p>
      <w:pPr>
        <w:pStyle w:val="28"/>
        <w:rPr>
          <w:rFonts w:ascii="宋体" w:hAnsi="宋体" w:cs="宋体"/>
          <w:color w:val="000000" w:themeColor="text1"/>
          <w:szCs w:val="21"/>
          <w:highlight w:val="none"/>
          <w14:textFill>
            <w14:solidFill>
              <w14:schemeClr w14:val="tx1"/>
            </w14:solidFill>
          </w14:textFill>
        </w:rPr>
      </w:pPr>
    </w:p>
    <w:p>
      <w:pPr>
        <w:pStyle w:val="28"/>
        <w:rPr>
          <w:rFonts w:ascii="宋体" w:hAnsi="宋体" w:cs="宋体"/>
          <w:color w:val="000000" w:themeColor="text1"/>
          <w:szCs w:val="21"/>
          <w:highlight w:val="none"/>
          <w14:textFill>
            <w14:solidFill>
              <w14:schemeClr w14:val="tx1"/>
            </w14:solidFill>
          </w14:textFill>
        </w:rPr>
      </w:pPr>
    </w:p>
    <w:p>
      <w:pPr>
        <w:pStyle w:val="28"/>
        <w:rPr>
          <w:rFonts w:ascii="宋体" w:hAnsi="宋体" w:cs="宋体"/>
          <w:color w:val="000000" w:themeColor="text1"/>
          <w:szCs w:val="21"/>
          <w:highlight w:val="none"/>
          <w14:textFill>
            <w14:solidFill>
              <w14:schemeClr w14:val="tx1"/>
            </w14:solidFill>
          </w14:textFill>
        </w:rPr>
      </w:pPr>
    </w:p>
    <w:p>
      <w:pPr>
        <w:pStyle w:val="28"/>
        <w:rPr>
          <w:rFonts w:ascii="宋体" w:hAnsi="宋体" w:cs="宋体"/>
          <w:color w:val="000000" w:themeColor="text1"/>
          <w:szCs w:val="21"/>
          <w:highlight w:val="none"/>
          <w14:textFill>
            <w14:solidFill>
              <w14:schemeClr w14:val="tx1"/>
            </w14:solidFill>
          </w14:textFill>
        </w:rPr>
      </w:pPr>
    </w:p>
    <w:p>
      <w:pPr>
        <w:pStyle w:val="28"/>
        <w:rPr>
          <w:rFonts w:ascii="宋体" w:hAnsi="宋体" w:cs="宋体"/>
          <w:color w:val="000000" w:themeColor="text1"/>
          <w:szCs w:val="21"/>
          <w:highlight w:val="none"/>
          <w14:textFill>
            <w14:solidFill>
              <w14:schemeClr w14:val="tx1"/>
            </w14:solidFill>
          </w14:textFill>
        </w:rPr>
      </w:pPr>
    </w:p>
    <w:p>
      <w:pPr>
        <w:pStyle w:val="28"/>
        <w:rPr>
          <w:rFonts w:ascii="宋体" w:hAnsi="宋体" w:cs="宋体"/>
          <w:color w:val="000000" w:themeColor="text1"/>
          <w:szCs w:val="21"/>
          <w:highlight w:val="none"/>
          <w14:textFill>
            <w14:solidFill>
              <w14:schemeClr w14:val="tx1"/>
            </w14:solidFill>
          </w14:textFill>
        </w:rPr>
      </w:pPr>
    </w:p>
    <w:p>
      <w:pPr>
        <w:pStyle w:val="28"/>
        <w:rPr>
          <w:rFonts w:ascii="宋体" w:hAnsi="宋体" w:cs="宋体"/>
          <w:color w:val="000000" w:themeColor="text1"/>
          <w:szCs w:val="21"/>
          <w:highlight w:val="none"/>
          <w14:textFill>
            <w14:solidFill>
              <w14:schemeClr w14:val="tx1"/>
            </w14:solidFill>
          </w14:textFill>
        </w:rPr>
      </w:pPr>
    </w:p>
    <w:p>
      <w:pPr>
        <w:pStyle w:val="28"/>
        <w:rPr>
          <w:rFonts w:ascii="宋体" w:hAnsi="宋体" w:cs="宋体"/>
          <w:color w:val="000000" w:themeColor="text1"/>
          <w:szCs w:val="21"/>
          <w:highlight w:val="none"/>
          <w14:textFill>
            <w14:solidFill>
              <w14:schemeClr w14:val="tx1"/>
            </w14:solidFill>
          </w14:textFill>
        </w:rPr>
      </w:pPr>
    </w:p>
    <w:p>
      <w:pPr>
        <w:pStyle w:val="28"/>
        <w:rPr>
          <w:rFonts w:ascii="宋体" w:hAnsi="宋体" w:cs="宋体"/>
          <w:color w:val="000000" w:themeColor="text1"/>
          <w:szCs w:val="21"/>
          <w:highlight w:val="none"/>
          <w14:textFill>
            <w14:solidFill>
              <w14:schemeClr w14:val="tx1"/>
            </w14:solidFill>
          </w14:textFill>
        </w:rPr>
      </w:pPr>
    </w:p>
    <w:p>
      <w:pPr>
        <w:pStyle w:val="28"/>
        <w:rPr>
          <w:rFonts w:ascii="宋体" w:hAnsi="宋体" w:cs="宋体"/>
          <w:color w:val="000000" w:themeColor="text1"/>
          <w:szCs w:val="21"/>
          <w:highlight w:val="none"/>
          <w14:textFill>
            <w14:solidFill>
              <w14:schemeClr w14:val="tx1"/>
            </w14:solidFill>
          </w14:textFill>
        </w:rPr>
      </w:pPr>
    </w:p>
    <w:p>
      <w:pPr>
        <w:pStyle w:val="28"/>
        <w:rPr>
          <w:rFonts w:ascii="宋体" w:hAnsi="宋体" w:cs="宋体"/>
          <w:color w:val="000000" w:themeColor="text1"/>
          <w:szCs w:val="21"/>
          <w:highlight w:val="none"/>
          <w14:textFill>
            <w14:solidFill>
              <w14:schemeClr w14:val="tx1"/>
            </w14:solidFill>
          </w14:textFill>
        </w:rPr>
      </w:pPr>
    </w:p>
    <w:p>
      <w:pPr>
        <w:pStyle w:val="28"/>
        <w:rPr>
          <w:rFonts w:ascii="宋体" w:hAnsi="宋体" w:cs="宋体"/>
          <w:color w:val="000000" w:themeColor="text1"/>
          <w:szCs w:val="21"/>
          <w:highlight w:val="none"/>
          <w14:textFill>
            <w14:solidFill>
              <w14:schemeClr w14:val="tx1"/>
            </w14:solidFill>
          </w14:textFill>
        </w:rPr>
      </w:pPr>
    </w:p>
    <w:p>
      <w:pPr>
        <w:pStyle w:val="28"/>
        <w:rPr>
          <w:rFonts w:ascii="宋体" w:hAnsi="宋体" w:cs="宋体"/>
          <w:color w:val="000000" w:themeColor="text1"/>
          <w:szCs w:val="21"/>
          <w:highlight w:val="none"/>
          <w14:textFill>
            <w14:solidFill>
              <w14:schemeClr w14:val="tx1"/>
            </w14:solidFill>
          </w14:textFill>
        </w:rPr>
      </w:pPr>
    </w:p>
    <w:p>
      <w:pPr>
        <w:pStyle w:val="28"/>
        <w:rPr>
          <w:rFonts w:ascii="宋体" w:hAnsi="宋体" w:cs="宋体"/>
          <w:color w:val="000000" w:themeColor="text1"/>
          <w:szCs w:val="21"/>
          <w:highlight w:val="none"/>
          <w14:textFill>
            <w14:solidFill>
              <w14:schemeClr w14:val="tx1"/>
            </w14:solidFill>
          </w14:textFill>
        </w:rPr>
      </w:pPr>
    </w:p>
    <w:p>
      <w:pPr>
        <w:pStyle w:val="28"/>
        <w:rPr>
          <w:rFonts w:ascii="宋体" w:hAnsi="宋体" w:cs="宋体"/>
          <w:color w:val="000000" w:themeColor="text1"/>
          <w:szCs w:val="21"/>
          <w:highlight w:val="none"/>
          <w14:textFill>
            <w14:solidFill>
              <w14:schemeClr w14:val="tx1"/>
            </w14:solidFill>
          </w14:textFill>
        </w:rPr>
      </w:pPr>
    </w:p>
    <w:p>
      <w:pPr>
        <w:pStyle w:val="28"/>
        <w:rPr>
          <w:rFonts w:ascii="宋体" w:hAnsi="宋体" w:cs="宋体"/>
          <w:color w:val="000000" w:themeColor="text1"/>
          <w:szCs w:val="21"/>
          <w:highlight w:val="none"/>
          <w14:textFill>
            <w14:solidFill>
              <w14:schemeClr w14:val="tx1"/>
            </w14:solidFill>
          </w14:textFill>
        </w:rPr>
      </w:pPr>
    </w:p>
    <w:p>
      <w:pPr>
        <w:pStyle w:val="28"/>
        <w:rPr>
          <w:rFonts w:ascii="宋体" w:hAnsi="宋体" w:cs="宋体"/>
          <w:color w:val="000000" w:themeColor="text1"/>
          <w:szCs w:val="21"/>
          <w:highlight w:val="none"/>
          <w14:textFill>
            <w14:solidFill>
              <w14:schemeClr w14:val="tx1"/>
            </w14:solidFill>
          </w14:textFill>
        </w:rPr>
      </w:pPr>
    </w:p>
    <w:p>
      <w:pPr>
        <w:pStyle w:val="28"/>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w:t>
      </w:r>
      <w:r>
        <w:rPr>
          <w:rFonts w:hint="eastAsia" w:hAnsi="宋体" w:cs="宋体"/>
          <w:b/>
          <w:bCs/>
          <w:color w:val="000000" w:themeColor="text1"/>
          <w:szCs w:val="21"/>
          <w:highlight w:val="none"/>
          <w:lang w:val="en-US" w:eastAsia="zh-CN"/>
          <w14:textFill>
            <w14:solidFill>
              <w14:schemeClr w14:val="tx1"/>
            </w14:solidFill>
          </w14:textFill>
        </w:rPr>
        <w:t>6</w:t>
      </w:r>
      <w:r>
        <w:rPr>
          <w:rFonts w:hint="eastAsia" w:ascii="宋体" w:hAnsi="宋体" w:cs="宋体"/>
          <w:b/>
          <w:bCs/>
          <w:color w:val="000000" w:themeColor="text1"/>
          <w:szCs w:val="21"/>
          <w:highlight w:val="none"/>
          <w14:textFill>
            <w14:solidFill>
              <w14:schemeClr w14:val="tx1"/>
            </w14:solidFill>
          </w14:textFill>
        </w:rPr>
        <w:t>：</w:t>
      </w:r>
    </w:p>
    <w:p>
      <w:pPr>
        <w:pStyle w:val="28"/>
        <w:rPr>
          <w:rFonts w:hint="eastAsia" w:ascii="宋体" w:hAnsi="宋体" w:cs="宋体"/>
          <w:color w:val="000000" w:themeColor="text1"/>
          <w:szCs w:val="21"/>
          <w:highlight w:val="none"/>
          <w14:textFill>
            <w14:solidFill>
              <w14:schemeClr w14:val="tx1"/>
            </w14:solidFill>
          </w14:textFill>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备注：本处罚标准出自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pStyle w:val="2"/>
        <w:rPr>
          <w:rFonts w:hint="eastAsia" w:ascii="宋体" w:hAnsi="宋体" w:cs="宋体"/>
          <w:color w:val="000000" w:themeColor="text1"/>
          <w:szCs w:val="21"/>
          <w:highlight w:val="none"/>
          <w:lang w:eastAsia="zh-CN"/>
          <w14:textFill>
            <w14:solidFill>
              <w14:schemeClr w14:val="tx1"/>
            </w14:solidFill>
          </w14:textFill>
        </w:rPr>
      </w:pPr>
    </w:p>
    <w:p>
      <w:pPr>
        <w:pStyle w:val="2"/>
        <w:rPr>
          <w:rFonts w:hint="eastAsia" w:ascii="宋体" w:hAnsi="宋体" w:cs="宋体"/>
          <w:color w:val="000000" w:themeColor="text1"/>
          <w:szCs w:val="21"/>
          <w:highlight w:val="none"/>
          <w:lang w:eastAsia="zh-CN"/>
          <w14:textFill>
            <w14:solidFill>
              <w14:schemeClr w14:val="tx1"/>
            </w14:solidFill>
          </w14:textFill>
        </w:rPr>
      </w:pPr>
    </w:p>
    <w:p>
      <w:pPr>
        <w:pStyle w:val="2"/>
        <w:rPr>
          <w:rFonts w:hint="eastAsia" w:ascii="宋体" w:hAnsi="宋体" w:cs="宋体"/>
          <w:color w:val="000000" w:themeColor="text1"/>
          <w:szCs w:val="21"/>
          <w:highlight w:val="none"/>
          <w:lang w:eastAsia="zh-CN"/>
          <w14:textFill>
            <w14:solidFill>
              <w14:schemeClr w14:val="tx1"/>
            </w14:solidFill>
          </w14:textFill>
        </w:rPr>
      </w:pPr>
    </w:p>
    <w:p>
      <w:pPr>
        <w:pStyle w:val="2"/>
        <w:rPr>
          <w:rFonts w:hint="eastAsia" w:ascii="宋体" w:hAnsi="宋体" w:cs="宋体"/>
          <w:color w:val="000000" w:themeColor="text1"/>
          <w:szCs w:val="21"/>
          <w:highlight w:val="none"/>
          <w:lang w:eastAsia="zh-CN"/>
          <w14:textFill>
            <w14:solidFill>
              <w14:schemeClr w14:val="tx1"/>
            </w14:solidFill>
          </w14:textFill>
        </w:rPr>
      </w:pPr>
    </w:p>
    <w:p>
      <w:pPr>
        <w:pStyle w:val="2"/>
        <w:rPr>
          <w:rFonts w:hint="eastAsia" w:ascii="宋体" w:hAnsi="宋体" w:cs="宋体"/>
          <w:color w:val="000000" w:themeColor="text1"/>
          <w:szCs w:val="21"/>
          <w:highlight w:val="none"/>
          <w:lang w:eastAsia="zh-CN"/>
          <w14:textFill>
            <w14:solidFill>
              <w14:schemeClr w14:val="tx1"/>
            </w14:solidFill>
          </w14:textFill>
        </w:rPr>
      </w:pPr>
    </w:p>
    <w:p>
      <w:pPr>
        <w:pStyle w:val="28"/>
        <w:rPr>
          <w:rFonts w:hint="eastAsia"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w:t>
      </w:r>
      <w:r>
        <w:rPr>
          <w:rFonts w:hint="eastAsia" w:hAnsi="宋体" w:cs="宋体"/>
          <w:b/>
          <w:bCs/>
          <w:color w:val="000000" w:themeColor="text1"/>
          <w:szCs w:val="21"/>
          <w:highlight w:val="none"/>
          <w:lang w:val="en-US" w:eastAsia="zh-CN"/>
          <w14:textFill>
            <w14:solidFill>
              <w14:schemeClr w14:val="tx1"/>
            </w14:solidFill>
          </w14:textFill>
        </w:rPr>
        <w:t>7</w:t>
      </w:r>
      <w:r>
        <w:rPr>
          <w:rFonts w:hint="eastAsia" w:ascii="宋体" w:hAnsi="宋体" w:cs="宋体"/>
          <w:b/>
          <w:bCs/>
          <w:color w:val="000000" w:themeColor="text1"/>
          <w:szCs w:val="21"/>
          <w:highlight w:val="none"/>
          <w14:textFill>
            <w14:solidFill>
              <w14:schemeClr w14:val="tx1"/>
            </w14:solidFill>
          </w14:textFill>
        </w:rPr>
        <w:t>：</w:t>
      </w:r>
      <w:r>
        <w:rPr>
          <w:rFonts w:hint="eastAsia" w:eastAsia="宋体" w:cs="宋体"/>
          <w:b/>
          <w:bCs/>
          <w:color w:val="000000" w:themeColor="text1"/>
          <w:sz w:val="24"/>
          <w:szCs w:val="24"/>
          <w:highlight w:val="none"/>
          <w:lang w:val="en-US" w:eastAsia="zh-CN"/>
          <w14:textFill>
            <w14:solidFill>
              <w14:schemeClr w14:val="tx1"/>
            </w14:solidFill>
          </w14:textFill>
        </w:rPr>
        <w:t>授权委托证明</w:t>
      </w:r>
    </w:p>
    <w:p>
      <w:pPr>
        <w:pStyle w:val="28"/>
        <w:rPr>
          <w:rFonts w:hint="eastAsia" w:ascii="宋体" w:hAnsi="宋体" w:eastAsia="宋体" w:cs="宋体"/>
          <w:b/>
          <w:bCs/>
          <w:color w:val="auto"/>
          <w:szCs w:val="21"/>
          <w:highlight w:val="none"/>
        </w:rPr>
      </w:pPr>
      <w:r>
        <w:rPr>
          <w:rFonts w:hint="eastAsia" w:ascii="宋体" w:hAnsi="宋体" w:cs="宋体"/>
          <w:b/>
          <w:bCs/>
          <w:color w:val="000000" w:themeColor="text1"/>
          <w:szCs w:val="21"/>
          <w:highlight w:val="none"/>
          <w14:textFill>
            <w14:solidFill>
              <w14:schemeClr w14:val="tx1"/>
            </w14:solidFill>
          </w14:textFill>
        </w:rPr>
        <w:t>附件</w:t>
      </w:r>
      <w:r>
        <w:rPr>
          <w:rFonts w:hint="eastAsia" w:hAnsi="宋体" w:cs="宋体"/>
          <w:b/>
          <w:bCs/>
          <w:color w:val="000000" w:themeColor="text1"/>
          <w:szCs w:val="21"/>
          <w:highlight w:val="none"/>
          <w:lang w:val="en-US" w:eastAsia="zh-CN"/>
          <w14:textFill>
            <w14:solidFill>
              <w14:schemeClr w14:val="tx1"/>
            </w14:solidFill>
          </w14:textFill>
        </w:rPr>
        <w:t>8：</w:t>
      </w:r>
      <w:r>
        <w:rPr>
          <w:rFonts w:hint="eastAsia" w:ascii="宋体" w:hAnsi="宋体" w:eastAsia="宋体" w:cs="宋体"/>
          <w:b/>
          <w:bCs/>
          <w:color w:val="auto"/>
          <w:szCs w:val="21"/>
          <w:highlight w:val="none"/>
        </w:rPr>
        <w:t>履约保函（模板）</w:t>
      </w:r>
    </w:p>
    <w:p>
      <w:pPr>
        <w:jc w:val="center"/>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履约保函模板</w:t>
      </w:r>
    </w:p>
    <w:p>
      <w:pPr>
        <w:rPr>
          <w:rFonts w:ascii="宋体" w:hAnsi="宋体" w:eastAsia="宋体" w:cs="Times New Roman"/>
          <w:color w:val="auto"/>
          <w:sz w:val="24"/>
          <w:highlight w:val="none"/>
        </w:rPr>
      </w:pPr>
    </w:p>
    <w:p>
      <w:pPr>
        <w:rPr>
          <w:rFonts w:ascii="宋体" w:hAnsi="宋体" w:eastAsia="宋体" w:cs="Times New Roman"/>
          <w:color w:val="auto"/>
          <w:sz w:val="24"/>
          <w:highlight w:val="none"/>
        </w:rPr>
      </w:pPr>
      <w:r>
        <w:rPr>
          <w:rFonts w:hint="eastAsia" w:ascii="宋体" w:hAnsi="宋体" w:eastAsia="宋体" w:cs="Times New Roman"/>
          <w:color w:val="auto"/>
          <w:sz w:val="24"/>
          <w:highlight w:val="none"/>
        </w:rPr>
        <w:t>致：</w:t>
      </w:r>
      <w:r>
        <w:rPr>
          <w:rFonts w:hint="eastAsia" w:ascii="宋体" w:hAnsi="宋体" w:eastAsia="宋体" w:cs="Times New Roman"/>
          <w:color w:val="auto"/>
          <w:sz w:val="24"/>
          <w:highlight w:val="none"/>
          <w:u w:val="single"/>
        </w:rPr>
        <w:t xml:space="preserve">               （受益人）</w:t>
      </w:r>
      <w:r>
        <w:rPr>
          <w:rFonts w:ascii="宋体" w:hAnsi="宋体" w:eastAsia="宋体" w:cs="Times New Roman"/>
          <w:color w:val="auto"/>
          <w:sz w:val="24"/>
          <w:highlight w:val="none"/>
        </w:rPr>
        <w:br w:type="textWrapping"/>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鉴于（以下简称“委托人”）与贵方于</w:t>
      </w:r>
      <w:r>
        <w:rPr>
          <w:rFonts w:hint="eastAsia" w:ascii="宋体" w:hAnsi="宋体" w:eastAsia="宋体" w:cs="Times New Roman"/>
          <w:color w:val="auto"/>
          <w:sz w:val="24"/>
          <w:highlight w:val="none"/>
          <w:u w:val="single"/>
        </w:rPr>
        <w:t xml:space="preserve">   年  月  日</w:t>
      </w:r>
      <w:r>
        <w:rPr>
          <w:rFonts w:hint="eastAsia" w:ascii="宋体" w:hAnsi="宋体" w:eastAsia="宋体" w:cs="Times New Roman"/>
          <w:color w:val="auto"/>
          <w:sz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二、贵单位的索赔申请应符合下述条件：</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（一）贵单位法定代表人或其授权代表签字并加盖单位公章；</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（二）在保函有效期内送达我行；</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（三）明确的索赔金额（不得超过本保函第一条所列之限额）。</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三、本保函自签发之日起生效，有效期至</w:t>
      </w:r>
      <w:r>
        <w:rPr>
          <w:rFonts w:hint="eastAsia" w:ascii="宋体" w:hAnsi="宋体" w:eastAsia="宋体" w:cs="Times New Roman"/>
          <w:color w:val="auto"/>
          <w:sz w:val="24"/>
          <w:highlight w:val="none"/>
          <w:u w:val="single"/>
        </w:rPr>
        <w:t xml:space="preserve">  年  月  日</w:t>
      </w:r>
      <w:r>
        <w:rPr>
          <w:rFonts w:hint="eastAsia" w:ascii="宋体" w:hAnsi="宋体" w:eastAsia="宋体" w:cs="Times New Roman"/>
          <w:color w:val="auto"/>
          <w:sz w:val="24"/>
          <w:highlight w:val="none"/>
        </w:rPr>
        <w:t>。本保函于下述任一事项发生之时立即失效，我行在本保函项下的保证义务即刻解除：</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（一）本保函有效期限届满；</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（二）我行保证的义务履行完毕。</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五、我行向你方支付索赔金额后，本保函担保金额即按贵方通知的索赔金额予以递减。</w:t>
      </w: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六、保函失效后请将保函退回我行注销，无论正本最终退回与否，不影响本保函依上述约定自动失效。</w:t>
      </w:r>
    </w:p>
    <w:p>
      <w:pPr>
        <w:ind w:firstLine="420"/>
        <w:rPr>
          <w:rFonts w:ascii="宋体" w:hAnsi="宋体" w:eastAsia="宋体" w:cs="Times New Roman"/>
          <w:color w:val="auto"/>
          <w:sz w:val="24"/>
          <w:highlight w:val="none"/>
        </w:rPr>
      </w:pPr>
    </w:p>
    <w:p>
      <w:pPr>
        <w:ind w:firstLine="420"/>
        <w:rPr>
          <w:rFonts w:ascii="宋体" w:hAnsi="宋体" w:eastAsia="宋体" w:cs="Times New Roman"/>
          <w:color w:val="auto"/>
          <w:sz w:val="24"/>
          <w:highlight w:val="none"/>
        </w:rPr>
      </w:pPr>
    </w:p>
    <w:p>
      <w:pPr>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落款</w:t>
      </w:r>
    </w:p>
    <w:p>
      <w:pPr>
        <w:ind w:firstLine="420"/>
        <w:rPr>
          <w:rFonts w:ascii="宋体" w:hAnsi="宋体" w:eastAsia="宋体" w:cs="Times New Roman"/>
          <w:color w:val="auto"/>
          <w:sz w:val="24"/>
          <w:highlight w:val="none"/>
        </w:rPr>
      </w:pPr>
    </w:p>
    <w:p>
      <w:pPr>
        <w:ind w:firstLine="645"/>
        <w:rPr>
          <w:rFonts w:ascii="宋体" w:hAnsi="宋体" w:eastAsia="宋体" w:cs="Times New Roman"/>
          <w:color w:val="auto"/>
          <w:sz w:val="24"/>
          <w:highlight w:val="none"/>
        </w:rPr>
      </w:pPr>
      <w:r>
        <w:rPr>
          <w:rFonts w:hint="eastAsia" w:ascii="宋体" w:hAnsi="宋体" w:eastAsia="宋体" w:cs="Times New Roman"/>
          <w:color w:val="auto"/>
          <w:sz w:val="24"/>
          <w:highlight w:val="none"/>
        </w:rPr>
        <w:t>保函说明：</w:t>
      </w:r>
    </w:p>
    <w:p>
      <w:pPr>
        <w:ind w:firstLine="645"/>
        <w:rPr>
          <w:rFonts w:ascii="宋体" w:hAnsi="宋体" w:eastAsia="宋体" w:cs="仿宋_GB2312"/>
          <w:color w:val="auto"/>
          <w:sz w:val="24"/>
          <w:highlight w:val="none"/>
        </w:rPr>
      </w:pPr>
      <w:r>
        <w:rPr>
          <w:rFonts w:hint="eastAsia" w:ascii="宋体" w:hAnsi="宋体" w:eastAsia="宋体" w:cs="仿宋_GB2312"/>
          <w:color w:val="auto"/>
          <w:sz w:val="24"/>
          <w:highlight w:val="none"/>
        </w:rPr>
        <w:t>保函不得有下列或类似含义的表述：</w:t>
      </w:r>
    </w:p>
    <w:p>
      <w:pPr>
        <w:ind w:firstLine="645"/>
        <w:rPr>
          <w:rFonts w:ascii="宋体" w:hAnsi="宋体" w:eastAsia="宋体" w:cs="仿宋_GB2312"/>
          <w:color w:val="auto"/>
          <w:sz w:val="24"/>
          <w:highlight w:val="none"/>
        </w:rPr>
      </w:pPr>
      <w:r>
        <w:rPr>
          <w:rFonts w:hint="eastAsia" w:ascii="宋体" w:hAnsi="宋体" w:eastAsia="宋体" w:cs="仿宋_GB2312"/>
          <w:color w:val="auto"/>
          <w:sz w:val="24"/>
          <w:highlight w:val="none"/>
        </w:rPr>
        <w:t>1.银行承担的为连带责任保证、一般保证。</w:t>
      </w:r>
    </w:p>
    <w:p>
      <w:pPr>
        <w:ind w:firstLine="645"/>
        <w:rPr>
          <w:rFonts w:ascii="宋体" w:hAnsi="宋体" w:eastAsia="宋体" w:cs="仿宋_GB2312"/>
          <w:color w:val="auto"/>
          <w:sz w:val="24"/>
          <w:highlight w:val="none"/>
        </w:rPr>
      </w:pPr>
      <w:r>
        <w:rPr>
          <w:rFonts w:hint="eastAsia" w:ascii="宋体" w:hAnsi="宋体" w:eastAsia="宋体" w:cs="仿宋_GB2312"/>
          <w:color w:val="auto"/>
          <w:sz w:val="24"/>
          <w:highlight w:val="none"/>
        </w:rPr>
        <w:t>2.未经银行书面同意，受益人与申请人修改合同或其项下附件时，银行的保证义务解除。</w:t>
      </w:r>
    </w:p>
    <w:p>
      <w:pPr>
        <w:ind w:firstLine="645"/>
        <w:rPr>
          <w:rFonts w:ascii="宋体" w:hAnsi="宋体" w:eastAsia="宋体" w:cs="仿宋_GB2312"/>
          <w:color w:val="auto"/>
          <w:sz w:val="24"/>
          <w:highlight w:val="none"/>
        </w:rPr>
      </w:pPr>
      <w:r>
        <w:rPr>
          <w:rFonts w:hint="eastAsia" w:ascii="宋体" w:hAnsi="宋体" w:eastAsia="宋体" w:cs="仿宋_GB2312"/>
          <w:color w:val="auto"/>
          <w:sz w:val="24"/>
          <w:highlight w:val="none"/>
        </w:rPr>
        <w:t>3.合同撤销或无效的，保函失效。</w:t>
      </w:r>
    </w:p>
    <w:p>
      <w:pPr>
        <w:ind w:firstLine="645"/>
        <w:rPr>
          <w:rFonts w:ascii="宋体" w:hAnsi="宋体" w:eastAsia="宋体" w:cs="仿宋_GB2312"/>
          <w:color w:val="auto"/>
          <w:sz w:val="24"/>
          <w:highlight w:val="none"/>
        </w:rPr>
      </w:pPr>
      <w:r>
        <w:rPr>
          <w:rFonts w:hint="eastAsia" w:ascii="宋体" w:hAnsi="宋体" w:eastAsia="宋体" w:cs="仿宋_GB2312"/>
          <w:color w:val="auto"/>
          <w:sz w:val="24"/>
          <w:highlight w:val="none"/>
        </w:rPr>
        <w:t>4.申请人对受益人的抗辩，银行有权向受益人主张。</w:t>
      </w:r>
    </w:p>
    <w:p>
      <w:pPr>
        <w:ind w:firstLine="645"/>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5.受益人请求付款的请款单据包含法院裁判文书、仲裁裁决、第三方单位出具的鉴定书等申请人违约的证明材料。</w:t>
      </w:r>
    </w:p>
    <w:p>
      <w:pPr>
        <w:pStyle w:val="28"/>
        <w:rPr>
          <w:rFonts w:hint="default" w:ascii="宋体" w:hAnsi="宋体" w:eastAsia="宋体" w:cs="宋体"/>
          <w:b/>
          <w:bCs/>
          <w:color w:val="auto"/>
          <w:szCs w:val="21"/>
          <w:highlight w:val="none"/>
          <w:lang w:val="en-US" w:eastAsia="zh-CN"/>
        </w:rPr>
      </w:pPr>
      <w:r>
        <w:rPr>
          <w:rFonts w:hint="eastAsia" w:ascii="宋体" w:hAnsi="宋体" w:cs="宋体"/>
          <w:b/>
          <w:bCs/>
          <w:color w:val="000000" w:themeColor="text1"/>
          <w:szCs w:val="21"/>
          <w:highlight w:val="none"/>
          <w14:textFill>
            <w14:solidFill>
              <w14:schemeClr w14:val="tx1"/>
            </w14:solidFill>
          </w14:textFill>
        </w:rPr>
        <w:t>附件</w:t>
      </w:r>
      <w:r>
        <w:rPr>
          <w:rFonts w:hint="eastAsia" w:hAnsi="宋体" w:cs="宋体"/>
          <w:b/>
          <w:bCs/>
          <w:color w:val="000000" w:themeColor="text1"/>
          <w:szCs w:val="21"/>
          <w:highlight w:val="none"/>
          <w:lang w:val="en-US" w:eastAsia="zh-CN"/>
          <w14:textFill>
            <w14:solidFill>
              <w14:schemeClr w14:val="tx1"/>
            </w14:solidFill>
          </w14:textFill>
        </w:rPr>
        <w:t>9：工程量清单</w:t>
      </w:r>
    </w:p>
    <w:tbl>
      <w:tblPr>
        <w:tblStyle w:val="23"/>
        <w:tblW w:w="87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69"/>
        <w:gridCol w:w="3133"/>
        <w:gridCol w:w="141"/>
        <w:gridCol w:w="1976"/>
        <w:gridCol w:w="182"/>
        <w:gridCol w:w="1814"/>
        <w:gridCol w:w="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795" w:hRule="atLeast"/>
        </w:trPr>
        <w:tc>
          <w:tcPr>
            <w:tcW w:w="8715"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460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工程名称：石井净水公司生产区域WIFI覆盖工程</w:t>
            </w:r>
          </w:p>
        </w:tc>
        <w:tc>
          <w:tcPr>
            <w:tcW w:w="2117"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99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75" w:hRule="atLeast"/>
        </w:trPr>
        <w:tc>
          <w:tcPr>
            <w:tcW w:w="147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27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15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814"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745"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2158"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
        <w:rPr>
          <w:rFonts w:hint="eastAsia" w:ascii="宋体" w:hAnsi="宋体" w:cs="宋体"/>
          <w:color w:val="000000" w:themeColor="text1"/>
          <w:szCs w:val="21"/>
          <w:highlight w:val="none"/>
          <w:lang w:eastAsia="zh-CN"/>
          <w14:textFill>
            <w14:solidFill>
              <w14:schemeClr w14:val="tx1"/>
            </w14:solidFill>
          </w14:textFill>
        </w:rPr>
      </w:pPr>
    </w:p>
    <w:tbl>
      <w:tblPr>
        <w:tblStyle w:val="23"/>
        <w:tblW w:w="94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6"/>
        <w:gridCol w:w="1333"/>
        <w:gridCol w:w="2"/>
        <w:gridCol w:w="2704"/>
        <w:gridCol w:w="372"/>
        <w:gridCol w:w="5"/>
        <w:gridCol w:w="589"/>
        <w:gridCol w:w="6"/>
        <w:gridCol w:w="788"/>
        <w:gridCol w:w="7"/>
        <w:gridCol w:w="111"/>
        <w:gridCol w:w="858"/>
        <w:gridCol w:w="9"/>
        <w:gridCol w:w="921"/>
        <w:gridCol w:w="9"/>
        <w:gridCol w:w="935"/>
        <w:gridCol w:w="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795" w:hRule="atLeast"/>
        </w:trPr>
        <w:tc>
          <w:tcPr>
            <w:tcW w:w="9435" w:type="dxa"/>
            <w:gridSpan w:val="1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570" w:hRule="atLeast"/>
        </w:trPr>
        <w:tc>
          <w:tcPr>
            <w:tcW w:w="4826"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工程名称：石井净水公司生产区域WIFI覆盖工程</w:t>
            </w:r>
          </w:p>
        </w:tc>
        <w:tc>
          <w:tcPr>
            <w:tcW w:w="1878"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731"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345" w:hRule="atLeast"/>
        </w:trPr>
        <w:tc>
          <w:tcPr>
            <w:tcW w:w="787"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3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078"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9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9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849"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345" w:hRule="atLeast"/>
        </w:trPr>
        <w:tc>
          <w:tcPr>
            <w:tcW w:w="78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78"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6"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2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94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345" w:hRule="atLeast"/>
        </w:trPr>
        <w:tc>
          <w:tcPr>
            <w:tcW w:w="78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78"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6"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307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312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无线AC</w:t>
            </w:r>
          </w:p>
        </w:tc>
        <w:tc>
          <w:tcPr>
            <w:tcW w:w="307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1.名称：无线AC                 2.产品参数：自动发现并统一管理AP,可最多管理300个无 线AP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统一配置无线网络，支持SSID与Tag VLAN映 .射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支持MAC认证、Portal认证、一键连Wi-Fi等 多种用户接入认证方式</w:t>
            </w:r>
            <w:r>
              <w:rPr>
                <w:rFonts w:hint="eastAsia" w:ascii="宋体" w:hAnsi="宋体" w:eastAsia="宋体" w:cs="宋体"/>
                <w:i w:val="0"/>
                <w:color w:val="000000"/>
                <w:kern w:val="0"/>
                <w:sz w:val="20"/>
                <w:szCs w:val="20"/>
                <w:u w:val="none"/>
                <w:lang w:val="en-US" w:eastAsia="zh-CN" w:bidi="ar"/>
              </w:rPr>
              <w:br w:type="textWrapping"/>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286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放装型AP</w:t>
            </w:r>
          </w:p>
        </w:tc>
        <w:tc>
          <w:tcPr>
            <w:tcW w:w="307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1.名称：放装型AP                     2.产品参数：适应-40°C~+75°C温度下严苛的T业级T作环 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冗余双路直流供电，以及标准PoE供电，适应 工业环境组网要求，稳定可靠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IEC/EN 61000-4高标准工业级防护设计，适应 恶劣环境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 4GHz和5GHz双频段JI MJ频,无线速率可达 1900Mbps</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97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室外定向AP</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1、名称：室外定向AP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2、尺寸（不包含设备支架长度）250mmX 250mmX</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79. 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3、Consolel 个；重量 1. 8kg；</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4、天线内置智能定向天线系统：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Radio 1 : 5G定向天线，峰值增益UdBi,水 平波宽65度，垂直波宽30度，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Radio 2 :双频定向天线，2. 4G峰值增益 lldBi ,水平波宽65度，垂直波宽30度； 5G峰值增益lldBi,水平波宽65度，垂直波宽 30度；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5、发射功率（最大）27dBm；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6、功耗25W （不包含PSE） o</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7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24光口汇聚交换机</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1.名称：24光口汇聚交换机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2.产品参数：24 个 1000Mbps SFP 端口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4个万兆SFP+端口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支持堆叠，最多8个堆叠单兀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支持OSPF、RIP动态路由、静态路由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 DHCP 服务器、DHCP 中继、DHCP Snooping 支持四元绑定、ARP/IP/DoS防护、802. IX认证，支持VLAN、QoS、ACL、生成树、组播、IPv6</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24口POE交换机</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1.名称：24口POE交换机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2.产品参数：24 个 10/100/1000Basc-T R.T45 端口（支持标准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P成丨供电）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 个 1000Mbps SFP 端口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整机最大PoE供电功率为225W,单端口最大PoE</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供电功率为30W</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符合IEEE 802. 3af/at PoE供电标准</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千兆光模块</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1.名称：千兆光模块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2.产品参数：SFP-GE-LX-SM1310-D,光模块-SFP-GE-单模模 块-(1310nm, 10km, LC)</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万兆光模块</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1.名称：万兆光模块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2.产品参数：SFP-XG-LX-SM1310-D, SFP+ 万兆模块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(1310nm, 10km, LC)</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综合布线箱</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1.名称:综合布线箱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2.规格：高400*宽600*深520       3.要求：含风扇、10A开关、 排插</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六类4对非屏蔽双绞线</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1.名称:六类4对非屏蔽双绞线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HSYV-6-4X2X0. 57</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9920</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1.名称:配管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2.材质:JDG</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5820.2</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1.名称:电源线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2.型号:ZA-RVV-0. 6/1KV-3 X 2. 5mm2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3.规格:3X 2.5mm2</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1.名称:电源线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2.型号:ZA-RVV-0. 6/1KV-1X 6mm2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3.规格:1X 6mm2</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304.95</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跳线</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1.名称:单模普通跳纤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2.规格、型号：FC/UPC-LC/UPC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3.每条长为5 米</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跳线</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1.名称:单模普通跳纤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2.规格、型号：(：/UP(：-l.(：/UP(：-b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3.每条长为3 米</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跳线</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1.名称:单模普通跳纤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2.规格、型号：FC/UPC-FC/UPC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3.每条长为3 米</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1.名称:敷设管道光缆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2.型号：GYTA-4B1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3.芯数：4芯</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1.名称:敷设管道光缆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2.型号：GYTA-6B1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3.芯数：6芯</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光缆终端盒</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1.名称:安装光缆终端盒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2.规格、型号：6 芯-FC/UPC</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光缆终端盒</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1.名称:安装光缆终端盒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2.规格、型号：19英寸机柜式，12芯（含适配器）</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光缆终端盒</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1.安装光缆终端盒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2.规格、型号：19英寸机柜式，24芯（含适配器）</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光缆终端盒</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1.名称:安装光缆终端盒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2.规格、型号：19英寸机柜式，48芯（含适配器）</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双绞线缆测试</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1.名称:4对双绞线缆测试 五类以上</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链路</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光纤测试</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1.光纤测试</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链路</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571" w:type="dxa"/>
            <w:gridSpan w:val="1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571" w:type="dxa"/>
            <w:gridSpan w:val="1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3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
        <w:rPr>
          <w:rFonts w:hint="eastAsia" w:ascii="宋体" w:hAnsi="宋体" w:cs="宋体"/>
          <w:color w:val="000000" w:themeColor="text1"/>
          <w:szCs w:val="21"/>
          <w:highlight w:val="none"/>
          <w:lang w:eastAsia="zh-CN"/>
          <w14:textFill>
            <w14:solidFill>
              <w14:schemeClr w14:val="tx1"/>
            </w14:solidFill>
          </w14:textFill>
        </w:rPr>
      </w:pPr>
    </w:p>
    <w:tbl>
      <w:tblPr>
        <w:tblStyle w:val="23"/>
        <w:tblW w:w="95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3"/>
        <w:gridCol w:w="2166"/>
        <w:gridCol w:w="4"/>
        <w:gridCol w:w="1523"/>
        <w:gridCol w:w="7"/>
        <w:gridCol w:w="456"/>
        <w:gridCol w:w="264"/>
        <w:gridCol w:w="9"/>
        <w:gridCol w:w="1056"/>
        <w:gridCol w:w="9"/>
        <w:gridCol w:w="671"/>
        <w:gridCol w:w="271"/>
        <w:gridCol w:w="11"/>
        <w:gridCol w:w="843"/>
        <w:gridCol w:w="12"/>
        <w:gridCol w:w="1405"/>
        <w:gridCol w:w="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795" w:hRule="atLeast"/>
        </w:trPr>
        <w:tc>
          <w:tcPr>
            <w:tcW w:w="9510" w:type="dxa"/>
            <w:gridSpan w:val="1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570" w:hRule="atLeast"/>
        </w:trPr>
        <w:tc>
          <w:tcPr>
            <w:tcW w:w="496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工程名称：石井净水公司生产区域WIFI覆盖工程</w:t>
            </w:r>
          </w:p>
        </w:tc>
        <w:tc>
          <w:tcPr>
            <w:tcW w:w="2009"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41"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825" w:hRule="atLeast"/>
        </w:trPr>
        <w:tc>
          <w:tcPr>
            <w:tcW w:w="804"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16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2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27"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6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51"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85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调整后金额(元)</w:t>
            </w:r>
          </w:p>
        </w:tc>
        <w:tc>
          <w:tcPr>
            <w:tcW w:w="1417"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159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5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2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33137.28</w:t>
            </w:r>
          </w:p>
        </w:tc>
        <w:tc>
          <w:tcPr>
            <w:tcW w:w="9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5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1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5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2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5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1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5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2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1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5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261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1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5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2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82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1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5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1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5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235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1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5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2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1080" w:hRule="atLeast"/>
        </w:trPr>
        <w:tc>
          <w:tcPr>
            <w:tcW w:w="804"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166"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527"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7"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4"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1"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4"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1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233"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6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3"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8"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2"/>
        <w:rPr>
          <w:rFonts w:hint="eastAsia" w:ascii="宋体" w:hAnsi="宋体" w:cs="宋体"/>
          <w:color w:val="000000" w:themeColor="text1"/>
          <w:szCs w:val="21"/>
          <w:highlight w:val="none"/>
          <w:lang w:eastAsia="zh-CN"/>
          <w14:textFill>
            <w14:solidFill>
              <w14:schemeClr w14:val="tx1"/>
            </w14:solidFill>
          </w14:textFill>
        </w:rPr>
      </w:pPr>
    </w:p>
    <w:tbl>
      <w:tblPr>
        <w:tblStyle w:val="23"/>
        <w:tblW w:w="94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71"/>
        <w:gridCol w:w="2875"/>
        <w:gridCol w:w="7"/>
        <w:gridCol w:w="1199"/>
        <w:gridCol w:w="570"/>
        <w:gridCol w:w="9"/>
        <w:gridCol w:w="1022"/>
        <w:gridCol w:w="449"/>
        <w:gridCol w:w="11"/>
        <w:gridCol w:w="2122"/>
        <w:gridCol w:w="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795" w:hRule="atLeast"/>
        </w:trPr>
        <w:tc>
          <w:tcPr>
            <w:tcW w:w="9435"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3" w:type="dxa"/>
          <w:trHeight w:val="570" w:hRule="atLeast"/>
        </w:trPr>
        <w:tc>
          <w:tcPr>
            <w:tcW w:w="5252"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工程名称：石井净水公司生产区域WIFI覆盖工程</w:t>
            </w:r>
          </w:p>
        </w:tc>
        <w:tc>
          <w:tcPr>
            <w:tcW w:w="1601"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8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375" w:hRule="atLeast"/>
        </w:trPr>
        <w:tc>
          <w:tcPr>
            <w:tcW w:w="1171"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87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76"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48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2133"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77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77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77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77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77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77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77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77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77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77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77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77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53"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778"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2"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bl>
    <w:p>
      <w:pPr>
        <w:pStyle w:val="2"/>
        <w:rPr>
          <w:rFonts w:hint="eastAsia" w:ascii="宋体" w:hAnsi="宋体" w:cs="宋体"/>
          <w:color w:val="000000" w:themeColor="text1"/>
          <w:szCs w:val="21"/>
          <w:highlight w:val="none"/>
          <w:lang w:eastAsia="zh-CN"/>
          <w14:textFill>
            <w14:solidFill>
              <w14:schemeClr w14:val="tx1"/>
            </w14:solidFill>
          </w14:textFill>
        </w:rPr>
      </w:pPr>
    </w:p>
    <w:tbl>
      <w:tblPr>
        <w:tblStyle w:val="23"/>
        <w:tblW w:w="96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15"/>
        <w:gridCol w:w="1500"/>
        <w:gridCol w:w="3150"/>
        <w:gridCol w:w="1485"/>
        <w:gridCol w:w="35"/>
        <w:gridCol w:w="1035"/>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5" w:hRule="atLeast"/>
        </w:trPr>
        <w:tc>
          <w:tcPr>
            <w:tcW w:w="963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66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工程名称：石井净水公司生产区域WIFI覆盖工程</w:t>
            </w:r>
          </w:p>
        </w:tc>
        <w:tc>
          <w:tcPr>
            <w:tcW w:w="152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44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01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48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07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41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0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31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220"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41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pStyle w:val="2"/>
        <w:ind w:left="0" w:leftChars="0" w:firstLine="0" w:firstLineChars="0"/>
        <w:rPr>
          <w:rFonts w:ascii="仿宋_GB2312" w:hAnsi="仿宋_GB2312" w:eastAsia="仿宋_GB2312" w:cs="仿宋_GB2312"/>
          <w:color w:val="000000" w:themeColor="text1"/>
          <w:sz w:val="28"/>
          <w:szCs w:val="28"/>
          <w:highlight w:val="none"/>
          <w14:textFill>
            <w14:solidFill>
              <w14:schemeClr w14:val="tx1"/>
            </w14:solidFill>
          </w14:textFill>
        </w:rPr>
      </w:pPr>
    </w:p>
    <w:p>
      <w:pPr>
        <w:rPr>
          <w:rFonts w:ascii="仿宋_GB2312" w:hAnsi="仿宋_GB2312" w:eastAsia="仿宋_GB2312" w:cs="仿宋_GB2312"/>
          <w:color w:val="000000" w:themeColor="text1"/>
          <w:sz w:val="28"/>
          <w:szCs w:val="28"/>
          <w:highlight w:val="none"/>
          <w14:textFill>
            <w14:solidFill>
              <w14:schemeClr w14:val="tx1"/>
            </w14:solidFill>
          </w14:textFill>
        </w:rPr>
      </w:pPr>
    </w:p>
    <w:p>
      <w:pPr>
        <w:pStyle w:val="28"/>
        <w:rPr>
          <w:rFonts w:ascii="仿宋_GB2312" w:hAnsi="仿宋_GB2312" w:eastAsia="仿宋_GB2312" w:cs="仿宋_GB2312"/>
          <w:color w:val="000000" w:themeColor="text1"/>
          <w:sz w:val="28"/>
          <w:szCs w:val="28"/>
          <w:highlight w:val="none"/>
          <w14:textFill>
            <w14:solidFill>
              <w14:schemeClr w14:val="tx1"/>
            </w14:solidFill>
          </w14:textFill>
        </w:rPr>
      </w:pPr>
    </w:p>
    <w:p>
      <w:pPr>
        <w:pStyle w:val="28"/>
        <w:rPr>
          <w:rFonts w:ascii="仿宋_GB2312" w:hAnsi="仿宋_GB2312" w:eastAsia="仿宋_GB2312" w:cs="仿宋_GB2312"/>
          <w:color w:val="000000" w:themeColor="text1"/>
          <w:sz w:val="28"/>
          <w:szCs w:val="28"/>
          <w:highlight w:val="none"/>
          <w14:textFill>
            <w14:solidFill>
              <w14:schemeClr w14:val="tx1"/>
            </w14:solidFill>
          </w14:textFill>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jc w:val="both"/>
        <w:rPr>
          <w:color w:val="auto"/>
          <w:highlight w:val="none"/>
        </w:rPr>
      </w:pPr>
      <w:bookmarkStart w:id="146" w:name="_Toc30824"/>
      <w:bookmarkStart w:id="147" w:name="_Toc16552"/>
      <w:bookmarkStart w:id="148" w:name="_Toc28358"/>
      <w:bookmarkStart w:id="149" w:name="_Toc1563"/>
      <w:bookmarkStart w:id="150" w:name="_Toc6230"/>
      <w:bookmarkStart w:id="151" w:name="_Toc8147"/>
      <w:bookmarkStart w:id="152" w:name="_Toc5129"/>
      <w:bookmarkStart w:id="153" w:name="_Toc21847"/>
      <w:bookmarkStart w:id="154" w:name="_Toc23515"/>
      <w:bookmarkStart w:id="155" w:name="_Toc12169"/>
      <w:bookmarkStart w:id="156" w:name="_Toc3723"/>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2293620</wp:posOffset>
                </wp:positionH>
                <wp:positionV relativeFrom="paragraph">
                  <wp:posOffset>472440</wp:posOffset>
                </wp:positionV>
                <wp:extent cx="958850" cy="0"/>
                <wp:effectExtent l="0" t="0" r="0" b="0"/>
                <wp:wrapNone/>
                <wp:docPr id="9"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0.6pt;margin-top:37.2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WbC+tcAAAALAQAADwAAAAAAAAABACAAAAAiAAAAZHJzL2Rvd25yZXYueG1sUEsBAhQA&#10;FAAAAAgAh07iQE/iIPvzAQAA4w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2306320</wp:posOffset>
                </wp:positionH>
                <wp:positionV relativeFrom="paragraph">
                  <wp:posOffset>105410</wp:posOffset>
                </wp:positionV>
                <wp:extent cx="958850" cy="0"/>
                <wp:effectExtent l="0" t="0" r="0" b="0"/>
                <wp:wrapNone/>
                <wp:docPr id="8"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1.6pt;margin-top:8.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w64ENcAAAAJAQAADwAAAAAAAAABACAAAAAiAAAAZHJzL2Rvd25yZXYueG1sUEsBAhQAFAAA&#10;AAgAh07iQDBnXnvwAQAA4wMAAA4AAAAAAAAAAQAgAAAAJg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第七章</w:t>
      </w:r>
      <w:bookmarkEnd w:id="146"/>
      <w:bookmarkEnd w:id="147"/>
      <w:bookmarkEnd w:id="148"/>
      <w:bookmarkEnd w:id="149"/>
      <w:bookmarkEnd w:id="150"/>
      <w:bookmarkEnd w:id="151"/>
      <w:bookmarkEnd w:id="152"/>
      <w:bookmarkEnd w:id="153"/>
      <w:bookmarkEnd w:id="154"/>
      <w:bookmarkEnd w:id="155"/>
      <w:bookmarkEnd w:id="156"/>
    </w:p>
    <w:p>
      <w:pPr>
        <w:pStyle w:val="37"/>
        <w:rPr>
          <w:color w:val="auto"/>
          <w:highlight w:val="none"/>
        </w:rPr>
      </w:pPr>
    </w:p>
    <w:p>
      <w:pPr>
        <w:pStyle w:val="4"/>
        <w:rPr>
          <w:color w:val="auto"/>
          <w:highlight w:val="none"/>
        </w:rPr>
      </w:pPr>
      <w:bookmarkStart w:id="157" w:name="_Toc12769"/>
      <w:bookmarkStart w:id="158" w:name="_Toc24490"/>
      <w:bookmarkStart w:id="159" w:name="_Toc30157"/>
      <w:bookmarkStart w:id="160" w:name="_Toc87616388"/>
      <w:bookmarkStart w:id="161" w:name="_Toc24815"/>
      <w:bookmarkStart w:id="162" w:name="_Toc31564"/>
      <w:bookmarkStart w:id="163" w:name="_Toc22764"/>
      <w:bookmarkStart w:id="164" w:name="_Toc21675"/>
      <w:bookmarkStart w:id="165" w:name="_Toc88209951"/>
      <w:bookmarkStart w:id="166" w:name="_Toc12610"/>
      <w:bookmarkStart w:id="167" w:name="_Toc17119"/>
      <w:bookmarkStart w:id="168" w:name="_Toc5342"/>
      <w:bookmarkStart w:id="169" w:name="_Toc10840"/>
      <w:r>
        <w:rPr>
          <w:rFonts w:hint="eastAsia"/>
          <w:color w:val="auto"/>
          <w:highlight w:val="none"/>
        </w:rPr>
        <w:t>响应文件格式要求</w:t>
      </w:r>
      <w:bookmarkEnd w:id="157"/>
      <w:bookmarkEnd w:id="158"/>
      <w:bookmarkEnd w:id="159"/>
      <w:bookmarkEnd w:id="160"/>
      <w:bookmarkEnd w:id="161"/>
      <w:bookmarkEnd w:id="162"/>
      <w:bookmarkEnd w:id="163"/>
      <w:bookmarkEnd w:id="164"/>
      <w:bookmarkEnd w:id="165"/>
      <w:bookmarkEnd w:id="166"/>
      <w:bookmarkEnd w:id="167"/>
      <w:bookmarkEnd w:id="168"/>
      <w:bookmarkEnd w:id="169"/>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70" w:name="_Toc87616389"/>
      <w:bookmarkStart w:id="171" w:name="_Toc88209952"/>
      <w:r>
        <w:rPr>
          <w:rFonts w:hint="eastAsia" w:ascii="仿宋_GB2312" w:eastAsia="仿宋_GB2312"/>
          <w:color w:val="auto"/>
          <w:sz w:val="28"/>
          <w:szCs w:val="28"/>
          <w:highlight w:val="none"/>
        </w:rPr>
        <w:t>1.响应函</w:t>
      </w:r>
      <w:bookmarkEnd w:id="170"/>
      <w:bookmarkEnd w:id="171"/>
    </w:p>
    <w:p>
      <w:pPr>
        <w:spacing w:line="600" w:lineRule="exact"/>
        <w:rPr>
          <w:rFonts w:hint="eastAsia" w:ascii="仿宋_GB2312" w:eastAsia="仿宋_GB2312"/>
          <w:color w:val="auto"/>
          <w:sz w:val="28"/>
          <w:szCs w:val="28"/>
          <w:highlight w:val="none"/>
        </w:rPr>
      </w:pPr>
      <w:bookmarkStart w:id="172" w:name="_Toc87616390"/>
      <w:bookmarkStart w:id="173" w:name="_Toc88209953"/>
      <w:r>
        <w:rPr>
          <w:rFonts w:hint="eastAsia" w:ascii="仿宋_GB2312" w:eastAsia="仿宋_GB2312"/>
          <w:color w:val="auto"/>
          <w:sz w:val="28"/>
          <w:szCs w:val="28"/>
          <w:highlight w:val="none"/>
        </w:rPr>
        <w:t>2.法定代表人证明或授权委托书</w:t>
      </w:r>
      <w:bookmarkEnd w:id="172"/>
      <w:bookmarkEnd w:id="173"/>
      <w:bookmarkStart w:id="174" w:name="_Toc88209956"/>
      <w:bookmarkStart w:id="17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74"/>
      <w:bookmarkEnd w:id="175"/>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pStyle w:val="2"/>
        <w:rPr>
          <w:rFonts w:ascii="宋体" w:eastAsia="等线"/>
          <w:sz w:val="24"/>
          <w:szCs w:val="24"/>
        </w:rPr>
      </w:pPr>
    </w:p>
    <w:p>
      <w:pPr>
        <w:pStyle w:val="7"/>
        <w:rPr>
          <w:rFonts w:asciiTheme="minorEastAsia" w:hAnsiTheme="minorEastAsia" w:eastAsiaTheme="minorEastAsia"/>
          <w:color w:val="auto"/>
          <w:sz w:val="28"/>
          <w:szCs w:val="28"/>
          <w:highlight w:val="none"/>
        </w:rPr>
      </w:pPr>
      <w:bookmarkStart w:id="176" w:name="_Toc6313"/>
      <w:bookmarkStart w:id="177" w:name="_Toc87616394"/>
      <w:bookmarkStart w:id="178" w:name="_Toc28619645"/>
      <w:bookmarkStart w:id="179" w:name="_Toc12665"/>
      <w:bookmarkStart w:id="180" w:name="_Toc88209957"/>
      <w:r>
        <w:rPr>
          <w:rFonts w:hint="eastAsia" w:asciiTheme="minorEastAsia" w:hAnsiTheme="minorEastAsia" w:eastAsiaTheme="minorEastAsia"/>
          <w:color w:val="auto"/>
          <w:sz w:val="28"/>
          <w:szCs w:val="28"/>
          <w:highlight w:val="none"/>
        </w:rPr>
        <w:t>1.响应函</w:t>
      </w:r>
      <w:bookmarkEnd w:id="176"/>
      <w:bookmarkEnd w:id="177"/>
      <w:bookmarkEnd w:id="178"/>
      <w:bookmarkEnd w:id="179"/>
      <w:bookmarkEnd w:id="18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rPr>
        <w:t>3.</w:t>
      </w:r>
      <w:r>
        <w:rPr>
          <w:rFonts w:hint="eastAsia" w:ascii="仿宋_GB2312" w:hAnsi="黑体" w:eastAsia="仿宋_GB2312"/>
          <w:color w:val="auto"/>
          <w:sz w:val="28"/>
          <w:szCs w:val="28"/>
          <w:highlight w:val="none"/>
          <w:u w:val="single"/>
        </w:rPr>
        <w:t>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81" w:name="_Toc29833"/>
      <w:bookmarkStart w:id="182" w:name="_Toc88209958"/>
      <w:bookmarkStart w:id="183" w:name="_Toc87616395"/>
      <w:bookmarkStart w:id="184" w:name="_Toc22527"/>
    </w:p>
    <w:p>
      <w:pPr>
        <w:pStyle w:val="7"/>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81"/>
      <w:bookmarkEnd w:id="182"/>
      <w:bookmarkEnd w:id="183"/>
      <w:bookmarkEnd w:id="18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keepNext w:val="0"/>
        <w:keepLines w:val="0"/>
        <w:pageBreakBefore w:val="0"/>
        <w:widowControl w:val="0"/>
        <w:kinsoku/>
        <w:wordWrap/>
        <w:overflowPunct/>
        <w:topLinePunct w:val="0"/>
        <w:autoSpaceDE w:val="0"/>
        <w:autoSpaceDN w:val="0"/>
        <w:bidi w:val="0"/>
        <w:adjustRightInd w:val="0"/>
        <w:snapToGrid w:val="0"/>
        <w:spacing w:after="0" w:line="520" w:lineRule="exact"/>
        <w:jc w:val="both"/>
        <w:textAlignment w:val="auto"/>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5"/>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keepNext w:val="0"/>
        <w:keepLines w:val="0"/>
        <w:pageBreakBefore w:val="0"/>
        <w:widowControl w:val="0"/>
        <w:kinsoku/>
        <w:wordWrap/>
        <w:overflowPunct/>
        <w:topLinePunct w:val="0"/>
        <w:autoSpaceDE w:val="0"/>
        <w:autoSpaceDN w:val="0"/>
        <w:bidi w:val="0"/>
        <w:adjustRightInd w:val="0"/>
        <w:snapToGrid w:val="0"/>
        <w:spacing w:after="0" w:line="520" w:lineRule="exact"/>
        <w:ind w:firstLine="750" w:firstLineChars="250"/>
        <w:textAlignment w:val="auto"/>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5"/>
        <w:keepNext w:val="0"/>
        <w:keepLines w:val="0"/>
        <w:pageBreakBefore w:val="0"/>
        <w:widowControl w:val="0"/>
        <w:kinsoku/>
        <w:wordWrap/>
        <w:overflowPunct/>
        <w:topLinePunct w:val="0"/>
        <w:autoSpaceDE w:val="0"/>
        <w:autoSpaceDN w:val="0"/>
        <w:bidi w:val="0"/>
        <w:adjustRightInd w:val="0"/>
        <w:snapToGrid w:val="0"/>
        <w:spacing w:line="52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5"/>
        <w:keepNext w:val="0"/>
        <w:keepLines w:val="0"/>
        <w:pageBreakBefore w:val="0"/>
        <w:widowControl w:val="0"/>
        <w:kinsoku/>
        <w:wordWrap/>
        <w:overflowPunct/>
        <w:topLinePunct w:val="0"/>
        <w:autoSpaceDE w:val="0"/>
        <w:autoSpaceDN w:val="0"/>
        <w:bidi w:val="0"/>
        <w:adjustRightInd w:val="0"/>
        <w:snapToGrid w:val="0"/>
        <w:spacing w:line="52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5"/>
        <w:keepNext w:val="0"/>
        <w:keepLines w:val="0"/>
        <w:pageBreakBefore w:val="0"/>
        <w:widowControl w:val="0"/>
        <w:kinsoku/>
        <w:wordWrap/>
        <w:overflowPunct/>
        <w:topLinePunct w:val="0"/>
        <w:autoSpaceDE w:val="0"/>
        <w:autoSpaceDN w:val="0"/>
        <w:bidi w:val="0"/>
        <w:adjustRightInd w:val="0"/>
        <w:snapToGrid w:val="0"/>
        <w:spacing w:line="52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5"/>
        <w:keepNext w:val="0"/>
        <w:keepLines w:val="0"/>
        <w:pageBreakBefore w:val="0"/>
        <w:widowControl w:val="0"/>
        <w:kinsoku/>
        <w:wordWrap/>
        <w:overflowPunct/>
        <w:topLinePunct w:val="0"/>
        <w:autoSpaceDE w:val="0"/>
        <w:autoSpaceDN w:val="0"/>
        <w:bidi w:val="0"/>
        <w:adjustRightInd w:val="0"/>
        <w:snapToGrid w:val="0"/>
        <w:spacing w:line="52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5"/>
        <w:keepNext w:val="0"/>
        <w:keepLines w:val="0"/>
        <w:pageBreakBefore w:val="0"/>
        <w:widowControl w:val="0"/>
        <w:kinsoku/>
        <w:wordWrap/>
        <w:overflowPunct/>
        <w:topLinePunct w:val="0"/>
        <w:autoSpaceDE w:val="0"/>
        <w:autoSpaceDN w:val="0"/>
        <w:bidi w:val="0"/>
        <w:adjustRightInd w:val="0"/>
        <w:snapToGrid w:val="0"/>
        <w:spacing w:line="52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5"/>
        <w:snapToGrid w:val="0"/>
        <w:spacing w:line="600" w:lineRule="exact"/>
        <w:ind w:firstLine="3907" w:firstLineChars="1221"/>
        <w:rPr>
          <w:rFonts w:ascii="仿宋_GB2312" w:hAnsi="宋体" w:eastAsia="仿宋_GB2312" w:cs="Times New Roman"/>
          <w:color w:val="auto"/>
          <w:sz w:val="32"/>
          <w:szCs w:val="32"/>
          <w:highlight w:val="none"/>
        </w:rPr>
      </w:pPr>
    </w:p>
    <w:p>
      <w:pPr>
        <w:pStyle w:val="15"/>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IsPndd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7"/>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5"/>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9"/>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b+brN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9"/>
        <w:spacing w:after="0" w:line="600" w:lineRule="exact"/>
        <w:rPr>
          <w:rFonts w:ascii="仿宋_GB2312" w:eastAsia="仿宋_GB2312"/>
          <w:color w:val="auto"/>
          <w:highlight w:val="none"/>
        </w:rPr>
      </w:pPr>
    </w:p>
    <w:p>
      <w:pPr>
        <w:pStyle w:val="9"/>
        <w:spacing w:after="0" w:line="600" w:lineRule="exact"/>
        <w:rPr>
          <w:rFonts w:ascii="仿宋_GB2312" w:eastAsia="仿宋_GB2312"/>
          <w:color w:val="auto"/>
          <w:highlight w:val="none"/>
        </w:rPr>
      </w:pPr>
    </w:p>
    <w:p>
      <w:pPr>
        <w:pStyle w:val="9"/>
        <w:spacing w:after="0" w:line="600" w:lineRule="exact"/>
        <w:ind w:firstLine="0"/>
        <w:rPr>
          <w:rFonts w:ascii="仿宋_GB2312" w:eastAsia="仿宋_GB2312"/>
          <w:color w:val="auto"/>
          <w:highlight w:val="none"/>
        </w:rPr>
      </w:pPr>
    </w:p>
    <w:p>
      <w:pPr>
        <w:pStyle w:val="9"/>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7"/>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85" w:name="_Toc19830"/>
      <w:bookmarkStart w:id="186" w:name="_Toc88209963"/>
      <w:bookmarkStart w:id="187" w:name="_Toc8086"/>
      <w:bookmarkStart w:id="188" w:name="_Toc87616400"/>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85"/>
      <w:bookmarkEnd w:id="186"/>
      <w:bookmarkEnd w:id="187"/>
      <w:bookmarkEnd w:id="18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right"/>
        <w:rPr>
          <w:rFonts w:cs="Times New Roman" w:asciiTheme="minorEastAsia" w:hAnsiTheme="minorEastAsia"/>
          <w:b/>
          <w:bCs/>
          <w:color w:val="auto"/>
          <w:sz w:val="28"/>
          <w:szCs w:val="28"/>
          <w:highlight w:val="none"/>
        </w:rPr>
      </w:pPr>
      <w:bookmarkStart w:id="189" w:name="_Hlk59025866"/>
      <w:r>
        <w:rPr>
          <w:rFonts w:hint="eastAsia" w:ascii="宋体" w:hAnsi="宋体" w:eastAsia="宋体" w:cs="宋体"/>
          <w:color w:val="auto"/>
          <w:sz w:val="24"/>
          <w:szCs w:val="24"/>
          <w:highlight w:val="none"/>
          <w:lang w:val="en-GB"/>
        </w:rPr>
        <w:t>供应商名称（加盖公章）：</w:t>
      </w:r>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89"/>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GB"/>
        </w:rPr>
        <w:t>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（1）与本项目其他供应商的单位负责人为同一人。</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（2）与本项目其他供应商存在控股或管理关系。</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（3）被本项目所在地省级以上行业主管部门依法暂停、取消投标或禁止参加采购活动且处于有效期内的。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（4）处于被责令停产停业、暂扣或者吊销执照、暂扣或者吊销许可证、吊销资质证书状态。</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（5）进入清算程序，或被宣告破产，或其他丧失履约能力情形的。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（6）近三年内因发生质量或安全生产事故等受到行政处罚且在处罚期内的。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（7）被最高人民法院在“信用中国”网站（www.creditchina.gov.cn）或各级信用信息共享平台中列入失信被执行人名单。</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（8）被“全国企业信用信息公示系统”（网址：http://www.gsxt.gov.cn/）</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列入经营异常名录和严重违法企业名单。</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（9）被“信用广州”网站纳入失信被执行人名单（失信黑名单）。</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（10）被纳入本项目采购人（包括市水投集团及相关所属企业）书面限制参与采购活动且处于有效期内的。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（11）其他违法违纪行为，经审查认为不宜被邀请参加采购活动的。</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jc w:val="right"/>
        <w:rPr>
          <w:color w:val="auto"/>
          <w:highlight w:val="none"/>
        </w:rPr>
      </w:pPr>
      <w:r>
        <w:rPr>
          <w:rFonts w:hint="eastAsia" w:ascii="宋体" w:hAnsi="宋体" w:eastAsia="宋体" w:cs="宋体"/>
          <w:color w:val="auto"/>
          <w:sz w:val="24"/>
          <w:szCs w:val="24"/>
          <w:highlight w:val="none"/>
          <w:lang w:val="en-GB"/>
        </w:rPr>
        <w:t>年  月  日</w:t>
      </w:r>
    </w:p>
    <w:p>
      <w:pPr>
        <w:jc w:val="left"/>
        <w:rPr>
          <w:rFonts w:hint="eastAsia" w:cs="Times New Roman" w:asciiTheme="minorEastAsia" w:hAnsiTheme="minorEastAsia"/>
          <w:b/>
          <w:bCs/>
          <w:color w:val="auto"/>
          <w:sz w:val="28"/>
          <w:szCs w:val="28"/>
          <w:highlight w:val="none"/>
        </w:rPr>
      </w:pPr>
    </w:p>
    <w:p>
      <w:pPr>
        <w:jc w:val="left"/>
        <w:rPr>
          <w:rFonts w:hint="eastAsia" w:cs="Times New Roman" w:asciiTheme="minorEastAsia" w:hAnsiTheme="minorEastAsia"/>
          <w:b/>
          <w:bCs/>
          <w:color w:val="auto"/>
          <w:sz w:val="28"/>
          <w:szCs w:val="28"/>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bookmarkStart w:id="190" w:name="_Toc32430"/>
      <w:bookmarkStart w:id="191" w:name="_Toc19423"/>
    </w:p>
    <w:p>
      <w:pPr>
        <w:pStyle w:val="2"/>
        <w:rPr>
          <w:rFonts w:hint="eastAsia" w:ascii="宋体" w:hAnsi="宋体" w:eastAsia="宋体" w:cs="宋体"/>
          <w:color w:val="auto"/>
          <w:sz w:val="24"/>
          <w:szCs w:val="24"/>
          <w:highlight w:val="none"/>
          <w:lang w:val="en-GB"/>
        </w:rPr>
      </w:pPr>
    </w:p>
    <w:p>
      <w:pPr>
        <w:pStyle w:val="2"/>
        <w:rPr>
          <w:rFonts w:hint="eastAsia" w:ascii="宋体" w:hAnsi="宋体" w:eastAsia="宋体" w:cs="宋体"/>
          <w:color w:val="auto"/>
          <w:sz w:val="24"/>
          <w:szCs w:val="24"/>
          <w:highlight w:val="none"/>
          <w:lang w:val="en-US" w:eastAsia="zh-CN"/>
        </w:rPr>
      </w:pPr>
    </w:p>
    <w:p>
      <w:pPr>
        <w:pStyle w:val="7"/>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90"/>
      <w:bookmarkEnd w:id="191"/>
    </w:p>
    <w:p>
      <w:pPr>
        <w:pageBreakBefore w:val="0"/>
        <w:wordWrap/>
        <w:topLinePunct w:val="0"/>
        <w:bidi w:val="0"/>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供应商名称： </w:t>
      </w:r>
    </w:p>
    <w:p>
      <w:pPr>
        <w:pStyle w:val="14"/>
        <w:pageBreakBefore w:val="0"/>
        <w:wordWrap/>
        <w:topLinePunct w:val="0"/>
        <w:bidi w:val="0"/>
        <w:adjustRightInd w:val="0"/>
        <w:snapToGrid w:val="0"/>
        <w:spacing w:line="360" w:lineRule="auto"/>
        <w:ind w:right="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[货币单位：人民币元]</w:t>
      </w:r>
    </w:p>
    <w:tbl>
      <w:tblPr>
        <w:tblStyle w:val="48"/>
        <w:tblW w:w="9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7"/>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07" w:type="dxa"/>
            <w:gridSpan w:val="2"/>
            <w:tcBorders>
              <w:top w:val="single" w:color="auto" w:sz="4" w:space="0"/>
              <w:left w:val="single" w:color="auto" w:sz="4" w:space="0"/>
              <w:bottom w:val="single" w:color="auto" w:sz="4" w:space="0"/>
              <w:right w:val="single" w:color="auto" w:sz="4" w:space="0"/>
            </w:tcBorders>
            <w:vAlign w:val="center"/>
          </w:tcPr>
          <w:p>
            <w:pPr>
              <w:pageBreakBefore w:val="0"/>
              <w:wordWrap/>
              <w:topLinePunct w:val="0"/>
              <w:bidi w:val="0"/>
              <w:snapToGrid w:val="0"/>
              <w:spacing w:line="360" w:lineRule="auto"/>
              <w:jc w:val="center"/>
              <w:rPr>
                <w:rFonts w:hint="eastAsia" w:ascii="宋体" w:hAnsi="宋体" w:eastAsia="宋体" w:cs="宋体"/>
                <w:color w:val="auto"/>
                <w:highlight w:val="none"/>
                <w:lang w:eastAsia="zh-CN"/>
              </w:rPr>
            </w:pPr>
            <w:r>
              <w:rPr>
                <w:rFonts w:hint="eastAsia" w:ascii="宋体" w:hAnsi="宋体" w:eastAsia="宋体" w:cs="宋体"/>
                <w:b/>
                <w:color w:val="auto"/>
                <w:sz w:val="24"/>
                <w:szCs w:val="24"/>
                <w:highlight w:val="none"/>
                <w:u w:val="none"/>
                <w:lang w:val="en-GB" w:eastAsia="zh-CN"/>
              </w:rPr>
              <w:t>广州市净水有限公司2022年石井净水分公司生产区域WIFI覆盖工程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77" w:type="dxa"/>
            <w:tcBorders>
              <w:top w:val="single" w:color="auto" w:sz="4" w:space="0"/>
              <w:left w:val="single" w:color="auto" w:sz="4" w:space="0"/>
              <w:bottom w:val="single" w:color="auto" w:sz="4" w:space="0"/>
              <w:right w:val="single" w:color="auto" w:sz="4" w:space="0"/>
            </w:tcBorders>
            <w:vAlign w:val="center"/>
          </w:tcPr>
          <w:p>
            <w:pPr>
              <w:pStyle w:val="28"/>
              <w:pageBreakBefore w:val="0"/>
              <w:wordWrap/>
              <w:topLinePunct w:val="0"/>
              <w:bidi w:val="0"/>
              <w:snapToGrid w:val="0"/>
              <w:spacing w:line="360" w:lineRule="auto"/>
              <w:jc w:val="center"/>
              <w:rPr>
                <w:rFonts w:hint="default" w:ascii="宋体" w:hAnsi="宋体" w:eastAsia="宋体" w:cs="宋体"/>
                <w:b/>
                <w:bCs/>
                <w:color w:val="auto"/>
                <w:highlight w:val="none"/>
                <w:lang w:val="en-US" w:eastAsia="zh-CN"/>
              </w:rPr>
            </w:pPr>
            <w:r>
              <w:rPr>
                <w:rFonts w:hint="eastAsia" w:hAnsi="宋体" w:eastAsia="宋体" w:cs="宋体"/>
                <w:b/>
                <w:bCs/>
                <w:color w:val="auto"/>
                <w:highlight w:val="none"/>
                <w:lang w:val="en-US" w:eastAsia="zh-CN"/>
              </w:rPr>
              <w:t>项目</w:t>
            </w:r>
          </w:p>
        </w:tc>
        <w:tc>
          <w:tcPr>
            <w:tcW w:w="2730" w:type="dxa"/>
            <w:tcBorders>
              <w:top w:val="single" w:color="auto" w:sz="4" w:space="0"/>
              <w:left w:val="nil"/>
              <w:bottom w:val="single" w:color="auto" w:sz="4" w:space="0"/>
              <w:right w:val="single" w:color="auto" w:sz="4" w:space="0"/>
            </w:tcBorders>
            <w:vAlign w:val="center"/>
          </w:tcPr>
          <w:p>
            <w:pPr>
              <w:pStyle w:val="28"/>
              <w:pageBreakBefore w:val="0"/>
              <w:wordWrap/>
              <w:topLinePunct w:val="0"/>
              <w:bidi w:val="0"/>
              <w:snapToGrid w:val="0"/>
              <w:spacing w:line="360" w:lineRule="auto"/>
              <w:jc w:val="center"/>
              <w:rPr>
                <w:rFonts w:hint="default" w:ascii="宋体" w:hAnsi="宋体" w:eastAsia="宋体" w:cs="宋体"/>
                <w:b/>
                <w:bCs/>
                <w:color w:val="auto"/>
                <w:highlight w:val="none"/>
                <w:lang w:val="en-US" w:eastAsia="zh-CN"/>
              </w:rPr>
            </w:pPr>
            <w:r>
              <w:rPr>
                <w:rFonts w:hint="eastAsia" w:hAnsi="宋体" w:eastAsia="宋体"/>
                <w:b/>
                <w:bCs/>
                <w:color w:val="auto"/>
                <w:highlight w:val="none"/>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77" w:type="dxa"/>
            <w:tcBorders>
              <w:top w:val="single" w:color="auto" w:sz="4" w:space="0"/>
              <w:left w:val="single" w:color="auto" w:sz="4" w:space="0"/>
              <w:bottom w:val="single" w:color="auto" w:sz="4" w:space="0"/>
              <w:right w:val="single" w:color="auto" w:sz="4" w:space="0"/>
            </w:tcBorders>
            <w:vAlign w:val="center"/>
          </w:tcPr>
          <w:p>
            <w:pPr>
              <w:pStyle w:val="28"/>
              <w:spacing w:line="360" w:lineRule="auto"/>
              <w:jc w:val="left"/>
              <w:outlineLvl w:val="1"/>
              <w:rPr>
                <w:rFonts w:hint="eastAsia" w:hAnsi="宋体" w:eastAsia="宋体" w:cs="宋体"/>
                <w:b/>
                <w:bCs/>
                <w:color w:val="auto"/>
                <w:sz w:val="24"/>
                <w:szCs w:val="24"/>
                <w:highlight w:val="none"/>
                <w:lang w:eastAsia="zh-CN"/>
              </w:rPr>
            </w:pPr>
            <w:r>
              <w:rPr>
                <w:rFonts w:hint="eastAsia" w:ascii="宋体" w:hAnsi="宋体" w:eastAsia="宋体" w:cs="宋体"/>
                <w:b/>
                <w:color w:val="auto"/>
                <w:sz w:val="24"/>
                <w:szCs w:val="24"/>
                <w:highlight w:val="none"/>
                <w:u w:val="none"/>
                <w:lang w:val="en-GB" w:eastAsia="zh-CN"/>
              </w:rPr>
              <w:t xml:space="preserve"> </w:t>
            </w:r>
            <w:r>
              <w:rPr>
                <w:rFonts w:hint="eastAsia" w:asciiTheme="minorEastAsia" w:hAnsiTheme="minorEastAsia" w:eastAsiaTheme="minorEastAsia" w:cstheme="minorBidi"/>
                <w:color w:val="auto"/>
                <w:szCs w:val="22"/>
                <w:highlight w:val="none"/>
                <w:u w:val="none"/>
                <w:lang w:eastAsia="zh-CN"/>
              </w:rPr>
              <w:t>广州市净水有限公司2022年石井净水分公司生产区域WIFI覆盖工程</w:t>
            </w:r>
          </w:p>
        </w:tc>
        <w:tc>
          <w:tcPr>
            <w:tcW w:w="2730" w:type="dxa"/>
            <w:tcBorders>
              <w:top w:val="single" w:color="auto" w:sz="4" w:space="0"/>
              <w:left w:val="nil"/>
              <w:bottom w:val="single" w:color="auto" w:sz="4" w:space="0"/>
              <w:right w:val="single" w:color="auto" w:sz="4" w:space="0"/>
            </w:tcBorders>
            <w:vAlign w:val="center"/>
          </w:tcPr>
          <w:p>
            <w:pPr>
              <w:pStyle w:val="28"/>
              <w:pageBreakBefore w:val="0"/>
              <w:wordWrap/>
              <w:topLinePunct w:val="0"/>
              <w:bidi w:val="0"/>
              <w:snapToGrid w:val="0"/>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77" w:type="dxa"/>
            <w:tcBorders>
              <w:top w:val="single" w:color="auto" w:sz="4" w:space="0"/>
              <w:left w:val="single" w:color="auto" w:sz="4" w:space="0"/>
              <w:bottom w:val="single" w:color="auto" w:sz="4" w:space="0"/>
              <w:right w:val="single" w:color="auto" w:sz="4" w:space="0"/>
            </w:tcBorders>
            <w:vAlign w:val="center"/>
          </w:tcPr>
          <w:p>
            <w:pPr>
              <w:pStyle w:val="28"/>
              <w:spacing w:line="360" w:lineRule="auto"/>
              <w:jc w:val="left"/>
              <w:outlineLvl w:val="1"/>
              <w:rPr>
                <w:rFonts w:hint="eastAsia" w:hAnsi="宋体" w:eastAsia="宋体" w:cs="宋体"/>
                <w:b/>
                <w:bCs/>
                <w:color w:val="auto"/>
                <w:sz w:val="24"/>
                <w:szCs w:val="24"/>
                <w:highlight w:val="none"/>
              </w:rPr>
            </w:pPr>
          </w:p>
        </w:tc>
        <w:tc>
          <w:tcPr>
            <w:tcW w:w="2730" w:type="dxa"/>
            <w:tcBorders>
              <w:top w:val="single" w:color="auto" w:sz="4" w:space="0"/>
              <w:left w:val="nil"/>
              <w:bottom w:val="single" w:color="auto" w:sz="4" w:space="0"/>
              <w:right w:val="single" w:color="auto" w:sz="4" w:space="0"/>
            </w:tcBorders>
            <w:vAlign w:val="center"/>
          </w:tcPr>
          <w:p>
            <w:pPr>
              <w:pStyle w:val="28"/>
              <w:pageBreakBefore w:val="0"/>
              <w:wordWrap/>
              <w:topLinePunct w:val="0"/>
              <w:bidi w:val="0"/>
              <w:snapToGrid w:val="0"/>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77" w:type="dxa"/>
            <w:tcBorders>
              <w:top w:val="single" w:color="auto" w:sz="4" w:space="0"/>
              <w:left w:val="single" w:color="auto" w:sz="4" w:space="0"/>
              <w:bottom w:val="single" w:color="auto" w:sz="4" w:space="0"/>
              <w:right w:val="single" w:color="auto" w:sz="4" w:space="0"/>
            </w:tcBorders>
            <w:vAlign w:val="center"/>
          </w:tcPr>
          <w:p>
            <w:pPr>
              <w:pStyle w:val="28"/>
              <w:pageBreakBefore w:val="0"/>
              <w:wordWrap/>
              <w:topLinePunct w:val="0"/>
              <w:bidi w:val="0"/>
              <w:snapToGrid w:val="0"/>
              <w:spacing w:line="360" w:lineRule="auto"/>
              <w:jc w:val="center"/>
              <w:outlineLvl w:val="1"/>
              <w:rPr>
                <w:rFonts w:hint="eastAsia" w:ascii="宋体" w:hAnsi="宋体" w:eastAsia="宋体" w:cs="宋体"/>
                <w:b/>
                <w:bCs/>
                <w:color w:val="auto"/>
                <w:highlight w:val="none"/>
              </w:rPr>
            </w:pPr>
          </w:p>
        </w:tc>
        <w:tc>
          <w:tcPr>
            <w:tcW w:w="2730" w:type="dxa"/>
            <w:tcBorders>
              <w:top w:val="single" w:color="auto" w:sz="4" w:space="0"/>
              <w:left w:val="nil"/>
              <w:bottom w:val="single" w:color="auto" w:sz="4" w:space="0"/>
              <w:right w:val="single" w:color="auto" w:sz="4" w:space="0"/>
            </w:tcBorders>
            <w:vAlign w:val="center"/>
          </w:tcPr>
          <w:p>
            <w:pPr>
              <w:pStyle w:val="28"/>
              <w:pageBreakBefore w:val="0"/>
              <w:wordWrap/>
              <w:topLinePunct w:val="0"/>
              <w:bidi w:val="0"/>
              <w:snapToGrid w:val="0"/>
              <w:spacing w:line="360" w:lineRule="auto"/>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77" w:type="dxa"/>
            <w:tcBorders>
              <w:top w:val="single" w:color="auto" w:sz="4" w:space="0"/>
              <w:left w:val="single" w:color="auto" w:sz="4" w:space="0"/>
              <w:bottom w:val="single" w:color="auto" w:sz="4" w:space="0"/>
              <w:right w:val="single" w:color="auto" w:sz="4" w:space="0"/>
            </w:tcBorders>
            <w:vAlign w:val="center"/>
          </w:tcPr>
          <w:p>
            <w:pPr>
              <w:pStyle w:val="28"/>
              <w:pageBreakBefore w:val="0"/>
              <w:wordWrap/>
              <w:topLinePunct w:val="0"/>
              <w:bidi w:val="0"/>
              <w:snapToGrid/>
              <w:spacing w:line="360" w:lineRule="auto"/>
              <w:jc w:val="center"/>
              <w:outlineLvl w:val="1"/>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highlight w:val="none"/>
              </w:rPr>
              <w:t>合计</w:t>
            </w:r>
          </w:p>
        </w:tc>
        <w:tc>
          <w:tcPr>
            <w:tcW w:w="2730" w:type="dxa"/>
            <w:tcBorders>
              <w:top w:val="single" w:color="auto" w:sz="4" w:space="0"/>
              <w:left w:val="nil"/>
              <w:bottom w:val="single" w:color="auto" w:sz="4" w:space="0"/>
              <w:right w:val="single" w:color="auto" w:sz="4" w:space="0"/>
            </w:tcBorders>
            <w:vAlign w:val="center"/>
          </w:tcPr>
          <w:p>
            <w:pPr>
              <w:pStyle w:val="28"/>
              <w:pageBreakBefore w:val="0"/>
              <w:wordWrap/>
              <w:topLinePunct w:val="0"/>
              <w:bidi w:val="0"/>
              <w:snapToGrid w:val="0"/>
              <w:spacing w:line="360" w:lineRule="auto"/>
              <w:jc w:val="center"/>
              <w:rPr>
                <w:rFonts w:hint="eastAsia" w:ascii="宋体" w:hAnsi="宋体" w:eastAsia="宋体" w:cs="宋体"/>
                <w:color w:val="auto"/>
                <w:highlight w:val="none"/>
              </w:rPr>
            </w:pPr>
          </w:p>
        </w:tc>
      </w:tr>
    </w:tbl>
    <w:p>
      <w:pPr>
        <w:pageBreakBefore w:val="0"/>
        <w:wordWrap/>
        <w:topLinePunct w:val="0"/>
        <w:bidi w:val="0"/>
        <w:adjustRightInd w:val="0"/>
        <w:snapToGrid w:val="0"/>
        <w:spacing w:line="360" w:lineRule="auto"/>
        <w:rPr>
          <w:rFonts w:hint="eastAsia" w:ascii="宋体" w:hAnsi="宋体" w:eastAsia="宋体" w:cs="宋体"/>
          <w:color w:val="auto"/>
          <w:sz w:val="24"/>
          <w:szCs w:val="24"/>
          <w:highlight w:val="none"/>
          <w:lang w:val="en-GB"/>
        </w:rPr>
      </w:pPr>
    </w:p>
    <w:p>
      <w:pPr>
        <w:pStyle w:val="22"/>
        <w:pageBreakBefore w:val="0"/>
        <w:wordWrap/>
        <w:topLinePunct w:val="0"/>
        <w:bidi w:val="0"/>
        <w:adjustRightInd w:val="0"/>
        <w:snapToGrid w:val="0"/>
        <w:spacing w:before="0" w:beforeAutospacing="0" w:after="0" w:afterAutospacing="0" w:line="360" w:lineRule="auto"/>
        <w:ind w:firstLine="420"/>
        <w:jc w:val="both"/>
        <w:rPr>
          <w:rFonts w:hint="eastAsia" w:ascii="宋体" w:hAnsi="宋体" w:eastAsia="宋体" w:cs="宋体"/>
          <w:b/>
          <w:bCs/>
          <w:color w:val="auto"/>
          <w:highlight w:val="none"/>
          <w:lang w:val="zh-CN"/>
        </w:rPr>
      </w:pPr>
      <w:r>
        <w:rPr>
          <w:rFonts w:hint="eastAsia" w:ascii="宋体" w:hAnsi="宋体" w:eastAsia="宋体" w:cs="宋体"/>
          <w:b/>
          <w:bCs/>
          <w:color w:val="auto"/>
          <w:sz w:val="24"/>
          <w:szCs w:val="24"/>
          <w:highlight w:val="none"/>
          <w:lang w:val="en-GB"/>
        </w:rPr>
        <w:t>注</w:t>
      </w:r>
      <w:r>
        <w:rPr>
          <w:rFonts w:hint="eastAsia" w:ascii="宋体" w:hAnsi="宋体" w:eastAsia="宋体" w:cs="宋体"/>
          <w:color w:val="auto"/>
          <w:sz w:val="24"/>
          <w:szCs w:val="24"/>
          <w:highlight w:val="none"/>
          <w:lang w:val="en-GB"/>
        </w:rPr>
        <w:t>：</w:t>
      </w:r>
      <w:r>
        <w:rPr>
          <w:rFonts w:hint="eastAsia" w:ascii="宋体" w:hAnsi="宋体" w:eastAsia="宋体" w:cs="宋体"/>
          <w:b/>
          <w:bCs/>
          <w:color w:val="auto"/>
          <w:highlight w:val="none"/>
          <w:lang w:val="zh-CN"/>
        </w:rPr>
        <w:t>△绿色施工安全防护措施费为非竞争性费用，在报价时须按</w:t>
      </w:r>
      <w:r>
        <w:rPr>
          <w:rFonts w:hint="eastAsia" w:eastAsia="宋体" w:cs="宋体"/>
          <w:b/>
          <w:bCs/>
          <w:color w:val="auto"/>
          <w:highlight w:val="none"/>
          <w:lang w:val="en-US" w:eastAsia="zh-CN"/>
        </w:rPr>
        <w:t>采购</w:t>
      </w:r>
      <w:r>
        <w:rPr>
          <w:rFonts w:hint="eastAsia" w:ascii="宋体" w:hAnsi="宋体" w:eastAsia="宋体" w:cs="宋体"/>
          <w:b/>
          <w:bCs/>
          <w:color w:val="auto"/>
          <w:highlight w:val="none"/>
          <w:lang w:val="zh-CN"/>
        </w:rPr>
        <w:t>文件规定的金额填写，不得参与竞争，否则按无效报价处理。</w:t>
      </w:r>
    </w:p>
    <w:p>
      <w:pPr>
        <w:pageBreakBefore w:val="0"/>
        <w:wordWrap/>
        <w:topLinePunct w:val="0"/>
        <w:bidi w:val="0"/>
        <w:adjustRightInd w:val="0"/>
        <w:snapToGrid w:val="0"/>
        <w:spacing w:line="360" w:lineRule="auto"/>
        <w:jc w:val="both"/>
        <w:rPr>
          <w:rFonts w:hint="eastAsia" w:ascii="宋体" w:hAnsi="宋体" w:eastAsia="宋体" w:cs="宋体"/>
          <w:color w:val="auto"/>
          <w:sz w:val="24"/>
          <w:szCs w:val="24"/>
          <w:highlight w:val="none"/>
          <w:lang w:val="en-GB"/>
        </w:rPr>
      </w:pPr>
    </w:p>
    <w:p>
      <w:pPr>
        <w:pStyle w:val="11"/>
        <w:pageBreakBefore w:val="0"/>
        <w:wordWrap/>
        <w:topLinePunct w:val="0"/>
        <w:bidi w:val="0"/>
        <w:adjustRightInd w:val="0"/>
        <w:snapToGrid w:val="0"/>
        <w:spacing w:after="0" w:line="360" w:lineRule="auto"/>
        <w:jc w:val="right"/>
        <w:rPr>
          <w:rFonts w:hint="eastAsia" w:ascii="宋体" w:hAnsi="宋体" w:eastAsia="宋体" w:cs="宋体"/>
          <w:color w:val="auto"/>
          <w:highlight w:val="none"/>
          <w:lang w:val="en-GB"/>
        </w:rPr>
      </w:pPr>
    </w:p>
    <w:p>
      <w:pPr>
        <w:pageBreakBefore w:val="0"/>
        <w:wordWrap/>
        <w:topLinePunct w:val="0"/>
        <w:bidi w:val="0"/>
        <w:adjustRightInd w:val="0"/>
        <w:snapToGrid w:val="0"/>
        <w:spacing w:line="360" w:lineRule="auto"/>
        <w:ind w:left="4253" w:leftChars="2025"/>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供应商名称（单位公章）：</w:t>
      </w:r>
    </w:p>
    <w:p>
      <w:pPr>
        <w:pStyle w:val="2"/>
        <w:ind w:left="0" w:leftChars="0" w:firstLine="0" w:firstLineChars="0"/>
        <w:rPr>
          <w:rFonts w:hint="eastAsia" w:eastAsia="等线"/>
          <w:color w:val="auto"/>
          <w:highlight w:val="none"/>
          <w:lang w:val="en-US" w:eastAsia="zh-CN"/>
        </w:rPr>
      </w:pPr>
    </w:p>
    <w:p>
      <w:pPr>
        <w:pStyle w:val="2"/>
        <w:rPr>
          <w:rFonts w:ascii="仿宋_GB2312" w:eastAsia="仿宋_GB2312" w:hAnsiTheme="minorEastAsia"/>
          <w:color w:val="auto"/>
          <w:sz w:val="28"/>
          <w:szCs w:val="28"/>
          <w:highlight w:val="none"/>
        </w:rPr>
      </w:pPr>
      <w:r>
        <w:rPr>
          <w:rFonts w:hint="eastAsia" w:ascii="宋体" w:hAnsi="宋体" w:eastAsia="宋体" w:cs="宋体"/>
          <w:color w:val="auto"/>
          <w:sz w:val="24"/>
          <w:szCs w:val="24"/>
          <w:highlight w:val="none"/>
        </w:rPr>
        <w:t>日期：   年   月   日</w:t>
      </w:r>
    </w:p>
    <w:p>
      <w:pPr>
        <w:pStyle w:val="28"/>
        <w:spacing w:line="360" w:lineRule="auto"/>
        <w:jc w:val="center"/>
        <w:rPr>
          <w:rFonts w:hint="eastAsia" w:ascii="宋体" w:hAnsi="宋体" w:eastAsia="宋体" w:cs="宋体"/>
          <w:b/>
          <w:color w:val="auto"/>
          <w:kern w:val="2"/>
          <w:sz w:val="28"/>
          <w:szCs w:val="28"/>
          <w:highlight w:val="none"/>
        </w:rPr>
      </w:pPr>
    </w:p>
    <w:p>
      <w:pPr>
        <w:pStyle w:val="28"/>
        <w:spacing w:line="360" w:lineRule="auto"/>
        <w:jc w:val="center"/>
        <w:rPr>
          <w:rFonts w:hint="eastAsia" w:ascii="宋体" w:hAnsi="宋体" w:eastAsia="宋体" w:cs="宋体"/>
          <w:b/>
          <w:color w:val="auto"/>
          <w:kern w:val="2"/>
          <w:sz w:val="28"/>
          <w:szCs w:val="28"/>
          <w:highlight w:val="none"/>
        </w:rPr>
      </w:pPr>
    </w:p>
    <w:p>
      <w:pPr>
        <w:pStyle w:val="28"/>
        <w:spacing w:line="360" w:lineRule="auto"/>
        <w:jc w:val="center"/>
        <w:rPr>
          <w:rFonts w:hint="eastAsia" w:ascii="宋体" w:hAnsi="宋体" w:eastAsia="宋体" w:cs="宋体"/>
          <w:b/>
          <w:color w:val="auto"/>
          <w:kern w:val="2"/>
          <w:sz w:val="28"/>
          <w:szCs w:val="28"/>
          <w:highlight w:val="none"/>
        </w:rPr>
      </w:pPr>
    </w:p>
    <w:p>
      <w:pPr>
        <w:pStyle w:val="28"/>
        <w:spacing w:line="360" w:lineRule="auto"/>
        <w:jc w:val="center"/>
        <w:rPr>
          <w:rFonts w:hint="eastAsia" w:ascii="宋体" w:hAnsi="宋体" w:eastAsia="宋体" w:cs="宋体"/>
          <w:b/>
          <w:color w:val="auto"/>
          <w:kern w:val="2"/>
          <w:sz w:val="28"/>
          <w:szCs w:val="28"/>
          <w:highlight w:val="none"/>
        </w:rPr>
      </w:pPr>
    </w:p>
    <w:p>
      <w:pPr>
        <w:pStyle w:val="28"/>
        <w:spacing w:line="360" w:lineRule="auto"/>
        <w:jc w:val="center"/>
        <w:rPr>
          <w:rFonts w:hint="eastAsia" w:ascii="宋体" w:hAnsi="宋体" w:eastAsia="宋体" w:cs="宋体"/>
          <w:b/>
          <w:color w:val="auto"/>
          <w:kern w:val="2"/>
          <w:sz w:val="28"/>
          <w:szCs w:val="28"/>
          <w:highlight w:val="none"/>
        </w:rPr>
      </w:pPr>
    </w:p>
    <w:p>
      <w:pPr>
        <w:pStyle w:val="28"/>
        <w:spacing w:line="360" w:lineRule="auto"/>
        <w:jc w:val="center"/>
        <w:rPr>
          <w:rFonts w:hint="eastAsia" w:ascii="宋体" w:hAnsi="宋体" w:eastAsia="宋体" w:cs="宋体"/>
          <w:b/>
          <w:color w:val="auto"/>
          <w:kern w:val="2"/>
          <w:sz w:val="28"/>
          <w:szCs w:val="28"/>
          <w:highlight w:val="none"/>
        </w:rPr>
      </w:pPr>
    </w:p>
    <w:p>
      <w:pPr>
        <w:pStyle w:val="28"/>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color w:val="auto"/>
          <w:kern w:val="2"/>
          <w:sz w:val="28"/>
          <w:szCs w:val="28"/>
          <w:highlight w:val="none"/>
        </w:rPr>
        <w:t>工程量清单报价</w:t>
      </w:r>
    </w:p>
    <w:tbl>
      <w:tblPr>
        <w:tblStyle w:val="23"/>
        <w:tblW w:w="87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69"/>
        <w:gridCol w:w="3133"/>
        <w:gridCol w:w="141"/>
        <w:gridCol w:w="1976"/>
        <w:gridCol w:w="182"/>
        <w:gridCol w:w="1814"/>
        <w:gridCol w:w="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795" w:hRule="atLeast"/>
        </w:trPr>
        <w:tc>
          <w:tcPr>
            <w:tcW w:w="8715"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trPr>
        <w:tc>
          <w:tcPr>
            <w:tcW w:w="460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工程名称：石井净水公司生产区域WIFI覆盖工程</w:t>
            </w:r>
          </w:p>
        </w:tc>
        <w:tc>
          <w:tcPr>
            <w:tcW w:w="2117"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99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75" w:hRule="atLeast"/>
        </w:trPr>
        <w:tc>
          <w:tcPr>
            <w:tcW w:w="147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27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15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814"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trPr>
        <w:tc>
          <w:tcPr>
            <w:tcW w:w="14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27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1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745"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2158"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5"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
        <w:rPr>
          <w:rFonts w:hint="eastAsia" w:ascii="宋体" w:hAnsi="宋体" w:cs="宋体"/>
          <w:color w:val="000000" w:themeColor="text1"/>
          <w:szCs w:val="21"/>
          <w:highlight w:val="none"/>
          <w:lang w:eastAsia="zh-CN"/>
          <w14:textFill>
            <w14:solidFill>
              <w14:schemeClr w14:val="tx1"/>
            </w14:solidFill>
          </w14:textFill>
        </w:rPr>
      </w:pPr>
    </w:p>
    <w:tbl>
      <w:tblPr>
        <w:tblStyle w:val="23"/>
        <w:tblW w:w="94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6"/>
        <w:gridCol w:w="1333"/>
        <w:gridCol w:w="2"/>
        <w:gridCol w:w="2704"/>
        <w:gridCol w:w="372"/>
        <w:gridCol w:w="5"/>
        <w:gridCol w:w="589"/>
        <w:gridCol w:w="6"/>
        <w:gridCol w:w="788"/>
        <w:gridCol w:w="7"/>
        <w:gridCol w:w="111"/>
        <w:gridCol w:w="858"/>
        <w:gridCol w:w="9"/>
        <w:gridCol w:w="921"/>
        <w:gridCol w:w="9"/>
        <w:gridCol w:w="935"/>
        <w:gridCol w:w="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 w:type="dxa"/>
          <w:trHeight w:val="795" w:hRule="atLeast"/>
        </w:trPr>
        <w:tc>
          <w:tcPr>
            <w:tcW w:w="9435" w:type="dxa"/>
            <w:gridSpan w:val="1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570" w:hRule="atLeast"/>
        </w:trPr>
        <w:tc>
          <w:tcPr>
            <w:tcW w:w="4826"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工程名称：石井净水公司生产区域WIFI覆盖工程</w:t>
            </w:r>
          </w:p>
        </w:tc>
        <w:tc>
          <w:tcPr>
            <w:tcW w:w="1878"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731"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345" w:hRule="atLeast"/>
        </w:trPr>
        <w:tc>
          <w:tcPr>
            <w:tcW w:w="787"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3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078"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9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9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849"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345" w:hRule="atLeast"/>
        </w:trPr>
        <w:tc>
          <w:tcPr>
            <w:tcW w:w="78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78"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6"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2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94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345" w:hRule="atLeast"/>
        </w:trPr>
        <w:tc>
          <w:tcPr>
            <w:tcW w:w="78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78"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6"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307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312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无线AC</w:t>
            </w:r>
          </w:p>
        </w:tc>
        <w:tc>
          <w:tcPr>
            <w:tcW w:w="307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1.名称：无线AC                 2.产品参数：自动发现并统一管理AP,可最多管理300个无 线AP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统一配置无线网络，支持SSID与Tag VLAN映 .射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支持MAC认证、Portal认证、一键连Wi-Fi等 多种用户接入认证方式</w:t>
            </w:r>
            <w:r>
              <w:rPr>
                <w:rFonts w:hint="eastAsia" w:ascii="宋体" w:hAnsi="宋体" w:eastAsia="宋体" w:cs="宋体"/>
                <w:i w:val="0"/>
                <w:color w:val="000000"/>
                <w:kern w:val="0"/>
                <w:sz w:val="20"/>
                <w:szCs w:val="20"/>
                <w:u w:val="none"/>
                <w:lang w:val="en-US" w:eastAsia="zh-CN" w:bidi="ar"/>
              </w:rPr>
              <w:br w:type="textWrapping"/>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286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放装型AP</w:t>
            </w:r>
          </w:p>
        </w:tc>
        <w:tc>
          <w:tcPr>
            <w:tcW w:w="307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1.名称：放装型AP                     2.产品参数：适应-40°C~+75°C温度下严苛的T业级T作环 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冗余双路直流供电，以及标准PoE供电，适应 工业环境组网要求，稳定可靠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IEC/EN 61000-4高标准工业级防护设计，适应 恶劣环境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 4GHz和5GHz双频段JI MJ频,无线速率可达 1900Mbps</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97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室外定向AP</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1、名称：室外定向AP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2、尺寸（不包含设备支架长度）250mmX 250mmX</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79. 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3、Consolel 个；重量 1. 8kg；</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4、天线内置智能定向天线系统：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Radio 1 : 5G定向天线，峰值增益UdBi,水 平波宽65度，垂直波宽30度，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Radio 2 :双频定向天线，2. 4G峰值增益 lldBi ,水平波宽65度，垂直波宽30度； 5G峰值增益lldBi,水平波宽65度，垂直波宽 30度；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5、发射功率（最大）27dBm；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6、功耗25W （不包含PSE） o</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7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24光口汇聚交换机</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1.名称：24光口汇聚交换机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2.产品参数：24 个 1000Mbps SFP 端口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4个万兆SFP+端口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支持堆叠，最多8个堆叠单兀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支持OSPF、RIP动态路由、静态路由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支持 DHCP 服务器、DHCP 中继、DHCP Snooping 支持四元绑定、ARP/IP/DoS防护、802. IX认证，支持VLAN、QoS、ACL、生成树、组播、IPv6</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24口POE交换机</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1.名称：24口POE交换机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2.产品参数：24 个 10/100/1000Basc-T R.T45 端口（支持标准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P成丨供电）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 个 1000Mbps SFP 端口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整机最大PoE供电功率为225W,单端口最大PoE</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供电功率为30W</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符合IEEE 802. 3af/at PoE供电标准</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千兆光模块</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1.名称：千兆光模块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2.产品参数：SFP-GE-LX-SM1310-D,光模块-SFP-GE-单模模 块-(1310nm, 10km, LC)</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万兆光模块</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1.名称：万兆光模块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2.产品参数：SFP-XG-LX-SM1310-D, SFP+ 万兆模块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(1310nm, 10km, LC)</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综合布线箱</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1.名称:综合布线箱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2.规格：高400*宽600*深520       3.要求：含风扇、10A开关、 排插</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六类4对非屏蔽双绞线</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1.名称:六类4对非屏蔽双绞线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HSYV-6-4X2X0. 57</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9920</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1.名称:配管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2.材质:JDG</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5820.2</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1.名称:电源线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2.型号:ZA-RVV-0. 6/1KV-3 X 2. 5mm2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3.规格:3X 2.5mm2</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1.名称:电源线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2.型号:ZA-RVV-0. 6/1KV-1X 6mm2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3.规格:1X 6mm2</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304.95</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跳线</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1.名称:单模普通跳纤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2.规格、型号：FC/UPC-LC/UPC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3.每条长为5 米</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跳线</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1.名称:单模普通跳纤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2.规格、型号：(：/UP(：-l.(：/UP(：-b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3.每条长为3 米</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跳线</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1.名称:单模普通跳纤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2.规格、型号：FC/UPC-FC/UPC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3.每条长为3 米</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1.名称:敷设管道光缆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2.型号：GYTA-4B1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3.芯数：4芯</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1.名称:敷设管道光缆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2.型号：GYTA-6B1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3.芯数：6芯</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光缆终端盒</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1.名称:安装光缆终端盒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2.规格、型号：6 芯-FC/UPC</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光缆终端盒</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1.名称:安装光缆终端盒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2.规格、型号：19英寸机柜式，12芯（含适配器）</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光缆终端盒</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1.安装光缆终端盒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2.规格、型号：19英寸机柜式，24芯（含适配器）</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光缆终端盒</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1.名称:安装光缆终端盒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2.规格、型号：19英寸机柜式，48芯（含适配器）</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双绞线缆测试</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1.名称:4对双绞线缆测试 五类以上</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链路</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光纤测试</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1.光纤测试</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链路</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571" w:type="dxa"/>
            <w:gridSpan w:val="1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571" w:type="dxa"/>
            <w:gridSpan w:val="1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3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
        <w:rPr>
          <w:rFonts w:hint="eastAsia" w:ascii="宋体" w:hAnsi="宋体" w:cs="宋体"/>
          <w:color w:val="000000" w:themeColor="text1"/>
          <w:szCs w:val="21"/>
          <w:highlight w:val="none"/>
          <w:lang w:eastAsia="zh-CN"/>
          <w14:textFill>
            <w14:solidFill>
              <w14:schemeClr w14:val="tx1"/>
            </w14:solidFill>
          </w14:textFill>
        </w:rPr>
      </w:pPr>
    </w:p>
    <w:tbl>
      <w:tblPr>
        <w:tblStyle w:val="23"/>
        <w:tblW w:w="95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3"/>
        <w:gridCol w:w="2166"/>
        <w:gridCol w:w="4"/>
        <w:gridCol w:w="1523"/>
        <w:gridCol w:w="7"/>
        <w:gridCol w:w="456"/>
        <w:gridCol w:w="264"/>
        <w:gridCol w:w="9"/>
        <w:gridCol w:w="1056"/>
        <w:gridCol w:w="9"/>
        <w:gridCol w:w="671"/>
        <w:gridCol w:w="271"/>
        <w:gridCol w:w="11"/>
        <w:gridCol w:w="843"/>
        <w:gridCol w:w="12"/>
        <w:gridCol w:w="1405"/>
        <w:gridCol w:w="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795" w:hRule="atLeast"/>
        </w:trPr>
        <w:tc>
          <w:tcPr>
            <w:tcW w:w="9510" w:type="dxa"/>
            <w:gridSpan w:val="1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570" w:hRule="atLeast"/>
        </w:trPr>
        <w:tc>
          <w:tcPr>
            <w:tcW w:w="496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工程名称：石井净水公司生产区域WIFI覆盖工程</w:t>
            </w:r>
          </w:p>
        </w:tc>
        <w:tc>
          <w:tcPr>
            <w:tcW w:w="2009"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41"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825" w:hRule="atLeast"/>
        </w:trPr>
        <w:tc>
          <w:tcPr>
            <w:tcW w:w="804"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16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2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27"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6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51"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85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调整后金额(元)</w:t>
            </w:r>
          </w:p>
        </w:tc>
        <w:tc>
          <w:tcPr>
            <w:tcW w:w="1417"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159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5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2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33137.28</w:t>
            </w:r>
          </w:p>
        </w:tc>
        <w:tc>
          <w:tcPr>
            <w:tcW w:w="9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5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1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5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2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5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1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5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72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1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5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261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1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5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2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82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1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5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1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5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235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16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5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72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6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1080" w:hRule="atLeast"/>
        </w:trPr>
        <w:tc>
          <w:tcPr>
            <w:tcW w:w="804"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166"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527"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7"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4"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1"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4"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1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233"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6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53"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8"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2"/>
        <w:rPr>
          <w:rFonts w:hint="eastAsia" w:ascii="宋体" w:hAnsi="宋体" w:cs="宋体"/>
          <w:color w:val="000000" w:themeColor="text1"/>
          <w:szCs w:val="21"/>
          <w:highlight w:val="none"/>
          <w:lang w:eastAsia="zh-CN"/>
          <w14:textFill>
            <w14:solidFill>
              <w14:schemeClr w14:val="tx1"/>
            </w14:solidFill>
          </w14:textFill>
        </w:rPr>
      </w:pPr>
    </w:p>
    <w:tbl>
      <w:tblPr>
        <w:tblStyle w:val="23"/>
        <w:tblW w:w="94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71"/>
        <w:gridCol w:w="2875"/>
        <w:gridCol w:w="7"/>
        <w:gridCol w:w="1199"/>
        <w:gridCol w:w="570"/>
        <w:gridCol w:w="9"/>
        <w:gridCol w:w="1022"/>
        <w:gridCol w:w="449"/>
        <w:gridCol w:w="11"/>
        <w:gridCol w:w="2122"/>
        <w:gridCol w:w="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795" w:hRule="atLeast"/>
        </w:trPr>
        <w:tc>
          <w:tcPr>
            <w:tcW w:w="9435"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3" w:type="dxa"/>
          <w:trHeight w:val="570" w:hRule="atLeast"/>
        </w:trPr>
        <w:tc>
          <w:tcPr>
            <w:tcW w:w="5252"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工程名称：石井净水公司生产区域WIFI覆盖工程</w:t>
            </w:r>
          </w:p>
        </w:tc>
        <w:tc>
          <w:tcPr>
            <w:tcW w:w="1601"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8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375" w:hRule="atLeast"/>
        </w:trPr>
        <w:tc>
          <w:tcPr>
            <w:tcW w:w="1171"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87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76"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48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2133"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77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77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77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77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77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77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77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77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77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77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77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8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77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3"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53"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778"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2"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bl>
    <w:p>
      <w:pPr>
        <w:pStyle w:val="2"/>
        <w:rPr>
          <w:rFonts w:hint="eastAsia" w:ascii="宋体" w:hAnsi="宋体" w:cs="宋体"/>
          <w:color w:val="000000" w:themeColor="text1"/>
          <w:szCs w:val="21"/>
          <w:highlight w:val="none"/>
          <w:lang w:eastAsia="zh-CN"/>
          <w14:textFill>
            <w14:solidFill>
              <w14:schemeClr w14:val="tx1"/>
            </w14:solidFill>
          </w14:textFill>
        </w:rPr>
      </w:pPr>
    </w:p>
    <w:tbl>
      <w:tblPr>
        <w:tblStyle w:val="23"/>
        <w:tblW w:w="96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15"/>
        <w:gridCol w:w="1500"/>
        <w:gridCol w:w="3150"/>
        <w:gridCol w:w="1485"/>
        <w:gridCol w:w="35"/>
        <w:gridCol w:w="1035"/>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63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66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工程名称：石井净水公司生产区域WIFI覆盖工程</w:t>
            </w:r>
          </w:p>
        </w:tc>
        <w:tc>
          <w:tcPr>
            <w:tcW w:w="152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44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01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48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07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41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0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31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220"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41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
        <w:rPr>
          <w:rFonts w:hint="eastAsia" w:ascii="宋体" w:hAnsi="宋体" w:cs="宋体"/>
          <w:color w:val="000000" w:themeColor="text1"/>
          <w:szCs w:val="21"/>
          <w:highlight w:val="none"/>
          <w:lang w:eastAsia="zh-CN"/>
          <w14:textFill>
            <w14:solidFill>
              <w14:schemeClr w14:val="tx1"/>
            </w14:solidFill>
          </w14:textFill>
        </w:rPr>
      </w:pPr>
    </w:p>
    <w:p>
      <w:pPr>
        <w:pStyle w:val="7"/>
        <w:rPr>
          <w:rFonts w:asciiTheme="majorEastAsia" w:hAnsiTheme="majorEastAsia" w:eastAsiaTheme="majorEastAsia"/>
          <w:color w:val="auto"/>
          <w:sz w:val="28"/>
          <w:szCs w:val="28"/>
          <w:highlight w:val="none"/>
        </w:rPr>
      </w:pPr>
      <w:bookmarkStart w:id="192" w:name="_Toc88209965"/>
      <w:bookmarkStart w:id="193" w:name="_Toc87616402"/>
      <w:bookmarkStart w:id="194" w:name="_Toc16386"/>
      <w:bookmarkStart w:id="195"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92"/>
      <w:bookmarkEnd w:id="193"/>
      <w:bookmarkEnd w:id="194"/>
      <w:bookmarkEnd w:id="19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3I2lMkBAACa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pt6Aotcdzixi/fv11+/Lr8/Epe&#10;Z3/6ADW2PQRsTMOdH/DWzHnAZJY9qGjzGwURrCPU+equHBIR+aP1ar2usCSwNh8Qnz1+HiKkt9Jb&#10;koOGRlxfcZWf3kMaW+eWPM35e21MWaFxfyUQM2dY5j5yzFEa9sMkaO/bM+rpcfMNdXjRKTHvHBqL&#10;/NIcxDnYz8ExRH3okNqy8IJwe0xIonDLE0bYaTCurKibrle+E3+eS9fjL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cjaUyQEAAJoDAAAOAAAAAAAAAAEAIAAAAB4BAABkcnMvZTJvRG9j&#10;LnhtbFBLBQYAAAAABgAGAFkBAABZBQ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0V7MgBAACa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4Bzd9zixC/fv11+/Lr8/Epe&#10;5/70AWpMewiYmIY7P2Du7Ad0ZtmDijZ/URDBOHb3fO2uHBIR+dF6tV5XGBIYmy+Izx6fhwjprfSW&#10;ZKOhEcdXuspP7yGNqXNKrub8vTamjNC4vxyImT0scx85ZisN+2EStPftGfX0OPmGOlx0Ssw7h43N&#10;SzIbcTb2s3EMUR86pLYsvCDcHhOSKNxyhRF2KowjK+qm9co78ee9ZD3+U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fdFezIAQAAmgMAAA4AAAAAAAAAAQAgAAAAHgEAAGRycy9lMm9Eb2Mu&#10;eG1sUEsFBgAAAAAGAAYAWQEAAFg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0</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6/vtsgBAACa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3iJryhxHGLE798/3b58evy8ytZ&#10;5v70AWpMewiYmIY7P2Du7Ad0ZtmDijZ/URDBOHb3fO2uHBIR+dF6tV5XGBIYmy+Izx6fhwjprfSW&#10;ZKOhEcdXuspP7yGNqXNKrub8vTamjNC4vxyImT0scx85ZisN+2EStPftGfX0OPmGOlx0Ssw7h43N&#10;SzIbcTb2s3EMUR86pLYsvCDcHhOSKNxyhRF2KowjK+qm9co78ee9ZD3+U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Ov77bIAQAAmgMAAA4AAAAAAAAAAQAgAAAAHgEAAGRycy9lMm9Eb2Mu&#10;eG1sUEsFBgAAAAAGAAYAWQEAAFgFAAAAAA==&#10;">
              <v:fill on="f" focussize="0,0"/>
              <v:stroke on="f"/>
              <v:imagedata o:title=""/>
              <o:lock v:ext="edit" aspectratio="f"/>
              <v:textbox inset="0mm,0mm,0mm,0mm" style="mso-fit-shape-to-text:t;">
                <w:txbxContent>
                  <w:p>
                    <w:pPr>
                      <w:pStyle w:val="18"/>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B43CF"/>
    <w:multiLevelType w:val="singleLevel"/>
    <w:tmpl w:val="9A4B43CF"/>
    <w:lvl w:ilvl="0" w:tentative="0">
      <w:start w:val="1"/>
      <w:numFmt w:val="decimal"/>
      <w:lvlText w:val="(%1)"/>
      <w:lvlJc w:val="left"/>
      <w:pPr>
        <w:ind w:left="425" w:hanging="425"/>
      </w:pPr>
      <w:rPr>
        <w:rFonts w:hint="default"/>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057C32"/>
    <w:rsid w:val="001034EE"/>
    <w:rsid w:val="00141184"/>
    <w:rsid w:val="00172DEA"/>
    <w:rsid w:val="001C6E8F"/>
    <w:rsid w:val="001D15D4"/>
    <w:rsid w:val="002159A6"/>
    <w:rsid w:val="00224E4D"/>
    <w:rsid w:val="00230D30"/>
    <w:rsid w:val="00287833"/>
    <w:rsid w:val="00290A1F"/>
    <w:rsid w:val="00307272"/>
    <w:rsid w:val="00310667"/>
    <w:rsid w:val="00333161"/>
    <w:rsid w:val="003A487A"/>
    <w:rsid w:val="003C5165"/>
    <w:rsid w:val="003D60BA"/>
    <w:rsid w:val="003E6322"/>
    <w:rsid w:val="003F25BD"/>
    <w:rsid w:val="00411689"/>
    <w:rsid w:val="00421320"/>
    <w:rsid w:val="00421DDA"/>
    <w:rsid w:val="004353E4"/>
    <w:rsid w:val="00492586"/>
    <w:rsid w:val="00510B88"/>
    <w:rsid w:val="00593C26"/>
    <w:rsid w:val="005D5B8B"/>
    <w:rsid w:val="005D618A"/>
    <w:rsid w:val="005F6955"/>
    <w:rsid w:val="006121F1"/>
    <w:rsid w:val="006410F0"/>
    <w:rsid w:val="0065473F"/>
    <w:rsid w:val="006864A8"/>
    <w:rsid w:val="006C2EDF"/>
    <w:rsid w:val="006C67AA"/>
    <w:rsid w:val="007424C1"/>
    <w:rsid w:val="00806F1D"/>
    <w:rsid w:val="0082064E"/>
    <w:rsid w:val="00846D6F"/>
    <w:rsid w:val="00855D34"/>
    <w:rsid w:val="00872331"/>
    <w:rsid w:val="008820E7"/>
    <w:rsid w:val="008A5021"/>
    <w:rsid w:val="008E3991"/>
    <w:rsid w:val="008F4D58"/>
    <w:rsid w:val="00904370"/>
    <w:rsid w:val="00911ECD"/>
    <w:rsid w:val="009272DD"/>
    <w:rsid w:val="00993899"/>
    <w:rsid w:val="009D0D82"/>
    <w:rsid w:val="00A03A70"/>
    <w:rsid w:val="00A042E0"/>
    <w:rsid w:val="00A0743A"/>
    <w:rsid w:val="00A1246A"/>
    <w:rsid w:val="00A97F1E"/>
    <w:rsid w:val="00AC4307"/>
    <w:rsid w:val="00AC43D0"/>
    <w:rsid w:val="00B26BB1"/>
    <w:rsid w:val="00B26E21"/>
    <w:rsid w:val="00B33DC2"/>
    <w:rsid w:val="00B42E57"/>
    <w:rsid w:val="00B56C6E"/>
    <w:rsid w:val="00B6564F"/>
    <w:rsid w:val="00B83461"/>
    <w:rsid w:val="00B84BF0"/>
    <w:rsid w:val="00B9296A"/>
    <w:rsid w:val="00BA5C97"/>
    <w:rsid w:val="00C00C9A"/>
    <w:rsid w:val="00C87F9D"/>
    <w:rsid w:val="00CB05CD"/>
    <w:rsid w:val="00CB7BC0"/>
    <w:rsid w:val="00CD2B12"/>
    <w:rsid w:val="00CE1061"/>
    <w:rsid w:val="00CE53F6"/>
    <w:rsid w:val="00CF1678"/>
    <w:rsid w:val="00D058BB"/>
    <w:rsid w:val="00D92035"/>
    <w:rsid w:val="00DB7FAA"/>
    <w:rsid w:val="00DC0501"/>
    <w:rsid w:val="00DF3B26"/>
    <w:rsid w:val="00DF3C2B"/>
    <w:rsid w:val="00E0767A"/>
    <w:rsid w:val="00E15BC6"/>
    <w:rsid w:val="00E83AAB"/>
    <w:rsid w:val="00ED45F5"/>
    <w:rsid w:val="00EF4CD5"/>
    <w:rsid w:val="00F41C32"/>
    <w:rsid w:val="00F70EA2"/>
    <w:rsid w:val="00F83B64"/>
    <w:rsid w:val="00F83F8E"/>
    <w:rsid w:val="00F86DDC"/>
    <w:rsid w:val="00FA398D"/>
    <w:rsid w:val="00FB5963"/>
    <w:rsid w:val="00FF0676"/>
    <w:rsid w:val="00FF06E0"/>
    <w:rsid w:val="013E3461"/>
    <w:rsid w:val="018067F2"/>
    <w:rsid w:val="01873034"/>
    <w:rsid w:val="01BB0F13"/>
    <w:rsid w:val="02090C75"/>
    <w:rsid w:val="027303DF"/>
    <w:rsid w:val="029A7D90"/>
    <w:rsid w:val="02A23A3C"/>
    <w:rsid w:val="035D130A"/>
    <w:rsid w:val="039110A9"/>
    <w:rsid w:val="03AC246A"/>
    <w:rsid w:val="03AE6061"/>
    <w:rsid w:val="03B23056"/>
    <w:rsid w:val="03DA023E"/>
    <w:rsid w:val="03DC3EBA"/>
    <w:rsid w:val="03F9794D"/>
    <w:rsid w:val="04377393"/>
    <w:rsid w:val="046A2461"/>
    <w:rsid w:val="051C2970"/>
    <w:rsid w:val="060C3611"/>
    <w:rsid w:val="063858F6"/>
    <w:rsid w:val="06C64829"/>
    <w:rsid w:val="070E7B6E"/>
    <w:rsid w:val="071D62B7"/>
    <w:rsid w:val="076D41A6"/>
    <w:rsid w:val="077D16D2"/>
    <w:rsid w:val="07F13FAE"/>
    <w:rsid w:val="082A69F3"/>
    <w:rsid w:val="08675FC8"/>
    <w:rsid w:val="09730B1D"/>
    <w:rsid w:val="09B713FD"/>
    <w:rsid w:val="09EF6ACC"/>
    <w:rsid w:val="09F47D86"/>
    <w:rsid w:val="0A315056"/>
    <w:rsid w:val="0AA213B4"/>
    <w:rsid w:val="0AF61C7E"/>
    <w:rsid w:val="0AFB45AD"/>
    <w:rsid w:val="0B351E9B"/>
    <w:rsid w:val="0B4C50D3"/>
    <w:rsid w:val="0B806B92"/>
    <w:rsid w:val="0B827E94"/>
    <w:rsid w:val="0B842F76"/>
    <w:rsid w:val="0BD070E1"/>
    <w:rsid w:val="0BD65B6B"/>
    <w:rsid w:val="0C2361E7"/>
    <w:rsid w:val="0C247926"/>
    <w:rsid w:val="0D19191D"/>
    <w:rsid w:val="0D794204"/>
    <w:rsid w:val="0DA74285"/>
    <w:rsid w:val="0E2125D1"/>
    <w:rsid w:val="0E214211"/>
    <w:rsid w:val="0E5F2769"/>
    <w:rsid w:val="0F4D75A3"/>
    <w:rsid w:val="0F5B2DCA"/>
    <w:rsid w:val="0FED051E"/>
    <w:rsid w:val="0FEE4C29"/>
    <w:rsid w:val="10031608"/>
    <w:rsid w:val="10046082"/>
    <w:rsid w:val="104974DD"/>
    <w:rsid w:val="111703D2"/>
    <w:rsid w:val="112B101A"/>
    <w:rsid w:val="116E717D"/>
    <w:rsid w:val="117412B5"/>
    <w:rsid w:val="119B53FC"/>
    <w:rsid w:val="1215733B"/>
    <w:rsid w:val="12424CDC"/>
    <w:rsid w:val="129A2738"/>
    <w:rsid w:val="12B56BF1"/>
    <w:rsid w:val="12CB1A89"/>
    <w:rsid w:val="131840FB"/>
    <w:rsid w:val="13467417"/>
    <w:rsid w:val="136E76CF"/>
    <w:rsid w:val="140358A3"/>
    <w:rsid w:val="14123C2A"/>
    <w:rsid w:val="145F08C6"/>
    <w:rsid w:val="14E43F59"/>
    <w:rsid w:val="14EA0703"/>
    <w:rsid w:val="15007F26"/>
    <w:rsid w:val="15776308"/>
    <w:rsid w:val="15BC6B3C"/>
    <w:rsid w:val="16360A7B"/>
    <w:rsid w:val="164D40B0"/>
    <w:rsid w:val="1694429A"/>
    <w:rsid w:val="171B1048"/>
    <w:rsid w:val="17635326"/>
    <w:rsid w:val="17AA2CFB"/>
    <w:rsid w:val="17B803EA"/>
    <w:rsid w:val="1815096B"/>
    <w:rsid w:val="18236EFD"/>
    <w:rsid w:val="189D5B1F"/>
    <w:rsid w:val="18A34CD0"/>
    <w:rsid w:val="18C60E4A"/>
    <w:rsid w:val="19A53EA8"/>
    <w:rsid w:val="19B64DBC"/>
    <w:rsid w:val="19D96F98"/>
    <w:rsid w:val="19EC6A4A"/>
    <w:rsid w:val="1A373ACF"/>
    <w:rsid w:val="1A7B10BA"/>
    <w:rsid w:val="1A895341"/>
    <w:rsid w:val="1B0D071F"/>
    <w:rsid w:val="1B4568CE"/>
    <w:rsid w:val="1B9015B7"/>
    <w:rsid w:val="1B950DA6"/>
    <w:rsid w:val="1BF54245"/>
    <w:rsid w:val="1D0E6976"/>
    <w:rsid w:val="1D5A79EE"/>
    <w:rsid w:val="1D98445F"/>
    <w:rsid w:val="1E0E2CD0"/>
    <w:rsid w:val="1E831280"/>
    <w:rsid w:val="1EBC4704"/>
    <w:rsid w:val="1F172EB5"/>
    <w:rsid w:val="1F94592D"/>
    <w:rsid w:val="1FB860DE"/>
    <w:rsid w:val="203C5A02"/>
    <w:rsid w:val="20457135"/>
    <w:rsid w:val="209D4C94"/>
    <w:rsid w:val="20B44FCD"/>
    <w:rsid w:val="20E84705"/>
    <w:rsid w:val="218400BA"/>
    <w:rsid w:val="21AB1E2F"/>
    <w:rsid w:val="21D40498"/>
    <w:rsid w:val="22493963"/>
    <w:rsid w:val="22767047"/>
    <w:rsid w:val="22EB3FC4"/>
    <w:rsid w:val="23294AEC"/>
    <w:rsid w:val="2373581F"/>
    <w:rsid w:val="23A05588"/>
    <w:rsid w:val="240476A1"/>
    <w:rsid w:val="24E40975"/>
    <w:rsid w:val="25431AEB"/>
    <w:rsid w:val="25BE3BFB"/>
    <w:rsid w:val="25BF43FD"/>
    <w:rsid w:val="25F86BCD"/>
    <w:rsid w:val="2605748B"/>
    <w:rsid w:val="26396D26"/>
    <w:rsid w:val="264544A6"/>
    <w:rsid w:val="267702FB"/>
    <w:rsid w:val="267947E9"/>
    <w:rsid w:val="269E416A"/>
    <w:rsid w:val="26C11C6B"/>
    <w:rsid w:val="272100D3"/>
    <w:rsid w:val="272339D9"/>
    <w:rsid w:val="272C72FC"/>
    <w:rsid w:val="275131CB"/>
    <w:rsid w:val="278F6521"/>
    <w:rsid w:val="27E172F9"/>
    <w:rsid w:val="27EB149D"/>
    <w:rsid w:val="27FD3E52"/>
    <w:rsid w:val="28AD07CC"/>
    <w:rsid w:val="28E11370"/>
    <w:rsid w:val="294A756A"/>
    <w:rsid w:val="29781BF8"/>
    <w:rsid w:val="29C33ED0"/>
    <w:rsid w:val="29D5322D"/>
    <w:rsid w:val="2A025DD9"/>
    <w:rsid w:val="2A2619CB"/>
    <w:rsid w:val="2A7C2231"/>
    <w:rsid w:val="2A920E4F"/>
    <w:rsid w:val="2ABB753D"/>
    <w:rsid w:val="2AFE6EC4"/>
    <w:rsid w:val="2B072196"/>
    <w:rsid w:val="2B7A49FA"/>
    <w:rsid w:val="2C204C18"/>
    <w:rsid w:val="2C615D26"/>
    <w:rsid w:val="2CB679ED"/>
    <w:rsid w:val="2CF726B9"/>
    <w:rsid w:val="2D173C07"/>
    <w:rsid w:val="2D424A86"/>
    <w:rsid w:val="2DDA66B7"/>
    <w:rsid w:val="2E6F2D11"/>
    <w:rsid w:val="2E7B52DB"/>
    <w:rsid w:val="2ED60115"/>
    <w:rsid w:val="2F324CFE"/>
    <w:rsid w:val="2F5E167A"/>
    <w:rsid w:val="2FBA09F1"/>
    <w:rsid w:val="2FEF2ACF"/>
    <w:rsid w:val="2FF93D20"/>
    <w:rsid w:val="301E71E2"/>
    <w:rsid w:val="30540211"/>
    <w:rsid w:val="30D34FFE"/>
    <w:rsid w:val="30E45100"/>
    <w:rsid w:val="31112A0D"/>
    <w:rsid w:val="311F4B20"/>
    <w:rsid w:val="312D7741"/>
    <w:rsid w:val="316F137F"/>
    <w:rsid w:val="31DF525F"/>
    <w:rsid w:val="31EC162B"/>
    <w:rsid w:val="32324C2E"/>
    <w:rsid w:val="32462F96"/>
    <w:rsid w:val="327171DF"/>
    <w:rsid w:val="33541711"/>
    <w:rsid w:val="3391569E"/>
    <w:rsid w:val="33ED56C2"/>
    <w:rsid w:val="341E3434"/>
    <w:rsid w:val="34BB4442"/>
    <w:rsid w:val="34F01F80"/>
    <w:rsid w:val="3584136B"/>
    <w:rsid w:val="35FF5AA4"/>
    <w:rsid w:val="360B7EBA"/>
    <w:rsid w:val="36416867"/>
    <w:rsid w:val="367D5DD4"/>
    <w:rsid w:val="36932551"/>
    <w:rsid w:val="369C32FD"/>
    <w:rsid w:val="37666E72"/>
    <w:rsid w:val="38081EA3"/>
    <w:rsid w:val="38143FD9"/>
    <w:rsid w:val="38167A04"/>
    <w:rsid w:val="381C3783"/>
    <w:rsid w:val="38735925"/>
    <w:rsid w:val="394B167A"/>
    <w:rsid w:val="399F745E"/>
    <w:rsid w:val="39DA2868"/>
    <w:rsid w:val="3A055F4B"/>
    <w:rsid w:val="3A4329C0"/>
    <w:rsid w:val="3A4E4336"/>
    <w:rsid w:val="3A6007FE"/>
    <w:rsid w:val="3A802587"/>
    <w:rsid w:val="3A852164"/>
    <w:rsid w:val="3AF93D6C"/>
    <w:rsid w:val="3AFD06C8"/>
    <w:rsid w:val="3B7C2CE4"/>
    <w:rsid w:val="3BAF716B"/>
    <w:rsid w:val="3BF21AC7"/>
    <w:rsid w:val="3C0B5355"/>
    <w:rsid w:val="3C9F5DA7"/>
    <w:rsid w:val="3CD4176B"/>
    <w:rsid w:val="3D1F44D9"/>
    <w:rsid w:val="3D5C38CD"/>
    <w:rsid w:val="3E5070F1"/>
    <w:rsid w:val="3E9A01F4"/>
    <w:rsid w:val="3EC06A6A"/>
    <w:rsid w:val="3EC370CB"/>
    <w:rsid w:val="3F6C3589"/>
    <w:rsid w:val="3F850180"/>
    <w:rsid w:val="3F9004D6"/>
    <w:rsid w:val="3FEE7CFA"/>
    <w:rsid w:val="400E4D5E"/>
    <w:rsid w:val="40E1138C"/>
    <w:rsid w:val="413814BA"/>
    <w:rsid w:val="41872511"/>
    <w:rsid w:val="41DF1251"/>
    <w:rsid w:val="424236D9"/>
    <w:rsid w:val="42466655"/>
    <w:rsid w:val="42C82F57"/>
    <w:rsid w:val="435707E5"/>
    <w:rsid w:val="43C76AF7"/>
    <w:rsid w:val="43E97E4A"/>
    <w:rsid w:val="446828F0"/>
    <w:rsid w:val="44A532F6"/>
    <w:rsid w:val="45093E85"/>
    <w:rsid w:val="45C13B4D"/>
    <w:rsid w:val="46054BCA"/>
    <w:rsid w:val="46481DB9"/>
    <w:rsid w:val="464C6AFC"/>
    <w:rsid w:val="468B0091"/>
    <w:rsid w:val="46A107C3"/>
    <w:rsid w:val="46B15CE2"/>
    <w:rsid w:val="46BE113D"/>
    <w:rsid w:val="46E44B13"/>
    <w:rsid w:val="4703508A"/>
    <w:rsid w:val="472B40E0"/>
    <w:rsid w:val="475023F8"/>
    <w:rsid w:val="479D361E"/>
    <w:rsid w:val="47B74789"/>
    <w:rsid w:val="48032A55"/>
    <w:rsid w:val="480F2B9D"/>
    <w:rsid w:val="48102176"/>
    <w:rsid w:val="48282920"/>
    <w:rsid w:val="483E1347"/>
    <w:rsid w:val="485321E0"/>
    <w:rsid w:val="48546AD3"/>
    <w:rsid w:val="48CA4868"/>
    <w:rsid w:val="48F005D3"/>
    <w:rsid w:val="49547ADD"/>
    <w:rsid w:val="49732351"/>
    <w:rsid w:val="498F4AF1"/>
    <w:rsid w:val="49C05787"/>
    <w:rsid w:val="49CF518D"/>
    <w:rsid w:val="4A1F42D0"/>
    <w:rsid w:val="4A7F3979"/>
    <w:rsid w:val="4ADA1F63"/>
    <w:rsid w:val="4AE23D89"/>
    <w:rsid w:val="4B202D2A"/>
    <w:rsid w:val="4B2038D0"/>
    <w:rsid w:val="4B296E7D"/>
    <w:rsid w:val="4B79394E"/>
    <w:rsid w:val="4B877F28"/>
    <w:rsid w:val="4BBA0128"/>
    <w:rsid w:val="4C1233E7"/>
    <w:rsid w:val="4D916BA6"/>
    <w:rsid w:val="4DC44169"/>
    <w:rsid w:val="4DE24E21"/>
    <w:rsid w:val="4E1B19A3"/>
    <w:rsid w:val="4E48787F"/>
    <w:rsid w:val="4EF0709E"/>
    <w:rsid w:val="4F0469A4"/>
    <w:rsid w:val="4F8B29E8"/>
    <w:rsid w:val="4F8D1DDB"/>
    <w:rsid w:val="500E56F4"/>
    <w:rsid w:val="50540C73"/>
    <w:rsid w:val="50752AF8"/>
    <w:rsid w:val="513C6A7B"/>
    <w:rsid w:val="5224454D"/>
    <w:rsid w:val="52C47588"/>
    <w:rsid w:val="52EC6EC2"/>
    <w:rsid w:val="532D486F"/>
    <w:rsid w:val="5333545B"/>
    <w:rsid w:val="538D0E89"/>
    <w:rsid w:val="5450213C"/>
    <w:rsid w:val="546711F3"/>
    <w:rsid w:val="54D24048"/>
    <w:rsid w:val="54D64CD5"/>
    <w:rsid w:val="55111DD2"/>
    <w:rsid w:val="5532287C"/>
    <w:rsid w:val="55887D69"/>
    <w:rsid w:val="561A0928"/>
    <w:rsid w:val="56423872"/>
    <w:rsid w:val="569E06BC"/>
    <w:rsid w:val="56B279F0"/>
    <w:rsid w:val="56CF7548"/>
    <w:rsid w:val="56F20F86"/>
    <w:rsid w:val="579D710E"/>
    <w:rsid w:val="581F22F6"/>
    <w:rsid w:val="586E1E17"/>
    <w:rsid w:val="58862C35"/>
    <w:rsid w:val="58C14957"/>
    <w:rsid w:val="58CC23D2"/>
    <w:rsid w:val="58E66050"/>
    <w:rsid w:val="596E4C89"/>
    <w:rsid w:val="59FC7994"/>
    <w:rsid w:val="5A0A173D"/>
    <w:rsid w:val="5AE83A50"/>
    <w:rsid w:val="5B353193"/>
    <w:rsid w:val="5BAB2917"/>
    <w:rsid w:val="5BFC33FA"/>
    <w:rsid w:val="5C09457D"/>
    <w:rsid w:val="5C3107A4"/>
    <w:rsid w:val="5C3B1B93"/>
    <w:rsid w:val="5C69772C"/>
    <w:rsid w:val="5C9220DF"/>
    <w:rsid w:val="5D4A15F3"/>
    <w:rsid w:val="5D69542A"/>
    <w:rsid w:val="5D783B72"/>
    <w:rsid w:val="5E0930EF"/>
    <w:rsid w:val="5E3D4D53"/>
    <w:rsid w:val="5E4717E6"/>
    <w:rsid w:val="5E55774C"/>
    <w:rsid w:val="5E8A70FF"/>
    <w:rsid w:val="60045F96"/>
    <w:rsid w:val="60104DDC"/>
    <w:rsid w:val="605C0804"/>
    <w:rsid w:val="60913E6F"/>
    <w:rsid w:val="61733C3E"/>
    <w:rsid w:val="6189617B"/>
    <w:rsid w:val="61AD3C17"/>
    <w:rsid w:val="61B52BB6"/>
    <w:rsid w:val="61B749C2"/>
    <w:rsid w:val="62280D20"/>
    <w:rsid w:val="629C382F"/>
    <w:rsid w:val="62B4786E"/>
    <w:rsid w:val="62CA2457"/>
    <w:rsid w:val="638240A1"/>
    <w:rsid w:val="63833423"/>
    <w:rsid w:val="63A5257B"/>
    <w:rsid w:val="63BD3DCC"/>
    <w:rsid w:val="63C61741"/>
    <w:rsid w:val="64203A51"/>
    <w:rsid w:val="64560967"/>
    <w:rsid w:val="656B1D10"/>
    <w:rsid w:val="65916B9F"/>
    <w:rsid w:val="65B841F9"/>
    <w:rsid w:val="66022B28"/>
    <w:rsid w:val="664A38E2"/>
    <w:rsid w:val="66581E87"/>
    <w:rsid w:val="66FA11D5"/>
    <w:rsid w:val="674302C7"/>
    <w:rsid w:val="67832FBE"/>
    <w:rsid w:val="67CB09D8"/>
    <w:rsid w:val="67EE3B0F"/>
    <w:rsid w:val="680A5986"/>
    <w:rsid w:val="680D5F4B"/>
    <w:rsid w:val="68113F51"/>
    <w:rsid w:val="681165A2"/>
    <w:rsid w:val="68E94770"/>
    <w:rsid w:val="68F949C9"/>
    <w:rsid w:val="695A4290"/>
    <w:rsid w:val="6A334932"/>
    <w:rsid w:val="6A3353FF"/>
    <w:rsid w:val="6A5D63E6"/>
    <w:rsid w:val="6A5F24D1"/>
    <w:rsid w:val="6A6F5E3C"/>
    <w:rsid w:val="6ACA70C4"/>
    <w:rsid w:val="6AE347EB"/>
    <w:rsid w:val="6B330365"/>
    <w:rsid w:val="6B434AF0"/>
    <w:rsid w:val="6B57675A"/>
    <w:rsid w:val="6B87098A"/>
    <w:rsid w:val="6B9F6CC6"/>
    <w:rsid w:val="6BDD7B4D"/>
    <w:rsid w:val="6C44786E"/>
    <w:rsid w:val="6D747CDF"/>
    <w:rsid w:val="6DB8245A"/>
    <w:rsid w:val="6EA93F33"/>
    <w:rsid w:val="6EBC0B3A"/>
    <w:rsid w:val="6EF51C7D"/>
    <w:rsid w:val="6F8363E5"/>
    <w:rsid w:val="6F841DCF"/>
    <w:rsid w:val="6FA80CCD"/>
    <w:rsid w:val="6FAC3CC5"/>
    <w:rsid w:val="6FC746F5"/>
    <w:rsid w:val="70317AC6"/>
    <w:rsid w:val="704B26F7"/>
    <w:rsid w:val="70604A33"/>
    <w:rsid w:val="70697B21"/>
    <w:rsid w:val="70863262"/>
    <w:rsid w:val="70A76ED3"/>
    <w:rsid w:val="71860B17"/>
    <w:rsid w:val="723B27CC"/>
    <w:rsid w:val="723E08BB"/>
    <w:rsid w:val="72687227"/>
    <w:rsid w:val="72A03FD9"/>
    <w:rsid w:val="73406CFF"/>
    <w:rsid w:val="7383028C"/>
    <w:rsid w:val="73A25E44"/>
    <w:rsid w:val="741E1B73"/>
    <w:rsid w:val="741F68CF"/>
    <w:rsid w:val="746E4A8C"/>
    <w:rsid w:val="75252DF3"/>
    <w:rsid w:val="75621536"/>
    <w:rsid w:val="75BF3154"/>
    <w:rsid w:val="764A07CF"/>
    <w:rsid w:val="764F6B3D"/>
    <w:rsid w:val="76872831"/>
    <w:rsid w:val="76CD2B7B"/>
    <w:rsid w:val="76D80645"/>
    <w:rsid w:val="76E03371"/>
    <w:rsid w:val="76E2215D"/>
    <w:rsid w:val="771211AA"/>
    <w:rsid w:val="771638E7"/>
    <w:rsid w:val="77DE3FFE"/>
    <w:rsid w:val="780E5898"/>
    <w:rsid w:val="782642CC"/>
    <w:rsid w:val="7894095E"/>
    <w:rsid w:val="78964555"/>
    <w:rsid w:val="78C7785D"/>
    <w:rsid w:val="78CF4963"/>
    <w:rsid w:val="79000679"/>
    <w:rsid w:val="791C0FE5"/>
    <w:rsid w:val="798F01A7"/>
    <w:rsid w:val="79A416F0"/>
    <w:rsid w:val="79B03EB6"/>
    <w:rsid w:val="79B61437"/>
    <w:rsid w:val="7AE15A5C"/>
    <w:rsid w:val="7AE762ED"/>
    <w:rsid w:val="7AF37579"/>
    <w:rsid w:val="7AF87F64"/>
    <w:rsid w:val="7B1C0C84"/>
    <w:rsid w:val="7B5A62DF"/>
    <w:rsid w:val="7B7A04A8"/>
    <w:rsid w:val="7C0C3F6D"/>
    <w:rsid w:val="7C22163C"/>
    <w:rsid w:val="7C457B4B"/>
    <w:rsid w:val="7C595075"/>
    <w:rsid w:val="7C6B07B2"/>
    <w:rsid w:val="7D133243"/>
    <w:rsid w:val="7D945420"/>
    <w:rsid w:val="7E394207"/>
    <w:rsid w:val="7E4007A2"/>
    <w:rsid w:val="7E791CAD"/>
    <w:rsid w:val="7EA50DFB"/>
    <w:rsid w:val="7EC86878"/>
    <w:rsid w:val="7F16390D"/>
    <w:rsid w:val="7F2769BD"/>
    <w:rsid w:val="7F670268"/>
    <w:rsid w:val="7F752917"/>
    <w:rsid w:val="7FE1767D"/>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6"/>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7">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customStyle="1" w:styleId="6">
    <w:name w:val="_"/>
    <w:basedOn w:val="1"/>
    <w:qFormat/>
    <w:uiPriority w:val="0"/>
    <w:pPr>
      <w:spacing w:line="360" w:lineRule="auto"/>
      <w:ind w:left="480"/>
    </w:pPr>
    <w:rPr>
      <w:rFonts w:ascii="Calibri" w:hAnsi="Calibri" w:eastAsia="宋体" w:cs="Times New Roman"/>
      <w:sz w:val="24"/>
    </w:rPr>
  </w:style>
  <w:style w:type="paragraph" w:styleId="9">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10">
    <w:name w:val="Body Text 3"/>
    <w:basedOn w:val="1"/>
    <w:link w:val="41"/>
    <w:unhideWhenUsed/>
    <w:qFormat/>
    <w:uiPriority w:val="99"/>
    <w:pPr>
      <w:spacing w:after="120"/>
    </w:pPr>
    <w:rPr>
      <w:sz w:val="16"/>
      <w:szCs w:val="16"/>
    </w:rPr>
  </w:style>
  <w:style w:type="paragraph" w:styleId="11">
    <w:name w:val="Body Text"/>
    <w:basedOn w:val="1"/>
    <w:next w:val="12"/>
    <w:qFormat/>
    <w:uiPriority w:val="99"/>
    <w:pPr>
      <w:spacing w:after="120"/>
    </w:pPr>
  </w:style>
  <w:style w:type="paragraph" w:styleId="12">
    <w:name w:val="Body Text 2"/>
    <w:basedOn w:val="1"/>
    <w:qFormat/>
    <w:uiPriority w:val="0"/>
    <w:pPr>
      <w:spacing w:after="120" w:line="480" w:lineRule="auto"/>
    </w:p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5"/>
    <w:qFormat/>
    <w:uiPriority w:val="0"/>
    <w:rPr>
      <w:rFonts w:ascii="宋体" w:hAnsi="Courier New"/>
      <w:szCs w:val="21"/>
    </w:rPr>
  </w:style>
  <w:style w:type="paragraph" w:customStyle="1" w:styleId="15">
    <w:name w:val="Default"/>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6">
    <w:name w:val="List"/>
    <w:basedOn w:val="1"/>
    <w:next w:val="1"/>
    <w:qFormat/>
    <w:uiPriority w:val="0"/>
    <w:pPr>
      <w:snapToGrid w:val="0"/>
    </w:pPr>
    <w:rPr>
      <w:szCs w:val="24"/>
    </w:rPr>
  </w:style>
  <w:style w:type="paragraph" w:styleId="17">
    <w:name w:val="Balloon Text"/>
    <w:basedOn w:val="1"/>
    <w:link w:val="36"/>
    <w:semiHidden/>
    <w:unhideWhenUsed/>
    <w:qFormat/>
    <w:uiPriority w:val="99"/>
    <w:rPr>
      <w:sz w:val="18"/>
      <w:szCs w:val="18"/>
    </w:rPr>
  </w:style>
  <w:style w:type="paragraph" w:styleId="18">
    <w:name w:val="footer"/>
    <w:basedOn w:val="1"/>
    <w:link w:val="30"/>
    <w:unhideWhenUsed/>
    <w:qFormat/>
    <w:uiPriority w:val="99"/>
    <w:pPr>
      <w:tabs>
        <w:tab w:val="center" w:pos="4153"/>
        <w:tab w:val="right" w:pos="8306"/>
      </w:tabs>
      <w:snapToGrid w:val="0"/>
      <w:jc w:val="left"/>
    </w:pPr>
    <w:rPr>
      <w:sz w:val="18"/>
      <w:szCs w:val="18"/>
    </w:rPr>
  </w:style>
  <w:style w:type="paragraph" w:styleId="19">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basedOn w:val="25"/>
    <w:qFormat/>
    <w:uiPriority w:val="22"/>
    <w:rPr>
      <w:rFonts w:eastAsia="宋体"/>
      <w:b/>
      <w:bCs/>
      <w:kern w:val="2"/>
      <w:sz w:val="24"/>
      <w:szCs w:val="24"/>
      <w:lang w:val="en-US" w:eastAsia="zh-CN" w:bidi="ar-SA"/>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字符"/>
    <w:basedOn w:val="25"/>
    <w:link w:val="19"/>
    <w:qFormat/>
    <w:uiPriority w:val="99"/>
    <w:rPr>
      <w:sz w:val="18"/>
      <w:szCs w:val="18"/>
    </w:rPr>
  </w:style>
  <w:style w:type="character" w:customStyle="1" w:styleId="30">
    <w:name w:val="页脚 字符"/>
    <w:basedOn w:val="25"/>
    <w:link w:val="18"/>
    <w:qFormat/>
    <w:uiPriority w:val="99"/>
    <w:rPr>
      <w:sz w:val="18"/>
      <w:szCs w:val="18"/>
    </w:rPr>
  </w:style>
  <w:style w:type="character" w:customStyle="1" w:styleId="31">
    <w:name w:val="标题 1 字符"/>
    <w:basedOn w:val="25"/>
    <w:link w:val="4"/>
    <w:qFormat/>
    <w:uiPriority w:val="9"/>
    <w:rPr>
      <w:rFonts w:eastAsia="方正小标宋简体"/>
      <w:bCs/>
      <w:kern w:val="44"/>
      <w:sz w:val="44"/>
      <w:szCs w:val="44"/>
    </w:rPr>
  </w:style>
  <w:style w:type="character" w:customStyle="1" w:styleId="32">
    <w:name w:val="标题 2 字符"/>
    <w:basedOn w:val="25"/>
    <w:link w:val="5"/>
    <w:qFormat/>
    <w:uiPriority w:val="9"/>
    <w:rPr>
      <w:rFonts w:eastAsia="方正小标宋简体" w:asciiTheme="majorHAnsi" w:hAnsiTheme="majorHAnsi" w:cstheme="majorBidi"/>
      <w:bCs/>
      <w:sz w:val="36"/>
      <w:szCs w:val="32"/>
    </w:rPr>
  </w:style>
  <w:style w:type="character" w:customStyle="1" w:styleId="33">
    <w:name w:val="标题 3 字符"/>
    <w:basedOn w:val="25"/>
    <w:link w:val="7"/>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字符"/>
    <w:basedOn w:val="25"/>
    <w:link w:val="17"/>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5"/>
    <w:next w:val="15"/>
    <w:qFormat/>
    <w:uiPriority w:val="0"/>
    <w:pPr>
      <w:spacing w:after="373"/>
    </w:pPr>
    <w:rPr>
      <w:color w:val="auto"/>
    </w:rPr>
  </w:style>
  <w:style w:type="paragraph" w:customStyle="1" w:styleId="39">
    <w:name w:val="CM91"/>
    <w:basedOn w:val="15"/>
    <w:next w:val="15"/>
    <w:qFormat/>
    <w:uiPriority w:val="0"/>
    <w:pPr>
      <w:spacing w:after="160"/>
    </w:pPr>
    <w:rPr>
      <w:color w:val="auto"/>
    </w:rPr>
  </w:style>
  <w:style w:type="character" w:customStyle="1" w:styleId="40">
    <w:name w:val="正文文本 3 Char"/>
    <w:qFormat/>
    <w:uiPriority w:val="99"/>
    <w:rPr>
      <w:sz w:val="16"/>
      <w:szCs w:val="16"/>
    </w:rPr>
  </w:style>
  <w:style w:type="character" w:customStyle="1" w:styleId="41">
    <w:name w:val="正文文本 3 字符"/>
    <w:basedOn w:val="25"/>
    <w:link w:val="10"/>
    <w:semiHidden/>
    <w:qFormat/>
    <w:uiPriority w:val="99"/>
    <w:rPr>
      <w:sz w:val="16"/>
      <w:szCs w:val="16"/>
    </w:rPr>
  </w:style>
  <w:style w:type="character" w:customStyle="1" w:styleId="42">
    <w:name w:val="列出段落 字符"/>
    <w:link w:val="34"/>
    <w:qFormat/>
    <w:uiPriority w:val="34"/>
  </w:style>
  <w:style w:type="paragraph" w:customStyle="1" w:styleId="43">
    <w:name w:val="1"/>
    <w:basedOn w:val="1"/>
    <w:next w:val="14"/>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7">
    <w:name w:val="_Style 1"/>
    <w:basedOn w:val="1"/>
    <w:qFormat/>
    <w:uiPriority w:val="0"/>
    <w:pPr>
      <w:ind w:firstLine="200" w:firstLineChars="200"/>
    </w:pPr>
    <w:rPr>
      <w:rFonts w:ascii="Calibri" w:hAnsi="Calibri" w:eastAsia="宋体" w:cs="Times New Roman"/>
    </w:rPr>
  </w:style>
  <w:style w:type="table" w:customStyle="1" w:styleId="48">
    <w:name w:val="网格型1"/>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9">
    <w:name w:val="*正文 Char"/>
    <w:link w:val="50"/>
    <w:qFormat/>
    <w:uiPriority w:val="0"/>
    <w:rPr>
      <w:rFonts w:ascii="仿宋_GB2312" w:hAnsi="Times New Roman" w:eastAsia="仿宋_GB2312" w:cs="Times New Roman"/>
      <w:sz w:val="24"/>
      <w:szCs w:val="28"/>
    </w:rPr>
  </w:style>
  <w:style w:type="paragraph" w:customStyle="1" w:styleId="50">
    <w:name w:val="*正文"/>
    <w:basedOn w:val="1"/>
    <w:next w:val="1"/>
    <w:link w:val="49"/>
    <w:qFormat/>
    <w:uiPriority w:val="0"/>
    <w:pPr>
      <w:widowControl/>
      <w:ind w:firstLine="200" w:firstLineChars="200"/>
    </w:pPr>
    <w:rPr>
      <w:rFonts w:ascii="仿宋_GB2312" w:hAnsi="Times New Roman" w:eastAsia="仿宋_GB2312" w:cs="Times New Roman"/>
      <w:kern w:val="0"/>
      <w:sz w:val="24"/>
      <w:szCs w:val="28"/>
    </w:rPr>
  </w:style>
  <w:style w:type="character" w:customStyle="1" w:styleId="51">
    <w:name w:val="表格标题(居中) Char"/>
    <w:link w:val="52"/>
    <w:qFormat/>
    <w:uiPriority w:val="0"/>
    <w:rPr>
      <w:rFonts w:eastAsia="黑体"/>
      <w:kern w:val="2"/>
      <w:sz w:val="24"/>
    </w:rPr>
  </w:style>
  <w:style w:type="paragraph" w:customStyle="1" w:styleId="52">
    <w:name w:val="表格标题(居中)"/>
    <w:basedOn w:val="1"/>
    <w:link w:val="51"/>
    <w:qFormat/>
    <w:uiPriority w:val="0"/>
    <w:pPr>
      <w:snapToGrid w:val="0"/>
      <w:spacing w:line="300" w:lineRule="auto"/>
      <w:jc w:val="center"/>
    </w:pPr>
    <w:rPr>
      <w:rFonts w:eastAsia="黑体"/>
      <w:sz w:val="24"/>
      <w:szCs w:val="20"/>
    </w:rPr>
  </w:style>
  <w:style w:type="paragraph" w:customStyle="1" w:styleId="53">
    <w:name w:val="表格(五号)"/>
    <w:basedOn w:val="1"/>
    <w:qFormat/>
    <w:uiPriority w:val="0"/>
    <w:pPr>
      <w:adjustRightInd w:val="0"/>
      <w:snapToGrid w:val="0"/>
      <w:spacing w:before="60" w:after="60"/>
      <w:ind w:left="11"/>
      <w:jc w:val="center"/>
    </w:pPr>
    <w:rPr>
      <w:rFonts w:ascii="Times New Roman" w:hAnsi="Times New Roman" w:eastAsia="宋体" w:cs="Times New Roman"/>
      <w:kern w:val="0"/>
      <w:szCs w:val="20"/>
    </w:rPr>
  </w:style>
  <w:style w:type="paragraph" w:customStyle="1" w:styleId="54">
    <w:name w:val="z-窗体顶端1"/>
    <w:basedOn w:val="1"/>
    <w:qFormat/>
    <w:uiPriority w:val="34"/>
    <w:pPr>
      <w:ind w:firstLine="420" w:firstLineChars="200"/>
    </w:pPr>
    <w:rPr>
      <w:rFonts w:ascii="Calibri" w:hAnsi="Calibri"/>
      <w:szCs w:val="22"/>
    </w:rPr>
  </w:style>
  <w:style w:type="paragraph" w:customStyle="1" w:styleId="55">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56">
    <w:name w:val="列出段落3"/>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28038</Words>
  <Characters>31148</Characters>
  <Lines>294</Lines>
  <Paragraphs>82</Paragraphs>
  <TotalTime>5</TotalTime>
  <ScaleCrop>false</ScaleCrop>
  <LinksUpToDate>false</LinksUpToDate>
  <CharactersWithSpaces>34136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2022-11-04T01:08:00Z</cp:lastPrinted>
  <dcterms:modified xsi:type="dcterms:W3CDTF">2022-11-15T07:28:32Z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24C3C2EAC30542D290866CB02B24EE6C</vt:lpwstr>
  </property>
</Properties>
</file>