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b/>
          <w:bCs/>
          <w:color w:val="auto"/>
          <w:sz w:val="52"/>
          <w:szCs w:val="52"/>
          <w:highlight w:val="none"/>
          <w:lang w:val="en-US" w:eastAsia="zh-CN"/>
        </w:rPr>
      </w:pPr>
      <w:r>
        <w:rPr>
          <w:rFonts w:hint="eastAsia" w:ascii="方正小标宋简体" w:eastAsia="方正小标宋简体"/>
          <w:b/>
          <w:bCs/>
          <w:color w:val="auto"/>
          <w:sz w:val="52"/>
          <w:szCs w:val="52"/>
          <w:highlight w:val="none"/>
          <w:lang w:val="en-US" w:eastAsia="zh-CN"/>
        </w:rPr>
        <w:t>广州市净水有限公司石井净水分公司2022年7、8月仪表类维修项目</w:t>
      </w:r>
    </w:p>
    <w:p>
      <w:pPr>
        <w:jc w:val="center"/>
        <w:rPr>
          <w:rFonts w:ascii="方正小标宋简体" w:eastAsia="方正小标宋简体"/>
          <w:color w:val="auto"/>
          <w:sz w:val="52"/>
          <w:szCs w:val="52"/>
          <w:highlight w:val="none"/>
        </w:rPr>
      </w:pPr>
      <w:r>
        <w:rPr>
          <w:rFonts w:hint="eastAsia" w:ascii="方正小标宋简体" w:eastAsia="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jc w:val="center"/>
        <w:rPr>
          <w:rFonts w:ascii="仿宋_GB2312" w:eastAsia="仿宋_GB2312"/>
          <w:color w:val="auto"/>
          <w:sz w:val="32"/>
          <w:szCs w:val="32"/>
          <w:highlight w:val="none"/>
        </w:rPr>
      </w:pPr>
    </w:p>
    <w:p>
      <w:pPr>
        <w:pStyle w:val="2"/>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9"/>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rPr>
          <w:rFonts w:hint="eastAsia"/>
          <w:color w:val="auto"/>
          <w:highlight w:val="none"/>
        </w:rPr>
      </w:pPr>
      <w:bookmarkStart w:id="4" w:name="_Toc7519"/>
      <w:bookmarkStart w:id="5" w:name="_Toc17801"/>
      <w:bookmarkStart w:id="6" w:name="_Toc19609"/>
      <w:bookmarkStart w:id="7" w:name="_Toc4275"/>
      <w:bookmarkStart w:id="8" w:name="_Toc1669"/>
      <w:bookmarkStart w:id="9" w:name="_Toc11322"/>
      <w:bookmarkStart w:id="10" w:name="_Toc31938"/>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1"/>
        <w:rPr>
          <w:color w:val="auto"/>
          <w:highlight w:val="none"/>
        </w:rPr>
      </w:pPr>
    </w:p>
    <w:p>
      <w:pPr>
        <w:pStyle w:val="3"/>
        <w:rPr>
          <w:color w:val="auto"/>
          <w:highlight w:val="none"/>
        </w:rPr>
      </w:pPr>
      <w:bookmarkStart w:id="11" w:name="_Toc88209924"/>
      <w:bookmarkStart w:id="12" w:name="_Toc5230"/>
      <w:bookmarkStart w:id="13" w:name="_Toc30989"/>
      <w:bookmarkStart w:id="14" w:name="_Toc8201"/>
      <w:bookmarkStart w:id="15" w:name="_Toc2659"/>
      <w:bookmarkStart w:id="16" w:name="_Toc14238"/>
      <w:bookmarkStart w:id="17" w:name="_Toc26363"/>
      <w:bookmarkStart w:id="18" w:name="_Toc10122"/>
      <w:bookmarkStart w:id="19" w:name="_Toc999"/>
      <w:bookmarkStart w:id="20" w:name="_Toc30131"/>
      <w:bookmarkStart w:id="21" w:name="_Toc28995"/>
      <w:bookmarkStart w:id="22" w:name="_Toc15709"/>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spacing w:line="600" w:lineRule="exact"/>
        <w:rPr>
          <w:color w:val="auto"/>
          <w:highlight w:val="none"/>
        </w:rPr>
      </w:pPr>
      <w:bookmarkStart w:id="23" w:name="_Toc9680"/>
      <w:bookmarkStart w:id="24" w:name="_Toc21373"/>
      <w:r>
        <w:rPr>
          <w:rFonts w:hint="eastAsia"/>
          <w:color w:val="auto"/>
          <w:highlight w:val="none"/>
          <w:u w:val="single"/>
          <w:lang w:val="en-US" w:eastAsia="zh-CN"/>
        </w:rPr>
        <w:t>广州市净水有限公司石井净水分公司2022年7、8月仪表类维修项目</w:t>
      </w: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广州市净水有限公司石井净水分公司2022年7、8月仪表类维修项目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服务项目实施公开采购</w:t>
      </w:r>
      <w:bookmarkStart w:id="25" w:name="采购公告"/>
      <w:bookmarkEnd w:id="25"/>
      <w:r>
        <w:rPr>
          <w:rFonts w:hint="eastAsia" w:ascii="仿宋_GB2312" w:eastAsia="仿宋_GB2312"/>
          <w:color w:val="auto"/>
          <w:sz w:val="28"/>
          <w:szCs w:val="28"/>
          <w:highlight w:val="none"/>
        </w:rPr>
        <w:t>活动，采用</w:t>
      </w:r>
      <w:r>
        <w:rPr>
          <w:rFonts w:hint="eastAsia" w:ascii="仿宋_GB2312" w:eastAsia="仿宋_GB2312"/>
          <w:color w:val="auto"/>
          <w:sz w:val="28"/>
          <w:szCs w:val="28"/>
          <w:highlight w:val="none"/>
          <w:u w:val="single"/>
        </w:rPr>
        <w:t>询比采购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i w:val="0"/>
          <w:iCs w:val="0"/>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i w:val="0"/>
          <w:iCs w:val="0"/>
          <w:color w:val="auto"/>
          <w:sz w:val="28"/>
          <w:szCs w:val="28"/>
          <w:highlight w:val="none"/>
          <w:u w:val="single"/>
          <w:lang w:val="en-US" w:eastAsia="zh-CN"/>
        </w:rPr>
        <w:t>广州市净水有限公司石井净水分公司2022年7、8月仪表类维修项目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XJ-20221009-1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69208.00</w:t>
      </w:r>
      <w:r>
        <w:rPr>
          <w:rFonts w:hint="eastAsia" w:ascii="仿宋_GB2312" w:eastAsia="仿宋_GB2312"/>
          <w:color w:val="auto"/>
          <w:sz w:val="28"/>
          <w:szCs w:val="28"/>
          <w:highlight w:val="none"/>
          <w:u w:val="single"/>
        </w:rPr>
        <w:t>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spacing w:line="600" w:lineRule="exact"/>
        <w:jc w:val="left"/>
        <w:rPr>
          <w:color w:val="auto"/>
          <w:highlight w:val="none"/>
        </w:rPr>
      </w:pPr>
    </w:p>
    <w:p>
      <w:pPr>
        <w:spacing w:line="600" w:lineRule="exact"/>
        <w:jc w:val="left"/>
        <w:rPr>
          <w:rFonts w:hint="default"/>
          <w:color w:val="auto"/>
          <w:highlight w:val="none"/>
          <w:lang w:val="en-US"/>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lang w:val="en-US" w:eastAsia="zh-CN"/>
        </w:rPr>
        <w:t>自合同签订之日起</w:t>
      </w:r>
      <w:r>
        <w:rPr>
          <w:rFonts w:hint="eastAsia" w:ascii="仿宋_GB2312" w:eastAsia="仿宋_GB2312"/>
          <w:color w:val="auto"/>
          <w:sz w:val="28"/>
          <w:szCs w:val="28"/>
          <w:highlight w:val="none"/>
          <w:u w:val="single"/>
          <w:lang w:val="en-US" w:eastAsia="zh-CN"/>
        </w:rPr>
        <w:t>30天</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广州市白云区石槎路695号（广州市净水有限公司石井净水分公司）</w:t>
      </w:r>
    </w:p>
    <w:p>
      <w:pPr>
        <w:widowControl/>
        <w:adjustRightInd/>
        <w:snapToGrid/>
        <w:spacing w:line="360" w:lineRule="auto"/>
        <w:ind w:left="0" w:leftChars="0" w:right="0" w:rightChars="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lang w:val="en-US" w:eastAsia="zh-CN"/>
        </w:rPr>
        <w:t>必须按国家标准、行业标准、检定规程、设备技术要求等规定对设备进行安全检查、维保等服务，确保设备检修是原厂家授权的维修中心维修，设备使用的正常、安全。</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utoSpaceDE/>
        <w:autoSpaceDN/>
        <w:adjustRightInd w:val="0"/>
        <w:snapToGrid w:val="0"/>
        <w:spacing w:line="600" w:lineRule="exact"/>
        <w:ind w:firstLine="0" w:firstLineChars="0"/>
        <w:jc w:val="left"/>
        <w:rPr>
          <w:color w:val="auto"/>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none"/>
          <w:lang w:val="en-US" w:eastAsia="zh-CN"/>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一项仪表类维修</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14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color w:val="auto"/>
          <w:sz w:val="28"/>
          <w:szCs w:val="28"/>
          <w:highlight w:val="none"/>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eastAsia="仿宋_GB2312" w:hAnsiTheme="minorHAnsi"/>
          <w:color w:val="auto"/>
          <w:sz w:val="28"/>
          <w:szCs w:val="28"/>
          <w:highlight w:val="none"/>
          <w:u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2022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4"/>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公告补充和修改</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ascii="仿宋_GB2312" w:eastAsia="仿宋_GB2312"/>
                <w:color w:val="auto"/>
                <w:sz w:val="28"/>
                <w:szCs w:val="28"/>
                <w:highlight w:val="none"/>
                <w:u w:val="none"/>
              </w:rPr>
              <w:t>电</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话</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u w:val="none"/>
              </w:rPr>
            </w:pPr>
            <w:bookmarkStart w:id="149" w:name="_GoBack"/>
            <w:bookmarkEnd w:id="149"/>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u w:val="none"/>
              </w:rPr>
              <w:t>日</w:t>
            </w:r>
          </w:p>
        </w:tc>
      </w:tr>
    </w:tbl>
    <w:p>
      <w:pPr>
        <w:pStyle w:val="24"/>
        <w:ind w:left="0" w:leftChars="0" w:firstLine="0" w:firstLineChars="0"/>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b/>
          <w:color w:val="auto"/>
          <w:sz w:val="28"/>
          <w:szCs w:val="28"/>
          <w:highlight w:val="none"/>
          <w:lang w:val="en-US" w:eastAsia="zh-CN"/>
        </w:rPr>
      </w:pPr>
    </w:p>
    <w:p>
      <w:pPr>
        <w:pStyle w:val="24"/>
        <w:ind w:firstLine="0"/>
        <w:rPr>
          <w:rFonts w:hint="eastAsia" w:ascii="仿宋" w:hAnsi="仿宋" w:eastAsia="仿宋" w:cs="仿宋"/>
          <w:b/>
          <w:color w:val="auto"/>
          <w:sz w:val="28"/>
          <w:szCs w:val="28"/>
          <w:highlight w:val="none"/>
          <w:lang w:val="en-US" w:eastAsia="zh-CN"/>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26" w:name="_Toc10891"/>
    </w:p>
    <w:p>
      <w:pPr>
        <w:pStyle w:val="3"/>
        <w:rPr>
          <w:color w:val="auto"/>
          <w:highlight w:val="none"/>
        </w:rPr>
      </w:pPr>
      <w:bookmarkStart w:id="27" w:name="_Toc2331"/>
      <w:bookmarkStart w:id="28" w:name="_Toc19295"/>
      <w:bookmarkStart w:id="29" w:name="_Toc9448"/>
      <w:bookmarkStart w:id="30" w:name="_Toc16705"/>
      <w:bookmarkStart w:id="31" w:name="_Toc32588"/>
      <w:bookmarkStart w:id="32" w:name="_Toc23749"/>
      <w:bookmarkStart w:id="33" w:name="_Toc16557"/>
      <w:bookmarkStart w:id="34" w:name="_Toc25603"/>
      <w:bookmarkStart w:id="35" w:name="_Toc7340"/>
      <w:bookmarkStart w:id="36" w:name="_Toc2324"/>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26"/>
      <w:bookmarkEnd w:id="27"/>
      <w:bookmarkEnd w:id="28"/>
      <w:bookmarkEnd w:id="29"/>
      <w:bookmarkEnd w:id="30"/>
      <w:bookmarkEnd w:id="31"/>
      <w:bookmarkEnd w:id="32"/>
      <w:bookmarkEnd w:id="33"/>
      <w:bookmarkEnd w:id="34"/>
      <w:bookmarkEnd w:id="35"/>
      <w:bookmarkEnd w:id="36"/>
    </w:p>
    <w:p>
      <w:pPr>
        <w:pStyle w:val="4"/>
        <w:rPr>
          <w:rFonts w:hint="eastAsia"/>
          <w:color w:val="auto"/>
          <w:highlight w:val="none"/>
        </w:rPr>
      </w:pPr>
    </w:p>
    <w:p>
      <w:pPr>
        <w:pStyle w:val="4"/>
        <w:rPr>
          <w:color w:val="auto"/>
          <w:highlight w:val="none"/>
        </w:rPr>
      </w:pPr>
      <w:bookmarkStart w:id="37" w:name="_Toc2339"/>
      <w:bookmarkStart w:id="38" w:name="_Toc3416"/>
      <w:r>
        <w:rPr>
          <w:rFonts w:hint="eastAsia"/>
          <w:color w:val="auto"/>
          <w:highlight w:val="none"/>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1"/>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color w:val="auto"/>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1"/>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1"/>
        <w:rPr>
          <w:color w:val="auto"/>
          <w:highlight w:val="none"/>
        </w:rPr>
      </w:pPr>
    </w:p>
    <w:p>
      <w:pPr>
        <w:pStyle w:val="41"/>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39" w:name="_Toc2867"/>
      <w:bookmarkStart w:id="40"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39"/>
      <w:bookmarkEnd w:id="40"/>
    </w:p>
    <w:p>
      <w:pPr>
        <w:pStyle w:val="41"/>
        <w:rPr>
          <w:color w:val="auto"/>
          <w:highlight w:val="none"/>
        </w:rPr>
      </w:pPr>
    </w:p>
    <w:p>
      <w:pPr>
        <w:pStyle w:val="4"/>
        <w:rPr>
          <w:color w:val="auto"/>
          <w:highlight w:val="none"/>
        </w:rPr>
      </w:pPr>
      <w:bookmarkStart w:id="41" w:name="_Toc7303"/>
      <w:bookmarkStart w:id="42" w:name="_Toc87616371"/>
      <w:bookmarkStart w:id="43" w:name="_Toc88209934"/>
      <w:bookmarkStart w:id="44" w:name="_Toc7040"/>
      <w:r>
        <w:rPr>
          <w:rFonts w:hint="eastAsia"/>
          <w:color w:val="auto"/>
          <w:highlight w:val="none"/>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4"/>
        <w:rPr>
          <w:color w:val="auto"/>
          <w:highlight w:val="none"/>
        </w:rPr>
      </w:pPr>
      <w:bookmarkStart w:id="45" w:name="_Toc3789"/>
      <w:bookmarkStart w:id="46" w:name="_Toc24895"/>
      <w:r>
        <w:rPr>
          <w:rFonts w:hint="eastAsia"/>
          <w:color w:val="auto"/>
          <w:highlight w:val="none"/>
        </w:rPr>
        <w:t>询比采购</w:t>
      </w:r>
      <w:bookmarkEnd w:id="45"/>
      <w:bookmarkEnd w:id="46"/>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47" w:name="_Toc23581"/>
      <w:bookmarkStart w:id="48" w:name="_Toc7118"/>
      <w:bookmarkStart w:id="49" w:name="_Toc10930"/>
      <w:bookmarkStart w:id="50" w:name="_Toc14552"/>
      <w:bookmarkStart w:id="51" w:name="_Toc7437"/>
      <w:bookmarkStart w:id="52" w:name="_Toc20594"/>
      <w:bookmarkStart w:id="53" w:name="_Toc19050"/>
      <w:bookmarkStart w:id="54" w:name="_Toc14870"/>
      <w:bookmarkStart w:id="55" w:name="_Toc4952"/>
      <w:bookmarkStart w:id="56" w:name="_Toc19759"/>
      <w:bookmarkStart w:id="57" w:name="_Toc3156"/>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47"/>
      <w:bookmarkEnd w:id="48"/>
      <w:bookmarkEnd w:id="49"/>
      <w:bookmarkEnd w:id="50"/>
      <w:bookmarkEnd w:id="51"/>
      <w:bookmarkEnd w:id="52"/>
      <w:bookmarkEnd w:id="53"/>
      <w:bookmarkEnd w:id="54"/>
      <w:bookmarkEnd w:id="55"/>
      <w:bookmarkEnd w:id="56"/>
      <w:bookmarkEnd w:id="57"/>
    </w:p>
    <w:p>
      <w:pPr>
        <w:pStyle w:val="41"/>
        <w:rPr>
          <w:color w:val="auto"/>
          <w:highlight w:val="none"/>
        </w:rPr>
      </w:pPr>
    </w:p>
    <w:p>
      <w:pPr>
        <w:pStyle w:val="3"/>
        <w:rPr>
          <w:color w:val="auto"/>
          <w:highlight w:val="none"/>
        </w:rPr>
      </w:pPr>
      <w:bookmarkStart w:id="58" w:name="_Toc12177"/>
      <w:bookmarkStart w:id="59" w:name="_Toc21840"/>
      <w:bookmarkStart w:id="60" w:name="_Toc29345"/>
      <w:bookmarkStart w:id="61" w:name="_Toc29484"/>
      <w:bookmarkStart w:id="62" w:name="_Toc22212"/>
      <w:bookmarkStart w:id="63" w:name="_Toc32607"/>
      <w:bookmarkStart w:id="64" w:name="_Toc87616378"/>
      <w:bookmarkStart w:id="65" w:name="_Toc6308"/>
      <w:bookmarkStart w:id="66" w:name="_Toc21079"/>
      <w:bookmarkStart w:id="67" w:name="_Toc13898"/>
      <w:bookmarkStart w:id="68" w:name="_Toc88209941"/>
      <w:bookmarkStart w:id="69" w:name="_Toc30530"/>
      <w:bookmarkStart w:id="70" w:name="_Toc7831"/>
      <w:r>
        <w:rPr>
          <w:rFonts w:hint="eastAsia"/>
          <w:color w:val="auto"/>
          <w:highlight w:val="none"/>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71" w:name="_Toc26826"/>
      <w:bookmarkStart w:id="72" w:name="_Toc23033"/>
      <w:r>
        <w:rPr>
          <w:rFonts w:hint="eastAsia"/>
          <w:color w:val="auto"/>
          <w:highlight w:val="none"/>
        </w:rPr>
        <w:t>经评审的最低价法</w:t>
      </w:r>
      <w:bookmarkEnd w:id="71"/>
      <w:bookmarkEnd w:id="72"/>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3"/>
        <w:rPr>
          <w:color w:val="auto"/>
          <w:highlight w:val="none"/>
        </w:rPr>
      </w:pPr>
      <w:bookmarkStart w:id="73"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4"/>
        <w:rPr>
          <w:rFonts w:hint="eastAsia"/>
          <w:color w:val="auto"/>
          <w:szCs w:val="44"/>
          <w:highlight w:val="none"/>
        </w:rPr>
      </w:pPr>
    </w:p>
    <w:p>
      <w:pPr>
        <w:pStyle w:val="13"/>
        <w:numPr>
          <w:ilvl w:val="0"/>
          <w:numId w:val="4"/>
        </w:numPr>
        <w:adjustRightInd w:val="0"/>
        <w:snapToGrid w:val="0"/>
        <w:spacing w:line="360" w:lineRule="auto"/>
        <w:ind w:firstLine="562" w:firstLineChars="200"/>
        <w:rPr>
          <w:rFonts w:hint="eastAsia" w:ascii="仿宋" w:hAnsi="仿宋" w:eastAsia="仿宋" w:cs="仿宋_GB2312"/>
          <w:b/>
          <w:bCs/>
          <w:color w:val="auto"/>
          <w:kern w:val="0"/>
          <w:sz w:val="28"/>
          <w:szCs w:val="28"/>
          <w:highlight w:val="none"/>
          <w:lang w:val="en-US" w:eastAsia="zh-CN"/>
        </w:rPr>
      </w:pPr>
      <w:r>
        <w:rPr>
          <w:rFonts w:hint="eastAsia" w:ascii="仿宋" w:hAnsi="仿宋" w:eastAsia="仿宋" w:cs="仿宋_GB2312"/>
          <w:b/>
          <w:bCs/>
          <w:color w:val="auto"/>
          <w:kern w:val="0"/>
          <w:sz w:val="28"/>
          <w:szCs w:val="28"/>
          <w:highlight w:val="none"/>
          <w:lang w:val="en-US" w:eastAsia="zh-CN"/>
        </w:rPr>
        <w:t>项目内容及需求</w:t>
      </w:r>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pStyle w:val="13"/>
        <w:adjustRightInd w:val="0"/>
        <w:snapToGrid w:val="0"/>
        <w:spacing w:line="300" w:lineRule="auto"/>
        <w:rPr>
          <w:rFonts w:hint="eastAsia" w:ascii="仿宋_GB2312" w:hAnsi="仿宋_GB2312" w:eastAsia="仿宋_GB2312" w:cs="仿宋_GB2312"/>
          <w:b/>
          <w:color w:val="auto"/>
          <w:sz w:val="28"/>
          <w:szCs w:val="28"/>
          <w:highlight w:val="none"/>
        </w:rPr>
      </w:pPr>
    </w:p>
    <w:p>
      <w:pPr>
        <w:pStyle w:val="13"/>
        <w:adjustRightInd w:val="0"/>
        <w:snapToGrid w:val="0"/>
        <w:spacing w:line="300" w:lineRule="auto"/>
        <w:rPr>
          <w:rFonts w:hint="eastAsia" w:ascii="仿宋" w:hAnsi="仿宋" w:eastAsia="仿宋" w:cs="仿宋"/>
          <w:color w:val="auto"/>
          <w:highlight w:val="none"/>
          <w:lang w:val="en-US" w:eastAsia="zh-CN"/>
        </w:rPr>
      </w:pPr>
      <w:r>
        <w:rPr>
          <w:rFonts w:hint="eastAsia" w:ascii="仿宋_GB2312" w:hAnsi="仿宋_GB2312" w:eastAsia="仿宋_GB2312" w:cs="仿宋_GB2312"/>
          <w:b/>
          <w:color w:val="auto"/>
          <w:sz w:val="28"/>
          <w:szCs w:val="28"/>
          <w:highlight w:val="none"/>
        </w:rPr>
        <w:t>二、</w:t>
      </w:r>
      <w:r>
        <w:rPr>
          <w:rFonts w:hint="eastAsia" w:ascii="仿宋_GB2312" w:hAnsi="仿宋_GB2312" w:eastAsia="仿宋_GB2312" w:cs="仿宋_GB2312"/>
          <w:b/>
          <w:color w:val="auto"/>
          <w:sz w:val="28"/>
          <w:szCs w:val="28"/>
          <w:highlight w:val="none"/>
          <w:lang w:val="zh-CN"/>
        </w:rPr>
        <w:t>项目技术要求</w:t>
      </w:r>
    </w:p>
    <w:p>
      <w:pPr>
        <w:pStyle w:val="14"/>
        <w:ind w:firstLine="560" w:firstLineChars="200"/>
        <w:rPr>
          <w:color w:val="auto"/>
          <w:highlight w:val="none"/>
        </w:rPr>
      </w:pPr>
      <w:r>
        <w:rPr>
          <w:rFonts w:hint="eastAsia" w:ascii="仿宋_GB2312" w:hAnsi="仿宋_GB2312" w:eastAsia="仿宋_GB2312" w:cs="仿宋_GB2312"/>
          <w:color w:val="auto"/>
          <w:kern w:val="2"/>
          <w:sz w:val="28"/>
          <w:szCs w:val="28"/>
          <w:highlight w:val="none"/>
          <w:lang w:val="en-US" w:eastAsia="zh-CN" w:bidi="ar-SA"/>
        </w:rPr>
        <w:t>维修单位需按照分公司的要求分批对变送器、探头进行维修：分公司把当批次的变送器、探头采取邮寄的方式给维修单位，维修单位维修完毕寄回给分公司，分公司验收合格后再把下一批次传感器给维修单位。所跟换的配件必须为品牌原装，维修单位为维修内容提供一年的质保期。</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widowControl/>
        <w:spacing w:line="360" w:lineRule="auto"/>
        <w:ind w:left="918" w:leftChars="437"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1.服务期：自合同签订之日起</w:t>
      </w:r>
      <w:r>
        <w:rPr>
          <w:rFonts w:hint="eastAsia" w:ascii="仿宋_GB2312" w:hAnsi="仿宋_GB2312" w:eastAsia="仿宋_GB2312" w:cs="仿宋_GB2312"/>
          <w:color w:val="auto"/>
          <w:sz w:val="28"/>
          <w:szCs w:val="28"/>
          <w:highlight w:val="none"/>
          <w:lang w:val="en-US" w:eastAsia="zh-CN"/>
        </w:rPr>
        <w:t>30天。</w:t>
      </w:r>
    </w:p>
    <w:p>
      <w:pPr>
        <w:widowControl/>
        <w:spacing w:line="360" w:lineRule="auto"/>
        <w:ind w:left="279" w:leftChars="133"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2.质量要求：</w:t>
      </w:r>
      <w:r>
        <w:rPr>
          <w:rFonts w:hint="eastAsia" w:ascii="仿宋_GB2312" w:hAnsi="仿宋_GB2312" w:eastAsia="仿宋_GB2312" w:cs="仿宋_GB2312"/>
          <w:color w:val="auto"/>
          <w:sz w:val="28"/>
          <w:szCs w:val="28"/>
          <w:highlight w:val="none"/>
          <w:lang w:val="en-US" w:eastAsia="zh-CN"/>
        </w:rPr>
        <w:t>项目实施内容及要求，必须按国家标准、行业标准、检定规程、设备技术要求等规定对设备进行安全检查、维保等服务，确保设备使用的正常、安全。</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3.总包及分包规定：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4.保修期（保养期）：质保期为验收合格之日起1年。</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5.询价人将自承包人履行完合同义务之日起20天内组织验收，验收要求、验收标准及方法如下：</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）验收依据：询价文件、询价响应文件有关的质量标准规定。</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）承包单位根据要求进行</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lang w:val="zh-CN" w:eastAsia="zh-CN"/>
        </w:rPr>
        <w:t>完成之后，</w:t>
      </w:r>
      <w:r>
        <w:rPr>
          <w:rFonts w:hint="eastAsia" w:ascii="仿宋_GB2312" w:hAnsi="仿宋_GB2312" w:eastAsia="仿宋_GB2312" w:cs="仿宋_GB2312"/>
          <w:color w:val="auto"/>
          <w:sz w:val="28"/>
          <w:szCs w:val="28"/>
          <w:highlight w:val="none"/>
          <w:lang w:val="en-US" w:eastAsia="zh-CN"/>
        </w:rPr>
        <w:t>确保管道正常运行</w:t>
      </w:r>
      <w:r>
        <w:rPr>
          <w:rFonts w:hint="eastAsia" w:ascii="仿宋_GB2312" w:hAnsi="仿宋_GB2312" w:eastAsia="仿宋_GB2312" w:cs="仿宋_GB2312"/>
          <w:color w:val="auto"/>
          <w:sz w:val="28"/>
          <w:szCs w:val="28"/>
          <w:highlight w:val="none"/>
          <w:lang w:val="zh-CN" w:eastAsia="zh-CN"/>
        </w:rPr>
        <w:t>的要求。</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eastAsia="zh-CN"/>
        </w:rPr>
        <w:t>）验收时承包单位必须派代表参加。</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zh-CN" w:eastAsia="zh-CN"/>
        </w:rPr>
        <w:t>）验收过程所发生的一切费用由承包单位承担。</w:t>
      </w:r>
    </w:p>
    <w:p>
      <w:pPr>
        <w:widowControl/>
        <w:spacing w:line="360" w:lineRule="auto"/>
        <w:ind w:left="360"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6.承包方式：</w:t>
      </w:r>
      <w:r>
        <w:rPr>
          <w:rFonts w:hint="eastAsia" w:ascii="仿宋_GB2312" w:hAnsi="仿宋_GB2312" w:eastAsia="仿宋_GB2312" w:cs="仿宋_GB2312"/>
          <w:color w:val="auto"/>
          <w:sz w:val="28"/>
          <w:szCs w:val="28"/>
          <w:highlight w:val="none"/>
          <w:lang w:val="zh-CN" w:eastAsia="zh-CN"/>
        </w:rPr>
        <w:sym w:font="Wingdings" w:char="00FE"/>
      </w:r>
      <w:r>
        <w:rPr>
          <w:rFonts w:hint="eastAsia" w:ascii="仿宋_GB2312" w:hAnsi="仿宋_GB2312" w:eastAsia="仿宋_GB2312" w:cs="仿宋_GB2312"/>
          <w:color w:val="auto"/>
          <w:sz w:val="28"/>
          <w:szCs w:val="28"/>
          <w:highlight w:val="none"/>
          <w:lang w:val="zh-CN" w:eastAsia="zh-CN"/>
        </w:rPr>
        <w:t>单价</w:t>
      </w:r>
      <w:r>
        <w:rPr>
          <w:rFonts w:hint="eastAsia" w:ascii="仿宋_GB2312" w:hAnsi="仿宋_GB2312" w:eastAsia="仿宋_GB2312" w:cs="仿宋_GB2312"/>
          <w:color w:val="auto"/>
          <w:sz w:val="28"/>
          <w:szCs w:val="28"/>
          <w:highlight w:val="none"/>
          <w:lang w:val="en-US" w:eastAsia="zh-CN"/>
        </w:rPr>
        <w:t>包干</w:t>
      </w:r>
      <w:r>
        <w:rPr>
          <w:rFonts w:hint="eastAsia" w:ascii="仿宋_GB2312" w:hAnsi="仿宋_GB2312" w:eastAsia="仿宋_GB2312" w:cs="仿宋_GB2312"/>
          <w:color w:val="auto"/>
          <w:sz w:val="28"/>
          <w:szCs w:val="28"/>
          <w:highlight w:val="none"/>
          <w:lang w:val="zh-CN" w:eastAsia="zh-CN"/>
        </w:rPr>
        <w:t>：询价响应文件包含总价及综合单价时，综合单价为合同单价。合同单价在询价文件及施工合同约定的风险范围之内不可调整。</w:t>
      </w:r>
    </w:p>
    <w:bookmarkEnd w:id="73"/>
    <w:p>
      <w:pPr>
        <w:pStyle w:val="24"/>
        <w:rPr>
          <w:rFonts w:hint="eastAsia"/>
          <w:color w:val="auto"/>
          <w:highlight w:val="none"/>
        </w:rPr>
      </w:pPr>
      <w:bookmarkStart w:id="74" w:name="_Toc1496"/>
      <w:bookmarkStart w:id="75" w:name="_Toc18538"/>
      <w:bookmarkStart w:id="76" w:name="_Toc23330"/>
      <w:bookmarkStart w:id="77" w:name="_Toc29835"/>
      <w:bookmarkStart w:id="78" w:name="_Toc15570"/>
      <w:bookmarkStart w:id="79" w:name="_Toc25925"/>
      <w:bookmarkStart w:id="80" w:name="_Toc4680"/>
      <w:bookmarkStart w:id="81" w:name="_Toc1284"/>
      <w:bookmarkStart w:id="82" w:name="_Toc537"/>
      <w:bookmarkStart w:id="83" w:name="_Toc23353"/>
      <w:bookmarkStart w:id="84" w:name="_Toc12135"/>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jc w:val="both"/>
        <w:rPr>
          <w:rFonts w:hint="eastAsia"/>
          <w:color w:val="auto"/>
          <w:highlight w:val="none"/>
        </w:rPr>
      </w:pPr>
    </w:p>
    <w:p>
      <w:pPr>
        <w:pStyle w:val="3"/>
        <w:jc w:val="center"/>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2285365</wp:posOffset>
                </wp:positionH>
                <wp:positionV relativeFrom="paragraph">
                  <wp:posOffset>508000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9.95pt;margin-top:40pt;height:0pt;width:75.5pt;z-index:251665408;mso-width-relative:page;mso-height-relative:page;" filled="f" stroked="t" coordsize="21600,21600" o:gfxdata="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gvKTtUAAAAJAQAADwAAAAAAAAABACAAAAAiAAAAZHJzL2Rvd25yZXYueG1sUEsBAhQAFAAA&#10;AAgAh07iQAaOpIDyAQAA4gMAAA4AAAAAAAAAAQAgAAAAJA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38100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0.6pt;margin-top:3pt;height:0pt;width:75.5pt;z-index:251664384;mso-width-relative:page;mso-height-relative:page;" filled="f" stroked="t" coordsize="21600,21600" o:gfxdata="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7nXo1AAAAAcBAAAPAAAAAAAAAAEAIAAAACIAAABkcnMvZG93bnJldi54bWxQSwECFAAUAAAA&#10;CACHTuJAtY3YEfIBAADiAwAADgAAAAAAAAABACAAAAAjAQAAZHJzL2Uyb0RvYy54bWxQSwUGAAAA&#10;AAYABgBZAQAAhwUAAAAA&#10;">
                <v:fill on="f" focussize="0,0"/>
                <v:stroke color="#000000" joinstyle="round"/>
                <v:imagedata o:title=""/>
                <o:lock v:ext="edit" aspectratio="f"/>
              </v:shape>
            </w:pict>
          </mc:Fallback>
        </mc:AlternateContent>
      </w:r>
      <w:r>
        <w:rPr>
          <w:rFonts w:hint="eastAsia"/>
          <w:color w:val="auto"/>
          <w:highlight w:val="none"/>
        </w:rPr>
        <w:t>第六章</w:t>
      </w:r>
      <w:bookmarkEnd w:id="74"/>
      <w:bookmarkEnd w:id="75"/>
      <w:bookmarkEnd w:id="76"/>
      <w:bookmarkEnd w:id="77"/>
      <w:bookmarkEnd w:id="78"/>
      <w:bookmarkEnd w:id="79"/>
      <w:bookmarkEnd w:id="80"/>
      <w:bookmarkEnd w:id="81"/>
      <w:bookmarkEnd w:id="82"/>
      <w:bookmarkEnd w:id="83"/>
      <w:bookmarkEnd w:id="84"/>
    </w:p>
    <w:p>
      <w:pPr>
        <w:pStyle w:val="3"/>
        <w:rPr>
          <w:color w:val="auto"/>
          <w:highlight w:val="none"/>
        </w:rPr>
      </w:pPr>
      <w:bookmarkStart w:id="85" w:name="_Toc8183"/>
      <w:bookmarkStart w:id="86" w:name="_Toc13309"/>
      <w:bookmarkStart w:id="87" w:name="_Toc22501"/>
      <w:bookmarkStart w:id="88" w:name="_Toc88209949"/>
      <w:bookmarkStart w:id="89" w:name="_Toc1375"/>
      <w:bookmarkStart w:id="90" w:name="_Toc19686"/>
      <w:bookmarkStart w:id="91" w:name="_Toc12980"/>
      <w:bookmarkStart w:id="92" w:name="_Toc323"/>
      <w:bookmarkStart w:id="93" w:name="_Toc12721"/>
      <w:bookmarkStart w:id="94" w:name="_Toc19088"/>
      <w:bookmarkStart w:id="95" w:name="_Toc12968"/>
      <w:bookmarkStart w:id="96" w:name="_Toc22797"/>
      <w:bookmarkStart w:id="97" w:name="_Toc87616386"/>
      <w:r>
        <w:rPr>
          <w:rFonts w:hint="eastAsia"/>
          <w:color w:val="auto"/>
          <w:highlight w:val="none"/>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石井净分公司2022年7、8月仪表类维修项目</w:t>
      </w:r>
    </w:p>
    <w:p>
      <w:pPr>
        <w:pStyle w:val="2"/>
        <w:spacing w:line="360" w:lineRule="auto"/>
        <w:rPr>
          <w:color w:val="auto"/>
          <w:highlight w:val="none"/>
        </w:rPr>
      </w:pPr>
    </w:p>
    <w:p>
      <w:pPr>
        <w:spacing w:line="400" w:lineRule="atLeast"/>
        <w:rPr>
          <w:rFonts w:hint="default" w:ascii="宋体" w:hAnsi="宋体" w:eastAsiaTheme="minorEastAsia"/>
          <w:b/>
          <w:color w:val="auto"/>
          <w:sz w:val="30"/>
          <w:szCs w:val="30"/>
          <w:highlight w:val="none"/>
          <w:lang w:val="en-US" w:eastAsia="zh-CN"/>
        </w:rPr>
      </w:pPr>
      <w:r>
        <w:rPr>
          <w:rFonts w:hint="eastAsia" w:ascii="宋体" w:hAnsi="宋体"/>
          <w:b/>
          <w:color w:val="auto"/>
          <w:sz w:val="30"/>
          <w:szCs w:val="30"/>
          <w:highlight w:val="none"/>
        </w:rPr>
        <w:t>项目编号：</w:t>
      </w:r>
      <w:bookmarkStart w:id="98" w:name="合同"/>
      <w:bookmarkEnd w:id="98"/>
      <w:r>
        <w:rPr>
          <w:rFonts w:hint="eastAsia" w:ascii="宋体" w:hAnsi="宋体"/>
          <w:b/>
          <w:color w:val="auto"/>
          <w:sz w:val="30"/>
          <w:szCs w:val="30"/>
          <w:highlight w:val="none"/>
          <w:lang w:val="en-US" w:eastAsia="zh-CN"/>
        </w:rPr>
        <w:t>03052022X00126、03052022X00131</w:t>
      </w:r>
    </w:p>
    <w:p>
      <w:pPr>
        <w:pStyle w:val="24"/>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pStyle w:val="6"/>
        <w:rPr>
          <w:rFonts w:hint="eastAsia" w:ascii="宋体" w:hAnsi="宋体" w:cs="宋体"/>
          <w:b/>
          <w:color w:val="auto"/>
          <w:sz w:val="30"/>
          <w:highlight w:val="none"/>
        </w:rPr>
      </w:pPr>
    </w:p>
    <w:p>
      <w:pPr>
        <w:pStyle w:val="6"/>
        <w:rPr>
          <w:rFonts w:hint="eastAsia" w:ascii="宋体" w:hAnsi="宋体" w:cs="宋体"/>
          <w:b/>
          <w:color w:val="auto"/>
          <w:sz w:val="30"/>
          <w:highlight w:val="none"/>
        </w:rPr>
      </w:pPr>
    </w:p>
    <w:p>
      <w:pPr>
        <w:pStyle w:val="6"/>
        <w:ind w:left="0" w:leftChars="0" w:firstLine="0" w:firstLineChars="0"/>
        <w:rPr>
          <w:rFonts w:hint="eastAsia" w:ascii="宋体" w:hAnsi="宋体" w:cs="宋体"/>
          <w:b/>
          <w:color w:val="auto"/>
          <w:sz w:val="30"/>
          <w:highlight w:val="none"/>
          <w:lang w:val="zh-CN"/>
        </w:rPr>
      </w:pPr>
    </w:p>
    <w:p>
      <w:pPr>
        <w:spacing w:before="93" w:beforeLines="30" w:line="500" w:lineRule="exact"/>
        <w:ind w:left="0" w:leftChars="0" w:firstLine="480" w:firstLineChars="20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广州市净水有限公司石井净水分公司2022年7、8月仪表类维修项目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color w:val="auto"/>
          <w:highlight w:val="non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广州市净水有限公司石井净水分公司2022年7、8月仪表类维修项目</w:t>
      </w:r>
    </w:p>
    <w:p>
      <w:pPr>
        <w:spacing w:line="500" w:lineRule="exact"/>
        <w:ind w:firstLine="480" w:firstLineChars="200"/>
        <w:outlineLvl w:val="9"/>
        <w:rPr>
          <w:rFonts w:hint="eastAsia" w:ascii="宋体" w:hAnsi="宋体" w:cstheme="minorBidi"/>
          <w:color w:val="auto"/>
          <w:sz w:val="24"/>
          <w:szCs w:val="22"/>
          <w:highlight w:val="none"/>
          <w:u w:val="single"/>
          <w:lang w:val="en-US" w:eastAsia="zh-CN"/>
        </w:rPr>
      </w:pPr>
      <w:r>
        <w:rPr>
          <w:rFonts w:hint="eastAsia" w:ascii="宋体" w:hAnsi="宋体" w:cs="宋体"/>
          <w:color w:val="auto"/>
          <w:sz w:val="24"/>
          <w:highlight w:val="none"/>
        </w:rPr>
        <w:t xml:space="preserve">2.2项目地点： </w:t>
      </w:r>
      <w:r>
        <w:rPr>
          <w:rFonts w:hint="eastAsia" w:ascii="宋体" w:hAnsi="宋体" w:eastAsiaTheme="minorEastAsia"/>
          <w:color w:val="auto"/>
          <w:sz w:val="24"/>
          <w:szCs w:val="22"/>
          <w:highlight w:val="none"/>
          <w:u w:val="single"/>
          <w:lang w:val="en-US" w:eastAsia="zh-CN"/>
        </w:rPr>
        <w:t>广州市白云区</w:t>
      </w:r>
      <w:r>
        <w:rPr>
          <w:rFonts w:hint="eastAsia" w:ascii="宋体" w:hAnsi="宋体"/>
          <w:color w:val="auto"/>
          <w:sz w:val="24"/>
          <w:szCs w:val="22"/>
          <w:highlight w:val="none"/>
          <w:u w:val="single"/>
          <w:lang w:val="en-US" w:eastAsia="zh-CN"/>
        </w:rPr>
        <w:t>石槎路695号</w:t>
      </w:r>
      <w:r>
        <w:rPr>
          <w:rFonts w:hint="eastAsia" w:ascii="宋体" w:hAnsi="宋体" w:eastAsiaTheme="minorEastAsia"/>
          <w:color w:val="auto"/>
          <w:sz w:val="24"/>
          <w:szCs w:val="22"/>
          <w:highlight w:val="none"/>
          <w:u w:val="single"/>
          <w:lang w:val="en-US" w:eastAsia="zh-CN"/>
        </w:rPr>
        <w:t>（广州市净水有限公司</w:t>
      </w:r>
      <w:r>
        <w:rPr>
          <w:rFonts w:hint="eastAsia" w:ascii="宋体" w:hAnsi="宋体"/>
          <w:color w:val="auto"/>
          <w:sz w:val="24"/>
          <w:szCs w:val="22"/>
          <w:highlight w:val="none"/>
          <w:u w:val="single"/>
          <w:lang w:val="en-US" w:eastAsia="zh-CN"/>
        </w:rPr>
        <w:t>石井净水</w:t>
      </w:r>
      <w:r>
        <w:rPr>
          <w:rFonts w:hint="eastAsia" w:ascii="宋体" w:hAnsi="宋体" w:eastAsiaTheme="minorEastAsia"/>
          <w:color w:val="auto"/>
          <w:sz w:val="24"/>
          <w:szCs w:val="22"/>
          <w:highlight w:val="none"/>
          <w:u w:val="single"/>
          <w:lang w:val="en-US" w:eastAsia="zh-CN"/>
        </w:rPr>
        <w:t>分公司）</w:t>
      </w:r>
      <w:r>
        <w:rPr>
          <w:rFonts w:hint="eastAsia" w:ascii="宋体" w:hAnsi="宋体" w:cstheme="minorBidi"/>
          <w:color w:val="auto"/>
          <w:sz w:val="24"/>
          <w:highlight w:val="none"/>
          <w:u w:val="single"/>
        </w:rPr>
        <w:t>。</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2.4项目内容</w:t>
      </w:r>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r>
    </w:tbl>
    <w:p>
      <w:pPr>
        <w:spacing w:line="600" w:lineRule="exact"/>
        <w:jc w:val="left"/>
        <w:rPr>
          <w:color w:val="auto"/>
          <w:highlight w:val="none"/>
        </w:rPr>
      </w:pPr>
    </w:p>
    <w:p>
      <w:pPr>
        <w:pStyle w:val="9"/>
        <w:rPr>
          <w:color w:val="auto"/>
          <w:highlight w:val="none"/>
        </w:rPr>
      </w:pP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税率为13%</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spacing w:line="500" w:lineRule="exact"/>
        <w:ind w:firstLine="480" w:firstLineChars="200"/>
        <w:rPr>
          <w:color w:val="auto"/>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及总日历天数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30天</w:t>
      </w:r>
      <w:r>
        <w:rPr>
          <w:rFonts w:hint="eastAsia" w:ascii="宋体" w:hAnsi="宋体" w:cs="宋体"/>
          <w:b/>
          <w:bCs/>
          <w:color w:val="auto"/>
          <w:sz w:val="24"/>
          <w:highlight w:val="none"/>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spacing w:line="384" w:lineRule="auto"/>
        <w:ind w:firstLine="480" w:firstLineChars="200"/>
        <w:rPr>
          <w:rFonts w:hint="eastAsia" w:hAnsi="宋体" w:cs="宋体"/>
          <w:color w:val="auto"/>
          <w:sz w:val="24"/>
          <w:szCs w:val="24"/>
          <w:highlight w:val="none"/>
          <w:u w:val="single"/>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个工作日内，甲方支付至合同暂定总价的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给乙方。</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384" w:lineRule="auto"/>
        <w:ind w:firstLine="480" w:firstLineChars="200"/>
        <w:outlineLvl w:val="1"/>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3"/>
        <w:spacing w:line="500" w:lineRule="exact"/>
        <w:ind w:firstLine="480" w:firstLineChars="200"/>
        <w:outlineLvl w:val="1"/>
        <w:rPr>
          <w:rFonts w:hint="eastAsia"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rPr>
        <w:t>3</w:t>
      </w:r>
      <w:r>
        <w:rPr>
          <w:rFonts w:hint="eastAsia" w:hAnsi="宋体" w:cs="宋体"/>
          <w:color w:val="auto"/>
          <w:sz w:val="24"/>
          <w:highlight w:val="none"/>
        </w:rPr>
        <w:t>本项目工程款的支付单位为：</w:t>
      </w:r>
      <w:r>
        <w:rPr>
          <w:rFonts w:hint="eastAsia" w:hAnsi="宋体" w:cs="宋体"/>
          <w:color w:val="auto"/>
          <w:sz w:val="24"/>
          <w:szCs w:val="24"/>
          <w:highlight w:val="none"/>
          <w:u w:val="single"/>
          <w:lang w:val="en-US" w:eastAsia="zh-CN"/>
        </w:rPr>
        <w:t xml:space="preserve"> 广州市净水有限公司石井净水分公司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int="eastAsia"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4"/>
          <w:highlight w:val="none"/>
          <w:u w:val="single"/>
          <w:lang w:val="en-US" w:eastAsia="zh-CN"/>
        </w:rPr>
        <w:t xml:space="preserve"> 广州市净水有限公司石井净水分公司</w:t>
      </w: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color w:val="auto"/>
          <w:sz w:val="24"/>
          <w:highlight w:val="none"/>
        </w:rPr>
      </w:pP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2"/>
        <w:spacing w:line="500" w:lineRule="exact"/>
        <w:rPr>
          <w:color w:val="auto"/>
          <w:highlight w:val="none"/>
        </w:rPr>
      </w:pPr>
    </w:p>
    <w:p>
      <w:pPr>
        <w:pStyle w:val="2"/>
        <w:spacing w:line="500" w:lineRule="exact"/>
        <w:rPr>
          <w:color w:val="auto"/>
          <w:highlight w:val="none"/>
        </w:rPr>
      </w:pPr>
    </w:p>
    <w:p>
      <w:pPr>
        <w:pStyle w:val="2"/>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.不诚信行为的情形及相应被暂停参与投标活动的处理标准</w:t>
      </w:r>
    </w:p>
    <w:p>
      <w:pPr>
        <w:pStyle w:val="2"/>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pStyle w:val="6"/>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8"/>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8"/>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Style w:val="28"/>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6"/>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6"/>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41"/>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pStyle w:val="2"/>
        <w:rPr>
          <w:rFonts w:hAnsi="宋体"/>
          <w:b/>
          <w:bCs/>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工程量清单报价</w:t>
      </w:r>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c>
          <w:tcPr>
            <w:tcW w:w="1067" w:type="dxa"/>
          </w:tcPr>
          <w:p>
            <w:pPr>
              <w:pStyle w:val="6"/>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077" w:type="dxa"/>
            <w:gridSpan w:val="5"/>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rPr>
              <w:t>合计：   元（含税   %）</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7" w:type="dxa"/>
            <w:gridSpan w:val="5"/>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rPr>
              <w:t>合计：   元（含税   %）</w:t>
            </w: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：不诚信行为的情形及相应被暂停参与投标活动的处理标准</w:t>
      </w:r>
    </w:p>
    <w:p>
      <w:pPr>
        <w:pStyle w:val="2"/>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jc w:val="left"/>
        <w:rPr>
          <w:rFonts w:hint="default" w:eastAsia="宋体"/>
          <w:color w:val="auto"/>
          <w:highlight w:val="none"/>
          <w:lang w:val="en-US" w:eastAsia="zh-CN"/>
        </w:rPr>
      </w:pPr>
      <w:r>
        <w:rPr>
          <w:rFonts w:hint="eastAsia"/>
          <w:color w:val="auto"/>
          <w:highlight w:val="none"/>
          <w:lang w:val="en-US" w:eastAsia="zh-CN"/>
        </w:rPr>
        <w:t>附件8</w:t>
      </w:r>
    </w:p>
    <w:p>
      <w:pPr>
        <w:pStyle w:val="24"/>
        <w:ind w:left="0" w:leftChars="0" w:firstLine="0" w:firstLineChars="0"/>
        <w:rPr>
          <w:rFonts w:ascii="宋体" w:hAnsi="宋体" w:cs="宋体"/>
          <w:b/>
          <w:bCs/>
          <w:color w:val="auto"/>
          <w:sz w:val="24"/>
          <w:szCs w:val="24"/>
          <w:highlight w:val="none"/>
        </w:rPr>
      </w:pPr>
    </w:p>
    <w:p>
      <w:pPr>
        <w:pStyle w:val="24"/>
        <w:ind w:left="0" w:leftChars="0" w:firstLine="0" w:firstLineChars="0"/>
        <w:rPr>
          <w:rFonts w:ascii="宋体" w:hAnsi="宋体" w:cs="宋体"/>
          <w:b/>
          <w:bCs/>
          <w:color w:val="auto"/>
          <w:sz w:val="24"/>
          <w:szCs w:val="2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4"/>
        <w:ind w:firstLine="0"/>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3"/>
        <w:rPr>
          <w:color w:val="auto"/>
          <w:highlight w:val="none"/>
        </w:rPr>
      </w:pPr>
      <w:bookmarkStart w:id="99" w:name="_Toc30824"/>
      <w:bookmarkStart w:id="100" w:name="_Toc8147"/>
      <w:bookmarkStart w:id="101" w:name="_Toc28358"/>
      <w:bookmarkStart w:id="102" w:name="_Toc5129"/>
      <w:bookmarkStart w:id="103" w:name="_Toc16552"/>
      <w:bookmarkStart w:id="104" w:name="_Toc12169"/>
      <w:bookmarkStart w:id="105" w:name="_Toc6230"/>
      <w:bookmarkStart w:id="106" w:name="_Toc21847"/>
      <w:bookmarkStart w:id="107" w:name="_Toc1563"/>
      <w:bookmarkStart w:id="108" w:name="_Toc23515"/>
      <w:bookmarkStart w:id="109" w:name="_Toc372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9"/>
      <w:bookmarkEnd w:id="100"/>
      <w:bookmarkEnd w:id="101"/>
      <w:bookmarkEnd w:id="102"/>
      <w:bookmarkEnd w:id="103"/>
      <w:bookmarkEnd w:id="104"/>
      <w:bookmarkEnd w:id="105"/>
      <w:bookmarkEnd w:id="106"/>
      <w:bookmarkEnd w:id="107"/>
      <w:bookmarkEnd w:id="108"/>
      <w:bookmarkEnd w:id="109"/>
    </w:p>
    <w:p>
      <w:pPr>
        <w:pStyle w:val="41"/>
        <w:rPr>
          <w:color w:val="auto"/>
          <w:highlight w:val="none"/>
        </w:rPr>
      </w:pPr>
    </w:p>
    <w:p>
      <w:pPr>
        <w:pStyle w:val="3"/>
        <w:rPr>
          <w:color w:val="auto"/>
          <w:highlight w:val="none"/>
        </w:rPr>
      </w:pPr>
      <w:bookmarkStart w:id="110" w:name="_Toc21675"/>
      <w:bookmarkStart w:id="111" w:name="_Toc24490"/>
      <w:bookmarkStart w:id="112" w:name="_Toc10840"/>
      <w:bookmarkStart w:id="113" w:name="_Toc88209951"/>
      <w:bookmarkStart w:id="114" w:name="_Toc24815"/>
      <w:bookmarkStart w:id="115" w:name="_Toc87616388"/>
      <w:bookmarkStart w:id="116" w:name="_Toc17119"/>
      <w:bookmarkStart w:id="117" w:name="_Toc5342"/>
      <w:bookmarkStart w:id="118" w:name="_Toc12610"/>
      <w:bookmarkStart w:id="119" w:name="_Toc22764"/>
      <w:bookmarkStart w:id="120" w:name="_Toc12769"/>
      <w:bookmarkStart w:id="121" w:name="_Toc31564"/>
      <w:bookmarkStart w:id="122" w:name="_Toc30157"/>
      <w:r>
        <w:rPr>
          <w:rFonts w:hint="eastAsia"/>
          <w:color w:val="auto"/>
          <w:highlight w:val="none"/>
        </w:rPr>
        <w:t>响应文件</w:t>
      </w:r>
      <w:r>
        <w:rPr>
          <w:rFonts w:hint="eastAsia"/>
          <w:color w:val="auto"/>
          <w:highlight w:val="none"/>
          <w:lang w:val="en-US" w:eastAsia="zh-CN"/>
        </w:rPr>
        <w:t>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3" w:name="_Toc87616389"/>
      <w:bookmarkStart w:id="124" w:name="_Toc88209952"/>
      <w:r>
        <w:rPr>
          <w:rFonts w:hint="eastAsia" w:ascii="仿宋_GB2312" w:eastAsia="仿宋_GB2312"/>
          <w:color w:val="auto"/>
          <w:sz w:val="28"/>
          <w:szCs w:val="28"/>
          <w:highlight w:val="none"/>
        </w:rPr>
        <w:t>1.响应函</w:t>
      </w:r>
      <w:bookmarkEnd w:id="123"/>
      <w:bookmarkEnd w:id="124"/>
    </w:p>
    <w:p>
      <w:pPr>
        <w:spacing w:line="600" w:lineRule="exact"/>
        <w:rPr>
          <w:rFonts w:hint="eastAsia" w:ascii="仿宋_GB2312" w:eastAsia="仿宋_GB2312"/>
          <w:color w:val="auto"/>
          <w:sz w:val="28"/>
          <w:szCs w:val="28"/>
          <w:highlight w:val="none"/>
        </w:rPr>
      </w:pPr>
      <w:bookmarkStart w:id="125" w:name="_Toc88209953"/>
      <w:bookmarkStart w:id="126" w:name="_Toc87616390"/>
      <w:r>
        <w:rPr>
          <w:rFonts w:hint="eastAsia" w:ascii="仿宋_GB2312" w:eastAsia="仿宋_GB2312"/>
          <w:color w:val="auto"/>
          <w:sz w:val="28"/>
          <w:szCs w:val="28"/>
          <w:highlight w:val="none"/>
        </w:rPr>
        <w:t>2.法定代表人证明或授权委托书</w:t>
      </w:r>
      <w:bookmarkEnd w:id="125"/>
      <w:bookmarkEnd w:id="126"/>
      <w:bookmarkStart w:id="127" w:name="_Toc88209956"/>
      <w:bookmarkStart w:id="12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7"/>
      <w:bookmarkEnd w:id="128"/>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29" w:name="_Toc28619645"/>
      <w:bookmarkStart w:id="130" w:name="_Toc6313"/>
      <w:bookmarkStart w:id="131" w:name="_Toc12665"/>
      <w:bookmarkStart w:id="132" w:name="_Toc87616394"/>
      <w:bookmarkStart w:id="133" w:name="_Toc88209957"/>
      <w:r>
        <w:rPr>
          <w:rFonts w:hint="eastAsia" w:asciiTheme="minorEastAsia" w:hAnsiTheme="minorEastAsia" w:eastAsiaTheme="minorEastAsia"/>
          <w:color w:val="auto"/>
          <w:sz w:val="28"/>
          <w:szCs w:val="28"/>
          <w:highlight w:val="none"/>
        </w:rPr>
        <w:t>1.响应函</w:t>
      </w:r>
      <w:bookmarkEnd w:id="129"/>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4" w:name="_Toc88209958"/>
      <w:bookmarkStart w:id="135" w:name="_Toc87616395"/>
      <w:bookmarkStart w:id="136" w:name="_Toc29833"/>
      <w:bookmarkStart w:id="137"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4"/>
      <w:bookmarkEnd w:id="135"/>
      <w:bookmarkEnd w:id="136"/>
      <w:bookmarkEnd w:id="13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1"/>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8" w:name="_Toc19830"/>
      <w:bookmarkStart w:id="139" w:name="_Toc8086"/>
      <w:bookmarkStart w:id="140" w:name="_Toc87616400"/>
      <w:bookmarkStart w:id="141"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8"/>
      <w:bookmarkEnd w:id="139"/>
      <w:bookmarkEnd w:id="140"/>
      <w:bookmarkEnd w:id="14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2"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42"/>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sz w:val="24"/>
          <w:highlight w:val="none"/>
          <w:u w:val="none"/>
          <w:lang w:val="en-US" w:eastAsia="zh-CN"/>
        </w:rPr>
        <w:t>广州市净水有限公司石井净水分公司2022年7、8月仪表类维修项目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4"/>
        <w:ind w:firstLine="0"/>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5"/>
        <w:rPr>
          <w:rFonts w:hint="eastAsia" w:asciiTheme="minorEastAsia" w:hAnsiTheme="minorEastAsia" w:eastAsiaTheme="minorEastAsia"/>
          <w:color w:val="auto"/>
          <w:sz w:val="28"/>
          <w:szCs w:val="28"/>
          <w:highlight w:val="none"/>
        </w:rPr>
      </w:pPr>
      <w:bookmarkStart w:id="143" w:name="_Toc19423"/>
      <w:bookmarkStart w:id="144"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3"/>
      <w:bookmarkEnd w:id="144"/>
    </w:p>
    <w:p>
      <w:pPr>
        <w:pStyle w:val="2"/>
        <w:rPr>
          <w:rFonts w:hint="eastAsia"/>
          <w:color w:val="auto"/>
          <w:highlight w:val="none"/>
          <w:u w:val="none"/>
          <w:lang w:eastAsia="zh-CN"/>
        </w:rPr>
      </w:pPr>
      <w:r>
        <w:rPr>
          <w:rFonts w:hint="eastAsia" w:ascii="仿宋_GB2312" w:eastAsia="仿宋_GB2312"/>
          <w:color w:val="auto"/>
          <w:sz w:val="28"/>
          <w:szCs w:val="28"/>
          <w:highlight w:val="none"/>
          <w:u w:val="none"/>
          <w:lang w:val="en-US" w:eastAsia="zh-CN"/>
        </w:rPr>
        <w:t>石井净分公司2022年7月仪表类维修项目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616"/>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数量</w:t>
            </w:r>
          </w:p>
        </w:tc>
        <w:tc>
          <w:tcPr>
            <w:tcW w:w="1067" w:type="dxa"/>
          </w:tcPr>
          <w:p>
            <w:pPr>
              <w:pStyle w:val="6"/>
              <w:ind w:left="0" w:leftChars="0" w:firstLine="0" w:firstLineChars="0"/>
              <w:jc w:val="center"/>
              <w:rPr>
                <w:rFonts w:hint="default"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高效池SS计</w:t>
            </w:r>
          </w:p>
        </w:tc>
        <w:tc>
          <w:tcPr>
            <w:tcW w:w="2576" w:type="dxa"/>
            <w:vAlign w:val="top"/>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E+H  CUS51D-AAC1A4.</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变送器显示传感器故障</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一期出水仪表间SS计备机</w:t>
            </w:r>
          </w:p>
        </w:tc>
        <w:tc>
          <w:tcPr>
            <w:tcW w:w="2576" w:type="dxa"/>
          </w:tcPr>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HACH LXV423.80.10101</w:t>
            </w:r>
          </w:p>
        </w:tc>
        <w:tc>
          <w:tcPr>
            <w:tcW w:w="3467" w:type="dxa"/>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数值偏离实际数值</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900" w:type="dxa"/>
            <w:vAlign w:val="top"/>
          </w:tcPr>
          <w:p>
            <w:pPr>
              <w:spacing w:line="36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V型滤池SS计</w:t>
            </w:r>
          </w:p>
        </w:tc>
        <w:tc>
          <w:tcPr>
            <w:tcW w:w="2576"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普贝斯</w:t>
            </w:r>
          </w:p>
          <w:p>
            <w:pPr>
              <w:pStyle w:val="6"/>
              <w:ind w:left="0" w:leftChars="0" w:firstLine="0" w:firstLineChars="0"/>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PSS800-4-L</w:t>
            </w:r>
          </w:p>
        </w:tc>
        <w:tc>
          <w:tcPr>
            <w:tcW w:w="3467" w:type="dxa"/>
            <w:vAlign w:val="top"/>
          </w:tcPr>
          <w:p>
            <w:pPr>
              <w:pStyle w:val="6"/>
              <w:ind w:left="0" w:leftChars="0" w:firstLine="0" w:firstLineChars="0"/>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水流过大导致镜面受到撞击，数值异常</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077" w:type="dxa"/>
            <w:gridSpan w:val="5"/>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rPr>
              <w:t>7月合计：   元（含税   %）</w:t>
            </w:r>
          </w:p>
        </w:tc>
      </w:tr>
    </w:tbl>
    <w:p>
      <w:pPr>
        <w:pStyle w:val="2"/>
        <w:rPr>
          <w:color w:val="auto"/>
          <w:highlight w:val="none"/>
        </w:rPr>
      </w:pPr>
      <w:r>
        <w:rPr>
          <w:rFonts w:hint="eastAsia" w:ascii="仿宋_GB2312" w:eastAsia="仿宋_GB2312"/>
          <w:color w:val="auto"/>
          <w:sz w:val="28"/>
          <w:szCs w:val="28"/>
          <w:highlight w:val="none"/>
          <w:u w:val="none"/>
          <w:lang w:val="en-US" w:eastAsia="zh-CN"/>
        </w:rPr>
        <w:t>石井净分公司2022年</w:t>
      </w:r>
      <w:r>
        <w:rPr>
          <w:rFonts w:hint="eastAsia" w:ascii="仿宋_GB2312"/>
          <w:color w:val="auto"/>
          <w:sz w:val="28"/>
          <w:szCs w:val="28"/>
          <w:highlight w:val="none"/>
          <w:u w:val="none"/>
          <w:lang w:val="en-US" w:eastAsia="zh-CN"/>
        </w:rPr>
        <w:t>8</w:t>
      </w:r>
      <w:r>
        <w:rPr>
          <w:rFonts w:hint="eastAsia" w:ascii="仿宋_GB2312" w:eastAsia="仿宋_GB2312"/>
          <w:color w:val="auto"/>
          <w:sz w:val="28"/>
          <w:szCs w:val="28"/>
          <w:highlight w:val="none"/>
          <w:u w:val="none"/>
          <w:lang w:val="en-US" w:eastAsia="zh-CN"/>
        </w:rPr>
        <w:t>月仪表类维修项目</w:t>
      </w:r>
      <w:r>
        <w:rPr>
          <w:rFonts w:hint="eastAsia" w:ascii="仿宋_GB2312"/>
          <w:color w:val="auto"/>
          <w:sz w:val="28"/>
          <w:szCs w:val="28"/>
          <w:highlight w:val="none"/>
          <w:u w:val="none"/>
          <w:lang w:val="en-US" w:eastAsia="zh-CN"/>
        </w:rPr>
        <w:t>：</w:t>
      </w:r>
    </w:p>
    <w:tbl>
      <w:tblPr>
        <w:tblStyle w:val="25"/>
        <w:tblpPr w:leftFromText="180" w:rightFromText="180" w:vertAnchor="text" w:horzAnchor="page" w:tblpX="1275" w:tblpY="1"/>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576"/>
        <w:gridCol w:w="3467"/>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00"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设备名称</w:t>
            </w:r>
          </w:p>
        </w:tc>
        <w:tc>
          <w:tcPr>
            <w:tcW w:w="2576"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品牌型号</w:t>
            </w:r>
          </w:p>
        </w:tc>
        <w:tc>
          <w:tcPr>
            <w:tcW w:w="34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损坏情况</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rPr>
              <w:t>数量</w:t>
            </w:r>
          </w:p>
        </w:tc>
        <w:tc>
          <w:tcPr>
            <w:tcW w:w="1067" w:type="dxa"/>
            <w:vAlign w:val="top"/>
          </w:tcPr>
          <w:p>
            <w:pPr>
              <w:pStyle w:val="6"/>
              <w:ind w:left="0" w:leftChars="0" w:firstLine="0" w:firstLineChars="0"/>
              <w:jc w:val="center"/>
              <w:rPr>
                <w:rFonts w:hint="eastAsia" w:ascii="仿宋" w:hAnsi="仿宋" w:eastAsia="仿宋" w:cs="仿宋"/>
                <w:color w:val="auto"/>
                <w:kern w:val="2"/>
                <w:sz w:val="28"/>
                <w:szCs w:val="28"/>
                <w:highlight w:val="none"/>
                <w:vertAlign w:val="baseline"/>
                <w:lang w:val="en-US" w:eastAsia="zh-CN"/>
              </w:rPr>
            </w:pPr>
            <w:r>
              <w:rPr>
                <w:rFonts w:hint="eastAsia" w:ascii="仿宋" w:hAnsi="仿宋" w:eastAsia="仿宋" w:cs="仿宋"/>
                <w:color w:val="auto"/>
                <w:kern w:val="2"/>
                <w:sz w:val="28"/>
                <w:szCs w:val="28"/>
                <w:highlight w:val="none"/>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JD-BXJC-4</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O2,H2S,LEL传感器故障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便携式气体检测仪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JD-BX6</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O2，CL2传感器故障</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MIC-500S-02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 xml:space="preserve">O2传感器，MOT主板异常                                   </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固定其他检测仪</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MOT200-O2</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O2传感器示值异常</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空气流量计</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PBF-Q6112-B1-FT5-DN800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流量异常波动</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XIR P3688</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对讲机</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F-520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无法开机</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0" w:type="dxa"/>
            <w:vAlign w:val="center"/>
          </w:tcPr>
          <w:p>
            <w:pPr>
              <w:widowControl/>
              <w:spacing w:after="0" w:line="240" w:lineRule="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控制器</w:t>
            </w:r>
          </w:p>
        </w:tc>
        <w:tc>
          <w:tcPr>
            <w:tcW w:w="2576"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7300</w:t>
            </w:r>
          </w:p>
        </w:tc>
        <w:tc>
          <w:tcPr>
            <w:tcW w:w="34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按键失灵</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1067" w:type="dxa"/>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7" w:type="dxa"/>
            <w:gridSpan w:val="5"/>
            <w:vAlign w:val="center"/>
          </w:tcPr>
          <w:p>
            <w:pPr>
              <w:widowControl/>
              <w:spacing w:after="0" w:line="240" w:lineRule="auto"/>
              <w:jc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rPr>
              <w:t>8月合计：   元（含税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7" w:type="dxa"/>
            <w:gridSpan w:val="5"/>
            <w:vAlign w:val="center"/>
          </w:tcPr>
          <w:p>
            <w:pPr>
              <w:widowControl/>
              <w:spacing w:after="0" w:line="240" w:lineRule="auto"/>
              <w:jc w:val="center"/>
              <w:rPr>
                <w:rFonts w:hint="default"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7、8月维修合计：   元（含税  %）</w:t>
            </w:r>
          </w:p>
        </w:tc>
      </w:tr>
    </w:tbl>
    <w:p>
      <w:pPr>
        <w:jc w:val="both"/>
        <w:rPr>
          <w:rFonts w:hint="eastAsia" w:ascii="宋体" w:hAnsi="宋体"/>
          <w:b/>
          <w:bCs/>
          <w:color w:val="auto"/>
          <w:sz w:val="40"/>
          <w:szCs w:val="40"/>
          <w:highlight w:val="none"/>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10"/>
        <w:rPr>
          <w:rFonts w:hint="eastAsia" w:ascii="仿宋" w:hAnsi="仿宋" w:eastAsia="仿宋" w:cs="仿宋_GB2312"/>
          <w:color w:val="auto"/>
          <w:kern w:val="2"/>
          <w:szCs w:val="28"/>
          <w:highlight w:val="none"/>
        </w:rPr>
      </w:pPr>
      <w:r>
        <w:rPr>
          <w:rFonts w:hint="eastAsia" w:ascii="宋体" w:hAnsi="宋体" w:eastAsia="宋体" w:cs="宋体"/>
          <w:color w:val="auto"/>
          <w:kern w:val="2"/>
          <w:sz w:val="24"/>
          <w:szCs w:val="24"/>
          <w:highlight w:val="none"/>
          <w:lang w:val="en-GB"/>
        </w:rPr>
        <w:t>年  月  日</w:t>
      </w:r>
    </w:p>
    <w:p>
      <w:pPr>
        <w:pStyle w:val="5"/>
        <w:rPr>
          <w:rFonts w:asciiTheme="majorEastAsia" w:hAnsiTheme="majorEastAsia" w:eastAsiaTheme="majorEastAsia"/>
          <w:color w:val="auto"/>
          <w:sz w:val="28"/>
          <w:szCs w:val="28"/>
          <w:highlight w:val="none"/>
        </w:rPr>
      </w:pPr>
      <w:bookmarkStart w:id="145" w:name="_Toc16386"/>
      <w:bookmarkStart w:id="146" w:name="_Toc87616402"/>
      <w:bookmarkStart w:id="147" w:name="_Toc6058"/>
      <w:bookmarkStart w:id="148"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5"/>
      <w:bookmarkEnd w:id="146"/>
      <w:bookmarkEnd w:id="147"/>
      <w:bookmarkEnd w:id="14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p>
      <w:pPr>
        <w:rPr>
          <w:color w:val="auto"/>
          <w:highlight w:val="none"/>
        </w:rPr>
      </w:pPr>
    </w:p>
    <w:sectPr>
      <w:footerReference r:id="rId8" w:type="first"/>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22"/>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EF36D1F"/>
    <w:multiLevelType w:val="singleLevel"/>
    <w:tmpl w:val="EEF36D1F"/>
    <w:lvl w:ilvl="0" w:tentative="0">
      <w:start w:val="1"/>
      <w:numFmt w:val="chineseCounting"/>
      <w:suff w:val="nothing"/>
      <w:lvlText w:val="%1、"/>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8F5EB5"/>
    <w:rsid w:val="00911ECD"/>
    <w:rsid w:val="00A042E0"/>
    <w:rsid w:val="00B26BB1"/>
    <w:rsid w:val="00B26E21"/>
    <w:rsid w:val="00F83B64"/>
    <w:rsid w:val="00FB71B9"/>
    <w:rsid w:val="012E5DC9"/>
    <w:rsid w:val="01332865"/>
    <w:rsid w:val="01536F6B"/>
    <w:rsid w:val="02090C75"/>
    <w:rsid w:val="02A23A3C"/>
    <w:rsid w:val="02B86948"/>
    <w:rsid w:val="03AC246A"/>
    <w:rsid w:val="03B23056"/>
    <w:rsid w:val="03DC3EBA"/>
    <w:rsid w:val="03F9794D"/>
    <w:rsid w:val="046A2461"/>
    <w:rsid w:val="064063D4"/>
    <w:rsid w:val="065A53BA"/>
    <w:rsid w:val="0685597A"/>
    <w:rsid w:val="06C64829"/>
    <w:rsid w:val="077D16D2"/>
    <w:rsid w:val="08675FC8"/>
    <w:rsid w:val="08710207"/>
    <w:rsid w:val="08F46FC3"/>
    <w:rsid w:val="09B713FD"/>
    <w:rsid w:val="09EF6ACC"/>
    <w:rsid w:val="0A315056"/>
    <w:rsid w:val="0AFB45AD"/>
    <w:rsid w:val="0B351E9B"/>
    <w:rsid w:val="0B4C50D3"/>
    <w:rsid w:val="0B806B92"/>
    <w:rsid w:val="0B827E94"/>
    <w:rsid w:val="0BD070E1"/>
    <w:rsid w:val="0C247926"/>
    <w:rsid w:val="0C323AC5"/>
    <w:rsid w:val="0D16779B"/>
    <w:rsid w:val="0D302A9E"/>
    <w:rsid w:val="0D794204"/>
    <w:rsid w:val="0E2125D1"/>
    <w:rsid w:val="0E214211"/>
    <w:rsid w:val="0E5F2769"/>
    <w:rsid w:val="0EB2588F"/>
    <w:rsid w:val="0EFF0A15"/>
    <w:rsid w:val="0F4D75A3"/>
    <w:rsid w:val="0F510E72"/>
    <w:rsid w:val="0F5B2DCA"/>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6E76CF"/>
    <w:rsid w:val="14B10AE1"/>
    <w:rsid w:val="15BC6B3C"/>
    <w:rsid w:val="16260BF5"/>
    <w:rsid w:val="165A0ADB"/>
    <w:rsid w:val="1694429A"/>
    <w:rsid w:val="17635326"/>
    <w:rsid w:val="17E525A4"/>
    <w:rsid w:val="18236EFD"/>
    <w:rsid w:val="189D5B1F"/>
    <w:rsid w:val="18A34CD0"/>
    <w:rsid w:val="197D0C1B"/>
    <w:rsid w:val="19B64DBC"/>
    <w:rsid w:val="1A14399F"/>
    <w:rsid w:val="1A373ACF"/>
    <w:rsid w:val="1A895341"/>
    <w:rsid w:val="1B0D071F"/>
    <w:rsid w:val="1B4568CE"/>
    <w:rsid w:val="1B4C0C41"/>
    <w:rsid w:val="1B9015B7"/>
    <w:rsid w:val="1C872CE0"/>
    <w:rsid w:val="1D2D0C9B"/>
    <w:rsid w:val="1D381A97"/>
    <w:rsid w:val="1D3D7931"/>
    <w:rsid w:val="1D5A79EE"/>
    <w:rsid w:val="1DC1486D"/>
    <w:rsid w:val="1E0E2CD0"/>
    <w:rsid w:val="1E831280"/>
    <w:rsid w:val="1EBC4704"/>
    <w:rsid w:val="1F172EB5"/>
    <w:rsid w:val="1F94592D"/>
    <w:rsid w:val="1FB860DE"/>
    <w:rsid w:val="203C5A02"/>
    <w:rsid w:val="209D4C94"/>
    <w:rsid w:val="20E84705"/>
    <w:rsid w:val="218400BA"/>
    <w:rsid w:val="21AB1E2F"/>
    <w:rsid w:val="21D40498"/>
    <w:rsid w:val="225752A3"/>
    <w:rsid w:val="22767047"/>
    <w:rsid w:val="23362516"/>
    <w:rsid w:val="23A05588"/>
    <w:rsid w:val="23D82F6C"/>
    <w:rsid w:val="249A1E8C"/>
    <w:rsid w:val="25431AEB"/>
    <w:rsid w:val="25650D8D"/>
    <w:rsid w:val="25BF43FD"/>
    <w:rsid w:val="25F86BCD"/>
    <w:rsid w:val="2605748B"/>
    <w:rsid w:val="261105FB"/>
    <w:rsid w:val="269E416A"/>
    <w:rsid w:val="26B02FC7"/>
    <w:rsid w:val="272100D3"/>
    <w:rsid w:val="272C72FC"/>
    <w:rsid w:val="27923EBF"/>
    <w:rsid w:val="27EB149D"/>
    <w:rsid w:val="27FD3E52"/>
    <w:rsid w:val="28E11370"/>
    <w:rsid w:val="294A756A"/>
    <w:rsid w:val="29D5322D"/>
    <w:rsid w:val="2A025DD9"/>
    <w:rsid w:val="2A7C2231"/>
    <w:rsid w:val="2A8F679F"/>
    <w:rsid w:val="2ABB753D"/>
    <w:rsid w:val="2ABF3621"/>
    <w:rsid w:val="2B0231B6"/>
    <w:rsid w:val="2B1574B4"/>
    <w:rsid w:val="2B4D2ED9"/>
    <w:rsid w:val="2B7A49FA"/>
    <w:rsid w:val="2C615D26"/>
    <w:rsid w:val="2CB679ED"/>
    <w:rsid w:val="2D173C07"/>
    <w:rsid w:val="2D424A86"/>
    <w:rsid w:val="2DDA3C73"/>
    <w:rsid w:val="2DF94C3F"/>
    <w:rsid w:val="2E6A25C9"/>
    <w:rsid w:val="2E7B52DB"/>
    <w:rsid w:val="2EC7093F"/>
    <w:rsid w:val="2F324CFE"/>
    <w:rsid w:val="2FBA09F1"/>
    <w:rsid w:val="2FEF2ACF"/>
    <w:rsid w:val="30540211"/>
    <w:rsid w:val="305C5857"/>
    <w:rsid w:val="30A30F1E"/>
    <w:rsid w:val="312D7741"/>
    <w:rsid w:val="31591456"/>
    <w:rsid w:val="316F137F"/>
    <w:rsid w:val="3198371B"/>
    <w:rsid w:val="31DF525F"/>
    <w:rsid w:val="32324C2E"/>
    <w:rsid w:val="327171DF"/>
    <w:rsid w:val="341E3434"/>
    <w:rsid w:val="34241B41"/>
    <w:rsid w:val="353F533B"/>
    <w:rsid w:val="35A252CE"/>
    <w:rsid w:val="360B7EBA"/>
    <w:rsid w:val="362E59C8"/>
    <w:rsid w:val="36946D0E"/>
    <w:rsid w:val="369C32FD"/>
    <w:rsid w:val="37666E72"/>
    <w:rsid w:val="38155281"/>
    <w:rsid w:val="38167A04"/>
    <w:rsid w:val="3922642F"/>
    <w:rsid w:val="394B167A"/>
    <w:rsid w:val="39B45610"/>
    <w:rsid w:val="39D76B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88456D"/>
    <w:rsid w:val="40E1138C"/>
    <w:rsid w:val="41142235"/>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2629CE"/>
    <w:rsid w:val="475023F8"/>
    <w:rsid w:val="479D361E"/>
    <w:rsid w:val="47B74789"/>
    <w:rsid w:val="47DF3F3D"/>
    <w:rsid w:val="480F2B9D"/>
    <w:rsid w:val="48282920"/>
    <w:rsid w:val="485321E0"/>
    <w:rsid w:val="48546AD3"/>
    <w:rsid w:val="48574836"/>
    <w:rsid w:val="48CA4868"/>
    <w:rsid w:val="48F005D3"/>
    <w:rsid w:val="4925091A"/>
    <w:rsid w:val="498F4AF1"/>
    <w:rsid w:val="49C05787"/>
    <w:rsid w:val="49CF518D"/>
    <w:rsid w:val="4ADA1F63"/>
    <w:rsid w:val="4AE23D89"/>
    <w:rsid w:val="4AEC2FDE"/>
    <w:rsid w:val="4B180AC1"/>
    <w:rsid w:val="4B2038D0"/>
    <w:rsid w:val="4B296E7D"/>
    <w:rsid w:val="4B3942AA"/>
    <w:rsid w:val="4B5C043F"/>
    <w:rsid w:val="4B877F28"/>
    <w:rsid w:val="4CAF22E4"/>
    <w:rsid w:val="4CC60794"/>
    <w:rsid w:val="4CFB4D42"/>
    <w:rsid w:val="4D2E044D"/>
    <w:rsid w:val="4D916BA6"/>
    <w:rsid w:val="4DC44169"/>
    <w:rsid w:val="4E460417"/>
    <w:rsid w:val="4EF0709E"/>
    <w:rsid w:val="4F2706FC"/>
    <w:rsid w:val="4F4546D1"/>
    <w:rsid w:val="50004143"/>
    <w:rsid w:val="5011784D"/>
    <w:rsid w:val="50590023"/>
    <w:rsid w:val="50750E05"/>
    <w:rsid w:val="513C043B"/>
    <w:rsid w:val="513C6A7B"/>
    <w:rsid w:val="520A600E"/>
    <w:rsid w:val="523D3563"/>
    <w:rsid w:val="5333545B"/>
    <w:rsid w:val="536A2F06"/>
    <w:rsid w:val="5450213C"/>
    <w:rsid w:val="5483348F"/>
    <w:rsid w:val="54CC122C"/>
    <w:rsid w:val="54D24048"/>
    <w:rsid w:val="54D64CD5"/>
    <w:rsid w:val="5561525A"/>
    <w:rsid w:val="55887D69"/>
    <w:rsid w:val="561A092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D6E2BE0"/>
    <w:rsid w:val="5E0930EF"/>
    <w:rsid w:val="5E3D4D53"/>
    <w:rsid w:val="5E4717E6"/>
    <w:rsid w:val="5E55774C"/>
    <w:rsid w:val="60104DDC"/>
    <w:rsid w:val="60206FE1"/>
    <w:rsid w:val="605C0804"/>
    <w:rsid w:val="60754C7B"/>
    <w:rsid w:val="608122F1"/>
    <w:rsid w:val="61841BCA"/>
    <w:rsid w:val="6189617B"/>
    <w:rsid w:val="61B52BB6"/>
    <w:rsid w:val="61B749C2"/>
    <w:rsid w:val="62094179"/>
    <w:rsid w:val="62280D20"/>
    <w:rsid w:val="62CA2457"/>
    <w:rsid w:val="638240A1"/>
    <w:rsid w:val="63A5257B"/>
    <w:rsid w:val="63BD3DCC"/>
    <w:rsid w:val="63C61741"/>
    <w:rsid w:val="643B7FBE"/>
    <w:rsid w:val="64560967"/>
    <w:rsid w:val="656B1D10"/>
    <w:rsid w:val="66022B28"/>
    <w:rsid w:val="662F1AB4"/>
    <w:rsid w:val="66581E87"/>
    <w:rsid w:val="6691393F"/>
    <w:rsid w:val="66FA11D5"/>
    <w:rsid w:val="673B0DE0"/>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A291A"/>
    <w:rsid w:val="6C942CA2"/>
    <w:rsid w:val="6D4F372B"/>
    <w:rsid w:val="6E2E4FBE"/>
    <w:rsid w:val="6EAB17B2"/>
    <w:rsid w:val="6EBC0B3A"/>
    <w:rsid w:val="6ED83305"/>
    <w:rsid w:val="6EF51C7D"/>
    <w:rsid w:val="6F752F80"/>
    <w:rsid w:val="6F8363E5"/>
    <w:rsid w:val="6FC746F5"/>
    <w:rsid w:val="6FF12C75"/>
    <w:rsid w:val="70317AC6"/>
    <w:rsid w:val="70863262"/>
    <w:rsid w:val="70A76ED3"/>
    <w:rsid w:val="71860B17"/>
    <w:rsid w:val="720A7AF8"/>
    <w:rsid w:val="723B27CC"/>
    <w:rsid w:val="72687227"/>
    <w:rsid w:val="72A03FD9"/>
    <w:rsid w:val="72B96427"/>
    <w:rsid w:val="73406CFF"/>
    <w:rsid w:val="7345649A"/>
    <w:rsid w:val="7383028C"/>
    <w:rsid w:val="73A25E44"/>
    <w:rsid w:val="74090E2A"/>
    <w:rsid w:val="741F68CF"/>
    <w:rsid w:val="74410607"/>
    <w:rsid w:val="747D01A7"/>
    <w:rsid w:val="75010B4F"/>
    <w:rsid w:val="75252DF3"/>
    <w:rsid w:val="75621536"/>
    <w:rsid w:val="75BF3154"/>
    <w:rsid w:val="76115521"/>
    <w:rsid w:val="764A07CF"/>
    <w:rsid w:val="764F6B3D"/>
    <w:rsid w:val="76971D65"/>
    <w:rsid w:val="76CC6C50"/>
    <w:rsid w:val="76CD2B7B"/>
    <w:rsid w:val="76D80645"/>
    <w:rsid w:val="76DE6CD8"/>
    <w:rsid w:val="76E03371"/>
    <w:rsid w:val="780E5898"/>
    <w:rsid w:val="782642CC"/>
    <w:rsid w:val="785F1FE2"/>
    <w:rsid w:val="7894095E"/>
    <w:rsid w:val="79000679"/>
    <w:rsid w:val="7931336F"/>
    <w:rsid w:val="79376689"/>
    <w:rsid w:val="795B57FD"/>
    <w:rsid w:val="79A416F0"/>
    <w:rsid w:val="79B03EB6"/>
    <w:rsid w:val="7A7F4688"/>
    <w:rsid w:val="7ABC034E"/>
    <w:rsid w:val="7AF37579"/>
    <w:rsid w:val="7AF87F64"/>
    <w:rsid w:val="7B1C0C84"/>
    <w:rsid w:val="7B316829"/>
    <w:rsid w:val="7B5A62DF"/>
    <w:rsid w:val="7B6F0700"/>
    <w:rsid w:val="7B7A04A8"/>
    <w:rsid w:val="7C0C3F6D"/>
    <w:rsid w:val="7C22163C"/>
    <w:rsid w:val="7C595075"/>
    <w:rsid w:val="7C6B07B2"/>
    <w:rsid w:val="7D124E8E"/>
    <w:rsid w:val="7D133243"/>
    <w:rsid w:val="7DE7786F"/>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5"/>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ind w:firstLine="420"/>
    </w:p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7"/>
    <w:link w:val="19"/>
    <w:semiHidden/>
    <w:qFormat/>
    <w:uiPriority w:val="99"/>
    <w:rPr>
      <w:sz w:val="18"/>
      <w:szCs w:val="18"/>
    </w:rPr>
  </w:style>
  <w:style w:type="character" w:customStyle="1" w:styleId="34">
    <w:name w:val="页脚 Char"/>
    <w:basedOn w:val="27"/>
    <w:link w:val="18"/>
    <w:qFormat/>
    <w:uiPriority w:val="99"/>
    <w:rPr>
      <w:sz w:val="18"/>
      <w:szCs w:val="18"/>
    </w:rPr>
  </w:style>
  <w:style w:type="character" w:customStyle="1" w:styleId="35">
    <w:name w:val="标题 1 Char"/>
    <w:basedOn w:val="27"/>
    <w:link w:val="3"/>
    <w:qFormat/>
    <w:uiPriority w:val="9"/>
    <w:rPr>
      <w:rFonts w:eastAsia="方正小标宋简体"/>
      <w:bCs/>
      <w:kern w:val="44"/>
      <w:sz w:val="44"/>
      <w:szCs w:val="44"/>
    </w:rPr>
  </w:style>
  <w:style w:type="character" w:customStyle="1" w:styleId="36">
    <w:name w:val="标题 2 Char"/>
    <w:basedOn w:val="27"/>
    <w:link w:val="4"/>
    <w:qFormat/>
    <w:uiPriority w:val="9"/>
    <w:rPr>
      <w:rFonts w:eastAsia="方正小标宋简体" w:asciiTheme="majorHAnsi" w:hAnsiTheme="majorHAnsi" w:cstheme="majorBidi"/>
      <w:bCs/>
      <w:sz w:val="36"/>
      <w:szCs w:val="32"/>
    </w:rPr>
  </w:style>
  <w:style w:type="character" w:customStyle="1" w:styleId="37">
    <w:name w:val="标题 3 Char"/>
    <w:basedOn w:val="27"/>
    <w:link w:val="5"/>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7"/>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link w:val="8"/>
    <w:qFormat/>
    <w:uiPriority w:val="99"/>
    <w:rPr>
      <w:sz w:val="16"/>
      <w:szCs w:val="16"/>
    </w:rPr>
  </w:style>
  <w:style w:type="character" w:customStyle="1" w:styleId="45">
    <w:name w:val="正文文本 3 Char1"/>
    <w:basedOn w:val="27"/>
    <w:link w:val="8"/>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character" w:customStyle="1" w:styleId="51">
    <w:name w:val="font41"/>
    <w:basedOn w:val="27"/>
    <w:qFormat/>
    <w:uiPriority w:val="0"/>
    <w:rPr>
      <w:rFonts w:ascii="Arial" w:hAnsi="Arial" w:cs="Arial"/>
      <w:color w:val="000000"/>
      <w:sz w:val="28"/>
      <w:szCs w:val="28"/>
      <w:u w:val="none"/>
    </w:rPr>
  </w:style>
  <w:style w:type="character" w:customStyle="1" w:styleId="52">
    <w:name w:val="font61"/>
    <w:basedOn w:val="27"/>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22114</Words>
  <Characters>23687</Characters>
  <Lines>300</Lines>
  <Paragraphs>84</Paragraphs>
  <TotalTime>2</TotalTime>
  <ScaleCrop>false</ScaleCrop>
  <LinksUpToDate>false</LinksUpToDate>
  <CharactersWithSpaces>25908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2022-10-09T08:13:06Z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14F33F127F204060B7B6D61FEB3EDB7B</vt:lpwstr>
  </property>
</Properties>
</file>