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default" w:ascii="方正小标宋简体" w:eastAsia="方正小标宋简体"/>
          <w:sz w:val="52"/>
          <w:szCs w:val="52"/>
          <w:lang w:val="en-US" w:eastAsia="zh-CN"/>
        </w:rPr>
      </w:pPr>
      <w:r>
        <w:rPr>
          <w:rFonts w:hint="eastAsia" w:ascii="方正小标宋简体" w:eastAsia="方正小标宋简体"/>
          <w:sz w:val="52"/>
          <w:szCs w:val="52"/>
          <w:lang w:val="en-US" w:eastAsia="zh-CN"/>
        </w:rPr>
        <w:t>从化公司明珠厂物化池及附属配水井清淤项目</w:t>
      </w: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广州市从化净水有限公司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6</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3"/>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9"/>
        <w:numPr>
          <w:ilvl w:val="0"/>
          <w:numId w:val="1"/>
        </w:numPr>
        <w:tabs>
          <w:tab w:val="right" w:pos="8844"/>
        </w:tabs>
        <w:rPr>
          <w:rFonts w:hint="eastAsia"/>
          <w:lang w:val="en-US" w:eastAsia="zh-CN"/>
        </w:rPr>
      </w:pPr>
      <w:r>
        <w:rPr>
          <w:rFonts w:hint="eastAsia"/>
          <w:lang w:val="en-US" w:eastAsia="zh-CN"/>
        </w:rPr>
        <w:t>采购公告</w:t>
      </w:r>
    </w:p>
    <w:p>
      <w:pPr>
        <w:pStyle w:val="19"/>
        <w:numPr>
          <w:ilvl w:val="0"/>
          <w:numId w:val="1"/>
        </w:numPr>
        <w:tabs>
          <w:tab w:val="right" w:pos="8844"/>
        </w:tabs>
      </w:pPr>
      <w:r>
        <w:rPr>
          <w:rFonts w:hint="eastAsia"/>
          <w:lang w:val="en-US" w:eastAsia="zh-CN"/>
        </w:rPr>
        <w:t>供应商须知</w:t>
      </w:r>
    </w:p>
    <w:p>
      <w:pPr>
        <w:pStyle w:val="19"/>
        <w:numPr>
          <w:ilvl w:val="0"/>
          <w:numId w:val="1"/>
        </w:numPr>
        <w:tabs>
          <w:tab w:val="right" w:pos="8844"/>
        </w:tabs>
      </w:pPr>
      <w:r>
        <w:rPr>
          <w:rFonts w:hint="eastAsia"/>
          <w:lang w:val="en-US" w:eastAsia="zh-CN"/>
        </w:rPr>
        <w:t>采购方法</w:t>
      </w:r>
    </w:p>
    <w:p>
      <w:pPr>
        <w:pStyle w:val="19"/>
        <w:numPr>
          <w:ilvl w:val="0"/>
          <w:numId w:val="1"/>
        </w:numPr>
        <w:tabs>
          <w:tab w:val="right" w:pos="8844"/>
        </w:tabs>
      </w:pPr>
      <w:r>
        <w:rPr>
          <w:rFonts w:hint="eastAsia"/>
          <w:lang w:val="en-US" w:eastAsia="zh-CN"/>
        </w:rPr>
        <w:t>评审方法</w:t>
      </w:r>
    </w:p>
    <w:p>
      <w:pPr>
        <w:pStyle w:val="19"/>
        <w:numPr>
          <w:ilvl w:val="0"/>
          <w:numId w:val="1"/>
        </w:numPr>
        <w:tabs>
          <w:tab w:val="right" w:pos="8844"/>
        </w:tabs>
      </w:pPr>
      <w:r>
        <w:rPr>
          <w:rFonts w:hint="eastAsia"/>
          <w:lang w:val="en-US" w:eastAsia="zh-CN"/>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26148"/>
      <w:bookmarkStart w:id="1" w:name="_Toc18145"/>
    </w:p>
    <w:p>
      <w:pPr>
        <w:rPr>
          <w:rFonts w:hint="eastAsia"/>
        </w:rPr>
      </w:pPr>
    </w:p>
    <w:p>
      <w:pPr>
        <w:pStyle w:val="4"/>
        <w:rPr>
          <w:rFonts w:hint="eastAsia"/>
        </w:rPr>
      </w:pPr>
      <w:bookmarkStart w:id="2" w:name="_Toc1711"/>
      <w:bookmarkStart w:id="3" w:name="_Toc17696"/>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rPr>
      </w:pPr>
      <w:bookmarkStart w:id="4" w:name="_Toc31938"/>
      <w:bookmarkStart w:id="5" w:name="_Toc19609"/>
      <w:bookmarkStart w:id="6" w:name="_Toc11322"/>
      <w:bookmarkStart w:id="7" w:name="_Toc4275"/>
      <w:bookmarkStart w:id="8" w:name="_Toc17801"/>
      <w:bookmarkStart w:id="9" w:name="_Toc1669"/>
      <w:bookmarkStart w:id="10" w:name="_Toc7519"/>
    </w:p>
    <w:p>
      <w:pPr>
        <w:pStyle w:val="4"/>
        <w:rPr>
          <w:rFonts w:hint="eastAsia"/>
        </w:rPr>
      </w:pPr>
    </w:p>
    <w:p>
      <w:pPr>
        <w:pStyle w:val="4"/>
        <w:rPr>
          <w:rFonts w:hint="eastAsia"/>
        </w:rPr>
      </w:pPr>
    </w:p>
    <w:p>
      <w:pPr>
        <w:pStyle w:val="4"/>
      </w:pPr>
      <w: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5"/>
      </w:pPr>
    </w:p>
    <w:p>
      <w:pPr>
        <w:pStyle w:val="4"/>
      </w:pPr>
      <w:bookmarkStart w:id="11" w:name="_Toc999"/>
      <w:bookmarkStart w:id="12" w:name="_Toc14238"/>
      <w:bookmarkStart w:id="13" w:name="_Toc28995"/>
      <w:bookmarkStart w:id="14" w:name="_Toc2659"/>
      <w:bookmarkStart w:id="15" w:name="_Toc8201"/>
      <w:bookmarkStart w:id="16" w:name="_Toc15709"/>
      <w:bookmarkStart w:id="17" w:name="_Toc30131"/>
      <w:bookmarkStart w:id="18" w:name="_Toc10122"/>
      <w:bookmarkStart w:id="19" w:name="_Toc88209924"/>
      <w:bookmarkStart w:id="20" w:name="_Toc5230"/>
      <w:bookmarkStart w:id="21" w:name="_Toc26363"/>
      <w:bookmarkStart w:id="22" w:name="_Toc30989"/>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pPr>
      <w:bookmarkStart w:id="23" w:name="_Toc21373"/>
      <w:bookmarkStart w:id="24" w:name="_Toc9680"/>
      <w:r>
        <w:rPr>
          <w:rFonts w:hint="eastAsia"/>
          <w:u w:val="single"/>
          <w:lang w:val="en-US" w:eastAsia="zh-CN"/>
        </w:rPr>
        <w:t>明珠厂物化池及附属配水井清淤项目</w:t>
      </w:r>
      <w:r>
        <w:rPr>
          <w:u w:val="single"/>
        </w:rPr>
        <w:t xml:space="preserve">  </w:t>
      </w:r>
      <w:r>
        <w:rPr>
          <w:rFonts w:hint="eastAsia"/>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明珠厂物化池及附属配水井清淤项目</w:t>
      </w:r>
      <w:r>
        <w:rPr>
          <w:rFonts w:hint="eastAsia" w:ascii="仿宋_GB2312" w:eastAsia="仿宋_GB2312"/>
          <w:sz w:val="28"/>
          <w:szCs w:val="28"/>
          <w:u w:val="single"/>
        </w:rPr>
        <w:t xml:space="preserve">  </w:t>
      </w:r>
      <w:r>
        <w:rPr>
          <w:rFonts w:hint="eastAsia" w:ascii="仿宋_GB2312" w:eastAsia="仿宋_GB2312"/>
          <w:sz w:val="28"/>
          <w:szCs w:val="28"/>
        </w:rPr>
        <w:t>已具备采购条件，现对该</w:t>
      </w:r>
      <w:r>
        <w:rPr>
          <w:rFonts w:hint="eastAsia" w:ascii="仿宋_GB2312" w:eastAsia="仿宋_GB2312"/>
          <w:sz w:val="28"/>
          <w:szCs w:val="28"/>
        </w:rPr>
        <w:sym w:font="Wingdings 2" w:char="0052"/>
      </w:r>
      <w:r>
        <w:rPr>
          <w:rFonts w:hint="eastAsia" w:ascii="仿宋_GB2312" w:eastAsia="仿宋_GB2312"/>
          <w:sz w:val="28"/>
          <w:szCs w:val="28"/>
        </w:rPr>
        <w:t>施工  □货物 □服务项目实施公开采购活动，采用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明珠厂物化池及附属配水井请与项目</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穗从化净水询[2022]052001</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 xml:space="preserve">自有资金 </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hAnsi="仿宋_GB2312" w:eastAsia="仿宋_GB2312" w:cs="仿宋_GB2312"/>
          <w:sz w:val="28"/>
          <w:szCs w:val="28"/>
          <w:u w:val="single"/>
          <w:lang w:val="en-US" w:eastAsia="zh-CN"/>
        </w:rPr>
        <w:t>85313.74</w:t>
      </w:r>
      <w:r>
        <w:rPr>
          <w:rFonts w:hint="eastAsia" w:ascii="仿宋_GB2312" w:eastAsia="仿宋_GB2312"/>
          <w:sz w:val="28"/>
          <w:szCs w:val="28"/>
          <w:u w:val="single"/>
        </w:rPr>
        <w:t xml:space="preserve">                                    </w:t>
      </w: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color w:val="FF0000"/>
          <w:sz w:val="28"/>
          <w:szCs w:val="28"/>
        </w:rPr>
        <w:t>标段划分</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无</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_GB2312" w:eastAsia="仿宋_GB2312"/>
          <w:sz w:val="28"/>
          <w:szCs w:val="28"/>
          <w:u w:val="single"/>
          <w:lang w:val="en-US" w:eastAsia="zh-CN"/>
        </w:rPr>
      </w:pPr>
      <w:r>
        <w:rPr>
          <w:rFonts w:hint="eastAsia" w:ascii="仿宋_GB2312" w:eastAsia="仿宋_GB2312"/>
          <w:sz w:val="28"/>
          <w:szCs w:val="28"/>
        </w:rPr>
        <w:t>2.1采购内容和范围：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从化公司明珠厂物化池及配水井清淤，约250m³，包括污泥外运处置</w:t>
      </w:r>
    </w:p>
    <w:tbl>
      <w:tblPr>
        <w:tblStyle w:val="22"/>
        <w:tblW w:w="10388" w:type="dxa"/>
        <w:jc w:val="center"/>
        <w:tblLayout w:type="fixed"/>
        <w:tblCellMar>
          <w:top w:w="0" w:type="dxa"/>
          <w:left w:w="108" w:type="dxa"/>
          <w:bottom w:w="0" w:type="dxa"/>
          <w:right w:w="108" w:type="dxa"/>
        </w:tblCellMar>
      </w:tblPr>
      <w:tblGrid>
        <w:gridCol w:w="1080"/>
        <w:gridCol w:w="1615"/>
        <w:gridCol w:w="2205"/>
        <w:gridCol w:w="900"/>
        <w:gridCol w:w="840"/>
        <w:gridCol w:w="3748"/>
      </w:tblGrid>
      <w:tr>
        <w:tblPrEx>
          <w:tblCellMar>
            <w:top w:w="0" w:type="dxa"/>
            <w:left w:w="108" w:type="dxa"/>
            <w:bottom w:w="0" w:type="dxa"/>
            <w:right w:w="108"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16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w:t>
            </w:r>
          </w:p>
        </w:tc>
        <w:tc>
          <w:tcPr>
            <w:tcW w:w="22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内容</w:t>
            </w:r>
          </w:p>
        </w:tc>
        <w:tc>
          <w:tcPr>
            <w:tcW w:w="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8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37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r>
      <w:tr>
        <w:tblPrEx>
          <w:tblCellMar>
            <w:top w:w="0" w:type="dxa"/>
            <w:left w:w="108" w:type="dxa"/>
            <w:bottom w:w="0" w:type="dxa"/>
            <w:right w:w="108" w:type="dxa"/>
          </w:tblCellMar>
        </w:tblPrEx>
        <w:trPr>
          <w:trHeight w:val="1565" w:hRule="atLeast"/>
          <w:jc w:val="center"/>
        </w:trPr>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61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明珠厂物化池及配水井清淤</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清理淤砂</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m³</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250</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池面积约250㎡</w:t>
            </w: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淤泥高度约1m</w:t>
            </w: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1.清淤方式:停水清淤</w:t>
            </w: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2、污泥外运处置</w:t>
            </w:r>
          </w:p>
        </w:tc>
      </w:tr>
      <w:tr>
        <w:tblPrEx>
          <w:tblCellMar>
            <w:top w:w="0" w:type="dxa"/>
            <w:left w:w="108" w:type="dxa"/>
            <w:bottom w:w="0" w:type="dxa"/>
            <w:right w:w="108" w:type="dxa"/>
          </w:tblCellMar>
        </w:tblPrEx>
        <w:trPr>
          <w:trHeight w:val="28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161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排水、降水</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台班</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r>
      <w:tr>
        <w:tblPrEx>
          <w:tblCellMar>
            <w:top w:w="0" w:type="dxa"/>
            <w:left w:w="108" w:type="dxa"/>
            <w:bottom w:w="0" w:type="dxa"/>
            <w:right w:w="108" w:type="dxa"/>
          </w:tblCellMar>
        </w:tblPrEx>
        <w:trPr>
          <w:trHeight w:val="28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161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洞内送抽风设施</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台班</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r>
      <w:tr>
        <w:tblPrEx>
          <w:tblCellMar>
            <w:top w:w="0" w:type="dxa"/>
            <w:left w:w="108" w:type="dxa"/>
            <w:bottom w:w="0" w:type="dxa"/>
            <w:right w:w="108" w:type="dxa"/>
          </w:tblCellMar>
        </w:tblPrEx>
        <w:trPr>
          <w:trHeight w:val="28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161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气体检测仪</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台班</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有毒气体检测</w:t>
            </w:r>
          </w:p>
        </w:tc>
      </w:tr>
      <w:tr>
        <w:tblPrEx>
          <w:tblCellMar>
            <w:top w:w="0" w:type="dxa"/>
            <w:left w:w="108" w:type="dxa"/>
            <w:bottom w:w="0" w:type="dxa"/>
            <w:right w:w="108" w:type="dxa"/>
          </w:tblCellMar>
        </w:tblPrEx>
        <w:trPr>
          <w:trHeight w:val="285"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161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人工安装照明</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台班</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r>
    </w:tbl>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rPr>
        <w:sym w:font="Wingdings 2" w:char="0052"/>
      </w:r>
      <w:r>
        <w:rPr>
          <w:rFonts w:hint="eastAsia" w:ascii="仿宋_GB2312" w:eastAsia="仿宋_GB2312"/>
          <w:sz w:val="28"/>
          <w:szCs w:val="28"/>
        </w:rPr>
        <w:t>计划工期   □交货期  □服务期为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7天</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广州市从化区明珠污水处理厂内</w:t>
      </w:r>
      <w:r>
        <w:rPr>
          <w:rFonts w:hint="eastAsia" w:ascii="仿宋_GB2312" w:eastAsia="仿宋_GB2312"/>
          <w:sz w:val="28"/>
          <w:szCs w:val="28"/>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color w:val="FF0000"/>
          <w:sz w:val="28"/>
          <w:szCs w:val="28"/>
        </w:rPr>
        <w:t>2.4质量要求：</w:t>
      </w:r>
      <w:r>
        <w:rPr>
          <w:rFonts w:hint="eastAsia" w:ascii="仿宋_GB2312" w:eastAsia="仿宋_GB2312"/>
          <w:color w:val="FF0000"/>
          <w:sz w:val="28"/>
          <w:szCs w:val="28"/>
        </w:rPr>
        <w:sym w:font="Wingdings 2" w:char="0052"/>
      </w:r>
      <w:r>
        <w:rPr>
          <w:rFonts w:hint="eastAsia" w:ascii="仿宋_GB2312" w:eastAsia="仿宋_GB2312"/>
          <w:color w:val="FF0000"/>
          <w:sz w:val="28"/>
          <w:szCs w:val="28"/>
        </w:rPr>
        <w:t>施工质量要求   □货物质量标准或主要技术性能指标  □服务质量要求或服务标准如下</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清除物化池及配水井的淤泥并冲洗干净，污泥晒干后由施工单位外运处理。</w:t>
      </w:r>
      <w:r>
        <w:rPr>
          <w:rFonts w:hint="eastAsia" w:ascii="仿宋_GB2312" w:eastAsia="仿宋_GB2312"/>
          <w:sz w:val="28"/>
          <w:szCs w:val="28"/>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hAnsi="仿宋_GB2312" w:eastAsia="仿宋_GB2312" w:cs="仿宋_GB2312"/>
          <w:sz w:val="28"/>
          <w:szCs w:val="28"/>
          <w:u w:val="single"/>
          <w:lang w:val="en-US" w:eastAsia="zh-CN"/>
        </w:rPr>
        <w:t>施工过程需严格按照我公司相关的有限空间作业规定要求实施，严禁违规施工，</w:t>
      </w:r>
      <w:r>
        <w:rPr>
          <w:rFonts w:hint="eastAsia" w:ascii="仿宋_GB2312" w:hAnsi="仿宋_GB2312" w:eastAsia="仿宋_GB2312" w:cs="仿宋_GB2312"/>
          <w:sz w:val="28"/>
          <w:szCs w:val="28"/>
          <w:u w:val="single"/>
          <w:lang w:val="zh-CN"/>
        </w:rPr>
        <w:t>杜绝安全事故的发生。</w:t>
      </w:r>
      <w:r>
        <w:rPr>
          <w:rFonts w:hint="eastAsia" w:ascii="仿宋_GB2312" w:eastAsia="仿宋_GB2312"/>
          <w:sz w:val="28"/>
          <w:szCs w:val="28"/>
          <w:u w:val="single"/>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供应商应当具备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市政公用工程施工三级及以上</w:t>
      </w:r>
      <w:r>
        <w:rPr>
          <w:rFonts w:hint="eastAsia" w:ascii="仿宋_GB2312" w:eastAsia="仿宋_GB2312"/>
          <w:sz w:val="28"/>
          <w:szCs w:val="28"/>
          <w:u w:val="single"/>
        </w:rPr>
        <w:t xml:space="preserve">  </w:t>
      </w:r>
      <w:r>
        <w:rPr>
          <w:rFonts w:hint="eastAsia" w:ascii="仿宋_GB2312" w:eastAsia="仿宋_GB2312"/>
          <w:sz w:val="28"/>
          <w:szCs w:val="28"/>
        </w:rPr>
        <w:t>资质。</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u w:val="single"/>
          <w:lang w:val="en-US" w:eastAsia="zh-CN"/>
        </w:rPr>
        <w:t>2020</w:t>
      </w:r>
      <w:r>
        <w:rPr>
          <w:rFonts w:hint="eastAsia" w:ascii="仿宋_GB2312" w:eastAsia="仿宋_GB2312"/>
          <w:sz w:val="28"/>
          <w:szCs w:val="28"/>
          <w:lang w:val="en-US" w:eastAsia="zh-CN"/>
        </w:rPr>
        <w:t>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w:t>
      </w:r>
      <w:r>
        <w:rPr>
          <w:rFonts w:hint="eastAsia" w:ascii="仿宋_GB2312" w:eastAsia="仿宋_GB2312"/>
          <w:sz w:val="28"/>
          <w:szCs w:val="28"/>
          <w:u w:val="single"/>
          <w:lang w:val="en-US" w:eastAsia="zh-CN"/>
        </w:rPr>
        <w:t>市政工程清淤</w:t>
      </w:r>
      <w:r>
        <w:rPr>
          <w:rFonts w:hint="eastAsia" w:ascii="仿宋_GB2312" w:eastAsia="仿宋_GB2312"/>
          <w:sz w:val="28"/>
          <w:szCs w:val="28"/>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w:t>
      </w:r>
      <w:r>
        <w:rPr>
          <w:rFonts w:hint="eastAsia" w:ascii="仿宋_GB2312" w:eastAsia="仿宋_GB2312"/>
          <w:color w:val="FF0000"/>
          <w:sz w:val="28"/>
          <w:szCs w:val="28"/>
        </w:rPr>
        <w:t>项目负责人应当具备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市政</w:t>
      </w:r>
      <w:r>
        <w:rPr>
          <w:rFonts w:hint="eastAsia" w:ascii="仿宋_GB2312" w:eastAsia="仿宋_GB2312"/>
          <w:sz w:val="28"/>
          <w:szCs w:val="28"/>
          <w:u w:val="single"/>
        </w:rPr>
        <w:t xml:space="preserve">专业二级（或以上级别）的注册建造师（或具备符合粤建市〔2010〕26号文规定的小型项目负责人资格）  </w:t>
      </w:r>
      <w:r>
        <w:rPr>
          <w:rFonts w:hint="eastAsia" w:ascii="仿宋_GB2312" w:eastAsia="仿宋_GB2312"/>
          <w:sz w:val="28"/>
          <w:szCs w:val="28"/>
        </w:rPr>
        <w:t>资格条件。</w:t>
      </w:r>
    </w:p>
    <w:p>
      <w:pPr>
        <w:pStyle w:val="2"/>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）其他要求：</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无</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无</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7</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25</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7</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30</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bookmarkStart w:id="164" w:name="_GoBack"/>
      <w:bookmarkEnd w:id="164"/>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rPr>
      </w:pPr>
      <w:r>
        <w:rPr>
          <w:rFonts w:hint="eastAsia" w:ascii="仿宋_GB2312" w:eastAsia="仿宋_GB2312" w:hAnsiTheme="minorHAnsi"/>
          <w:sz w:val="28"/>
          <w:szCs w:val="28"/>
          <w:highlight w:val="none"/>
        </w:rPr>
        <w:t>□</w:t>
      </w:r>
      <w:r>
        <w:rPr>
          <w:rFonts w:hint="eastAsia" w:ascii="仿宋_GB2312" w:eastAsia="仿宋_GB2312"/>
          <w:sz w:val="28"/>
          <w:szCs w:val="28"/>
          <w:highlight w:val="none"/>
        </w:rPr>
        <w:t>不组织</w:t>
      </w:r>
    </w:p>
    <w:p>
      <w:pPr>
        <w:adjustRightInd w:val="0"/>
        <w:snapToGrid w:val="0"/>
        <w:spacing w:line="600" w:lineRule="exact"/>
        <w:rPr>
          <w:rFonts w:hint="eastAsia" w:ascii="仿宋_GB2312" w:eastAsia="仿宋_GB2312" w:hAnsiTheme="minorHAnsi"/>
          <w:sz w:val="28"/>
          <w:szCs w:val="28"/>
        </w:rPr>
      </w:pPr>
      <w:r>
        <w:rPr>
          <w:rFonts w:hint="eastAsia" w:ascii="仿宋_GB2312" w:eastAsia="仿宋_GB2312" w:hAnsiTheme="minorHAnsi"/>
          <w:sz w:val="28"/>
          <w:szCs w:val="28"/>
          <w:highlight w:val="none"/>
        </w:rPr>
        <w:sym w:font="Wingdings 2" w:char="0052"/>
      </w:r>
      <w:r>
        <w:rPr>
          <w:rFonts w:hint="eastAsia" w:ascii="仿宋_GB2312" w:eastAsia="仿宋_GB2312" w:hAnsiTheme="minorHAnsi"/>
          <w:sz w:val="28"/>
          <w:szCs w:val="28"/>
          <w:highlight w:val="none"/>
        </w:rPr>
        <w:t>组织</w:t>
      </w:r>
    </w:p>
    <w:p>
      <w:pPr>
        <w:adjustRightInd w:val="0"/>
        <w:snapToGrid w:val="0"/>
        <w:spacing w:line="600" w:lineRule="exact"/>
        <w:ind w:firstLine="560" w:firstLineChars="200"/>
        <w:rPr>
          <w:rFonts w:hint="eastAsia" w:ascii="仿宋_GB2312" w:eastAsia="仿宋_GB2312" w:hAnsiTheme="minorHAnsi"/>
          <w:sz w:val="28"/>
          <w:szCs w:val="28"/>
          <w:highlight w:val="none"/>
          <w:u w:val="none"/>
        </w:rPr>
      </w:pPr>
      <w:r>
        <w:rPr>
          <w:rFonts w:hint="eastAsia" w:ascii="仿宋_GB2312" w:eastAsia="仿宋_GB2312" w:hAnsiTheme="minorHAnsi"/>
          <w:sz w:val="28"/>
          <w:szCs w:val="28"/>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hAnsiTheme="minorHAnsi"/>
          <w:sz w:val="28"/>
          <w:szCs w:val="28"/>
          <w:highlight w:val="none"/>
          <w:u w:val="none"/>
        </w:rPr>
        <w:t xml:space="preserve">  </w:t>
      </w:r>
      <w:r>
        <w:rPr>
          <w:rFonts w:hint="eastAsia" w:ascii="仿宋_GB2312" w:hAnsi="仿宋_GB2312" w:eastAsia="仿宋_GB2312" w:cs="仿宋_GB2312"/>
          <w:sz w:val="28"/>
          <w:szCs w:val="28"/>
          <w:lang w:val="en-US" w:eastAsia="zh-CN"/>
        </w:rPr>
        <w:t>2022年7月29日10时00分</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hAnsiTheme="minorHAnsi"/>
          <w:sz w:val="28"/>
          <w:szCs w:val="28"/>
          <w:highlight w:val="none"/>
          <w:u w:val="none"/>
        </w:rPr>
        <w:t xml:space="preserve">  </w:t>
      </w:r>
      <w:r>
        <w:rPr>
          <w:rFonts w:hint="eastAsia" w:ascii="仿宋_GB2312" w:eastAsia="仿宋_GB2312"/>
          <w:sz w:val="28"/>
          <w:szCs w:val="28"/>
          <w:highlight w:val="none"/>
          <w:u w:val="none"/>
          <w:lang w:val="en-US" w:eastAsia="zh-CN"/>
        </w:rPr>
        <w:t>广州市从化区明珠污水处理厂</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5</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16</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00</w:t>
      </w:r>
      <w:r>
        <w:rPr>
          <w:rFonts w:hint="eastAsia" w:ascii="仿宋_GB2312" w:eastAsia="仿宋_GB2312"/>
          <w:sz w:val="28"/>
          <w:szCs w:val="28"/>
          <w:u w:val="single"/>
        </w:rPr>
        <w:t xml:space="preserve"> </w:t>
      </w:r>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u w:val="single"/>
          <w:lang w:val="en-US" w:eastAsia="zh-CN"/>
        </w:rPr>
        <w:t>广州市从化区江埔街从荔路50号广州从化净水有限公司</w:t>
      </w:r>
      <w:r>
        <w:rPr>
          <w:rFonts w:hint="eastAsia" w:ascii="仿宋_GB2312" w:eastAsia="仿宋_GB2312"/>
          <w:sz w:val="28"/>
          <w:szCs w:val="28"/>
        </w:rPr>
        <w:t>。</w:t>
      </w:r>
    </w:p>
    <w:p>
      <w:pPr>
        <w:pStyle w:val="2"/>
        <w:ind w:firstLine="560" w:firstLineChars="200"/>
        <w:rPr>
          <w:rFonts w:hint="default" w:eastAsia="仿宋_GB2312"/>
          <w:lang w:val="en-US" w:eastAsia="zh-CN"/>
        </w:rPr>
      </w:pPr>
      <w:r>
        <w:rPr>
          <w:rFonts w:hint="eastAsia" w:ascii="仿宋_GB2312" w:eastAsia="仿宋_GB2312"/>
          <w:sz w:val="28"/>
          <w:szCs w:val="28"/>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本项目采购公告同时在广州市净水有限公司门户网站上发布。本公告的补充、修改，在</w:t>
      </w:r>
      <w:r>
        <w:rPr>
          <w:rFonts w:hint="eastAsia" w:ascii="仿宋_GB2312" w:hAnsi="Calibri" w:eastAsia="仿宋_GB2312" w:cs="Times New Roman"/>
          <w:sz w:val="28"/>
          <w:szCs w:val="28"/>
        </w:rPr>
        <w:t>广州国企阳光采购服务平台发布。本公告在各媒体发布的文本如有不同之处，以广州国企阳光采购服务平台为准。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rPr>
      </w:pPr>
      <w:r>
        <w:rPr>
          <w:rFonts w:ascii="仿宋_GB2312" w:hAnsi="仿宋" w:eastAsia="仿宋_GB2312"/>
          <w:color w:val="000000" w:themeColor="text1"/>
          <w:sz w:val="28"/>
          <w:szCs w:val="28"/>
        </w:rPr>
        <w:t>潜在供应商或利害关系人对本</w:t>
      </w:r>
      <w:r>
        <w:rPr>
          <w:rFonts w:hint="eastAsia" w:ascii="仿宋_GB2312" w:hAnsi="仿宋" w:eastAsia="仿宋_GB2312"/>
          <w:color w:val="000000" w:themeColor="text1"/>
          <w:sz w:val="28"/>
          <w:szCs w:val="28"/>
        </w:rPr>
        <w:t>采购</w:t>
      </w:r>
      <w:r>
        <w:rPr>
          <w:rFonts w:ascii="仿宋_GB2312" w:hAnsi="仿宋" w:eastAsia="仿宋_GB2312"/>
          <w:color w:val="000000" w:themeColor="text1"/>
          <w:sz w:val="28"/>
          <w:szCs w:val="28"/>
        </w:rPr>
        <w:t>公告及采购文件中任何违法及不公平内容有异议的，可以在提交</w:t>
      </w:r>
      <w:r>
        <w:rPr>
          <w:rFonts w:hint="eastAsia" w:ascii="仿宋_GB2312" w:hAnsi="仿宋" w:eastAsia="仿宋_GB2312"/>
          <w:color w:val="000000" w:themeColor="text1"/>
          <w:sz w:val="28"/>
          <w:szCs w:val="28"/>
        </w:rPr>
        <w:t>响应文件截止之日</w:t>
      </w:r>
      <w:r>
        <w:rPr>
          <w:rFonts w:hint="eastAsia" w:ascii="仿宋_GB2312" w:hAnsi="仿宋" w:eastAsia="仿宋_GB2312"/>
          <w:color w:val="000000" w:themeColor="text1"/>
          <w:sz w:val="28"/>
          <w:szCs w:val="28"/>
          <w:u w:val="single"/>
          <w:lang w:val="en-US" w:eastAsia="zh-CN"/>
        </w:rPr>
        <w:t>2</w:t>
      </w:r>
      <w:r>
        <w:rPr>
          <w:rFonts w:hint="eastAsia" w:ascii="仿宋_GB2312" w:hAnsi="仿宋" w:eastAsia="仿宋_GB2312"/>
          <w:color w:val="000000" w:themeColor="text1"/>
          <w:sz w:val="28"/>
          <w:szCs w:val="28"/>
        </w:rPr>
        <w:t>个工作日前</w:t>
      </w:r>
      <w:r>
        <w:rPr>
          <w:rFonts w:ascii="仿宋_GB2312" w:hAnsi="仿宋" w:eastAsia="仿宋_GB2312"/>
          <w:color w:val="000000" w:themeColor="text1"/>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异议受理部门：</w:t>
      </w:r>
      <w:r>
        <w:rPr>
          <w:rFonts w:hint="eastAsia" w:ascii="仿宋_GB2312" w:hAnsi="仿宋" w:eastAsia="仿宋_GB2312"/>
          <w:color w:val="000000" w:themeColor="text1"/>
          <w:sz w:val="28"/>
          <w:szCs w:val="28"/>
          <w:u w:val="single"/>
          <w:lang w:val="en-US" w:eastAsia="zh-CN"/>
        </w:rPr>
        <w:t>广州从化净水有限公司</w:t>
      </w:r>
      <w:r>
        <w:rPr>
          <w:rFonts w:ascii="仿宋_GB2312" w:hAnsi="仿宋" w:eastAsia="仿宋_GB2312"/>
          <w:color w:val="000000" w:themeColor="text1"/>
          <w:sz w:val="28"/>
          <w:szCs w:val="28"/>
        </w:rPr>
        <w:t>，电话：</w:t>
      </w:r>
      <w:r>
        <w:rPr>
          <w:rFonts w:hint="eastAsia" w:ascii="仿宋_GB2312" w:hAnsi="仿宋" w:eastAsia="仿宋_GB2312"/>
          <w:color w:val="000000" w:themeColor="text1"/>
          <w:sz w:val="28"/>
          <w:szCs w:val="28"/>
          <w:u w:val="single"/>
          <w:lang w:val="en-US" w:eastAsia="zh-CN"/>
        </w:rPr>
        <w:t>37984611</w:t>
      </w:r>
      <w:r>
        <w:rPr>
          <w:rFonts w:ascii="仿宋_GB2312" w:hAnsi="仿宋" w:eastAsia="仿宋_GB2312"/>
          <w:color w:val="000000" w:themeColor="text1"/>
          <w:sz w:val="28"/>
          <w:szCs w:val="28"/>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地址：</w:t>
      </w:r>
      <w:r>
        <w:rPr>
          <w:rFonts w:hint="eastAsia" w:ascii="仿宋_GB2312" w:hAnsi="仿宋" w:eastAsia="仿宋_GB2312"/>
          <w:color w:val="000000" w:themeColor="text1"/>
          <w:sz w:val="28"/>
          <w:szCs w:val="28"/>
          <w:u w:val="single"/>
          <w:lang w:val="en-US" w:eastAsia="zh-CN"/>
        </w:rPr>
        <w:t>广州市从化区江埔街从荔路50号广州从化净水有限公司</w:t>
      </w:r>
      <w:r>
        <w:rPr>
          <w:rFonts w:hint="eastAsia" w:ascii="仿宋_GB2312" w:hAnsi="仿宋" w:eastAsia="仿宋_GB2312"/>
          <w:color w:val="000000" w:themeColor="text1"/>
          <w:sz w:val="28"/>
          <w:szCs w:val="28"/>
        </w:rPr>
        <w:t xml:space="preserve"> </w:t>
      </w:r>
      <w:r>
        <w:rPr>
          <w:rFonts w:ascii="仿宋_GB2312" w:hAnsi="仿宋" w:eastAsia="仿宋_GB2312"/>
          <w:color w:val="000000" w:themeColor="text1"/>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广州市从化区江埔街从荔路50号广州从化净水有限公司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汤昔尧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37984611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6</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28</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spacing w:line="480" w:lineRule="auto"/>
        <w:jc w:val="both"/>
        <w:rPr>
          <w:rFonts w:hint="eastAsia" w:ascii="仿宋" w:hAnsi="仿宋" w:eastAsia="仿宋" w:cs="仿宋"/>
          <w:szCs w:val="21"/>
          <w:highlight w:val="none"/>
          <w:lang w:eastAsia="zh-CN"/>
        </w:rPr>
      </w:pPr>
      <w:r>
        <w:rPr>
          <w:rFonts w:hint="eastAsia" w:ascii="仿宋" w:hAnsi="仿宋" w:eastAsia="仿宋" w:cs="仿宋"/>
          <w:b/>
          <w:sz w:val="28"/>
          <w:szCs w:val="28"/>
          <w:highlight w:val="none"/>
          <w:lang w:val="en-US" w:eastAsia="zh-CN"/>
        </w:rPr>
        <w:t>附件：</w:t>
      </w:r>
      <w:r>
        <w:rPr>
          <w:rFonts w:hint="eastAsia" w:ascii="仿宋" w:hAnsi="仿宋" w:eastAsia="仿宋" w:cs="仿宋"/>
          <w:b/>
          <w:sz w:val="28"/>
          <w:szCs w:val="28"/>
          <w:highlight w:val="none"/>
        </w:rPr>
        <w:t>现场踏勘委派书</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如需</w:t>
      </w:r>
      <w:r>
        <w:rPr>
          <w:rFonts w:hint="eastAsia" w:ascii="仿宋" w:hAnsi="仿宋" w:eastAsia="仿宋" w:cs="仿宋"/>
          <w:b/>
          <w:sz w:val="28"/>
          <w:szCs w:val="28"/>
          <w:highlight w:val="none"/>
          <w:lang w:eastAsia="zh-CN"/>
        </w:rPr>
        <w:t>）</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广州</w:t>
      </w:r>
      <w:r>
        <w:rPr>
          <w:rFonts w:hint="eastAsia" w:ascii="仿宋" w:hAnsi="仿宋" w:eastAsia="仿宋" w:cs="仿宋"/>
          <w:sz w:val="28"/>
          <w:szCs w:val="28"/>
          <w:highlight w:val="none"/>
          <w:lang w:val="en-US" w:eastAsia="zh-CN"/>
        </w:rPr>
        <w:t>从化</w:t>
      </w:r>
      <w:r>
        <w:rPr>
          <w:rFonts w:hint="eastAsia" w:ascii="仿宋" w:hAnsi="仿宋" w:eastAsia="仿宋" w:cs="仿宋"/>
          <w:sz w:val="28"/>
          <w:szCs w:val="28"/>
          <w:highlight w:val="none"/>
          <w:lang w:eastAsia="zh-CN"/>
        </w:rPr>
        <w:t>净水有限公司</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我公司（单位）</w:t>
      </w:r>
      <w:r>
        <w:rPr>
          <w:rFonts w:hint="eastAsia" w:ascii="仿宋" w:hAnsi="仿宋" w:eastAsia="仿宋" w:cs="仿宋"/>
          <w:sz w:val="28"/>
          <w:szCs w:val="28"/>
          <w:highlight w:val="none"/>
          <w:u w:val="single"/>
        </w:rPr>
        <w:t xml:space="preserve">    </w:t>
      </w:r>
      <w:r>
        <w:rPr>
          <w:rFonts w:hint="eastAsia" w:ascii="仿宋" w:hAnsi="仿宋" w:eastAsia="仿宋" w:cs="仿宋"/>
          <w:i w:val="0"/>
          <w:iCs w:val="0"/>
          <w:sz w:val="28"/>
          <w:szCs w:val="28"/>
          <w:highlight w:val="none"/>
          <w:u w:val="single"/>
        </w:rPr>
        <w:t xml:space="preserve">  （报价单位名称）</w:t>
      </w:r>
      <w:r>
        <w:rPr>
          <w:rFonts w:hint="eastAsia" w:ascii="仿宋" w:hAnsi="仿宋" w:eastAsia="仿宋" w:cs="仿宋"/>
          <w:i/>
          <w:sz w:val="28"/>
          <w:szCs w:val="28"/>
          <w:highlight w:val="none"/>
          <w:u w:val="single"/>
        </w:rPr>
        <w:t xml:space="preserve">     </w:t>
      </w:r>
      <w:r>
        <w:rPr>
          <w:rFonts w:hint="eastAsia" w:ascii="仿宋" w:hAnsi="仿宋" w:eastAsia="仿宋" w:cs="仿宋"/>
          <w:sz w:val="28"/>
          <w:szCs w:val="28"/>
          <w:highlight w:val="none"/>
        </w:rPr>
        <w:t>现委派</w:t>
      </w:r>
      <w:r>
        <w:rPr>
          <w:rFonts w:hint="eastAsia" w:ascii="仿宋" w:hAnsi="仿宋" w:eastAsia="仿宋" w:cs="仿宋"/>
          <w:sz w:val="28"/>
          <w:szCs w:val="28"/>
          <w:highlight w:val="none"/>
          <w:u w:val="single"/>
        </w:rPr>
        <w:t xml:space="preserve">    </w:t>
      </w:r>
      <w:r>
        <w:rPr>
          <w:rFonts w:hint="eastAsia" w:ascii="仿宋" w:hAnsi="仿宋" w:eastAsia="仿宋" w:cs="仿宋"/>
          <w:i/>
          <w:sz w:val="28"/>
          <w:szCs w:val="28"/>
          <w:highlight w:val="none"/>
          <w:u w:val="single"/>
        </w:rPr>
        <w:t xml:space="preserve">（姓名、职务、身份证号）    </w:t>
      </w:r>
      <w:r>
        <w:rPr>
          <w:rFonts w:hint="eastAsia" w:ascii="仿宋" w:hAnsi="仿宋" w:eastAsia="仿宋" w:cs="仿宋"/>
          <w:sz w:val="28"/>
          <w:szCs w:val="28"/>
          <w:highlight w:val="none"/>
        </w:rPr>
        <w:t>处理本项目</w:t>
      </w:r>
      <w:r>
        <w:rPr>
          <w:rFonts w:hint="eastAsia" w:ascii="仿宋" w:hAnsi="仿宋" w:eastAsia="仿宋" w:cs="仿宋"/>
          <w:sz w:val="28"/>
          <w:szCs w:val="28"/>
          <w:highlight w:val="none"/>
          <w:u w:val="single"/>
          <w:lang w:val="en-US" w:eastAsia="zh-CN"/>
        </w:rPr>
        <w:t>明珠厂物化池及附属配水井清淤项目</w:t>
      </w:r>
      <w:r>
        <w:rPr>
          <w:rFonts w:hint="eastAsia" w:ascii="仿宋" w:hAnsi="仿宋" w:eastAsia="仿宋" w:cs="仿宋"/>
          <w:sz w:val="28"/>
          <w:szCs w:val="28"/>
          <w:highlight w:val="none"/>
        </w:rPr>
        <w:t>，项目编号：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rPr>
        <w:t>的现场踏勘事宜。</w:t>
      </w:r>
    </w:p>
    <w:p>
      <w:pPr>
        <w:spacing w:line="360" w:lineRule="auto"/>
        <w:ind w:firstLine="54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进厂要求详见响应文件递交防疫要求</w:t>
      </w:r>
      <w:r>
        <w:rPr>
          <w:rFonts w:hint="eastAsia" w:ascii="仿宋" w:hAnsi="仿宋" w:eastAsia="仿宋" w:cs="仿宋"/>
          <w:sz w:val="28"/>
          <w:szCs w:val="28"/>
          <w:highlight w:val="none"/>
        </w:rPr>
        <w:t>）</w:t>
      </w:r>
    </w:p>
    <w:p>
      <w:pPr>
        <w:spacing w:line="360" w:lineRule="auto"/>
        <w:ind w:firstLine="540"/>
        <w:rPr>
          <w:rFonts w:hint="eastAsia" w:ascii="仿宋" w:hAnsi="仿宋" w:eastAsia="仿宋" w:cs="仿宋"/>
          <w:highlight w:val="none"/>
          <w:lang w:eastAsia="zh-CN"/>
        </w:rPr>
      </w:pPr>
      <w:r>
        <w:rPr>
          <w:rFonts w:hint="eastAsia" w:ascii="仿宋" w:hAnsi="仿宋" w:eastAsia="仿宋" w:cs="仿宋"/>
          <w:sz w:val="28"/>
          <w:szCs w:val="28"/>
          <w:highlight w:val="none"/>
        </w:rPr>
        <w:t>特此声明！</w:t>
      </w:r>
    </w:p>
    <w:p>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报价单位法定代表人（或法定授权代表）签字：</w:t>
      </w:r>
      <w:r>
        <w:rPr>
          <w:rFonts w:hint="eastAsia" w:ascii="仿宋" w:hAnsi="仿宋" w:eastAsia="仿宋" w:cs="仿宋"/>
          <w:sz w:val="28"/>
          <w:szCs w:val="28"/>
          <w:highlight w:val="none"/>
          <w:u w:val="single"/>
        </w:rPr>
        <w:t xml:space="preserve">                   </w:t>
      </w:r>
    </w:p>
    <w:p>
      <w:pPr>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报价单位名称（签章）：</w:t>
      </w:r>
      <w:r>
        <w:rPr>
          <w:rFonts w:hint="eastAsia" w:ascii="仿宋" w:hAnsi="仿宋" w:eastAsia="仿宋" w:cs="仿宋"/>
          <w:sz w:val="28"/>
          <w:szCs w:val="28"/>
          <w:highlight w:val="none"/>
          <w:u w:val="single"/>
        </w:rPr>
        <w:t xml:space="preserve">                        </w:t>
      </w:r>
    </w:p>
    <w:p>
      <w:pPr>
        <w:spacing w:line="360" w:lineRule="auto"/>
        <w:rPr>
          <w:rFonts w:hint="eastAsia" w:ascii="仿宋" w:hAnsi="仿宋" w:eastAsia="仿宋" w:cs="仿宋"/>
          <w:highlight w:val="none"/>
        </w:rPr>
      </w:pPr>
      <w:r>
        <w:rPr>
          <w:rFonts w:hint="eastAsia" w:ascii="仿宋" w:hAnsi="仿宋" w:eastAsia="仿宋" w:cs="仿宋"/>
          <w:sz w:val="28"/>
          <w:szCs w:val="28"/>
          <w:highlight w:val="none"/>
        </w:rPr>
        <w:t>日期：   年   月   日</w:t>
      </w:r>
    </w:p>
    <w:tbl>
      <w:tblPr>
        <w:tblStyle w:val="23"/>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广州从化净水有限公司</w:t>
            </w:r>
          </w:p>
          <w:p>
            <w:pPr>
              <w:spacing w:line="360" w:lineRule="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（盖章）</w:t>
            </w:r>
          </w:p>
          <w:p>
            <w:pPr>
              <w:spacing w:line="360" w:lineRule="auto"/>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经办人：</w:t>
            </w:r>
          </w:p>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rPr>
          <w:rFonts w:hint="eastAsia"/>
        </w:rPr>
      </w:pPr>
      <w:bookmarkStart w:id="25" w:name="_Toc10891"/>
    </w:p>
    <w:p>
      <w:pPr>
        <w:pStyle w:val="4"/>
      </w:pPr>
      <w:bookmarkStart w:id="26" w:name="_Toc16705"/>
      <w:bookmarkStart w:id="27" w:name="_Toc2324"/>
      <w:bookmarkStart w:id="28" w:name="_Toc9448"/>
      <w:bookmarkStart w:id="29" w:name="_Toc23749"/>
      <w:bookmarkStart w:id="30" w:name="_Toc19295"/>
      <w:bookmarkStart w:id="31" w:name="_Toc16557"/>
      <w:bookmarkStart w:id="32" w:name="_Toc25603"/>
      <w:bookmarkStart w:id="33" w:name="_Toc7340"/>
      <w:bookmarkStart w:id="34" w:name="_Toc2331"/>
      <w:bookmarkStart w:id="35" w:name="_Toc32588"/>
      <w: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5"/>
        <w:rPr>
          <w:rFonts w:hint="eastAsia"/>
        </w:rPr>
      </w:pPr>
    </w:p>
    <w:p>
      <w:pPr>
        <w:pStyle w:val="5"/>
      </w:pPr>
      <w:bookmarkStart w:id="36" w:name="_Toc3416"/>
      <w:bookmarkStart w:id="37" w:name="_Toc2339"/>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cyan"/>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3</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2</w:t>
      </w:r>
      <w:r>
        <w:rPr>
          <w:rFonts w:hint="eastAsia" w:asciiTheme="minorEastAsia" w:hAnsiTheme="minorEastAsia"/>
          <w:b/>
          <w:sz w:val="32"/>
          <w:szCs w:val="32"/>
        </w:rPr>
        <w:t>.本次交易的特别规定</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对于施工技术方案简单、工期较短、季节性强的中小型工程，或者标准通用设备、材料以及有关服务的采购，可以不要求供应商编制施工组织设计、安装调试方案或服务大纲等技术响应文件，可不进行技术评审。</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jc w:val="left"/>
        <w:rPr>
          <w:rFonts w:hint="eastAsia" w:asciiTheme="minorEastAsia" w:hAnsiTheme="minorEastAsia"/>
          <w:b/>
          <w:sz w:val="32"/>
          <w:szCs w:val="32"/>
          <w:lang w:val="en-US" w:eastAsia="zh-CN"/>
        </w:rPr>
      </w:pPr>
    </w:p>
    <w:p>
      <w:pPr>
        <w:adjustRightInd w:val="0"/>
        <w:snapToGrid w:val="0"/>
        <w:spacing w:beforeLines="50" w:afterLines="50" w:line="560" w:lineRule="exact"/>
        <w:jc w:val="left"/>
        <w:rPr>
          <w:rFonts w:asciiTheme="minorEastAsia" w:hAnsiTheme="minorEastAsia"/>
          <w:b/>
          <w:sz w:val="32"/>
          <w:szCs w:val="32"/>
        </w:rPr>
      </w:pPr>
      <w:r>
        <w:rPr>
          <w:rFonts w:hint="eastAsia" w:asciiTheme="minorEastAsia" w:hAnsiTheme="minorEastAsia"/>
          <w:b/>
          <w:sz w:val="32"/>
          <w:szCs w:val="32"/>
          <w:lang w:val="en-US" w:eastAsia="zh-CN"/>
        </w:rPr>
        <w:t>8</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5"/>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
        <w:ind w:left="0" w:leftChars="0" w:firstLine="0" w:firstLineChars="0"/>
        <w:rPr>
          <w:rFonts w:ascii="仿宋_GB2312" w:eastAsia="仿宋_GB2312" w:hAnsiTheme="majorEastAsia"/>
          <w:sz w:val="28"/>
          <w:szCs w:val="28"/>
        </w:rPr>
      </w:pPr>
    </w:p>
    <w:p>
      <w:pPr>
        <w:pStyle w:val="2"/>
        <w:ind w:left="0" w:leftChars="0" w:firstLine="0" w:firstLineChars="0"/>
        <w:rPr>
          <w:rFonts w:ascii="仿宋_GB2312" w:eastAsia="仿宋_GB2312" w:hAnsiTheme="majorEastAsia"/>
          <w:sz w:val="28"/>
          <w:szCs w:val="28"/>
        </w:rPr>
      </w:pPr>
    </w:p>
    <w:p>
      <w:pPr>
        <w:pStyle w:val="2"/>
        <w:ind w:left="0" w:leftChars="0" w:firstLine="0" w:firstLineChars="0"/>
        <w:rPr>
          <w:rFonts w:ascii="仿宋_GB2312" w:eastAsia="仿宋_GB2312" w:hAnsiTheme="majorEastAsia"/>
          <w:sz w:val="28"/>
          <w:szCs w:val="28"/>
        </w:rPr>
      </w:pPr>
    </w:p>
    <w:p>
      <w:pPr>
        <w:pStyle w:val="2"/>
        <w:ind w:left="0" w:leftChars="0" w:firstLine="0" w:firstLineChars="0"/>
        <w:rPr>
          <w:rFonts w:ascii="仿宋_GB2312" w:eastAsia="仿宋_GB2312" w:hAnsiTheme="majorEastAsia"/>
          <w:sz w:val="28"/>
          <w:szCs w:val="28"/>
        </w:rPr>
      </w:pPr>
    </w:p>
    <w:p>
      <w:pPr>
        <w:pStyle w:val="2"/>
        <w:ind w:left="0" w:leftChars="0" w:firstLine="0" w:firstLineChars="0"/>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5"/>
      </w:pPr>
    </w:p>
    <w:p>
      <w:pPr>
        <w:pStyle w:val="35"/>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1455"/>
      <w:bookmarkStart w:id="39" w:name="_Toc2867"/>
      <w:r>
        <w:rPr>
          <w:rFonts w:hint="eastAsia" w:asciiTheme="minorHAnsi" w:hAnsiTheme="minorHAnsi" w:cstheme="minorBidi"/>
          <w:kern w:val="44"/>
          <w:sz w:val="44"/>
          <w:szCs w:val="44"/>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35"/>
      </w:pPr>
    </w:p>
    <w:p>
      <w:pPr>
        <w:pStyle w:val="5"/>
      </w:pPr>
      <w:bookmarkStart w:id="40" w:name="_Toc7303"/>
      <w:bookmarkStart w:id="41" w:name="_Toc88209934"/>
      <w:bookmarkStart w:id="42" w:name="_Toc87616371"/>
      <w:bookmarkStart w:id="43" w:name="_Toc7040"/>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5"/>
      </w:pPr>
      <w:bookmarkStart w:id="44" w:name="_Toc24895"/>
      <w:bookmarkStart w:id="45" w:name="_Toc3789"/>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广州市从化区江埔街从荔路50号广州从化净水有限公司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6" w:name="_Toc3156"/>
      <w:bookmarkStart w:id="47" w:name="_Toc19759"/>
      <w:bookmarkStart w:id="48" w:name="_Toc19050"/>
      <w:bookmarkStart w:id="49" w:name="_Toc7118"/>
      <w:bookmarkStart w:id="50" w:name="_Toc14552"/>
      <w:bookmarkStart w:id="51" w:name="_Toc14870"/>
      <w:bookmarkStart w:id="52" w:name="_Toc20594"/>
      <w:bookmarkStart w:id="53" w:name="_Toc7437"/>
      <w:bookmarkStart w:id="54" w:name="_Toc10930"/>
      <w:bookmarkStart w:id="55" w:name="_Toc4952"/>
      <w:bookmarkStart w:id="56" w:name="_Toc23581"/>
      <w: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四</w:t>
      </w:r>
      <w:r>
        <w:rPr>
          <w:rFonts w:hint="eastAsia"/>
        </w:rPr>
        <w:t>章</w:t>
      </w:r>
      <w:bookmarkEnd w:id="46"/>
      <w:bookmarkEnd w:id="47"/>
      <w:bookmarkEnd w:id="48"/>
      <w:bookmarkEnd w:id="49"/>
      <w:bookmarkEnd w:id="50"/>
      <w:bookmarkEnd w:id="51"/>
      <w:bookmarkEnd w:id="52"/>
      <w:bookmarkEnd w:id="53"/>
      <w:bookmarkEnd w:id="54"/>
      <w:bookmarkEnd w:id="55"/>
      <w:bookmarkEnd w:id="56"/>
    </w:p>
    <w:p>
      <w:pPr>
        <w:pStyle w:val="35"/>
      </w:pPr>
    </w:p>
    <w:p>
      <w:pPr>
        <w:pStyle w:val="4"/>
      </w:pPr>
      <w:bookmarkStart w:id="57" w:name="_Toc6308"/>
      <w:bookmarkStart w:id="58" w:name="_Toc13898"/>
      <w:bookmarkStart w:id="59" w:name="_Toc29484"/>
      <w:bookmarkStart w:id="60" w:name="_Toc21079"/>
      <w:bookmarkStart w:id="61" w:name="_Toc32607"/>
      <w:bookmarkStart w:id="62" w:name="_Toc88209941"/>
      <w:bookmarkStart w:id="63" w:name="_Toc87616378"/>
      <w:bookmarkStart w:id="64" w:name="_Toc12177"/>
      <w:bookmarkStart w:id="65" w:name="_Toc7831"/>
      <w:bookmarkStart w:id="66" w:name="_Toc30530"/>
      <w:bookmarkStart w:id="67" w:name="_Toc22212"/>
      <w:bookmarkStart w:id="68" w:name="_Toc21840"/>
      <w:bookmarkStart w:id="69" w:name="_Toc29345"/>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70" w:name="_Toc23033"/>
      <w:bookmarkStart w:id="71" w:name="_Toc26826"/>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cyan"/>
          <w:lang w:val="en-US" w:eastAsia="zh-CN"/>
        </w:rPr>
        <w:t>或</w:t>
      </w:r>
      <w:r>
        <w:rPr>
          <w:rFonts w:hint="eastAsia" w:ascii="仿宋_GB2312" w:eastAsia="仿宋_GB2312" w:hAnsiTheme="minorEastAsia"/>
          <w:sz w:val="28"/>
          <w:szCs w:val="28"/>
          <w:highlight w:val="cyan"/>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cyan"/>
          <w:lang w:val="en-US" w:eastAsia="zh-CN"/>
        </w:rPr>
        <w:t>或</w:t>
      </w:r>
      <w:r>
        <w:rPr>
          <w:rFonts w:hint="eastAsia" w:ascii="仿宋_GB2312" w:eastAsia="仿宋_GB2312" w:hAnsiTheme="minorEastAsia"/>
          <w:sz w:val="28"/>
          <w:szCs w:val="28"/>
          <w:highlight w:val="cyan"/>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4"/>
        <w:rPr>
          <w:rFonts w:hint="eastAsia"/>
          <w:szCs w:val="44"/>
        </w:rPr>
      </w:pPr>
      <w:bookmarkStart w:id="72" w:name="_Toc88209947"/>
      <w: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五</w:t>
      </w:r>
      <w:r>
        <w:rPr>
          <w:rFonts w:hint="eastAsia"/>
        </w:rPr>
        <w:t>章</w:t>
      </w:r>
    </w:p>
    <w:bookmarkEnd w:id="72"/>
    <w:p>
      <w:pPr>
        <w:pStyle w:val="12"/>
        <w:numPr>
          <w:ilvl w:val="0"/>
          <w:numId w:val="4"/>
        </w:numPr>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项目情况介绍</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b/>
          <w:bCs/>
          <w:sz w:val="28"/>
          <w:szCs w:val="28"/>
          <w:lang w:val="zh-CN"/>
        </w:rPr>
      </w:pPr>
      <w:r>
        <w:rPr>
          <w:rFonts w:hint="eastAsia" w:ascii="仿宋_GB2312" w:hAnsi="仿宋_GB2312" w:eastAsia="仿宋_GB2312" w:cs="仿宋_GB2312"/>
          <w:sz w:val="28"/>
          <w:szCs w:val="28"/>
          <w:lang w:val="en-US" w:eastAsia="zh-CN"/>
        </w:rPr>
        <w:t>物化池及配水井池</w:t>
      </w:r>
      <w:r>
        <w:rPr>
          <w:rFonts w:hint="eastAsia" w:ascii="仿宋_GB2312" w:hAnsi="仿宋_GB2312" w:eastAsia="仿宋_GB2312" w:cs="仿宋_GB2312"/>
          <w:sz w:val="28"/>
          <w:szCs w:val="28"/>
          <w:lang w:val="zh-CN"/>
        </w:rPr>
        <w:t>运行</w:t>
      </w:r>
      <w:r>
        <w:rPr>
          <w:rFonts w:hint="eastAsia" w:ascii="仿宋_GB2312" w:hAnsi="仿宋_GB2312" w:eastAsia="仿宋_GB2312" w:cs="仿宋_GB2312"/>
          <w:sz w:val="28"/>
          <w:szCs w:val="28"/>
          <w:lang w:val="en-US" w:eastAsia="zh-CN"/>
        </w:rPr>
        <w:t>多年，整体积淤严重，估计约250m³，影响运行效果。根据生产运行状况，计划对明珠厂物化池及配水井进行系统性清淤，并把污泥外运处置，保证该厂生产工艺的可持续良性循环，更好的完成节能减排任务</w:t>
      </w: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施工过程需严格按照我公司相关的有限空间作业规定要求实施，</w:t>
      </w:r>
      <w:r>
        <w:rPr>
          <w:rFonts w:hint="eastAsia" w:ascii="仿宋_GB2312" w:hAnsi="仿宋_GB2312" w:eastAsia="仿宋_GB2312" w:cs="仿宋_GB2312"/>
          <w:sz w:val="28"/>
          <w:szCs w:val="28"/>
          <w:lang w:val="zh-CN"/>
        </w:rPr>
        <w:t>杜绝安全事故的发生。</w:t>
      </w: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二、项目技术要求</w:t>
      </w: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zh-CN"/>
        </w:rPr>
        <w:t>.工程量清单</w:t>
      </w:r>
    </w:p>
    <w:tbl>
      <w:tblPr>
        <w:tblStyle w:val="22"/>
        <w:tblW w:w="10388" w:type="dxa"/>
        <w:jc w:val="center"/>
        <w:tblLayout w:type="fixed"/>
        <w:tblCellMar>
          <w:top w:w="0" w:type="dxa"/>
          <w:left w:w="108" w:type="dxa"/>
          <w:bottom w:w="0" w:type="dxa"/>
          <w:right w:w="108" w:type="dxa"/>
        </w:tblCellMar>
      </w:tblPr>
      <w:tblGrid>
        <w:gridCol w:w="1080"/>
        <w:gridCol w:w="1615"/>
        <w:gridCol w:w="2205"/>
        <w:gridCol w:w="900"/>
        <w:gridCol w:w="840"/>
        <w:gridCol w:w="3748"/>
      </w:tblGrid>
      <w:tr>
        <w:tblPrEx>
          <w:tblCellMar>
            <w:top w:w="0" w:type="dxa"/>
            <w:left w:w="108" w:type="dxa"/>
            <w:bottom w:w="0" w:type="dxa"/>
            <w:right w:w="108"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16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w:t>
            </w:r>
          </w:p>
        </w:tc>
        <w:tc>
          <w:tcPr>
            <w:tcW w:w="22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内容</w:t>
            </w:r>
          </w:p>
        </w:tc>
        <w:tc>
          <w:tcPr>
            <w:tcW w:w="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8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37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r>
      <w:tr>
        <w:tblPrEx>
          <w:tblCellMar>
            <w:top w:w="0" w:type="dxa"/>
            <w:left w:w="108" w:type="dxa"/>
            <w:bottom w:w="0" w:type="dxa"/>
            <w:right w:w="108" w:type="dxa"/>
          </w:tblCellMar>
        </w:tblPrEx>
        <w:trPr>
          <w:trHeight w:val="1565" w:hRule="atLeast"/>
          <w:jc w:val="center"/>
        </w:trPr>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61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明珠厂物化池及配水井清淤</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清理淤砂</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m³</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250</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池面积约250㎡</w:t>
            </w: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淤泥高度约1m</w:t>
            </w: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1.清淤方式:停水清淤</w:t>
            </w: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2、污泥外运处置</w:t>
            </w:r>
          </w:p>
        </w:tc>
      </w:tr>
      <w:tr>
        <w:tblPrEx>
          <w:tblCellMar>
            <w:top w:w="0" w:type="dxa"/>
            <w:left w:w="108" w:type="dxa"/>
            <w:bottom w:w="0" w:type="dxa"/>
            <w:right w:w="108" w:type="dxa"/>
          </w:tblCellMar>
        </w:tblPrEx>
        <w:trPr>
          <w:trHeight w:val="28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161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排水、降水</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台班</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r>
      <w:tr>
        <w:tblPrEx>
          <w:tblCellMar>
            <w:top w:w="0" w:type="dxa"/>
            <w:left w:w="108" w:type="dxa"/>
            <w:bottom w:w="0" w:type="dxa"/>
            <w:right w:w="108" w:type="dxa"/>
          </w:tblCellMar>
        </w:tblPrEx>
        <w:trPr>
          <w:trHeight w:val="28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161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洞内送抽风设施</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台班</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r>
      <w:tr>
        <w:tblPrEx>
          <w:tblCellMar>
            <w:top w:w="0" w:type="dxa"/>
            <w:left w:w="108" w:type="dxa"/>
            <w:bottom w:w="0" w:type="dxa"/>
            <w:right w:w="108" w:type="dxa"/>
          </w:tblCellMar>
        </w:tblPrEx>
        <w:trPr>
          <w:trHeight w:val="28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161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气体检测仪</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台班</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有毒气体检测</w:t>
            </w:r>
          </w:p>
        </w:tc>
      </w:tr>
      <w:tr>
        <w:tblPrEx>
          <w:tblCellMar>
            <w:top w:w="0" w:type="dxa"/>
            <w:left w:w="108" w:type="dxa"/>
            <w:bottom w:w="0" w:type="dxa"/>
            <w:right w:w="108" w:type="dxa"/>
          </w:tblCellMar>
        </w:tblPrEx>
        <w:trPr>
          <w:trHeight w:val="285"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161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人工安装照明</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台班</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r>
    </w:tbl>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zh-CN"/>
        </w:rPr>
      </w:pP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2.设备基本情况</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明珠厂物化池自我公司接管运营以来，池内沉积淤泥严重，水下设备故障停止运行。根据生产运行状况，计划对明珠厂物化池及配水井进行系统性清淤工作，保证该厂生产工艺的可持续良性循环，更好的完成节能减排任务。</w:t>
      </w: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eastAsia="zh-CN"/>
        </w:rPr>
        <w:t>.项目特殊要求：</w:t>
      </w:r>
      <w:r>
        <w:rPr>
          <w:rFonts w:hint="eastAsia" w:ascii="仿宋_GB2312" w:hAnsi="仿宋_GB2312" w:eastAsia="仿宋_GB2312" w:cs="仿宋_GB2312"/>
          <w:sz w:val="28"/>
          <w:szCs w:val="28"/>
          <w:lang w:val="en-US" w:eastAsia="zh-CN"/>
        </w:rPr>
        <w:t>清淤完成后，中标单位需把污泥外运处置。</w:t>
      </w:r>
    </w:p>
    <w:p>
      <w:pPr>
        <w:pStyle w:val="12"/>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1.工期：7天。</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2.质量要求：</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（1）验收规范：执行《中华人民共和国行业标准--建筑拆除工程安全技术规范JGJ147-2016》、《建筑工程施工质量验收统─标准》GB50300-2013、《给水排水管道工程施工及验收规范》GB 50268 - 2008。</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（2）整体符合厂区美观要求。</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3.安全文明施工要求：</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（1）在工程进行中，承包单位要注意保护场内的各种管线和设施。若有任何损坏，须立即通知有关部门和发包人，并由损坏单位承担损失和修复费用。</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4.总包及分包规定：</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承包单位不许转包，不许擅自分包, 否则，发包人有权单方面终止合同，并令其立即退场，由此而造成的经济损失由承包单位负责赔偿。</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5.保修期：质保期为验收合格之日起1年。</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6.询价人将自承包人履行完合同义务之日起20天内组织验收，验收要求、验收标准及方法如下：</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（1）验收依据：询价文件、询价响应文件、相关国家的质量标准规定等均为验收依据。</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（2）承包单位根据要求进行改造，完成之后，改造区域应符合使用要求，并且符合美观与周边环境协调的要求。</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（3）发包人有权委托我国相关具有检验资质的部门、单位、机构针对项目进行检验。其检验结果将作为验收标准的组成部分之一。</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（4）验收时承包单位必须派代表参加。</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（5）验收过程所发生的一切费用由承包单位承担。</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7.付款方式：银行转账形式。</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8.承包方式：单价包干。</w:t>
      </w:r>
    </w:p>
    <w:p>
      <w:pPr>
        <w:ind w:firstLine="560" w:firstLineChars="200"/>
        <w:rPr>
          <w:rFonts w:ascii="仿宋_GB2312" w:eastAsia="仿宋_GB2312"/>
          <w:sz w:val="28"/>
          <w:szCs w:val="28"/>
        </w:rPr>
      </w:pPr>
      <w:r>
        <w:rPr>
          <w:rFonts w:hint="eastAsia" w:ascii="仿宋_GB2312" w:eastAsia="仿宋_GB2312"/>
          <w:sz w:val="28"/>
          <w:szCs w:val="28"/>
        </w:rPr>
        <w:t>。</w:t>
      </w:r>
    </w:p>
    <w:p>
      <w:pPr>
        <w:pStyle w:val="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pPr>
    </w:p>
    <w:p>
      <w:pPr>
        <w:pStyle w:val="2"/>
      </w:pPr>
    </w:p>
    <w:p>
      <w:pPr>
        <w:pStyle w:val="2"/>
      </w:pPr>
    </w:p>
    <w:p>
      <w:pPr>
        <w:pStyle w:val="2"/>
        <w:ind w:left="0" w:leftChars="0" w:firstLine="0" w:firstLineChars="0"/>
        <w:rPr>
          <w:rFonts w:hint="eastAsia"/>
        </w:rPr>
      </w:pPr>
      <w:bookmarkStart w:id="73" w:name="_Toc23353"/>
      <w:bookmarkStart w:id="74" w:name="_Toc18538"/>
      <w:bookmarkStart w:id="75" w:name="_Toc29835"/>
      <w:bookmarkStart w:id="76" w:name="_Toc23330"/>
      <w:bookmarkStart w:id="77" w:name="_Toc4680"/>
      <w:bookmarkStart w:id="78" w:name="_Toc537"/>
      <w:bookmarkStart w:id="79" w:name="_Toc12135"/>
      <w:bookmarkStart w:id="80" w:name="_Toc15570"/>
      <w:bookmarkStart w:id="81" w:name="_Toc1284"/>
      <w:bookmarkStart w:id="82" w:name="_Toc1496"/>
      <w:bookmarkStart w:id="83" w:name="_Toc25925"/>
    </w:p>
    <w:p>
      <w:pPr>
        <w:pStyle w:val="4"/>
      </w:pPr>
      <w: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35"/>
      </w:pPr>
    </w:p>
    <w:p>
      <w:pPr>
        <w:spacing w:line="400" w:lineRule="atLeast"/>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广州从化净水有限公司</w:t>
      </w:r>
    </w:p>
    <w:p>
      <w:pPr>
        <w:spacing w:line="400" w:lineRule="atLeast"/>
        <w:jc w:val="center"/>
        <w:rPr>
          <w:rFonts w:ascii="Cambria" w:hAnsi="Cambria" w:eastAsia="宋体"/>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both"/>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 xml:space="preserve">项目名称: </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rPr>
          <w:rFonts w:ascii="宋体" w:hAnsi="宋体" w:cs="宋体"/>
          <w:b/>
          <w:sz w:val="30"/>
          <w:szCs w:val="30"/>
        </w:rPr>
      </w:pPr>
    </w:p>
    <w:p>
      <w:pPr>
        <w:spacing w:line="400" w:lineRule="atLeast"/>
        <w:rPr>
          <w:rFonts w:hint="eastAsia" w:ascii="宋体" w:hAnsi="宋体" w:eastAsia="宋体" w:cs="宋体"/>
          <w:b/>
          <w:sz w:val="30"/>
          <w:szCs w:val="30"/>
          <w:lang w:eastAsia="zh-CN"/>
        </w:rPr>
      </w:pPr>
      <w:r>
        <w:rPr>
          <w:rFonts w:hint="eastAsia" w:ascii="宋体" w:hAnsi="宋体" w:cs="宋体"/>
          <w:b/>
          <w:sz w:val="30"/>
          <w:szCs w:val="30"/>
        </w:rPr>
        <w:t xml:space="preserve">甲方： </w:t>
      </w:r>
      <w:r>
        <w:rPr>
          <w:rFonts w:hint="eastAsia" w:ascii="宋体" w:hAnsi="宋体" w:cs="宋体"/>
          <w:b/>
          <w:sz w:val="30"/>
          <w:szCs w:val="30"/>
          <w:lang w:eastAsia="zh-CN"/>
        </w:rPr>
        <w:t>广州从化净水有限公司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5"/>
        <w:spacing w:line="500" w:lineRule="exact"/>
        <w:jc w:val="center"/>
        <w:rPr>
          <w:rFonts w:hint="eastAsia" w:ascii="宋体" w:hAnsi="宋体"/>
          <w:b/>
          <w:sz w:val="52"/>
          <w:lang w:eastAsia="zh-CN"/>
        </w:rPr>
      </w:pPr>
      <w:r>
        <w:rPr>
          <w:rFonts w:hint="eastAsia" w:ascii="宋体" w:hAnsi="宋体"/>
          <w:b/>
          <w:sz w:val="52"/>
          <w:lang w:eastAsia="zh-CN"/>
        </w:rPr>
        <w:br w:type="textWrapping"/>
      </w:r>
    </w:p>
    <w:p>
      <w:pPr>
        <w:pStyle w:val="45"/>
        <w:spacing w:line="500" w:lineRule="exact"/>
        <w:jc w:val="center"/>
        <w:rPr>
          <w:rFonts w:hint="eastAsia" w:ascii="宋体" w:hAnsi="宋体"/>
          <w:b/>
          <w:sz w:val="52"/>
          <w:lang w:eastAsia="zh-CN"/>
        </w:rPr>
      </w:pPr>
    </w:p>
    <w:p>
      <w:pPr>
        <w:pStyle w:val="45"/>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广州从化净水有限公司合同承办部门</w:t>
      </w:r>
      <w:r>
        <w:rPr>
          <w:rFonts w:hint="eastAsia" w:ascii="宋体" w:hAnsi="宋体" w:cs="宋体"/>
          <w:szCs w:val="21"/>
        </w:rPr>
        <w:t>的签约行为，维护公司的合法权益，依据《中华人民共和国</w:t>
      </w:r>
      <w:r>
        <w:rPr>
          <w:rFonts w:hint="eastAsia" w:ascii="宋体" w:hAnsi="宋体" w:cs="宋体"/>
          <w:szCs w:val="21"/>
          <w:lang w:eastAsia="zh-CN"/>
        </w:rPr>
        <w:t>民法典</w:t>
      </w:r>
      <w:r>
        <w:rPr>
          <w:rFonts w:hint="eastAsia" w:ascii="宋体" w:hAnsi="宋体" w:cs="宋体"/>
          <w:szCs w:val="21"/>
        </w:rPr>
        <w:t>》以及相关法律法规，制定《</w:t>
      </w:r>
      <w:r>
        <w:rPr>
          <w:rFonts w:hint="eastAsia" w:ascii="宋体" w:hAnsi="宋体" w:cs="宋体"/>
          <w:szCs w:val="21"/>
          <w:lang w:eastAsia="zh-CN"/>
        </w:rPr>
        <w:t>广州从化净水有限公司</w:t>
      </w:r>
      <w:r>
        <w:rPr>
          <w:rFonts w:hint="eastAsia" w:ascii="宋体" w:hAnsi="宋体" w:cs="宋体"/>
          <w:szCs w:val="21"/>
        </w:rPr>
        <w:t>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广州从化净水有限公司</w:t>
      </w:r>
      <w:r>
        <w:rPr>
          <w:rFonts w:hint="eastAsia" w:ascii="宋体" w:hAnsi="宋体" w:cs="宋体"/>
          <w:szCs w:val="21"/>
        </w:rPr>
        <w:t>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w:t>
      </w:r>
      <w:r>
        <w:rPr>
          <w:rFonts w:hint="eastAsia" w:ascii="宋体" w:hAnsi="宋体" w:cs="宋体"/>
          <w:szCs w:val="21"/>
          <w:lang w:eastAsia="zh-CN"/>
        </w:rPr>
        <w:t>合同承办部门</w:t>
      </w:r>
      <w:r>
        <w:rPr>
          <w:rFonts w:hint="eastAsia" w:ascii="宋体" w:hAnsi="宋体" w:cs="宋体"/>
          <w:szCs w:val="21"/>
        </w:rPr>
        <w:t>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w:t>
      </w:r>
      <w:r>
        <w:rPr>
          <w:rFonts w:hint="eastAsia" w:ascii="宋体" w:hAnsi="宋体" w:cs="宋体"/>
          <w:szCs w:val="21"/>
          <w:lang w:eastAsia="zh-CN"/>
        </w:rPr>
        <w:t>合同承办部门</w:t>
      </w:r>
      <w:r>
        <w:rPr>
          <w:rFonts w:hint="eastAsia" w:ascii="宋体" w:hAnsi="宋体" w:cs="宋体"/>
          <w:szCs w:val="21"/>
        </w:rPr>
        <w:t>根据采购项目的具体特点和实际情况在相应“□”内打“√”或“×”。</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84" w:lineRule="auto"/>
        <w:rPr>
          <w:rFonts w:hint="eastAsia" w:ascii="宋体" w:hAnsi="宋体" w:cs="宋体"/>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广州从化净水有限公司</w:t>
      </w:r>
      <w:r>
        <w:rPr>
          <w:rFonts w:hint="eastAsia" w:ascii="宋体" w:hAnsi="宋体" w:cs="宋体"/>
          <w:sz w:val="24"/>
        </w:rPr>
        <w:t xml:space="preserve"> （以下简称“甲方”）与 （以下简称“乙方”）就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2"/>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noWrap w:val="0"/>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noWrap w:val="0"/>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bCs/>
                <w:sz w:val="24"/>
              </w:rPr>
            </w:pPr>
          </w:p>
        </w:tc>
        <w:tc>
          <w:tcPr>
            <w:tcW w:w="3544" w:type="dxa"/>
            <w:tcBorders>
              <w:left w:val="single" w:color="auto" w:sz="4" w:space="0"/>
            </w:tcBorders>
            <w:noWrap w:val="0"/>
            <w:vAlign w:val="center"/>
          </w:tcPr>
          <w:p>
            <w:pPr>
              <w:spacing w:line="384" w:lineRule="auto"/>
              <w:jc w:val="center"/>
              <w:rPr>
                <w:rFonts w:ascii="宋体" w:hAnsi="宋体" w:cs="宋体"/>
                <w:bCs/>
                <w:sz w:val="24"/>
              </w:rPr>
            </w:pPr>
          </w:p>
        </w:tc>
        <w:tc>
          <w:tcPr>
            <w:tcW w:w="1305" w:type="dxa"/>
            <w:tcBorders>
              <w:right w:val="single" w:color="auto" w:sz="4" w:space="0"/>
            </w:tcBorders>
            <w:noWrap w:val="0"/>
            <w:vAlign w:val="center"/>
          </w:tcPr>
          <w:p>
            <w:pPr>
              <w:spacing w:line="384" w:lineRule="auto"/>
              <w:jc w:val="center"/>
              <w:rPr>
                <w:rFonts w:ascii="宋体" w:hAnsi="宋体" w:cs="宋体"/>
                <w:bCs/>
                <w:sz w:val="24"/>
              </w:rPr>
            </w:pPr>
          </w:p>
        </w:tc>
        <w:tc>
          <w:tcPr>
            <w:tcW w:w="963" w:type="dxa"/>
            <w:tcBorders>
              <w:left w:val="single" w:color="auto" w:sz="4" w:space="0"/>
            </w:tcBorders>
            <w:noWrap w:val="0"/>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noWrap w:val="0"/>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bCs/>
                <w:sz w:val="24"/>
              </w:rPr>
            </w:pPr>
          </w:p>
        </w:tc>
        <w:tc>
          <w:tcPr>
            <w:tcW w:w="3544" w:type="dxa"/>
            <w:tcBorders>
              <w:left w:val="single" w:color="auto" w:sz="4" w:space="0"/>
            </w:tcBorders>
            <w:noWrap w:val="0"/>
            <w:vAlign w:val="center"/>
          </w:tcPr>
          <w:p>
            <w:pPr>
              <w:spacing w:line="384" w:lineRule="auto"/>
              <w:jc w:val="center"/>
              <w:rPr>
                <w:rFonts w:ascii="宋体" w:hAnsi="宋体" w:cs="宋体"/>
                <w:bCs/>
                <w:sz w:val="24"/>
              </w:rPr>
            </w:pPr>
          </w:p>
        </w:tc>
        <w:tc>
          <w:tcPr>
            <w:tcW w:w="1305" w:type="dxa"/>
            <w:tcBorders>
              <w:right w:val="single" w:color="auto" w:sz="4" w:space="0"/>
            </w:tcBorders>
            <w:noWrap w:val="0"/>
            <w:vAlign w:val="center"/>
          </w:tcPr>
          <w:p>
            <w:pPr>
              <w:spacing w:line="384" w:lineRule="auto"/>
              <w:jc w:val="center"/>
              <w:rPr>
                <w:rFonts w:ascii="宋体" w:hAnsi="宋体" w:cs="宋体"/>
                <w:bCs/>
                <w:sz w:val="24"/>
              </w:rPr>
            </w:pPr>
          </w:p>
        </w:tc>
        <w:tc>
          <w:tcPr>
            <w:tcW w:w="963" w:type="dxa"/>
            <w:tcBorders>
              <w:left w:val="single" w:color="auto" w:sz="4" w:space="0"/>
            </w:tcBorders>
            <w:noWrap w:val="0"/>
            <w:vAlign w:val="center"/>
          </w:tcPr>
          <w:p>
            <w:pPr>
              <w:spacing w:line="384" w:lineRule="auto"/>
              <w:jc w:val="center"/>
              <w:rPr>
                <w:rFonts w:ascii="宋体" w:hAnsi="宋体" w:cs="宋体"/>
                <w:bCs/>
                <w:sz w:val="24"/>
              </w:rPr>
            </w:pPr>
          </w:p>
        </w:tc>
      </w:tr>
    </w:tbl>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综合单价为：人民币</w:t>
      </w:r>
      <w:r>
        <w:rPr>
          <w:rFonts w:hint="eastAsia" w:ascii="宋体" w:hAnsi="宋体" w:cs="宋体"/>
          <w:sz w:val="24"/>
          <w:u w:val="single"/>
          <w:lang w:val="en-US" w:eastAsia="zh-CN"/>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hint="eastAsia" w:ascii="宋体" w:hAnsi="宋体" w:cs="宋体"/>
          <w:sz w:val="24"/>
          <w:u w:val="single"/>
          <w:lang w:val="en-US" w:eastAsia="zh-CN"/>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 xml:space="preserve">    </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 xml:space="preserve">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u w:val="single"/>
          <w:lang w:val="en-US" w:eastAsia="zh-CN"/>
        </w:rPr>
        <w:t xml:space="preserve">   </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eastAsia="宋体"/>
          <w:bCs/>
          <w:sz w:val="24"/>
        </w:rPr>
        <w:t>（</w:t>
      </w:r>
      <w:r>
        <w:rPr>
          <w:rFonts w:hint="eastAsia" w:cs="宋体"/>
          <w:sz w:val="24"/>
        </w:rPr>
        <w:t>如合同另行约定违约责任，从其约定</w:t>
      </w:r>
      <w:r>
        <w:rPr>
          <w:rFonts w:hint="eastAsia" w:ascii="宋体" w:hAnsi="宋体" w:eastAsia="宋体"/>
          <w:bCs/>
          <w:sz w:val="24"/>
        </w:rPr>
        <w:t>）</w:t>
      </w:r>
      <w:r>
        <w:rPr>
          <w:rFonts w:ascii="宋体" w:hAnsi="宋体" w:cs="宋体"/>
          <w:bCs/>
          <w:sz w:val="24"/>
        </w:rPr>
        <w:t>。</w:t>
      </w:r>
    </w:p>
    <w:p>
      <w:pPr>
        <w:spacing w:line="384" w:lineRule="auto"/>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hint="eastAsia" w:ascii="宋体" w:hAnsi="宋体" w:cs="宋体"/>
          <w:bCs/>
          <w:sz w:val="24"/>
        </w:rPr>
      </w:pPr>
      <w:r>
        <w:rPr>
          <w:rFonts w:ascii="宋体" w:hAnsi="宋体" w:cs="宋体"/>
          <w:sz w:val="24"/>
        </w:rPr>
        <w:t>8.1</w:t>
      </w:r>
      <w:r>
        <w:rPr>
          <w:rFonts w:hint="eastAsia" w:ascii="宋体" w:hAnsi="宋体" w:cs="宋体"/>
          <w:bCs/>
          <w:sz w:val="24"/>
        </w:rPr>
        <w:t>预付款的支付：</w:t>
      </w:r>
    </w:p>
    <w:p>
      <w:pPr>
        <w:spacing w:line="384" w:lineRule="auto"/>
        <w:ind w:firstLine="480" w:firstLineChars="200"/>
        <w:rPr>
          <w:rFonts w:hint="eastAsia" w:ascii="宋体" w:hAnsi="宋体" w:cs="宋体"/>
          <w:bCs/>
          <w:sz w:val="24"/>
        </w:rPr>
      </w:pPr>
      <w:r>
        <w:rPr>
          <w:rFonts w:ascii="宋体" w:hAnsi="宋体" w:cs="宋体"/>
          <w:bCs/>
          <w:sz w:val="24"/>
        </w:rPr>
        <w:sym w:font="Wingdings" w:char="00A8"/>
      </w:r>
      <w:r>
        <w:rPr>
          <w:rFonts w:hint="eastAsia" w:ascii="宋体" w:hAnsi="宋体" w:cs="宋体"/>
          <w:bCs/>
          <w:sz w:val="24"/>
        </w:rPr>
        <w:t>无；</w:t>
      </w:r>
    </w:p>
    <w:p>
      <w:pPr>
        <w:spacing w:line="384" w:lineRule="auto"/>
        <w:ind w:firstLine="480" w:firstLineChars="200"/>
        <w:rPr>
          <w:rFonts w:ascii="宋体" w:hAnsi="宋体" w:cs="宋体"/>
          <w:bCs/>
          <w:sz w:val="24"/>
          <w:u w:val="single"/>
        </w:rPr>
      </w:pP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Ansi="宋体" w:cs="宋体"/>
          <w:sz w:val="24"/>
          <w:szCs w:val="24"/>
        </w:rPr>
      </w:pPr>
      <w:r>
        <w:rPr>
          <w:rFonts w:hAnsi="宋体" w:cs="宋体"/>
          <w:sz w:val="24"/>
          <w:szCs w:val="24"/>
        </w:rPr>
        <w:t>8.2</w:t>
      </w:r>
      <w:r>
        <w:rPr>
          <w:rFonts w:hint="eastAsia" w:hAnsi="宋体" w:cs="宋体"/>
          <w:sz w:val="24"/>
          <w:szCs w:val="24"/>
        </w:rPr>
        <w:t>项目验收合格后，由乙方提交申请支付资料</w:t>
      </w:r>
      <w:r>
        <w:rPr>
          <w:rFonts w:hAnsi="宋体" w:cs="宋体"/>
          <w:sz w:val="24"/>
          <w:szCs w:val="24"/>
          <w:u w:val="single"/>
        </w:rPr>
        <w:t xml:space="preserve"> 15 </w:t>
      </w:r>
      <w:r>
        <w:rPr>
          <w:rFonts w:hint="eastAsia" w:hAnsi="宋体" w:cs="宋体"/>
          <w:sz w:val="24"/>
          <w:szCs w:val="24"/>
        </w:rPr>
        <w:t>个工作日内，甲方支付合同暂定总价的</w:t>
      </w:r>
      <w:r>
        <w:rPr>
          <w:rFonts w:hint="eastAsia" w:hAnsi="宋体" w:cs="宋体"/>
          <w:sz w:val="24"/>
          <w:szCs w:val="24"/>
          <w:u w:val="single"/>
          <w:lang w:val="en-US" w:eastAsia="zh-CN"/>
        </w:rPr>
        <w:t xml:space="preserve">   </w:t>
      </w:r>
      <w:r>
        <w:rPr>
          <w:rFonts w:hint="eastAsia" w:hAnsi="宋体" w:cs="宋体"/>
          <w:sz w:val="24"/>
          <w:szCs w:val="24"/>
        </w:rPr>
        <w:t>％即￥</w:t>
      </w:r>
      <w:r>
        <w:rPr>
          <w:rFonts w:hint="eastAsia" w:hAnsi="宋体" w:cs="宋体"/>
          <w:sz w:val="24"/>
          <w:szCs w:val="24"/>
          <w:u w:val="single"/>
          <w:lang w:val="en-US" w:eastAsia="zh-CN"/>
        </w:rPr>
        <w:t xml:space="preserve">      </w:t>
      </w:r>
      <w:r>
        <w:rPr>
          <w:rFonts w:hint="eastAsia" w:hAnsi="宋体" w:cs="宋体"/>
          <w:sz w:val="24"/>
          <w:szCs w:val="24"/>
        </w:rPr>
        <w:t>万元给乙方（含预付款）。</w:t>
      </w:r>
    </w:p>
    <w:p>
      <w:pPr>
        <w:spacing w:line="384"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spacing w:line="384"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hint="eastAsia" w:ascii="宋体" w:hAnsi="宋体" w:eastAsia="宋体" w:cs="宋体"/>
          <w:sz w:val="24"/>
          <w:lang w:eastAsia="zh-CN"/>
        </w:rPr>
      </w:pPr>
      <w:r>
        <w:rPr>
          <w:rFonts w:hint="eastAsia" w:ascii="宋体" w:hAnsi="宋体" w:cs="宋体"/>
          <w:sz w:val="24"/>
        </w:rPr>
        <w:t>名称：</w:t>
      </w:r>
      <w:r>
        <w:rPr>
          <w:rFonts w:hint="eastAsia" w:ascii="宋体" w:hAnsi="宋体" w:cs="宋体"/>
          <w:sz w:val="24"/>
          <w:lang w:eastAsia="zh-CN"/>
        </w:rPr>
        <w:t>广州从化净水有限公司</w:t>
      </w:r>
    </w:p>
    <w:p>
      <w:pPr>
        <w:spacing w:line="384" w:lineRule="auto"/>
        <w:ind w:firstLine="960" w:firstLineChars="400"/>
        <w:rPr>
          <w:rFonts w:ascii="宋体" w:hAnsi="宋体" w:cs="宋体"/>
          <w:sz w:val="24"/>
        </w:rPr>
      </w:pPr>
      <w:r>
        <w:rPr>
          <w:rFonts w:hint="eastAsia" w:ascii="宋体" w:hAnsi="宋体" w:cs="宋体"/>
          <w:sz w:val="24"/>
        </w:rPr>
        <w:t>税号：</w:t>
      </w:r>
      <w:r>
        <w:rPr>
          <w:rFonts w:hint="eastAsia" w:ascii="宋体" w:hAnsi="宋体" w:cs="宋体"/>
          <w:szCs w:val="21"/>
        </w:rPr>
        <w:t>91440101304391717G</w:t>
      </w:r>
    </w:p>
    <w:p>
      <w:pPr>
        <w:spacing w:line="384" w:lineRule="auto"/>
        <w:ind w:firstLine="960" w:firstLineChars="400"/>
        <w:rPr>
          <w:rFonts w:ascii="宋体" w:hAnsi="宋体" w:cs="宋体"/>
          <w:sz w:val="24"/>
        </w:rPr>
      </w:pPr>
      <w:r>
        <w:rPr>
          <w:rFonts w:hint="eastAsia" w:ascii="宋体" w:hAnsi="宋体" w:cs="宋体"/>
          <w:sz w:val="24"/>
        </w:rPr>
        <w:t>地址：广州市从化温泉镇冲口路7号</w:t>
      </w:r>
    </w:p>
    <w:p>
      <w:pPr>
        <w:spacing w:line="384" w:lineRule="auto"/>
        <w:ind w:firstLine="480" w:firstLineChars="200"/>
        <w:outlineLvl w:val="0"/>
        <w:rPr>
          <w:rFonts w:hint="eastAsia" w:ascii="宋体" w:hAnsi="宋体" w:cs="宋体"/>
          <w:sz w:val="24"/>
        </w:rPr>
      </w:pPr>
      <w:r>
        <w:rPr>
          <w:rFonts w:ascii="宋体" w:hAnsi="宋体" w:cs="宋体"/>
          <w:sz w:val="24"/>
        </w:rPr>
        <w:t>8.5</w:t>
      </w:r>
      <w:r>
        <w:rPr>
          <w:rFonts w:hint="eastAsia" w:ascii="宋体" w:hAnsi="宋体" w:cs="宋体"/>
          <w:sz w:val="24"/>
        </w:rPr>
        <w:t>履约担保：</w:t>
      </w:r>
    </w:p>
    <w:p>
      <w:pPr>
        <w:spacing w:line="384" w:lineRule="auto"/>
        <w:ind w:firstLine="480" w:firstLineChars="200"/>
        <w:outlineLvl w:val="0"/>
        <w:rPr>
          <w:rFonts w:hint="eastAsia" w:ascii="宋体" w:hAnsi="宋体" w:cs="宋体"/>
          <w:bCs/>
          <w:sz w:val="24"/>
        </w:rPr>
      </w:pPr>
      <w:r>
        <w:rPr>
          <w:rFonts w:hint="eastAsia" w:ascii="宋体" w:hAnsi="宋体" w:cs="宋体"/>
          <w:sz w:val="24"/>
        </w:rPr>
        <w:t>□无</w:t>
      </w:r>
      <w:r>
        <w:rPr>
          <w:rFonts w:hint="eastAsia" w:ascii="宋体" w:hAnsi="宋体" w:cs="宋体"/>
          <w:bCs/>
          <w:sz w:val="24"/>
        </w:rPr>
        <w:t>履约保证金；</w:t>
      </w:r>
    </w:p>
    <w:p>
      <w:pPr>
        <w:spacing w:line="384" w:lineRule="auto"/>
        <w:ind w:firstLine="480" w:firstLineChars="200"/>
        <w:outlineLvl w:val="0"/>
        <w:rPr>
          <w:rFonts w:ascii="宋体" w:hAnsi="宋体" w:cs="宋体"/>
          <w:sz w:val="24"/>
        </w:rPr>
      </w:pPr>
      <w:r>
        <w:rPr>
          <w:rFonts w:hint="eastAsia" w:ascii="宋体" w:hAnsi="宋体" w:cs="宋体"/>
          <w:sz w:val="24"/>
        </w:rPr>
        <w:t>□有,本合同签订后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sz w:val="24"/>
          <w:u w:val="single"/>
        </w:rPr>
        <w:t>（大写人民币：</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hint="eastAsia" w:ascii="宋体" w:hAnsi="宋体" w:eastAsia="宋体" w:cs="宋体"/>
          <w:bCs/>
          <w:sz w:val="24"/>
          <w:lang w:eastAsia="zh-CN"/>
        </w:rPr>
      </w:pPr>
      <w:r>
        <w:rPr>
          <w:rFonts w:hint="eastAsia" w:ascii="宋体" w:hAnsi="宋体" w:cs="宋体"/>
          <w:bCs/>
          <w:sz w:val="24"/>
        </w:rPr>
        <w:t>户名：</w:t>
      </w:r>
      <w:r>
        <w:rPr>
          <w:rFonts w:hint="eastAsia" w:ascii="宋体" w:hAnsi="宋体" w:cs="宋体"/>
          <w:bCs/>
          <w:sz w:val="24"/>
          <w:lang w:eastAsia="zh-CN"/>
        </w:rPr>
        <w:t>广州从化净水有限公司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宋体" w:hAnsi="宋体" w:eastAsia="宋体" w:cs="宋体"/>
          <w:bCs/>
          <w:sz w:val="24"/>
          <w:bdr w:val="single" w:color="auto" w:sz="4" w:space="0"/>
        </w:rPr>
      </w:pPr>
      <w:r>
        <w:rPr>
          <w:rFonts w:hAnsi="宋体" w:cs="宋体"/>
          <w:sz w:val="24"/>
        </w:rPr>
        <w:t>8.6</w:t>
      </w:r>
      <w:r>
        <w:rPr>
          <w:rFonts w:hint="eastAsia" w:ascii="宋体" w:hAnsi="宋体" w:eastAsia="宋体" w:cs="宋体"/>
          <w:sz w:val="24"/>
        </w:rPr>
        <w:t xml:space="preserve">付款方式： </w:t>
      </w:r>
      <w:r>
        <w:rPr>
          <w:rFonts w:hint="eastAsia" w:ascii="宋体" w:hAnsi="宋体" w:eastAsia="宋体" w:cs="宋体"/>
          <w:sz w:val="24"/>
        </w:rPr>
        <w:sym w:font="Wingdings" w:char="00A8"/>
      </w:r>
      <w:r>
        <w:rPr>
          <w:rFonts w:hint="eastAsia" w:ascii="宋体" w:hAnsi="宋体" w:eastAsia="宋体" w:cs="宋体"/>
          <w:sz w:val="24"/>
        </w:rPr>
        <w:t xml:space="preserve">网银支付；  </w:t>
      </w:r>
      <w:r>
        <w:rPr>
          <w:rFonts w:hint="eastAsia" w:ascii="宋体" w:hAnsi="宋体" w:eastAsia="宋体" w:cs="宋体"/>
          <w:sz w:val="24"/>
        </w:rPr>
        <w:sym w:font="Wingdings" w:char="00A8"/>
      </w:r>
      <w:r>
        <w:rPr>
          <w:rFonts w:hint="eastAsia" w:ascii="宋体" w:hAnsi="宋体" w:eastAsia="宋体" w:cs="宋体"/>
          <w:sz w:val="24"/>
        </w:rPr>
        <w:t xml:space="preserve">支票；   </w:t>
      </w:r>
      <w:r>
        <w:rPr>
          <w:rFonts w:hint="eastAsia" w:ascii="宋体" w:hAnsi="宋体" w:eastAsia="宋体" w:cs="宋体"/>
          <w:sz w:val="24"/>
        </w:rPr>
        <w:sym w:font="Wingdings" w:char="00A8"/>
      </w:r>
      <w:r>
        <w:rPr>
          <w:rFonts w:hint="eastAsia" w:ascii="宋体" w:hAnsi="宋体" w:eastAsia="宋体" w:cs="宋体"/>
          <w:sz w:val="24"/>
        </w:rPr>
        <w:t>其他：</w:t>
      </w:r>
    </w:p>
    <w:p>
      <w:pPr>
        <w:pStyle w:val="12"/>
        <w:spacing w:line="384" w:lineRule="auto"/>
        <w:ind w:firstLine="720" w:firstLineChars="300"/>
        <w:outlineLvl w:val="1"/>
        <w:rPr>
          <w:rFonts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numPr>
          <w:ilvl w:val="0"/>
          <w:numId w:val="5"/>
        </w:numPr>
        <w:spacing w:before="120" w:afterLines="50" w:line="384" w:lineRule="auto"/>
        <w:ind w:firstLine="482" w:firstLineChars="200"/>
        <w:jc w:val="left"/>
        <w:rPr>
          <w:rFonts w:ascii="宋体" w:hAnsi="宋体" w:cs="宋体"/>
          <w:b/>
          <w:bCs/>
          <w:sz w:val="24"/>
        </w:rPr>
      </w:pPr>
      <w:bookmarkStart w:id="84" w:name="_Toc520190034"/>
      <w:bookmarkStart w:id="85" w:name="_Toc518992994"/>
      <w:bookmarkStart w:id="86" w:name="_Toc474245220"/>
      <w:r>
        <w:rPr>
          <w:rFonts w:hint="eastAsia" w:ascii="宋体" w:hAnsi="宋体" w:cs="宋体"/>
          <w:b/>
          <w:bCs/>
          <w:sz w:val="24"/>
        </w:rPr>
        <w:t>质量保证</w:t>
      </w:r>
      <w:bookmarkEnd w:id="84"/>
      <w:bookmarkEnd w:id="85"/>
      <w:bookmarkEnd w:id="86"/>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 xml:space="preserve">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u w:val="single"/>
          <w:lang w:val="en-US" w:eastAsia="zh-CN"/>
        </w:rPr>
        <w:t xml:space="preserve">    </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87" w:name="_Toc19692"/>
      <w:bookmarkStart w:id="88" w:name="_Toc306350467"/>
      <w:bookmarkStart w:id="89" w:name="_Toc183666531"/>
      <w:bookmarkStart w:id="90" w:name="_Toc518993000"/>
      <w:bookmarkStart w:id="91" w:name="_Toc474245226"/>
      <w:bookmarkStart w:id="92" w:name="_Toc107446862"/>
      <w:bookmarkStart w:id="93" w:name="_Toc520190040"/>
      <w:bookmarkStart w:id="94" w:name="_Toc107447255"/>
      <w:r>
        <w:rPr>
          <w:rFonts w:hint="eastAsia" w:ascii="宋体" w:hAnsi="宋体" w:cs="宋体"/>
          <w:b/>
          <w:bCs/>
          <w:sz w:val="24"/>
        </w:rPr>
        <w:t>第十一条不可抗力</w:t>
      </w:r>
      <w:bookmarkEnd w:id="87"/>
      <w:bookmarkEnd w:id="88"/>
      <w:bookmarkEnd w:id="89"/>
      <w:bookmarkEnd w:id="90"/>
      <w:bookmarkEnd w:id="91"/>
      <w:bookmarkEnd w:id="92"/>
      <w:bookmarkEnd w:id="93"/>
      <w:bookmarkEnd w:id="94"/>
    </w:p>
    <w:p>
      <w:pPr>
        <w:widowControl/>
        <w:autoSpaceDE w:val="0"/>
        <w:autoSpaceDN w:val="0"/>
        <w:adjustRightInd w:val="0"/>
        <w:spacing w:line="384" w:lineRule="auto"/>
        <w:ind w:firstLine="480" w:firstLineChars="200"/>
        <w:rPr>
          <w:rFonts w:ascii="宋体" w:hAnsi="宋体" w:cs="宋体"/>
          <w:bCs/>
          <w:sz w:val="24"/>
        </w:rPr>
      </w:pPr>
      <w:bookmarkStart w:id="95" w:name="_Toc12010"/>
      <w:bookmarkStart w:id="96" w:name="_Toc183666532"/>
      <w:bookmarkStart w:id="97"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8" w:name="_Toc118172294"/>
      <w:bookmarkStart w:id="99" w:name="_Toc520190041"/>
      <w:bookmarkStart w:id="100" w:name="_Toc107446864"/>
      <w:bookmarkStart w:id="101" w:name="_Toc107447257"/>
      <w:bookmarkStart w:id="102" w:name="_Toc474245227"/>
      <w:bookmarkStart w:id="103" w:name="_Toc518993001"/>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95"/>
      <w:bookmarkEnd w:id="96"/>
      <w:bookmarkEnd w:id="97"/>
      <w:bookmarkEnd w:id="98"/>
      <w:bookmarkEnd w:id="99"/>
      <w:bookmarkEnd w:id="100"/>
      <w:bookmarkEnd w:id="101"/>
      <w:bookmarkEnd w:id="102"/>
      <w:bookmarkEnd w:id="103"/>
    </w:p>
    <w:p>
      <w:pPr>
        <w:spacing w:line="384" w:lineRule="auto"/>
        <w:ind w:firstLine="482"/>
        <w:rPr>
          <w:rFonts w:ascii="宋体" w:hAnsi="宋体" w:cs="宋体"/>
          <w:bCs/>
          <w:sz w:val="24"/>
        </w:rPr>
      </w:pPr>
      <w:bookmarkStart w:id="104" w:name="_Toc183666533"/>
      <w:bookmarkStart w:id="105"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04"/>
      <w:bookmarkEnd w:id="105"/>
      <w:bookmarkStart w:id="106" w:name="_Toc520190043"/>
      <w:bookmarkStart w:id="107" w:name="_Toc474245229"/>
      <w:bookmarkStart w:id="108" w:name="_Toc51899300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09" w:name="_Toc107446871"/>
      <w:bookmarkStart w:id="110" w:name="_Toc107447264"/>
      <w:r>
        <w:rPr>
          <w:rFonts w:hint="eastAsia" w:ascii="宋体" w:hAnsi="宋体" w:cs="宋体"/>
          <w:b/>
          <w:bCs/>
          <w:sz w:val="24"/>
        </w:rPr>
        <w:t>合同生效及其他</w:t>
      </w:r>
      <w:bookmarkEnd w:id="106"/>
      <w:bookmarkEnd w:id="107"/>
      <w:bookmarkEnd w:id="108"/>
      <w:bookmarkEnd w:id="109"/>
      <w:bookmarkEnd w:id="110"/>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 xml:space="preserve">    </w:t>
      </w:r>
      <w:r>
        <w:rPr>
          <w:rFonts w:hint="eastAsia" w:ascii="宋体" w:hAnsi="宋体" w:cs="宋体"/>
          <w:sz w:val="24"/>
        </w:rPr>
        <w:t>份，其中：甲方</w:t>
      </w:r>
      <w:r>
        <w:rPr>
          <w:rFonts w:hint="eastAsia" w:ascii="宋体" w:hAnsi="宋体" w:cs="宋体"/>
          <w:sz w:val="24"/>
          <w:u w:val="single"/>
          <w:lang w:val="en-US" w:eastAsia="zh-CN"/>
        </w:rPr>
        <w:t xml:space="preserve">   </w:t>
      </w:r>
      <w:r>
        <w:rPr>
          <w:rFonts w:hint="eastAsia" w:ascii="宋体" w:hAnsi="宋体" w:cs="宋体"/>
          <w:sz w:val="24"/>
        </w:rPr>
        <w:t>份，乙方</w:t>
      </w:r>
      <w:r>
        <w:rPr>
          <w:rFonts w:hint="eastAsia" w:ascii="宋体" w:hAnsi="宋体" w:cs="宋体"/>
          <w:sz w:val="24"/>
          <w:u w:val="single"/>
          <w:lang w:val="en-US" w:eastAsia="zh-CN"/>
        </w:rPr>
        <w:t xml:space="preserve">   </w:t>
      </w:r>
      <w:r>
        <w:rPr>
          <w:rFonts w:hint="eastAsia" w:ascii="宋体" w:hAnsi="宋体" w:cs="宋体"/>
          <w:sz w:val="24"/>
        </w:rPr>
        <w:t>份。</w:t>
      </w:r>
    </w:p>
    <w:p>
      <w:pPr>
        <w:spacing w:line="384" w:lineRule="auto"/>
        <w:ind w:firstLine="480"/>
        <w:rPr>
          <w:rFonts w:hint="default" w:ascii="宋体" w:hAnsi="宋体" w:eastAsia="宋体" w:cs="宋体"/>
          <w:sz w:val="24"/>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 xml:space="preserve">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委托函（如有）</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安全管理协议书</w:t>
      </w:r>
    </w:p>
    <w:p>
      <w:pPr>
        <w:spacing w:line="384" w:lineRule="auto"/>
        <w:ind w:firstLine="720" w:firstLineChars="300"/>
        <w:rPr>
          <w:rFonts w:ascii="宋体" w:hAnsi="宋体" w:cs="宋体"/>
          <w:sz w:val="24"/>
        </w:rPr>
      </w:pPr>
      <w:r>
        <w:rPr>
          <w:rFonts w:ascii="宋体" w:hAnsi="宋体" w:cs="宋体"/>
          <w:sz w:val="24"/>
        </w:rPr>
        <w:t xml:space="preserve">      </w:t>
      </w: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广州从化净水有限公司</w:t>
      </w:r>
      <w:r>
        <w:rPr>
          <w:rFonts w:hint="eastAsia" w:ascii="宋体" w:hAnsi="宋体" w:cs="宋体"/>
          <w:sz w:val="24"/>
        </w:rPr>
        <w:t>（盖章）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hint="eastAsia" w:ascii="宋体" w:hAnsi="宋体" w:cs="宋体"/>
          <w:sz w:val="24"/>
        </w:rPr>
      </w:pPr>
      <w:r>
        <w:rPr>
          <w:rFonts w:hint="eastAsia" w:ascii="宋体" w:hAnsi="宋体" w:cs="宋体"/>
          <w:sz w:val="24"/>
        </w:rPr>
        <w:t>法定代表人或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Cs/>
          <w:kern w:val="0"/>
          <w:sz w:val="21"/>
          <w:szCs w:val="21"/>
          <w:lang w:val="en-US" w:eastAsia="zh-CN"/>
        </w:rPr>
      </w:pPr>
      <w:r>
        <w:rPr>
          <w:rFonts w:hint="eastAsia" w:ascii="宋体" w:hAnsi="宋体" w:eastAsia="宋体" w:cs="宋体"/>
          <w:b/>
          <w:bCs w:val="0"/>
          <w:kern w:val="0"/>
          <w:sz w:val="21"/>
          <w:szCs w:val="21"/>
          <w:lang w:val="en-US" w:eastAsia="zh-CN"/>
        </w:rPr>
        <w:t>附件1：发包通知书</w:t>
      </w:r>
    </w:p>
    <w:p>
      <w:pPr>
        <w:tabs>
          <w:tab w:val="left" w:pos="5740"/>
        </w:tabs>
        <w:autoSpaceDE w:val="0"/>
        <w:autoSpaceDN w:val="0"/>
        <w:adjustRightInd w:val="0"/>
        <w:jc w:val="center"/>
        <w:rPr>
          <w:rFonts w:hint="eastAsia" w:ascii="方正小标宋简体" w:hAnsi="宋体" w:eastAsia="方正小标宋简体" w:cs="宋体"/>
          <w:bCs/>
          <w:kern w:val="0"/>
          <w:sz w:val="44"/>
          <w:szCs w:val="44"/>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广州从化净水有限公司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pStyle w:val="46"/>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111" w:name="_Toc389815339"/>
      <w:bookmarkStart w:id="112" w:name="_Toc389815031"/>
      <w:bookmarkStart w:id="113" w:name="_Toc387080836"/>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hint="eastAsia" w:ascii="宋体" w:hAnsi="宋体"/>
          <w:sz w:val="24"/>
          <w:u w:val="single"/>
          <w:lang w:eastAsia="zh-CN"/>
        </w:rPr>
        <w:t>广州从化净水有限公司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w:t>
      </w:r>
      <w:r>
        <w:rPr>
          <w:rFonts w:hint="eastAsia" w:ascii="宋体" w:hAnsi="宋体"/>
          <w:b/>
          <w:bCs/>
          <w:sz w:val="24"/>
          <w:lang w:val="en-US" w:eastAsia="zh-CN"/>
        </w:rPr>
        <w:t xml:space="preserve"> </w:t>
      </w:r>
      <w:r>
        <w:rPr>
          <w:rFonts w:hint="eastAsia" w:ascii="宋体" w:hAnsi="宋体"/>
          <w:b/>
          <w:bCs/>
          <w:sz w:val="24"/>
        </w:rPr>
        <w:t>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w:t>
      </w:r>
      <w:r>
        <w:rPr>
          <w:rFonts w:hint="eastAsia" w:ascii="宋体" w:hAnsi="宋体"/>
          <w:b/>
          <w:bCs/>
          <w:sz w:val="24"/>
          <w:lang w:val="en-US" w:eastAsia="zh-CN"/>
        </w:rPr>
        <w:t xml:space="preserve"> </w:t>
      </w:r>
      <w:r>
        <w:rPr>
          <w:rFonts w:hint="eastAsia" w:ascii="宋体" w:hAnsi="宋体"/>
          <w:b/>
          <w:bCs/>
          <w:sz w:val="24"/>
        </w:rPr>
        <w:t>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w:t>
      </w:r>
      <w:r>
        <w:rPr>
          <w:rFonts w:hint="eastAsia" w:ascii="宋体" w:hAnsi="宋体"/>
          <w:b/>
          <w:bCs/>
          <w:sz w:val="24"/>
          <w:lang w:val="en-US" w:eastAsia="zh-CN"/>
        </w:rPr>
        <w:t xml:space="preserve"> </w:t>
      </w:r>
      <w:r>
        <w:rPr>
          <w:rFonts w:hint="eastAsia" w:ascii="宋体" w:hAnsi="宋体"/>
          <w:b/>
          <w:bCs/>
          <w:sz w:val="24"/>
        </w:rPr>
        <w:t>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5"/>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w:t>
      </w:r>
      <w:r>
        <w:rPr>
          <w:rFonts w:hint="eastAsia" w:ascii="宋体" w:hAnsi="宋体"/>
          <w:b/>
          <w:bCs/>
          <w:sz w:val="24"/>
          <w:lang w:val="en-US" w:eastAsia="zh-CN"/>
        </w:rPr>
        <w:t xml:space="preserve"> </w:t>
      </w:r>
      <w:r>
        <w:rPr>
          <w:rFonts w:hint="eastAsia" w:ascii="宋体" w:hAnsi="宋体"/>
          <w:b/>
          <w:bCs/>
          <w:sz w:val="24"/>
        </w:rPr>
        <w:t>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w:t>
      </w:r>
      <w:r>
        <w:rPr>
          <w:rFonts w:hint="eastAsia" w:ascii="宋体" w:hAnsi="宋体"/>
          <w:sz w:val="24"/>
          <w:lang w:eastAsia="zh-CN"/>
        </w:rPr>
        <w:t>广州从化净水有限公司</w:t>
      </w:r>
      <w:r>
        <w:rPr>
          <w:rFonts w:ascii="宋体" w:hAnsi="宋体"/>
          <w:sz w:val="24"/>
          <w:u w:val="single"/>
        </w:rPr>
        <w:t>纪检</w:t>
      </w:r>
      <w:r>
        <w:rPr>
          <w:rFonts w:hint="eastAsia" w:ascii="宋体" w:hAnsi="宋体"/>
          <w:sz w:val="24"/>
        </w:rPr>
        <w:t>，联系电话：</w:t>
      </w:r>
      <w:r>
        <w:rPr>
          <w:rFonts w:ascii="宋体" w:hAnsi="宋体"/>
          <w:sz w:val="24"/>
          <w:u w:val="single"/>
        </w:rPr>
        <w:t xml:space="preserve"> 020-3</w:t>
      </w:r>
      <w:r>
        <w:rPr>
          <w:rFonts w:hint="eastAsia" w:ascii="宋体" w:hAnsi="宋体"/>
          <w:sz w:val="24"/>
          <w:u w:val="single"/>
          <w:lang w:val="en-US" w:eastAsia="zh-CN"/>
        </w:rPr>
        <w:t>7984611</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hint="eastAsia" w:ascii="宋体" w:hAnsi="宋体"/>
          <w:b/>
          <w:sz w:val="24"/>
          <w:lang w:val="en-US" w:eastAsia="zh-CN"/>
        </w:rPr>
        <w:t xml:space="preserve"> </w:t>
      </w:r>
      <w:r>
        <w:rPr>
          <w:rFonts w:ascii="宋体" w:hAnsi="宋体"/>
          <w:sz w:val="24"/>
        </w:rPr>
        <w:t>本协议作为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项目合同（合同编号：</w:t>
      </w:r>
      <w:r>
        <w:rPr>
          <w:rFonts w:hint="eastAsia" w:ascii="宋体" w:hAnsi="宋体"/>
          <w:sz w:val="24"/>
          <w:u w:val="single"/>
        </w:rPr>
        <w:t>穗从化净水合</w:t>
      </w:r>
      <w:r>
        <w:rPr>
          <w:rFonts w:hint="eastAsia" w:ascii="宋体" w:hAnsi="宋体" w:cs="宋体"/>
          <w:sz w:val="24"/>
          <w:u w:val="single"/>
        </w:rPr>
        <w:t>﹝</w:t>
      </w:r>
      <w:r>
        <w:rPr>
          <w:rFonts w:hint="eastAsia" w:cs="宋体"/>
          <w:sz w:val="24"/>
          <w:u w:val="single"/>
        </w:rPr>
        <w:t xml:space="preserve">    </w:t>
      </w:r>
      <w:r>
        <w:rPr>
          <w:rFonts w:hint="eastAsia" w:ascii="宋体" w:hAnsi="宋体" w:cs="宋体"/>
          <w:sz w:val="24"/>
          <w:u w:val="single"/>
        </w:rPr>
        <w:t>﹞   号</w:t>
      </w:r>
      <w:r>
        <w:rPr>
          <w:rFonts w:hint="eastAsia" w:ascii="宋体" w:hAnsi="宋体"/>
          <w:sz w:val="24"/>
        </w:rPr>
        <w:t>）的</w:t>
      </w:r>
      <w:r>
        <w:rPr>
          <w:rFonts w:hint="eastAsia"/>
          <w:sz w:val="24"/>
        </w:rPr>
        <w:t>附件</w:t>
      </w:r>
      <w:r>
        <w:rPr>
          <w:rFonts w:hint="eastAsia" w:ascii="宋体" w:hAnsi="宋体"/>
          <w:sz w:val="24"/>
        </w:rPr>
        <w:t>，并具有同等的法律效力，本协议自双方签字盖章之日起生效，与主合同同时终止。</w:t>
      </w:r>
    </w:p>
    <w:p>
      <w:pPr>
        <w:spacing w:line="360" w:lineRule="auto"/>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2"/>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lang w:val="en-US" w:eastAsia="zh-CN"/>
        </w:rPr>
        <w:t xml:space="preserve">  </w:t>
      </w:r>
      <w:r>
        <w:rPr>
          <w:rFonts w:ascii="宋体" w:hAnsi="宋体"/>
          <w:sz w:val="24"/>
        </w:rPr>
        <w:t>月 日</w:t>
      </w:r>
      <w:r>
        <w:rPr>
          <w:rFonts w:ascii="宋体" w:hAnsi="宋体"/>
          <w:sz w:val="24"/>
        </w:rPr>
        <w:tab/>
      </w:r>
      <w:r>
        <w:rPr>
          <w:rFonts w:hint="eastAsia" w:ascii="宋体" w:hAnsi="宋体"/>
          <w:sz w:val="24"/>
        </w:rPr>
        <w:t>日期： 年 月 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p>
    <w:p>
      <w:pPr>
        <w:spacing w:line="360" w:lineRule="auto"/>
        <w:rPr>
          <w:rFonts w:ascii="宋体" w:hAnsi="宋体" w:cs="宋体"/>
          <w:b/>
          <w:bCs/>
          <w:sz w:val="24"/>
        </w:rPr>
      </w:pPr>
      <w:r>
        <w:rPr>
          <w:rFonts w:hint="eastAsia" w:ascii="宋体" w:hAnsi="宋体" w:cs="宋体"/>
          <w:b/>
          <w:szCs w:val="21"/>
        </w:rPr>
        <w:t>附件3：</w:t>
      </w:r>
      <w:bookmarkEnd w:id="111"/>
      <w:bookmarkEnd w:id="112"/>
      <w:bookmarkEnd w:id="113"/>
      <w:r>
        <w:rPr>
          <w:rFonts w:hint="eastAsia" w:ascii="宋体" w:hAnsi="宋体" w:cs="宋体"/>
          <w:b/>
          <w:szCs w:val="21"/>
        </w:rPr>
        <w:t>安全管理协议书</w:t>
      </w:r>
    </w:p>
    <w:p>
      <w:pPr>
        <w:spacing w:line="560" w:lineRule="exact"/>
        <w:jc w:val="center"/>
        <w:rPr>
          <w:rFonts w:ascii="仿宋_GB2312" w:hAnsi="宋体" w:eastAsia="仿宋_GB2312"/>
          <w:sz w:val="24"/>
        </w:rPr>
      </w:pPr>
      <w:r>
        <w:rPr>
          <w:rFonts w:hint="eastAsia" w:ascii="黑体" w:hAnsi="Batang" w:eastAsia="黑体" w:cs="Batang"/>
          <w:bCs/>
          <w:kern w:val="0"/>
          <w:sz w:val="28"/>
          <w:szCs w:val="28"/>
        </w:rPr>
        <w:t>营运场所施工安全协议书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w:t>
      </w:r>
      <w:r>
        <w:rPr>
          <w:rFonts w:hint="eastAsia"/>
          <w:sz w:val="24"/>
          <w:lang w:val="en-US" w:eastAsia="zh-CN"/>
        </w:rPr>
        <w:t>从化</w:t>
      </w:r>
      <w:r>
        <w:rPr>
          <w:rFonts w:hint="eastAsia"/>
          <w:sz w:val="24"/>
        </w:rPr>
        <w:t>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宋体" w:hAnsi="宋体" w:eastAsia="宋体"/>
          <w:b w:val="0"/>
          <w:u w:val="single"/>
        </w:rPr>
      </w:pP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rPr>
        <w:t>的组成部分，与主合同具有同等法律效力。</w:t>
      </w:r>
    </w:p>
    <w:p>
      <w:pPr>
        <w:adjustRightInd w:val="0"/>
        <w:snapToGrid w:val="0"/>
        <w:spacing w:line="560" w:lineRule="exact"/>
        <w:ind w:firstLine="482" w:firstLineChars="200"/>
        <w:jc w:val="left"/>
        <w:rPr>
          <w:rFonts w:ascii="宋体" w:hAnsi="宋体" w:eastAsia="宋体"/>
          <w:b/>
          <w:sz w:val="24"/>
        </w:rPr>
      </w:pPr>
      <w:r>
        <w:rPr>
          <w:rFonts w:ascii="宋体" w:hAnsi="宋体" w:eastAsia="宋体"/>
          <w:b/>
          <w:sz w:val="24"/>
        </w:rPr>
        <w:t xml:space="preserve"> 二、</w:t>
      </w:r>
      <w:r>
        <w:rPr>
          <w:rFonts w:hint="eastAsia" w:ascii="宋体" w:hAnsi="宋体" w:eastAsia="宋体"/>
          <w:b/>
          <w:sz w:val="24"/>
        </w:rPr>
        <w:t>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（二）落实生产营运等相关配合措施，提供必要的施工条件。</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（三）要求乙方遵守的甲方安全管理要求。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（五）按照《</w:t>
      </w:r>
      <w:r>
        <w:rPr>
          <w:rFonts w:hint="eastAsia" w:ascii="宋体" w:hAnsi="宋体" w:eastAsia="宋体"/>
          <w:sz w:val="24"/>
          <w:lang w:eastAsia="zh-CN"/>
        </w:rPr>
        <w:t>广州从化净水有限公司</w:t>
      </w:r>
      <w:r>
        <w:rPr>
          <w:rFonts w:hint="eastAsia" w:ascii="宋体" w:hAnsi="宋体" w:eastAsia="宋体"/>
          <w:sz w:val="24"/>
        </w:rPr>
        <w:t>工程项目安全管理规范》等办法对乙方进行施工安全管理评价。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1.</w:t>
      </w:r>
      <w:r>
        <w:rPr>
          <w:rFonts w:hint="eastAsia" w:ascii="宋体" w:hAnsi="宋体" w:eastAsia="宋体"/>
          <w:sz w:val="24"/>
        </w:rPr>
        <w:t>按主合同相关条款进行经济扣罚；</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根据《广州市水务局关于印发广州市水务工程施工和监理企业诚信评价管理办法的通知》（穗水建设〔2</w:t>
      </w:r>
      <w:r>
        <w:rPr>
          <w:rFonts w:ascii="宋体" w:hAnsi="宋体" w:eastAsia="宋体"/>
          <w:sz w:val="24"/>
        </w:rPr>
        <w:t>014</w:t>
      </w:r>
      <w:r>
        <w:rPr>
          <w:rFonts w:hint="eastAsia" w:ascii="宋体" w:hAnsi="宋体" w:eastAsia="宋体"/>
          <w:sz w:val="24"/>
        </w:rPr>
        <w:t>〕1</w:t>
      </w:r>
      <w:r>
        <w:rPr>
          <w:rFonts w:ascii="宋体" w:hAnsi="宋体" w:eastAsia="宋体"/>
          <w:sz w:val="24"/>
        </w:rPr>
        <w:t>0</w:t>
      </w:r>
      <w:r>
        <w:rPr>
          <w:rFonts w:hint="eastAsia" w:ascii="宋体" w:hAnsi="宋体" w:eastAsia="宋体"/>
          <w:sz w:val="24"/>
        </w:rPr>
        <w:t>号）、《市净水公司关于印发施工和监理企业诚信评价工作实施办法的通知》（穗净水〔201</w:t>
      </w:r>
      <w:r>
        <w:rPr>
          <w:rFonts w:ascii="宋体" w:hAnsi="宋体" w:eastAsia="宋体"/>
          <w:sz w:val="24"/>
        </w:rPr>
        <w:t>5</w:t>
      </w:r>
      <w:r>
        <w:rPr>
          <w:rFonts w:hint="eastAsia" w:ascii="宋体" w:hAnsi="宋体" w:eastAsia="宋体"/>
          <w:sz w:val="24"/>
        </w:rPr>
        <w:t>〕2</w:t>
      </w:r>
      <w:r>
        <w:rPr>
          <w:rFonts w:ascii="宋体" w:hAnsi="宋体" w:eastAsia="宋体"/>
          <w:sz w:val="24"/>
        </w:rPr>
        <w:t>40</w:t>
      </w:r>
      <w:r>
        <w:rPr>
          <w:rFonts w:hint="eastAsia" w:ascii="宋体" w:hAnsi="宋体" w:eastAsia="宋体"/>
          <w:sz w:val="24"/>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限制投保，或经其他单位承包后以分别方参与项目实施；</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4.</w:t>
      </w:r>
      <w:r>
        <w:rPr>
          <w:rFonts w:hint="eastAsia" w:ascii="宋体" w:hAnsi="宋体" w:eastAsia="宋体"/>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（三）乙方应在合同签订后</w:t>
      </w:r>
      <w:r>
        <w:rPr>
          <w:rFonts w:ascii="宋体" w:hAnsi="宋体" w:eastAsia="宋体"/>
          <w:sz w:val="24"/>
          <w:u w:val="single"/>
        </w:rPr>
        <w:t xml:space="preserve">    </w:t>
      </w:r>
      <w:r>
        <w:rPr>
          <w:rFonts w:hint="eastAsia" w:ascii="宋体" w:hAnsi="宋体" w:eastAsia="宋体"/>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（四）严格按照甲方制定的《</w:t>
      </w:r>
      <w:r>
        <w:rPr>
          <w:rFonts w:hint="eastAsia" w:ascii="宋体" w:hAnsi="宋体" w:eastAsia="宋体"/>
          <w:sz w:val="24"/>
          <w:lang w:eastAsia="zh-CN"/>
        </w:rPr>
        <w:t>广州从化净水有限公司</w:t>
      </w:r>
      <w:r>
        <w:rPr>
          <w:rFonts w:hint="eastAsia" w:ascii="宋体" w:hAnsi="宋体" w:eastAsia="宋体"/>
          <w:sz w:val="24"/>
        </w:rPr>
        <w:t>工程项目安全管理规范》要求，落实各项安全管理工作。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（八）严格履行本协议，遵守甲方各项管理规定，服从管理。</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sz w:val="24"/>
        </w:rPr>
      </w:pPr>
      <w:r>
        <w:rPr>
          <w:rFonts w:hint="eastAsia" w:ascii="宋体" w:hAnsi="宋体" w:eastAsia="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adjustRightInd w:val="0"/>
        <w:snapToGrid w:val="0"/>
        <w:spacing w:line="336" w:lineRule="auto"/>
        <w:rPr>
          <w:rFonts w:ascii="宋体" w:hAnsi="宋体" w:cs="宋体"/>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4"/>
        <w:rPr>
          <w:rFonts w:hint="eastAsia"/>
        </w:rPr>
      </w:pPr>
      <w:bookmarkStart w:id="114" w:name="_Toc30824"/>
      <w:bookmarkStart w:id="115" w:name="_Toc28358"/>
      <w:bookmarkStart w:id="116" w:name="_Toc5129"/>
      <w:bookmarkStart w:id="117" w:name="_Toc21847"/>
      <w:bookmarkStart w:id="118" w:name="_Toc23515"/>
      <w:bookmarkStart w:id="119" w:name="_Toc12169"/>
      <w:bookmarkStart w:id="120" w:name="_Toc8147"/>
      <w:bookmarkStart w:id="121" w:name="_Toc16552"/>
      <w:bookmarkStart w:id="122" w:name="_Toc3723"/>
      <w:bookmarkStart w:id="123" w:name="_Toc6230"/>
      <w:bookmarkStart w:id="124" w:name="_Toc1563"/>
    </w:p>
    <w:p>
      <w:pPr>
        <w:pStyle w:val="4"/>
      </w:pPr>
      <w:r>
        <w:pict>
          <v:shape id="_x0000_s2058" o:spid="_x0000_s2058" o:spt="32" type="#_x0000_t32" style="position:absolute;left:0pt;margin-left:187.5pt;margin-top:3.8pt;height:0pt;width:75.5pt;z-index:251668480;mso-width-relative:page;mso-height-relative:page;" o:connectortype="straight" filled="f" coordsize="21600,21600">
            <v:path arrowok="t"/>
            <v:fill on="f" focussize="0,0"/>
            <v:stroke/>
            <v:imagedata o:title=""/>
            <o:lock v:ext="edit"/>
          </v:shape>
        </w:pict>
      </w:r>
      <w:r>
        <w:pict>
          <v:shape id="_x0000_s2059" o:spid="_x0000_s2059" o:spt="32" type="#_x0000_t32" style="position:absolute;left:0pt;margin-left:185.35pt;margin-top:44.85pt;height:0pt;width:75.5pt;z-index:251669504;mso-width-relative:page;mso-height-relative:page;" o:connectortype="straight" filled="f" coordsize="21600,21600">
            <v:path arrowok="t"/>
            <v:fill on="f" focussize="0,0"/>
            <v:stroke/>
            <v:imagedata o:title=""/>
            <o:lock v:ext="edit"/>
          </v:shape>
        </w:pict>
      </w:r>
      <w:r>
        <w:rPr>
          <w:rFonts w:hint="eastAsia"/>
        </w:rPr>
        <w:t>第七章</w:t>
      </w:r>
      <w:bookmarkEnd w:id="114"/>
      <w:bookmarkEnd w:id="115"/>
      <w:bookmarkEnd w:id="116"/>
      <w:bookmarkEnd w:id="117"/>
      <w:bookmarkEnd w:id="118"/>
      <w:bookmarkEnd w:id="119"/>
      <w:bookmarkEnd w:id="120"/>
      <w:bookmarkEnd w:id="121"/>
      <w:bookmarkEnd w:id="122"/>
      <w:bookmarkEnd w:id="123"/>
      <w:bookmarkEnd w:id="124"/>
    </w:p>
    <w:p>
      <w:pPr>
        <w:pStyle w:val="35"/>
      </w:pPr>
    </w:p>
    <w:p>
      <w:pPr>
        <w:pStyle w:val="4"/>
      </w:pPr>
      <w:bookmarkStart w:id="125" w:name="_Toc87616388"/>
      <w:bookmarkStart w:id="126" w:name="_Toc31564"/>
      <w:bookmarkStart w:id="127" w:name="_Toc30157"/>
      <w:bookmarkStart w:id="128" w:name="_Toc22764"/>
      <w:bookmarkStart w:id="129" w:name="_Toc24815"/>
      <w:bookmarkStart w:id="130" w:name="_Toc12610"/>
      <w:bookmarkStart w:id="131" w:name="_Toc17119"/>
      <w:bookmarkStart w:id="132" w:name="_Toc10840"/>
      <w:bookmarkStart w:id="133" w:name="_Toc12769"/>
      <w:bookmarkStart w:id="134" w:name="_Toc24490"/>
      <w:bookmarkStart w:id="135" w:name="_Toc21675"/>
      <w:bookmarkStart w:id="136" w:name="_Toc88209951"/>
      <w:bookmarkStart w:id="137" w:name="_Toc5342"/>
      <w:r>
        <w:rPr>
          <w:rFonts w:hint="eastAsia"/>
        </w:rPr>
        <w:t>响应文件</w:t>
      </w:r>
      <w:r>
        <w:rPr>
          <w:rFonts w:hint="eastAsia"/>
          <w:lang w:val="en-US" w:eastAsia="zh-CN"/>
        </w:rPr>
        <w:t>格式要求</w:t>
      </w:r>
      <w:bookmarkEnd w:id="125"/>
      <w:bookmarkEnd w:id="126"/>
      <w:bookmarkEnd w:id="127"/>
      <w:bookmarkEnd w:id="128"/>
      <w:bookmarkEnd w:id="129"/>
      <w:bookmarkEnd w:id="130"/>
      <w:bookmarkEnd w:id="131"/>
      <w:bookmarkEnd w:id="132"/>
      <w:bookmarkEnd w:id="133"/>
      <w:bookmarkEnd w:id="134"/>
      <w:bookmarkEnd w:id="135"/>
      <w:bookmarkEnd w:id="136"/>
      <w:bookmarkEnd w:id="137"/>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hint="default" w:ascii="仿宋_GB2312" w:eastAsia="仿宋_GB2312"/>
          <w:sz w:val="30"/>
          <w:szCs w:val="30"/>
          <w:lang w:val="en-US" w:eastAsia="zh-CN"/>
        </w:rPr>
      </w:pPr>
      <w:r>
        <w:rPr>
          <w:rFonts w:hint="eastAsia" w:ascii="方正小标宋简体" w:eastAsia="方正小标宋简体"/>
          <w:sz w:val="44"/>
          <w:szCs w:val="44"/>
          <w:u w:val="single"/>
          <w:lang w:val="en-US" w:eastAsia="zh-CN"/>
        </w:rPr>
        <w:t>明珠污水处理厂物化池及附属配水井清淤项目</w:t>
      </w: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w:t>
      </w:r>
      <w:r>
        <w:rPr>
          <w:rFonts w:hint="eastAsia" w:ascii="仿宋_GB2312" w:eastAsia="仿宋_GB2312"/>
          <w:sz w:val="30"/>
          <w:szCs w:val="30"/>
          <w:lang w:val="en-US" w:eastAsia="zh-CN"/>
        </w:rPr>
        <w:t>穗从化净水询[2022]062801</w:t>
      </w:r>
      <w:r>
        <w:rPr>
          <w:rFonts w:hint="eastAsia" w:ascii="仿宋_GB2312" w:eastAsia="仿宋_GB2312"/>
          <w:sz w:val="30"/>
          <w:szCs w:val="30"/>
        </w:rPr>
        <w:t>）</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38" w:name="_Toc88209952"/>
      <w:bookmarkStart w:id="139" w:name="_Toc87616389"/>
      <w:r>
        <w:rPr>
          <w:rFonts w:hint="eastAsia" w:ascii="仿宋_GB2312" w:eastAsia="仿宋_GB2312"/>
          <w:sz w:val="28"/>
          <w:szCs w:val="28"/>
        </w:rPr>
        <w:t>1.响应函</w:t>
      </w:r>
      <w:bookmarkEnd w:id="138"/>
      <w:bookmarkEnd w:id="139"/>
    </w:p>
    <w:p>
      <w:pPr>
        <w:spacing w:line="600" w:lineRule="exact"/>
        <w:rPr>
          <w:rFonts w:hint="eastAsia" w:ascii="仿宋_GB2312" w:eastAsia="仿宋_GB2312"/>
          <w:sz w:val="28"/>
          <w:szCs w:val="28"/>
        </w:rPr>
      </w:pPr>
      <w:bookmarkStart w:id="140" w:name="_Toc88209953"/>
      <w:bookmarkStart w:id="141" w:name="_Toc87616390"/>
      <w:r>
        <w:rPr>
          <w:rFonts w:hint="eastAsia" w:ascii="仿宋_GB2312" w:eastAsia="仿宋_GB2312"/>
          <w:sz w:val="28"/>
          <w:szCs w:val="28"/>
        </w:rPr>
        <w:t>2.法定代表人证明或授权委托书</w:t>
      </w:r>
      <w:bookmarkEnd w:id="140"/>
      <w:bookmarkEnd w:id="141"/>
      <w:bookmarkStart w:id="142" w:name="_Toc87616393"/>
      <w:bookmarkStart w:id="143" w:name="_Toc88209956"/>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42"/>
      <w:bookmarkEnd w:id="143"/>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2"/>
      </w:pPr>
    </w:p>
    <w:p>
      <w:pPr>
        <w:pStyle w:val="6"/>
        <w:rPr>
          <w:rFonts w:asciiTheme="minorEastAsia" w:hAnsiTheme="minorEastAsia" w:eastAsiaTheme="minorEastAsia"/>
          <w:sz w:val="28"/>
          <w:szCs w:val="28"/>
        </w:rPr>
      </w:pPr>
      <w:bookmarkStart w:id="144" w:name="_Toc88209957"/>
      <w:bookmarkStart w:id="145" w:name="_Toc87616394"/>
      <w:bookmarkStart w:id="146" w:name="_Toc28619645"/>
      <w:bookmarkStart w:id="147" w:name="_Toc12665"/>
      <w:bookmarkStart w:id="148" w:name="_Toc6313"/>
      <w:r>
        <w:rPr>
          <w:rFonts w:hint="eastAsia" w:asciiTheme="minorEastAsia" w:hAnsiTheme="minorEastAsia" w:eastAsiaTheme="minorEastAsia"/>
          <w:sz w:val="28"/>
          <w:szCs w:val="28"/>
        </w:rPr>
        <w:t>1.响应函</w:t>
      </w:r>
      <w:bookmarkEnd w:id="144"/>
      <w:bookmarkEnd w:id="145"/>
      <w:bookmarkEnd w:id="146"/>
      <w:bookmarkEnd w:id="147"/>
      <w:bookmarkEnd w:id="148"/>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cyan"/>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49" w:name="_Toc88209958"/>
      <w:bookmarkStart w:id="150" w:name="_Toc87616395"/>
      <w:bookmarkStart w:id="151" w:name="_Toc29833"/>
      <w:bookmarkStart w:id="152" w:name="_Toc22527"/>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49"/>
      <w:bookmarkEnd w:id="150"/>
      <w:bookmarkEnd w:id="151"/>
      <w:bookmarkEnd w:id="152"/>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7"/>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3"/>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6"/>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rPr>
      </w:pPr>
    </w:p>
    <w:p>
      <w:pPr>
        <w:pStyle w:val="13"/>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35"/>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53" w:name="_Toc19830"/>
      <w:bookmarkStart w:id="154" w:name="_Toc87616400"/>
      <w:bookmarkStart w:id="155" w:name="_Toc88209963"/>
      <w:bookmarkStart w:id="156" w:name="_Toc8086"/>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53"/>
      <w:bookmarkEnd w:id="154"/>
      <w:bookmarkEnd w:id="155"/>
      <w:bookmarkEnd w:id="156"/>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57"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7"/>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6"/>
        <w:rPr>
          <w:rFonts w:asciiTheme="minorEastAsia" w:hAnsiTheme="minorEastAsia" w:eastAsiaTheme="minorEastAsia"/>
          <w:sz w:val="28"/>
          <w:szCs w:val="28"/>
        </w:rPr>
      </w:pPr>
      <w:bookmarkStart w:id="158" w:name="_Toc19423"/>
      <w:bookmarkStart w:id="159" w:name="_Toc32430"/>
      <w:r>
        <w:rPr>
          <w:rFonts w:hint="eastAsia" w:ascii="仿宋_GB2312" w:eastAsia="仿宋_GB2312" w:hAnsiTheme="minorEastAsia"/>
          <w:sz w:val="28"/>
          <w:szCs w:val="28"/>
          <w:lang w:val="en-US" w:eastAsia="zh-CN"/>
        </w:rPr>
        <w:t>5</w:t>
      </w:r>
      <w:r>
        <w:rPr>
          <w:rFonts w:hint="eastAsia" w:asciiTheme="minorEastAsia" w:hAnsiTheme="minorEastAsia" w:eastAsiaTheme="minorEastAsia"/>
          <w:sz w:val="28"/>
          <w:szCs w:val="28"/>
        </w:rPr>
        <w:t>.报价表</w:t>
      </w:r>
      <w:bookmarkEnd w:id="158"/>
      <w:bookmarkEnd w:id="159"/>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□施工类</w:t>
      </w:r>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采购人根据国家</w:t>
      </w:r>
      <w:r>
        <w:rPr>
          <w:rFonts w:hint="eastAsia" w:ascii="仿宋_GB2312" w:eastAsia="仿宋_GB2312" w:hAnsiTheme="minorEastAsia"/>
          <w:sz w:val="28"/>
          <w:szCs w:val="28"/>
        </w:rPr>
        <w:t>、</w:t>
      </w:r>
      <w:r>
        <w:rPr>
          <w:rFonts w:ascii="仿宋_GB2312" w:eastAsia="仿宋_GB2312" w:hAnsiTheme="minorEastAsia"/>
          <w:sz w:val="28"/>
          <w:szCs w:val="28"/>
        </w:rPr>
        <w:t>行业</w:t>
      </w:r>
      <w:r>
        <w:rPr>
          <w:rFonts w:hint="eastAsia" w:ascii="仿宋_GB2312" w:eastAsia="仿宋_GB2312" w:hAnsiTheme="minorEastAsia"/>
          <w:sz w:val="28"/>
          <w:szCs w:val="28"/>
        </w:rPr>
        <w:t>、</w:t>
      </w:r>
      <w:r>
        <w:rPr>
          <w:rFonts w:ascii="仿宋_GB2312" w:eastAsia="仿宋_GB2312" w:hAnsiTheme="minorEastAsia"/>
          <w:sz w:val="28"/>
          <w:szCs w:val="28"/>
        </w:rPr>
        <w:t>地方发布的计价办法</w:t>
      </w:r>
      <w:r>
        <w:rPr>
          <w:rFonts w:hint="eastAsia" w:ascii="仿宋_GB2312" w:eastAsia="仿宋_GB2312" w:hAnsiTheme="minorEastAsia"/>
          <w:sz w:val="28"/>
          <w:szCs w:val="28"/>
        </w:rPr>
        <w:t>、</w:t>
      </w:r>
      <w:r>
        <w:rPr>
          <w:rFonts w:ascii="仿宋_GB2312" w:eastAsia="仿宋_GB2312" w:hAnsiTheme="minorEastAsia"/>
          <w:sz w:val="28"/>
          <w:szCs w:val="28"/>
        </w:rPr>
        <w:t>施工图纸等设计文件</w:t>
      </w:r>
      <w:r>
        <w:rPr>
          <w:rFonts w:hint="eastAsia" w:ascii="仿宋_GB2312" w:eastAsia="仿宋_GB2312" w:hAnsiTheme="minorEastAsia"/>
          <w:sz w:val="28"/>
          <w:szCs w:val="28"/>
        </w:rPr>
        <w:t>、</w:t>
      </w:r>
      <w:r>
        <w:rPr>
          <w:rFonts w:ascii="仿宋_GB2312" w:eastAsia="仿宋_GB2312" w:hAnsiTheme="minorEastAsia"/>
          <w:sz w:val="28"/>
          <w:szCs w:val="28"/>
        </w:rPr>
        <w:t>施工现场实际情况</w:t>
      </w:r>
      <w:r>
        <w:rPr>
          <w:rFonts w:hint="eastAsia" w:ascii="仿宋_GB2312" w:eastAsia="仿宋_GB2312" w:hAnsiTheme="minorEastAsia"/>
          <w:sz w:val="28"/>
          <w:szCs w:val="28"/>
        </w:rPr>
        <w:t>、</w:t>
      </w:r>
      <w:r>
        <w:rPr>
          <w:rFonts w:ascii="仿宋_GB2312" w:eastAsia="仿宋_GB2312" w:hAnsiTheme="minorEastAsia"/>
          <w:sz w:val="28"/>
          <w:szCs w:val="28"/>
        </w:rPr>
        <w:t>项目报价要求等</w:t>
      </w:r>
      <w:r>
        <w:rPr>
          <w:rFonts w:hint="eastAsia" w:ascii="仿宋_GB2312" w:eastAsia="仿宋_GB2312" w:hAnsiTheme="minorEastAsia"/>
          <w:sz w:val="28"/>
          <w:szCs w:val="28"/>
        </w:rPr>
        <w:t>，</w:t>
      </w:r>
      <w:r>
        <w:rPr>
          <w:rFonts w:ascii="仿宋_GB2312" w:eastAsia="仿宋_GB2312" w:hAnsiTheme="minorEastAsia"/>
          <w:sz w:val="28"/>
          <w:szCs w:val="28"/>
        </w:rPr>
        <w:t>编制适合采购项目的报价表</w:t>
      </w: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□货物类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（2）报价表</w:t>
      </w:r>
    </w:p>
    <w:tbl>
      <w:tblPr>
        <w:tblStyle w:val="23"/>
        <w:tblW w:w="957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05"/>
        <w:gridCol w:w="705"/>
        <w:gridCol w:w="1054"/>
        <w:gridCol w:w="992"/>
        <w:gridCol w:w="425"/>
        <w:gridCol w:w="567"/>
        <w:gridCol w:w="880"/>
        <w:gridCol w:w="566"/>
        <w:gridCol w:w="982"/>
        <w:gridCol w:w="844"/>
        <w:gridCol w:w="566"/>
        <w:gridCol w:w="982"/>
        <w:gridCol w:w="5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序号</w:t>
            </w:r>
          </w:p>
        </w:tc>
        <w:tc>
          <w:tcPr>
            <w:tcW w:w="705"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名称</w:t>
            </w:r>
          </w:p>
        </w:tc>
        <w:tc>
          <w:tcPr>
            <w:tcW w:w="1054"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规格型号</w:t>
            </w:r>
          </w:p>
        </w:tc>
        <w:tc>
          <w:tcPr>
            <w:tcW w:w="992" w:type="dxa"/>
            <w:vMerge w:val="restart"/>
            <w:tcBorders>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产地、品牌</w:t>
            </w:r>
          </w:p>
        </w:tc>
        <w:tc>
          <w:tcPr>
            <w:tcW w:w="425" w:type="dxa"/>
            <w:vMerge w:val="restart"/>
            <w:tcBorders>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数量</w:t>
            </w:r>
          </w:p>
        </w:tc>
        <w:tc>
          <w:tcPr>
            <w:tcW w:w="567" w:type="dxa"/>
            <w:vMerge w:val="restart"/>
            <w:tcBorders>
              <w:lef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单位</w:t>
            </w:r>
          </w:p>
        </w:tc>
        <w:tc>
          <w:tcPr>
            <w:tcW w:w="2428" w:type="dxa"/>
            <w:gridSpan w:val="3"/>
            <w:tcBorders>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单价</w:t>
            </w:r>
          </w:p>
        </w:tc>
        <w:tc>
          <w:tcPr>
            <w:tcW w:w="2392" w:type="dxa"/>
            <w:gridSpan w:val="3"/>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总价</w:t>
            </w:r>
          </w:p>
        </w:tc>
        <w:tc>
          <w:tcPr>
            <w:tcW w:w="510" w:type="dxa"/>
            <w:tcBorders>
              <w:lef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vMerge w:val="continue"/>
          </w:tcPr>
          <w:p>
            <w:pPr>
              <w:adjustRightInd w:val="0"/>
              <w:snapToGrid w:val="0"/>
              <w:rPr>
                <w:rFonts w:ascii="仿宋_GB2312" w:eastAsia="仿宋_GB2312" w:hAnsiTheme="minorEastAsia"/>
                <w:sz w:val="28"/>
                <w:szCs w:val="28"/>
              </w:rPr>
            </w:pPr>
          </w:p>
        </w:tc>
        <w:tc>
          <w:tcPr>
            <w:tcW w:w="705" w:type="dxa"/>
            <w:vMerge w:val="continue"/>
          </w:tcPr>
          <w:p>
            <w:pPr>
              <w:adjustRightInd w:val="0"/>
              <w:snapToGrid w:val="0"/>
              <w:rPr>
                <w:rFonts w:ascii="仿宋_GB2312" w:eastAsia="仿宋_GB2312" w:hAnsiTheme="minorEastAsia"/>
                <w:sz w:val="28"/>
                <w:szCs w:val="28"/>
              </w:rPr>
            </w:pPr>
          </w:p>
        </w:tc>
        <w:tc>
          <w:tcPr>
            <w:tcW w:w="1054" w:type="dxa"/>
            <w:vMerge w:val="continue"/>
          </w:tcPr>
          <w:p>
            <w:pPr>
              <w:adjustRightInd w:val="0"/>
              <w:snapToGrid w:val="0"/>
              <w:rPr>
                <w:rFonts w:ascii="仿宋_GB2312" w:eastAsia="仿宋_GB2312" w:hAnsiTheme="minorEastAsia"/>
                <w:sz w:val="28"/>
                <w:szCs w:val="28"/>
              </w:rPr>
            </w:pPr>
          </w:p>
        </w:tc>
        <w:tc>
          <w:tcPr>
            <w:tcW w:w="992" w:type="dxa"/>
            <w:vMerge w:val="continue"/>
            <w:tcBorders>
              <w:right w:val="single" w:color="auto" w:sz="4" w:space="0"/>
            </w:tcBorders>
          </w:tcPr>
          <w:p>
            <w:pPr>
              <w:adjustRightInd w:val="0"/>
              <w:snapToGrid w:val="0"/>
              <w:rPr>
                <w:rFonts w:ascii="仿宋_GB2312" w:eastAsia="仿宋_GB2312" w:hAnsiTheme="minorEastAsia"/>
                <w:sz w:val="28"/>
                <w:szCs w:val="28"/>
              </w:rPr>
            </w:pPr>
          </w:p>
        </w:tc>
        <w:tc>
          <w:tcPr>
            <w:tcW w:w="425" w:type="dxa"/>
            <w:vMerge w:val="continue"/>
            <w:tcBorders>
              <w:right w:val="single" w:color="auto" w:sz="4" w:space="0"/>
            </w:tcBorders>
          </w:tcPr>
          <w:p>
            <w:pPr>
              <w:adjustRightInd w:val="0"/>
              <w:snapToGrid w:val="0"/>
              <w:rPr>
                <w:rFonts w:ascii="仿宋_GB2312" w:eastAsia="仿宋_GB2312" w:hAnsiTheme="minorEastAsia"/>
                <w:sz w:val="28"/>
                <w:szCs w:val="28"/>
              </w:rPr>
            </w:pPr>
          </w:p>
        </w:tc>
        <w:tc>
          <w:tcPr>
            <w:tcW w:w="567" w:type="dxa"/>
            <w:vMerge w:val="continue"/>
            <w:tcBorders>
              <w:left w:val="single" w:color="auto" w:sz="4" w:space="0"/>
            </w:tcBorders>
          </w:tcPr>
          <w:p>
            <w:pPr>
              <w:adjustRightInd w:val="0"/>
              <w:snapToGrid w:val="0"/>
              <w:rPr>
                <w:rFonts w:ascii="仿宋_GB2312" w:eastAsia="仿宋_GB2312" w:hAnsiTheme="minorEastAsia"/>
                <w:sz w:val="28"/>
                <w:szCs w:val="28"/>
              </w:rPr>
            </w:pPr>
          </w:p>
        </w:tc>
        <w:tc>
          <w:tcPr>
            <w:tcW w:w="880" w:type="dxa"/>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566" w:type="dxa"/>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982"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844"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566" w:type="dxa"/>
            <w:tcBorders>
              <w:lef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982" w:type="dxa"/>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510" w:type="dxa"/>
            <w:tcBorders>
              <w:left w:val="single" w:color="auto" w:sz="4" w:space="0"/>
            </w:tcBorders>
          </w:tcPr>
          <w:p>
            <w:pPr>
              <w:adjustRightInd w:val="0"/>
              <w:snapToGrid w:val="0"/>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w:t>
            </w: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76" w:type="dxa"/>
            <w:gridSpan w:val="9"/>
            <w:tcBorders>
              <w:right w:val="single" w:color="auto" w:sz="4" w:space="0"/>
            </w:tcBorders>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合计报价</w:t>
            </w: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bl>
    <w:p>
      <w:pPr>
        <w:adjustRightInd w:val="0"/>
        <w:snapToGrid w:val="0"/>
        <w:spacing w:line="600" w:lineRule="exact"/>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sym w:font="Wingdings 2" w:char="0052"/>
      </w:r>
      <w:r>
        <w:rPr>
          <w:rFonts w:hint="eastAsia" w:ascii="仿宋_GB2312" w:eastAsia="仿宋_GB2312" w:hAnsiTheme="minorEastAsia"/>
          <w:sz w:val="28"/>
          <w:szCs w:val="28"/>
        </w:rPr>
        <w:t>服务类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（2）报价表</w:t>
      </w:r>
    </w:p>
    <w:tbl>
      <w:tblPr>
        <w:tblStyle w:val="23"/>
        <w:tblW w:w="901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850"/>
        <w:gridCol w:w="567"/>
        <w:gridCol w:w="851"/>
        <w:gridCol w:w="850"/>
        <w:gridCol w:w="851"/>
        <w:gridCol w:w="1134"/>
        <w:gridCol w:w="850"/>
        <w:gridCol w:w="992"/>
        <w:gridCol w:w="935"/>
        <w:gridCol w:w="6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序号</w:t>
            </w:r>
          </w:p>
        </w:tc>
        <w:tc>
          <w:tcPr>
            <w:tcW w:w="850"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服务费用分项名称</w:t>
            </w:r>
          </w:p>
        </w:tc>
        <w:tc>
          <w:tcPr>
            <w:tcW w:w="567"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数量</w:t>
            </w:r>
          </w:p>
        </w:tc>
        <w:tc>
          <w:tcPr>
            <w:tcW w:w="2552" w:type="dxa"/>
            <w:gridSpan w:val="3"/>
            <w:tcBorders>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单价</w:t>
            </w:r>
          </w:p>
        </w:tc>
        <w:tc>
          <w:tcPr>
            <w:tcW w:w="1134" w:type="dxa"/>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计算依据、过程和公式</w:t>
            </w:r>
          </w:p>
        </w:tc>
        <w:tc>
          <w:tcPr>
            <w:tcW w:w="2777" w:type="dxa"/>
            <w:gridSpan w:val="3"/>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总价</w:t>
            </w:r>
          </w:p>
        </w:tc>
        <w:tc>
          <w:tcPr>
            <w:tcW w:w="602" w:type="dxa"/>
            <w:tcBorders>
              <w:lef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Merge w:val="continue"/>
          </w:tcPr>
          <w:p>
            <w:pPr>
              <w:adjustRightInd w:val="0"/>
              <w:snapToGrid w:val="0"/>
              <w:rPr>
                <w:rFonts w:ascii="仿宋_GB2312" w:eastAsia="仿宋_GB2312" w:hAnsiTheme="minorEastAsia"/>
                <w:sz w:val="28"/>
                <w:szCs w:val="28"/>
              </w:rPr>
            </w:pPr>
          </w:p>
        </w:tc>
        <w:tc>
          <w:tcPr>
            <w:tcW w:w="850" w:type="dxa"/>
            <w:vMerge w:val="continue"/>
          </w:tcPr>
          <w:p>
            <w:pPr>
              <w:adjustRightInd w:val="0"/>
              <w:snapToGrid w:val="0"/>
              <w:rPr>
                <w:rFonts w:ascii="仿宋_GB2312" w:eastAsia="仿宋_GB2312" w:hAnsiTheme="minorEastAsia"/>
                <w:sz w:val="28"/>
                <w:szCs w:val="28"/>
              </w:rPr>
            </w:pPr>
          </w:p>
        </w:tc>
        <w:tc>
          <w:tcPr>
            <w:tcW w:w="567" w:type="dxa"/>
            <w:vMerge w:val="continue"/>
          </w:tcPr>
          <w:p>
            <w:pPr>
              <w:adjustRightInd w:val="0"/>
              <w:snapToGrid w:val="0"/>
              <w:rPr>
                <w:rFonts w:ascii="仿宋_GB2312" w:eastAsia="仿宋_GB2312" w:hAnsiTheme="minorEastAsia"/>
                <w:sz w:val="28"/>
                <w:szCs w:val="28"/>
              </w:rPr>
            </w:pPr>
          </w:p>
        </w:tc>
        <w:tc>
          <w:tcPr>
            <w:tcW w:w="851" w:type="dxa"/>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850" w:type="dxa"/>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851"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1134"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p>
        </w:tc>
        <w:tc>
          <w:tcPr>
            <w:tcW w:w="850" w:type="dxa"/>
            <w:tcBorders>
              <w:lef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992" w:type="dxa"/>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935"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602" w:type="dxa"/>
            <w:tcBorders>
              <w:left w:val="single" w:color="auto" w:sz="4" w:space="0"/>
            </w:tcBorders>
          </w:tcPr>
          <w:p>
            <w:pPr>
              <w:adjustRightInd w:val="0"/>
              <w:snapToGrid w:val="0"/>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w:t>
            </w: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bl>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注：若分项费用的计算依据、过程和公式不便在表中表述，可单独另附表格或描述进行说明。</w:t>
      </w: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pStyle w:val="2"/>
        <w:rPr>
          <w:rFonts w:hint="default"/>
          <w:lang w:val="en-US"/>
        </w:rPr>
      </w:pPr>
    </w:p>
    <w:p>
      <w:pPr>
        <w:pStyle w:val="6"/>
        <w:rPr>
          <w:rFonts w:asciiTheme="majorEastAsia" w:hAnsiTheme="majorEastAsia" w:eastAsiaTheme="majorEastAsia"/>
          <w:sz w:val="28"/>
          <w:szCs w:val="28"/>
        </w:rPr>
      </w:pPr>
      <w:bookmarkStart w:id="160" w:name="_Toc88209965"/>
      <w:bookmarkStart w:id="161" w:name="_Toc16386"/>
      <w:bookmarkStart w:id="162" w:name="_Toc6058"/>
      <w:bookmarkStart w:id="163" w:name="_Toc87616402"/>
      <w:r>
        <w:rPr>
          <w:rFonts w:hint="eastAsia" w:eastAsiaTheme="majorEastAsia"/>
          <w:lang w:val="en-US" w:eastAsia="zh-CN"/>
        </w:rPr>
        <w:t>6</w:t>
      </w:r>
      <w:r>
        <w:rPr>
          <w:rFonts w:hint="eastAsia" w:asciiTheme="majorEastAsia" w:hAnsiTheme="majorEastAsia" w:eastAsiaTheme="majorEastAsia"/>
          <w:sz w:val="28"/>
          <w:szCs w:val="28"/>
        </w:rPr>
        <w:t>.其他资料</w:t>
      </w:r>
      <w:bookmarkEnd w:id="160"/>
      <w:bookmarkEnd w:id="161"/>
      <w:bookmarkEnd w:id="162"/>
      <w:bookmarkEnd w:id="163"/>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0336468C"/>
    <w:multiLevelType w:val="singleLevel"/>
    <w:tmpl w:val="0336468C"/>
    <w:lvl w:ilvl="0" w:tentative="0">
      <w:start w:val="1"/>
      <w:numFmt w:val="chineseCounting"/>
      <w:suff w:val="nothing"/>
      <w:lvlText w:val="%1、"/>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D618A"/>
    <w:rsid w:val="003D60BA"/>
    <w:rsid w:val="00411689"/>
    <w:rsid w:val="005D618A"/>
    <w:rsid w:val="00911ECD"/>
    <w:rsid w:val="00A042E0"/>
    <w:rsid w:val="00B26BB1"/>
    <w:rsid w:val="00B26E21"/>
    <w:rsid w:val="00F83B64"/>
    <w:rsid w:val="02090C75"/>
    <w:rsid w:val="02A23A3C"/>
    <w:rsid w:val="03AC246A"/>
    <w:rsid w:val="03B23056"/>
    <w:rsid w:val="03DC3EBA"/>
    <w:rsid w:val="03F9794D"/>
    <w:rsid w:val="046A2461"/>
    <w:rsid w:val="06C64829"/>
    <w:rsid w:val="077D16D2"/>
    <w:rsid w:val="08675FC8"/>
    <w:rsid w:val="09B713FD"/>
    <w:rsid w:val="09EF6ACC"/>
    <w:rsid w:val="0A315056"/>
    <w:rsid w:val="0AFB45AD"/>
    <w:rsid w:val="0B351E9B"/>
    <w:rsid w:val="0B4C50D3"/>
    <w:rsid w:val="0B806B92"/>
    <w:rsid w:val="0B827E94"/>
    <w:rsid w:val="0BD070E1"/>
    <w:rsid w:val="0C247926"/>
    <w:rsid w:val="0D794204"/>
    <w:rsid w:val="0E2125D1"/>
    <w:rsid w:val="0E214211"/>
    <w:rsid w:val="0E5F2769"/>
    <w:rsid w:val="0F4D75A3"/>
    <w:rsid w:val="0F5B2DCA"/>
    <w:rsid w:val="0FED051E"/>
    <w:rsid w:val="0FEE4C29"/>
    <w:rsid w:val="10046082"/>
    <w:rsid w:val="112B101A"/>
    <w:rsid w:val="119B53FC"/>
    <w:rsid w:val="12424CDC"/>
    <w:rsid w:val="129A2738"/>
    <w:rsid w:val="12B56BF1"/>
    <w:rsid w:val="12CB1A89"/>
    <w:rsid w:val="131840FB"/>
    <w:rsid w:val="13467417"/>
    <w:rsid w:val="136E76CF"/>
    <w:rsid w:val="15BC6B3C"/>
    <w:rsid w:val="1694429A"/>
    <w:rsid w:val="17635326"/>
    <w:rsid w:val="18236EFD"/>
    <w:rsid w:val="189D5B1F"/>
    <w:rsid w:val="18A34CD0"/>
    <w:rsid w:val="19B64DBC"/>
    <w:rsid w:val="1A373ACF"/>
    <w:rsid w:val="1A895341"/>
    <w:rsid w:val="1B0D071F"/>
    <w:rsid w:val="1B4568CE"/>
    <w:rsid w:val="1B586367"/>
    <w:rsid w:val="1B9015B7"/>
    <w:rsid w:val="1D5A79EE"/>
    <w:rsid w:val="1E0E2CD0"/>
    <w:rsid w:val="1E831280"/>
    <w:rsid w:val="1EBC4704"/>
    <w:rsid w:val="1F172EB5"/>
    <w:rsid w:val="1F94592D"/>
    <w:rsid w:val="1FB860DE"/>
    <w:rsid w:val="203C5A02"/>
    <w:rsid w:val="209D4C94"/>
    <w:rsid w:val="20E84705"/>
    <w:rsid w:val="218400BA"/>
    <w:rsid w:val="21AB1E2F"/>
    <w:rsid w:val="21D40498"/>
    <w:rsid w:val="22767047"/>
    <w:rsid w:val="23A05588"/>
    <w:rsid w:val="25431AEB"/>
    <w:rsid w:val="25BF43FD"/>
    <w:rsid w:val="25F86BCD"/>
    <w:rsid w:val="269E416A"/>
    <w:rsid w:val="272100D3"/>
    <w:rsid w:val="272C72FC"/>
    <w:rsid w:val="27EB149D"/>
    <w:rsid w:val="27FD3E52"/>
    <w:rsid w:val="28E11370"/>
    <w:rsid w:val="294A756A"/>
    <w:rsid w:val="29D5322D"/>
    <w:rsid w:val="2A025DD9"/>
    <w:rsid w:val="2A7C2231"/>
    <w:rsid w:val="2ABB753D"/>
    <w:rsid w:val="2B7A49FA"/>
    <w:rsid w:val="2C615D26"/>
    <w:rsid w:val="2CB679ED"/>
    <w:rsid w:val="2D173C07"/>
    <w:rsid w:val="2D424A86"/>
    <w:rsid w:val="2E7B52DB"/>
    <w:rsid w:val="2F324CFE"/>
    <w:rsid w:val="2FBA09F1"/>
    <w:rsid w:val="2FEF2ACF"/>
    <w:rsid w:val="30540211"/>
    <w:rsid w:val="312D7741"/>
    <w:rsid w:val="316F137F"/>
    <w:rsid w:val="31DF525F"/>
    <w:rsid w:val="32324C2E"/>
    <w:rsid w:val="327171DF"/>
    <w:rsid w:val="341E3434"/>
    <w:rsid w:val="360B7EBA"/>
    <w:rsid w:val="369C32FD"/>
    <w:rsid w:val="37666E72"/>
    <w:rsid w:val="38167A04"/>
    <w:rsid w:val="38D90141"/>
    <w:rsid w:val="394B167A"/>
    <w:rsid w:val="3A4E4336"/>
    <w:rsid w:val="3A6007FE"/>
    <w:rsid w:val="3B7C2CE4"/>
    <w:rsid w:val="3C0B5355"/>
    <w:rsid w:val="3CD4176B"/>
    <w:rsid w:val="3D1F44D9"/>
    <w:rsid w:val="3D5C38CD"/>
    <w:rsid w:val="3E5070F1"/>
    <w:rsid w:val="3F6C3589"/>
    <w:rsid w:val="3F850180"/>
    <w:rsid w:val="3F9004D6"/>
    <w:rsid w:val="400E4D5E"/>
    <w:rsid w:val="40E1138C"/>
    <w:rsid w:val="413814BA"/>
    <w:rsid w:val="41872511"/>
    <w:rsid w:val="42466655"/>
    <w:rsid w:val="42C82F57"/>
    <w:rsid w:val="43C76AF7"/>
    <w:rsid w:val="446828F0"/>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8F4AF1"/>
    <w:rsid w:val="49C05787"/>
    <w:rsid w:val="49CF518D"/>
    <w:rsid w:val="4ADA1F63"/>
    <w:rsid w:val="4AE23D89"/>
    <w:rsid w:val="4B2038D0"/>
    <w:rsid w:val="4B296E7D"/>
    <w:rsid w:val="4B877F28"/>
    <w:rsid w:val="4D916BA6"/>
    <w:rsid w:val="4DC44169"/>
    <w:rsid w:val="4EF0709E"/>
    <w:rsid w:val="513C6A7B"/>
    <w:rsid w:val="5333545B"/>
    <w:rsid w:val="5450213C"/>
    <w:rsid w:val="54D24048"/>
    <w:rsid w:val="54D64CD5"/>
    <w:rsid w:val="55887D69"/>
    <w:rsid w:val="561A0928"/>
    <w:rsid w:val="56423872"/>
    <w:rsid w:val="56B279F0"/>
    <w:rsid w:val="579D710E"/>
    <w:rsid w:val="581F22F6"/>
    <w:rsid w:val="586E1E17"/>
    <w:rsid w:val="58862C35"/>
    <w:rsid w:val="58C14957"/>
    <w:rsid w:val="5AE83A50"/>
    <w:rsid w:val="5BAB2917"/>
    <w:rsid w:val="5BFC33FA"/>
    <w:rsid w:val="5C3107A4"/>
    <w:rsid w:val="5C3B1B93"/>
    <w:rsid w:val="5C9220DF"/>
    <w:rsid w:val="5D4A15F3"/>
    <w:rsid w:val="5D69542A"/>
    <w:rsid w:val="5E0930EF"/>
    <w:rsid w:val="5E3D4D53"/>
    <w:rsid w:val="5E4717E6"/>
    <w:rsid w:val="5E55774C"/>
    <w:rsid w:val="60104DDC"/>
    <w:rsid w:val="605C0804"/>
    <w:rsid w:val="6189617B"/>
    <w:rsid w:val="61B52BB6"/>
    <w:rsid w:val="61B749C2"/>
    <w:rsid w:val="62280D20"/>
    <w:rsid w:val="62CA2457"/>
    <w:rsid w:val="638240A1"/>
    <w:rsid w:val="63A5257B"/>
    <w:rsid w:val="63BD3DCC"/>
    <w:rsid w:val="63C61741"/>
    <w:rsid w:val="64560967"/>
    <w:rsid w:val="656B1D10"/>
    <w:rsid w:val="66022B28"/>
    <w:rsid w:val="66581E87"/>
    <w:rsid w:val="66FA11D5"/>
    <w:rsid w:val="674302C7"/>
    <w:rsid w:val="680A5986"/>
    <w:rsid w:val="680D5F4B"/>
    <w:rsid w:val="68113F51"/>
    <w:rsid w:val="68E94770"/>
    <w:rsid w:val="68F949C9"/>
    <w:rsid w:val="695A4290"/>
    <w:rsid w:val="69821375"/>
    <w:rsid w:val="6A334932"/>
    <w:rsid w:val="6A3353FF"/>
    <w:rsid w:val="6A5D63E6"/>
    <w:rsid w:val="6A5F24D1"/>
    <w:rsid w:val="6AE347EB"/>
    <w:rsid w:val="6B434AF0"/>
    <w:rsid w:val="6B57675A"/>
    <w:rsid w:val="6BDD7B4D"/>
    <w:rsid w:val="6EBC0B3A"/>
    <w:rsid w:val="6EF51C7D"/>
    <w:rsid w:val="6F8363E5"/>
    <w:rsid w:val="6FC746F5"/>
    <w:rsid w:val="70317AC6"/>
    <w:rsid w:val="70863262"/>
    <w:rsid w:val="70A76ED3"/>
    <w:rsid w:val="71860B17"/>
    <w:rsid w:val="723B27CC"/>
    <w:rsid w:val="72687227"/>
    <w:rsid w:val="72A03FD9"/>
    <w:rsid w:val="73406CFF"/>
    <w:rsid w:val="7383028C"/>
    <w:rsid w:val="73A25E44"/>
    <w:rsid w:val="741F68CF"/>
    <w:rsid w:val="7426720A"/>
    <w:rsid w:val="75252DF3"/>
    <w:rsid w:val="75621536"/>
    <w:rsid w:val="75BF3154"/>
    <w:rsid w:val="764A07CF"/>
    <w:rsid w:val="764F6B3D"/>
    <w:rsid w:val="76CD2B7B"/>
    <w:rsid w:val="76D80645"/>
    <w:rsid w:val="76E03371"/>
    <w:rsid w:val="780E5898"/>
    <w:rsid w:val="782642CC"/>
    <w:rsid w:val="7894095E"/>
    <w:rsid w:val="79000679"/>
    <w:rsid w:val="79A416F0"/>
    <w:rsid w:val="79B03EB6"/>
    <w:rsid w:val="7AF37579"/>
    <w:rsid w:val="7AF87F64"/>
    <w:rsid w:val="7B1C0C84"/>
    <w:rsid w:val="7B5A62DF"/>
    <w:rsid w:val="7B7A04A8"/>
    <w:rsid w:val="7C0C3F6D"/>
    <w:rsid w:val="7C22163C"/>
    <w:rsid w:val="7C595075"/>
    <w:rsid w:val="7C6B07B2"/>
    <w:rsid w:val="7D133243"/>
    <w:rsid w:val="7E394207"/>
    <w:rsid w:val="7E4007A2"/>
    <w:rsid w:val="7E791CAD"/>
    <w:rsid w:val="7E94799B"/>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8"/>
    <customShpInfo spid="_x0000_s2059"/>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93</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汤</cp:lastModifiedBy>
  <cp:lastPrinted>2022-07-18T08:42:18Z</cp:lastPrinted>
  <dcterms:modified xsi:type="dcterms:W3CDTF">2022-07-18T08:55:35Z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