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仿宋_GB2312" w:hAnsi="仿宋_GB2312" w:eastAsia="仿宋_GB2312" w:cs="仿宋_GB2312"/>
          <w:b/>
          <w:kern w:val="0"/>
        </w:rPr>
      </w:pPr>
    </w:p>
    <w:p>
      <w:pPr>
        <w:pStyle w:val="2"/>
        <w:rPr>
          <w:rFonts w:hint="eastAsia" w:ascii="仿宋_GB2312" w:hAnsi="仿宋_GB2312" w:eastAsia="仿宋_GB2312" w:cs="仿宋_GB2312"/>
          <w:b/>
          <w:kern w:val="0"/>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360" w:lineRule="auto"/>
        <w:jc w:val="left"/>
        <w:rPr>
          <w:rFonts w:hint="eastAsia" w:ascii="仿宋" w:hAnsi="仿宋" w:eastAsia="仿宋" w:cs="仿宋_GB2312"/>
          <w:b/>
          <w:bCs/>
          <w:sz w:val="28"/>
          <w:szCs w:val="28"/>
          <w:highlight w:val="none"/>
        </w:rPr>
      </w:pPr>
    </w:p>
    <w:p>
      <w:pPr>
        <w:tabs>
          <w:tab w:val="left" w:pos="420"/>
          <w:tab w:val="left" w:pos="6660"/>
        </w:tabs>
        <w:spacing w:line="360" w:lineRule="auto"/>
        <w:ind w:firstLine="640" w:firstLineChars="200"/>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XJLD-20210706-1</w:t>
      </w:r>
      <w:r>
        <w:rPr>
          <w:sz w:val="32"/>
          <w:szCs w:val="32"/>
          <w:highlight w:val="none"/>
        </w:rPr>
        <w:fldChar w:fldCharType="begin"/>
      </w:r>
      <w:r>
        <w:rPr>
          <w:sz w:val="32"/>
          <w:szCs w:val="32"/>
          <w:highlight w:val="none"/>
        </w:rPr>
        <w:instrText xml:space="preserve"> DOCVARIABLE  采购编号  \* MERGEFORMAT </w:instrText>
      </w:r>
      <w:r>
        <w:rPr>
          <w:sz w:val="32"/>
          <w:szCs w:val="32"/>
          <w:highlight w:val="none"/>
        </w:rPr>
        <w:fldChar w:fldCharType="end"/>
      </w:r>
    </w:p>
    <w:p>
      <w:pPr>
        <w:tabs>
          <w:tab w:val="left" w:pos="420"/>
          <w:tab w:val="left" w:pos="6660"/>
        </w:tabs>
        <w:spacing w:line="360" w:lineRule="auto"/>
        <w:ind w:firstLine="640" w:firstLineChars="200"/>
        <w:jc w:val="left"/>
        <w:rPr>
          <w:rFonts w:hint="eastAsia" w:ascii="仿宋" w:hAnsi="仿宋" w:eastAsia="仿宋" w:cs="仿宋_GB2312"/>
          <w:b/>
          <w:bCs/>
          <w:sz w:val="28"/>
          <w:szCs w:val="28"/>
          <w:highlight w:val="none"/>
          <w:lang w:eastAsia="zh-CN"/>
        </w:rPr>
      </w:pPr>
      <w:r>
        <w:rPr>
          <w:rFonts w:hint="eastAsia" w:ascii="仿宋" w:hAnsi="仿宋" w:eastAsia="仿宋" w:cs="仿宋_GB2312"/>
          <w:b/>
          <w:bCs/>
          <w:sz w:val="32"/>
          <w:szCs w:val="32"/>
          <w:highlight w:val="none"/>
        </w:rPr>
        <w:t>项目名称：</w:t>
      </w:r>
      <w:r>
        <w:rPr>
          <w:rFonts w:hint="eastAsia" w:ascii="仿宋_GB2312" w:hAnsi="仿宋_GB2312" w:eastAsia="仿宋_GB2312" w:cs="仿宋_GB2312"/>
          <w:b/>
          <w:bCs/>
          <w:sz w:val="32"/>
          <w:szCs w:val="32"/>
          <w:highlight w:val="none"/>
        </w:rPr>
        <w:t>广州市净水有限公司</w:t>
      </w:r>
      <w:r>
        <w:rPr>
          <w:rFonts w:hint="eastAsia" w:ascii="仿宋_GB2312" w:hAnsi="仿宋_GB2312" w:eastAsia="仿宋_GB2312" w:cs="仿宋_GB2312"/>
          <w:b/>
          <w:bCs/>
          <w:sz w:val="32"/>
          <w:szCs w:val="32"/>
          <w:highlight w:val="none"/>
          <w:lang w:val="en-US" w:eastAsia="zh-CN"/>
        </w:rPr>
        <w:t>猎德分公司</w:t>
      </w:r>
      <w:r>
        <w:rPr>
          <w:rFonts w:hint="eastAsia" w:ascii="仿宋_GB2312" w:hAnsi="仿宋_GB2312" w:eastAsia="仿宋_GB2312" w:cs="仿宋_GB2312"/>
          <w:b/>
          <w:bCs/>
          <w:sz w:val="32"/>
          <w:szCs w:val="32"/>
          <w:highlight w:val="none"/>
          <w:lang w:val="zh-CN"/>
        </w:rPr>
        <w:t>绿化升级改造</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7</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5</w:t>
      </w:r>
      <w:r>
        <w:rPr>
          <w:rFonts w:hint="eastAsia" w:ascii="仿宋" w:hAnsi="仿宋" w:eastAsia="仿宋" w:cs="仿宋_GB2312"/>
          <w:b/>
          <w:bCs/>
          <w:sz w:val="28"/>
          <w:highlight w:val="none"/>
        </w:rPr>
        <w:t>日</w:t>
      </w:r>
    </w:p>
    <w:p>
      <w:pPr>
        <w:pageBreakBefore/>
        <w:jc w:val="center"/>
        <w:rPr>
          <w:rFonts w:hint="eastAsia"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hint="eastAsia" w:ascii="仿宋_GB2312" w:hAnsi="仿宋_GB2312" w:eastAsia="仿宋_GB2312" w:cs="仿宋_GB2312"/>
          <w:kern w:val="0"/>
          <w:sz w:val="28"/>
          <w:szCs w:val="28"/>
        </w:rPr>
      </w:pP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kern w:val="0"/>
          <w:sz w:val="28"/>
          <w:szCs w:val="28"/>
          <w:lang w:eastAsia="zh-CN"/>
        </w:rPr>
        <w:t>报价</w:t>
      </w:r>
      <w:r>
        <w:rPr>
          <w:rFonts w:hint="eastAsia" w:ascii="仿宋_GB2312" w:hAnsi="仿宋_GB2312" w:eastAsia="仿宋_GB2312" w:cs="仿宋_GB2312"/>
          <w:kern w:val="0"/>
          <w:sz w:val="28"/>
          <w:szCs w:val="28"/>
        </w:rPr>
        <w:t>单位:</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现我公司对</w:t>
      </w:r>
      <w:r>
        <w:rPr>
          <w:rFonts w:ascii="仿宋_GB2312" w:hAnsi="宋体" w:eastAsia="仿宋_GB2312" w:cs="宋体"/>
          <w:kern w:val="0"/>
          <w:sz w:val="28"/>
          <w:szCs w:val="28"/>
          <w:u w:val="single"/>
        </w:rPr>
        <w:t>绿化升级改造</w:t>
      </w:r>
      <w:r>
        <w:rPr>
          <w:rFonts w:hint="eastAsia" w:ascii="仿宋_GB2312" w:hAnsi="宋体" w:eastAsia="仿宋_GB2312" w:cs="宋体"/>
          <w:kern w:val="0"/>
          <w:sz w:val="28"/>
          <w:szCs w:val="28"/>
        </w:rPr>
        <w:t>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的投标单位参加。</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lang w:val="en-US" w:eastAsia="zh-CN"/>
        </w:rPr>
        <w:t>环境提升项目</w:t>
      </w:r>
      <w:r>
        <w:rPr>
          <w:rFonts w:hint="eastAsia" w:ascii="仿宋_GB2312" w:hAnsi="仿宋_GB2312" w:eastAsia="仿宋_GB2312" w:cs="仿宋_GB2312"/>
          <w:sz w:val="28"/>
          <w:szCs w:val="28"/>
          <w:u w:val="none"/>
          <w:lang w:val="zh-CN"/>
        </w:rPr>
        <w:t>资金</w:t>
      </w:r>
    </w:p>
    <w:p>
      <w:pPr>
        <w:autoSpaceDE w:val="0"/>
        <w:autoSpaceDN w:val="0"/>
        <w:ind w:firstLine="560" w:firstLineChars="200"/>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 w:hAnsi="仿宋" w:eastAsia="仿宋" w:cs="仿宋_GB2312"/>
          <w:b/>
          <w:bCs/>
          <w:sz w:val="32"/>
          <w:szCs w:val="32"/>
          <w:highlight w:val="none"/>
          <w:lang w:val="en-US" w:eastAsia="zh-CN"/>
        </w:rPr>
        <w:t>XJLD-20210706-1</w:t>
      </w:r>
    </w:p>
    <w:p>
      <w:p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ascii="仿宋_GB2312" w:hAnsi="宋体" w:eastAsia="仿宋_GB2312" w:cs="宋体"/>
          <w:kern w:val="0"/>
          <w:sz w:val="28"/>
          <w:szCs w:val="28"/>
          <w:u w:val="single"/>
        </w:rPr>
        <w:t>绿化升级改造</w:t>
      </w:r>
      <w:r>
        <w:rPr>
          <w:rFonts w:hint="eastAsia" w:ascii="仿宋_GB2312" w:hAnsi="宋体" w:eastAsia="仿宋_GB2312" w:cs="宋体"/>
          <w:kern w:val="0"/>
          <w:sz w:val="28"/>
          <w:szCs w:val="28"/>
          <w:u w:val="single"/>
          <w:lang w:val="en-US" w:eastAsia="zh-CN"/>
        </w:rPr>
        <w:t xml:space="preserve">  </w:t>
      </w:r>
    </w:p>
    <w:p>
      <w:pPr>
        <w:pStyle w:val="2"/>
        <w:numPr>
          <w:ilvl w:val="0"/>
          <w:numId w:val="0"/>
        </w:numPr>
        <w:spacing w:line="360" w:lineRule="auto"/>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四、最高限价：</w:t>
      </w:r>
      <w:r>
        <w:rPr>
          <w:rFonts w:ascii="仿宋_GB2312" w:hAnsi="宋体" w:eastAsia="仿宋_GB2312" w:cs="宋体"/>
          <w:kern w:val="0"/>
          <w:sz w:val="28"/>
          <w:szCs w:val="28"/>
          <w:u w:val="single"/>
        </w:rPr>
        <w:t>574191.88</w:t>
      </w:r>
      <w:r>
        <w:rPr>
          <w:rFonts w:hint="eastAsia" w:ascii="仿宋_GB2312" w:hAnsi="仿宋_GB2312" w:eastAsia="仿宋_GB2312" w:cs="仿宋_GB2312"/>
          <w:sz w:val="28"/>
          <w:szCs w:val="28"/>
          <w:u w:val="single"/>
          <w:lang w:val="zh-CN"/>
        </w:rPr>
        <w:t>元</w:t>
      </w:r>
      <w:r>
        <w:rPr>
          <w:rFonts w:hint="eastAsia" w:ascii="仿宋_GB2312" w:hAnsi="仿宋_GB2312" w:cs="仿宋_GB2312"/>
          <w:sz w:val="28"/>
          <w:szCs w:val="28"/>
          <w:u w:val="single"/>
          <w:lang w:val="zh-CN"/>
        </w:rPr>
        <w:t>（</w:t>
      </w:r>
      <w:r>
        <w:rPr>
          <w:rFonts w:hint="default" w:ascii="仿宋_GB2312" w:hAnsi="仿宋_GB2312" w:eastAsia="仿宋_GB2312" w:cs="仿宋_GB2312"/>
          <w:sz w:val="28"/>
          <w:szCs w:val="28"/>
          <w:u w:val="single"/>
          <w:lang w:val="en-US" w:eastAsia="zh-CN"/>
        </w:rPr>
        <w:t>其中</w:t>
      </w:r>
      <w:r>
        <w:rPr>
          <w:rFonts w:hint="eastAsia" w:ascii="仿宋_GB2312" w:hAnsi="仿宋_GB2312" w:cs="仿宋_GB2312"/>
          <w:sz w:val="28"/>
          <w:szCs w:val="28"/>
          <w:u w:val="single"/>
          <w:lang w:val="en-US" w:eastAsia="zh-CN"/>
        </w:rPr>
        <w:t>税前造价为526781.54，税率为9%，</w:t>
      </w:r>
      <w:r>
        <w:rPr>
          <w:rFonts w:hint="default" w:ascii="仿宋_GB2312" w:hAnsi="仿宋_GB2312" w:eastAsia="仿宋_GB2312" w:cs="仿宋_GB2312"/>
          <w:sz w:val="28"/>
          <w:szCs w:val="28"/>
          <w:u w:val="single"/>
          <w:lang w:val="en-US" w:eastAsia="zh-CN"/>
        </w:rPr>
        <w:t>绿色施工安全防护措施费</w:t>
      </w:r>
      <w:r>
        <w:rPr>
          <w:rFonts w:hint="eastAsia" w:ascii="仿宋_GB2312" w:hAnsi="仿宋_GB2312" w:cs="仿宋_GB2312"/>
          <w:sz w:val="28"/>
          <w:szCs w:val="28"/>
          <w:u w:val="single"/>
          <w:lang w:val="en-US" w:eastAsia="zh-CN"/>
        </w:rPr>
        <w:t>8579.29</w:t>
      </w:r>
      <w:r>
        <w:rPr>
          <w:rFonts w:hint="default" w:ascii="仿宋_GB2312" w:hAnsi="仿宋_GB2312" w:eastAsia="仿宋_GB2312" w:cs="仿宋_GB2312"/>
          <w:sz w:val="28"/>
          <w:szCs w:val="28"/>
          <w:u w:val="single"/>
          <w:lang w:val="en-US" w:eastAsia="zh-CN"/>
        </w:rPr>
        <w:t>元，绿色施工安全防护措施费为非竞争性费用，报价时须按询价文件规定的金额填写，不得参与竞争，否则按无效报价处理。</w:t>
      </w:r>
      <w:r>
        <w:rPr>
          <w:rFonts w:hint="eastAsia" w:ascii="仿宋_GB2312" w:hAnsi="仿宋_GB2312" w:cs="仿宋_GB2312"/>
          <w:sz w:val="28"/>
          <w:szCs w:val="28"/>
          <w:u w:val="single"/>
          <w:lang w:val="en-US" w:eastAsia="zh-CN"/>
        </w:rPr>
        <w:t>）</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ind w:firstLine="588" w:firstLineChars="210"/>
        <w:rPr>
          <w:rFonts w:hint="default" w:ascii="仿宋_GB2312" w:hAnsi="仿宋_GB2312" w:eastAsia="仿宋_GB2312" w:cs="仿宋_GB2312"/>
          <w:color w:val="0D0D0D" w:themeColor="text1" w:themeTint="F2"/>
          <w:sz w:val="28"/>
          <w:szCs w:val="28"/>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猎德</w:t>
      </w:r>
      <w:r>
        <w:rPr>
          <w:rFonts w:hint="eastAsia" w:ascii="仿宋_GB2312" w:hAnsi="仿宋_GB2312" w:eastAsia="仿宋_GB2312" w:cs="仿宋_GB2312"/>
          <w:sz w:val="28"/>
          <w:szCs w:val="28"/>
        </w:rPr>
        <w:t>四期参观路线绿植、西南角小公园周边绿化、西边道路池体外侧绿化进行升级改造，在参观路线统一种植开花乔木，并在小公园周边补种规划、铺设草皮，改造</w:t>
      </w:r>
      <w:r>
        <w:rPr>
          <w:rFonts w:hint="eastAsia" w:ascii="仿宋_GB2312" w:hAnsi="仿宋_GB2312" w:eastAsia="仿宋_GB2312" w:cs="仿宋_GB2312"/>
          <w:sz w:val="28"/>
          <w:szCs w:val="28"/>
          <w:lang w:val="en-US" w:eastAsia="zh-CN"/>
        </w:rPr>
        <w:t>池</w:t>
      </w:r>
      <w:r>
        <w:rPr>
          <w:rFonts w:hint="eastAsia" w:ascii="仿宋_GB2312" w:hAnsi="仿宋_GB2312" w:eastAsia="仿宋_GB2312" w:cs="仿宋_GB2312"/>
          <w:sz w:val="28"/>
          <w:szCs w:val="28"/>
        </w:rPr>
        <w:t>体外绿篱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并对改造后绿植进行</w:t>
      </w:r>
      <w:r>
        <w:rPr>
          <w:rFonts w:hint="eastAsia" w:ascii="仿宋_GB2312" w:hAnsi="仿宋_GB2312" w:eastAsia="仿宋_GB2312" w:cs="仿宋_GB2312"/>
          <w:color w:val="0D0D0D" w:themeColor="text1" w:themeTint="F2"/>
          <w:sz w:val="28"/>
          <w:szCs w:val="28"/>
          <w:lang w:val="en-US" w:eastAsia="zh-CN"/>
          <w14:textFill>
            <w14:solidFill>
              <w14:schemeClr w14:val="tx1">
                <w14:lumMod w14:val="95000"/>
                <w14:lumOff w14:val="5000"/>
              </w14:schemeClr>
            </w14:solidFill>
          </w14:textFill>
        </w:rPr>
        <w:t>维护保养</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等工作。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单位资格要求：</w:t>
      </w:r>
    </w:p>
    <w:p>
      <w:pPr>
        <w:spacing w:line="360"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1.报价单位须是在中华人民共和国境内注册的法人或其他组织，持有工商行政管理部门核发的营业执照，且能开具增值税发票。</w:t>
      </w:r>
    </w:p>
    <w:p>
      <w:pPr>
        <w:autoSpaceDE w:val="0"/>
        <w:autoSpaceDN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0D0D0D" w:themeColor="text1" w:themeTint="F2"/>
          <w:sz w:val="28"/>
          <w:szCs w:val="28"/>
          <w:u w:val="single"/>
          <w:lang w:val="en-US" w:eastAsia="zh-CN"/>
          <w14:textFill>
            <w14:solidFill>
              <w14:schemeClr w14:val="tx1">
                <w14:lumMod w14:val="95000"/>
                <w14:lumOff w14:val="5000"/>
              </w14:schemeClr>
            </w14:solidFill>
          </w14:textFill>
        </w:rPr>
        <w:t>.业绩要求：</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20</w:t>
      </w:r>
      <w:r>
        <w:rPr>
          <w:rFonts w:hint="eastAsia" w:ascii="仿宋_GB2312" w:hAnsi="仿宋_GB2312" w:eastAsia="仿宋_GB2312" w:cs="仿宋_GB2312"/>
          <w:color w:val="0D0D0D" w:themeColor="text1" w:themeTint="F2"/>
          <w:sz w:val="28"/>
          <w:szCs w:val="28"/>
          <w:u w:val="single"/>
          <w:lang w:val="en-US" w:eastAsia="zh-CN"/>
          <w14:textFill>
            <w14:solidFill>
              <w14:schemeClr w14:val="tx1">
                <w14:lumMod w14:val="95000"/>
                <w14:lumOff w14:val="5000"/>
              </w14:schemeClr>
            </w14:solidFill>
          </w14:textFill>
        </w:rPr>
        <w:t>18</w:t>
      </w:r>
      <w:r>
        <w:rPr>
          <w:rFonts w:hint="eastAsia" w:ascii="仿宋_GB2312" w:hAnsi="仿宋_GB2312" w:eastAsia="仿宋_GB2312" w:cs="仿宋_GB2312"/>
          <w:color w:val="0D0D0D" w:themeColor="text1" w:themeTint="F2"/>
          <w:sz w:val="28"/>
          <w:szCs w:val="28"/>
          <w:u w:val="single"/>
          <w:lang w:val="en-US"/>
          <w14:textFill>
            <w14:solidFill>
              <w14:schemeClr w14:val="tx1">
                <w14:lumMod w14:val="95000"/>
                <w14:lumOff w14:val="5000"/>
              </w14:schemeClr>
            </w14:solidFill>
          </w14:textFill>
        </w:rPr>
        <w:t>年</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28"/>
          <w:szCs w:val="28"/>
          <w:u w:val="single"/>
          <w:lang w:val="en-US"/>
          <w14:textFill>
            <w14:solidFill>
              <w14:schemeClr w14:val="tx1">
                <w14:lumMod w14:val="95000"/>
                <w14:lumOff w14:val="5000"/>
              </w14:schemeClr>
            </w14:solidFill>
          </w14:textFill>
        </w:rPr>
        <w:t>月</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28"/>
          <w:szCs w:val="28"/>
          <w:u w:val="single"/>
          <w:lang w:val="en-US"/>
          <w14:textFill>
            <w14:solidFill>
              <w14:schemeClr w14:val="tx1">
                <w14:lumMod w14:val="95000"/>
                <w14:lumOff w14:val="5000"/>
              </w14:schemeClr>
            </w14:solidFill>
          </w14:textFill>
        </w:rPr>
        <w:t>日至今</w:t>
      </w:r>
      <w:r>
        <w:rPr>
          <w:rFonts w:hint="eastAsia" w:ascii="仿宋_GB2312" w:hAnsi="仿宋_GB2312" w:eastAsia="仿宋_GB2312" w:cs="仿宋_GB2312"/>
          <w:color w:val="0D0D0D" w:themeColor="text1" w:themeTint="F2"/>
          <w:sz w:val="28"/>
          <w:szCs w:val="28"/>
          <w:u w:val="single"/>
          <w:lang w:val="en-US" w:eastAsia="zh-CN"/>
          <w14:textFill>
            <w14:solidFill>
              <w14:schemeClr w14:val="tx1">
                <w14:lumMod w14:val="95000"/>
                <w14:lumOff w14:val="5000"/>
              </w14:schemeClr>
            </w14:solidFill>
          </w14:textFill>
        </w:rPr>
        <w:t>，最少</w:t>
      </w:r>
      <w:r>
        <w:rPr>
          <w:rFonts w:hint="eastAsia" w:ascii="仿宋_GB2312" w:hAnsi="仿宋_GB2312" w:eastAsia="仿宋_GB2312" w:cs="仿宋_GB2312"/>
          <w:color w:val="0D0D0D" w:themeColor="text1" w:themeTint="F2"/>
          <w:sz w:val="28"/>
          <w:szCs w:val="28"/>
          <w:u w:val="single"/>
          <w:lang w:val="en-US"/>
          <w14:textFill>
            <w14:solidFill>
              <w14:schemeClr w14:val="tx1">
                <w14:lumMod w14:val="95000"/>
                <w14:lumOff w14:val="5000"/>
              </w14:schemeClr>
            </w14:solidFill>
          </w14:textFill>
        </w:rPr>
        <w:t>具有</w:t>
      </w:r>
      <w:r>
        <w:rPr>
          <w:rFonts w:hint="eastAsia" w:ascii="仿宋_GB2312" w:hAnsi="仿宋_GB2312" w:eastAsia="仿宋_GB2312" w:cs="仿宋_GB2312"/>
          <w:color w:val="0D0D0D" w:themeColor="text1" w:themeTint="F2"/>
          <w:sz w:val="28"/>
          <w:szCs w:val="28"/>
          <w:u w:val="single"/>
          <w:lang w:val="en-US" w:eastAsia="zh-CN"/>
          <w14:textFill>
            <w14:solidFill>
              <w14:schemeClr w14:val="tx1">
                <w14:lumMod w14:val="95000"/>
                <w14:lumOff w14:val="5000"/>
              </w14:schemeClr>
            </w14:solidFill>
          </w14:textFill>
        </w:rPr>
        <w:t>一项单项金额不低于38万</w:t>
      </w:r>
      <w:r>
        <w:rPr>
          <w:rFonts w:hint="eastAsia" w:ascii="仿宋_GB2312" w:hAnsi="仿宋_GB2312" w:eastAsia="仿宋_GB2312" w:cs="仿宋_GB2312"/>
          <w:color w:val="0D0D0D" w:themeColor="text1" w:themeTint="F2"/>
          <w:sz w:val="28"/>
          <w:szCs w:val="28"/>
          <w:highlight w:val="none"/>
          <w:u w:val="single"/>
          <w:lang w:val="en-US" w:eastAsia="zh-CN"/>
          <w14:textFill>
            <w14:solidFill>
              <w14:schemeClr w14:val="tx1">
                <w14:lumMod w14:val="95000"/>
                <w14:lumOff w14:val="5000"/>
              </w14:schemeClr>
            </w14:solidFill>
          </w14:textFill>
        </w:rPr>
        <w:t>元绿化工程</w:t>
      </w:r>
      <w:r>
        <w:rPr>
          <w:rFonts w:hint="eastAsia" w:ascii="仿宋_GB2312" w:hAnsi="仿宋_GB2312" w:eastAsia="仿宋_GB2312" w:cs="仿宋_GB2312"/>
          <w:color w:val="0D0D0D" w:themeColor="text1" w:themeTint="F2"/>
          <w:sz w:val="28"/>
          <w:szCs w:val="28"/>
          <w:highlight w:val="none"/>
          <w:u w:val="single"/>
          <w:lang w:val="en-US"/>
          <w14:textFill>
            <w14:solidFill>
              <w14:schemeClr w14:val="tx1">
                <w14:lumMod w14:val="95000"/>
                <w14:lumOff w14:val="5000"/>
              </w14:schemeClr>
            </w14:solidFill>
          </w14:textFill>
        </w:rPr>
        <w:t>业绩</w:t>
      </w:r>
      <w:r>
        <w:rPr>
          <w:rFonts w:hint="eastAsia" w:ascii="仿宋_GB2312" w:hAnsi="仿宋_GB2312" w:eastAsia="仿宋_GB2312" w:cs="仿宋_GB2312"/>
          <w:color w:val="0D0D0D" w:themeColor="text1" w:themeTint="F2"/>
          <w:sz w:val="28"/>
          <w:szCs w:val="28"/>
          <w:highlight w:val="none"/>
          <w:u w:val="single"/>
          <w:lang w:val="en-US" w:eastAsia="zh-CN"/>
          <w14:textFill>
            <w14:solidFill>
              <w14:schemeClr w14:val="tx1">
                <w14:lumMod w14:val="95000"/>
                <w14:lumOff w14:val="5000"/>
              </w14:schemeClr>
            </w14:solidFill>
          </w14:textFill>
        </w:rPr>
        <w:t>（提供合同复印件证明，包括但不限于项</w:t>
      </w:r>
      <w:r>
        <w:rPr>
          <w:rFonts w:hint="eastAsia" w:ascii="仿宋_GB2312" w:hAnsi="仿宋_GB2312" w:eastAsia="仿宋_GB2312" w:cs="仿宋_GB2312"/>
          <w:color w:val="000000"/>
          <w:sz w:val="28"/>
          <w:szCs w:val="28"/>
          <w:highlight w:val="none"/>
          <w:u w:val="single"/>
          <w:lang w:val="en-US" w:eastAsia="zh-CN"/>
        </w:rPr>
        <w:t>目名称、金额及实施内容、合同双方签字盖章、签订日期，并加盖单位公章，</w:t>
      </w:r>
      <w:r>
        <w:rPr>
          <w:rFonts w:hint="eastAsia" w:ascii="仿宋_GB2312" w:hAnsi="仿宋_GB2312" w:eastAsia="仿宋_GB2312" w:cs="仿宋_GB2312"/>
          <w:color w:val="0D0D0D" w:themeColor="text1" w:themeTint="F2"/>
          <w:sz w:val="28"/>
          <w:szCs w:val="28"/>
          <w:highlight w:val="none"/>
          <w:u w:val="single"/>
          <w:lang w:val="en-US" w:eastAsia="zh-CN"/>
          <w14:textFill>
            <w14:solidFill>
              <w14:schemeClr w14:val="tx1">
                <w14:lumMod w14:val="95000"/>
                <w14:lumOff w14:val="5000"/>
              </w14:schemeClr>
            </w14:solidFill>
          </w14:textFill>
        </w:rPr>
        <w:t>提供合同双方有效联系电话。</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lang w:val="en-US" w:eastAsia="zh-CN"/>
        </w:rPr>
        <w:t>。</w:t>
      </w:r>
    </w:p>
    <w:p>
      <w:pPr>
        <w:autoSpaceDE w:val="0"/>
        <w:autoSpaceDN w:val="0"/>
        <w:spacing w:line="360" w:lineRule="auto"/>
        <w:ind w:firstLine="560" w:firstLineChars="200"/>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u w:val="single"/>
          <w:lang w:val="en-US" w:eastAsia="zh-CN"/>
        </w:rPr>
        <w:t>3.报价单位拟担任本工程项目负责人和安全员的人员资质须满足下列要求，且项目负责人不得同时兼任本项目专职安全员：</w:t>
      </w:r>
    </w:p>
    <w:p>
      <w:pPr>
        <w:autoSpaceDE w:val="0"/>
        <w:autoSpaceDN w:val="0"/>
        <w:spacing w:line="360" w:lineRule="auto"/>
        <w:ind w:firstLine="560" w:firstLineChars="200"/>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u w:val="single"/>
          <w:lang w:val="en-US" w:eastAsia="zh-CN"/>
        </w:rPr>
        <w:t>（1）项目负责人：持有安全培训考核合格证（B类）或能够提供广东省建筑施工企业管理人员安全生产考核信息系统安全生产管理人员证书信息的网页截图；</w:t>
      </w:r>
    </w:p>
    <w:p>
      <w:pPr>
        <w:autoSpaceDE w:val="0"/>
        <w:autoSpaceDN w:val="0"/>
        <w:spacing w:line="360" w:lineRule="auto"/>
        <w:ind w:firstLine="560" w:firstLineChars="200"/>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u w:val="single"/>
          <w:lang w:val="en-US" w:eastAsia="zh-CN"/>
        </w:rPr>
        <w:t>（2）专职安全员：专职安全人员须具有在有效期内的安全考核合格证书（C类）（或能够提供广东省建筑施工企业管理人员安全生产考核信息系统安全生产管理人员证书信息的网页截图）。</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r>
        <w:rPr>
          <w:rFonts w:hint="eastAsia" w:ascii="仿宋_GB2312" w:hAnsi="仿宋_GB2312" w:eastAsia="仿宋_GB2312" w:cs="仿宋_GB2312"/>
          <w:sz w:val="28"/>
          <w:szCs w:val="28"/>
        </w:rPr>
        <w:t>/</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十、询价响应文件送达地点：广州市临江大道501号广州市净水有限公司</w:t>
      </w:r>
      <w:r>
        <w:rPr>
          <w:rFonts w:hint="eastAsia" w:ascii="仿宋_GB2312" w:hAnsi="仿宋_GB2312" w:eastAsia="仿宋_GB2312" w:cs="仿宋_GB2312"/>
          <w:color w:val="000000"/>
          <w:sz w:val="28"/>
          <w:szCs w:val="28"/>
          <w:lang w:val="en-US" w:eastAsia="zh-CN"/>
        </w:rPr>
        <w:t>猎德分公司二</w:t>
      </w:r>
      <w:r>
        <w:rPr>
          <w:rFonts w:hint="eastAsia" w:ascii="仿宋_GB2312" w:hAnsi="仿宋_GB2312" w:eastAsia="仿宋_GB2312" w:cs="仿宋_GB2312"/>
          <w:color w:val="000000"/>
          <w:sz w:val="28"/>
          <w:szCs w:val="28"/>
        </w:rPr>
        <w:t>楼</w:t>
      </w:r>
      <w:r>
        <w:rPr>
          <w:rFonts w:hint="eastAsia" w:ascii="仿宋_GB2312" w:hAnsi="仿宋_GB2312" w:eastAsia="仿宋_GB2312" w:cs="仿宋_GB2312"/>
          <w:color w:val="000000"/>
          <w:sz w:val="28"/>
          <w:szCs w:val="28"/>
          <w:lang w:val="en-US" w:eastAsia="zh-CN"/>
        </w:rPr>
        <w:t>综合部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绿码、7日内核酸检测合格报告并</w:t>
      </w:r>
      <w:r>
        <w:rPr>
          <w:rFonts w:hint="eastAsia" w:ascii="仿宋_GB2312" w:hAnsi="仿宋_GB2312" w:eastAsia="仿宋_GB2312" w:cs="仿宋_GB2312"/>
          <w:color w:val="000000"/>
          <w:sz w:val="28"/>
          <w:szCs w:val="28"/>
        </w:rPr>
        <w:t>提供疫苗接种情况，否则不予进入我公司；如以快递形式递交响应文件，须在递交截止时间前送达，不参加见证报价开启程序的报价单位视其认可所有报价。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w:t>
      </w:r>
    </w:p>
    <w:p>
      <w:pPr>
        <w:ind w:firstLine="588" w:firstLineChars="21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广州市临江大道501号广州市净水有限公司</w:t>
      </w:r>
      <w:r>
        <w:rPr>
          <w:rFonts w:hint="eastAsia" w:ascii="仿宋_GB2312" w:hAnsi="仿宋_GB2312" w:eastAsia="仿宋_GB2312" w:cs="仿宋_GB2312"/>
          <w:color w:val="000000"/>
          <w:sz w:val="28"/>
          <w:szCs w:val="28"/>
          <w:highlight w:val="none"/>
          <w:lang w:val="en-US" w:eastAsia="zh-CN"/>
        </w:rPr>
        <w:t>猎德分公司二楼会议室</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 xml:space="preserve">广州市天河区临江大道501号 </w:t>
      </w:r>
    </w:p>
    <w:p>
      <w:pPr>
        <w:snapToGrid w:val="0"/>
        <w:spacing w:line="360" w:lineRule="auto"/>
        <w:ind w:firstLine="840" w:firstLineChars="300"/>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联系人：苏立昕       联系方式：38890277</w:t>
      </w:r>
    </w:p>
    <w:p>
      <w:pPr>
        <w:pStyle w:val="2"/>
        <w:rPr>
          <w:rFonts w:hint="eastAsia" w:ascii="仿宋_GB2312" w:hAnsi="仿宋_GB2312" w:eastAsia="仿宋_GB2312" w:cs="仿宋_GB2312"/>
          <w:color w:val="000000"/>
          <w:kern w:val="0"/>
          <w:sz w:val="28"/>
          <w:szCs w:val="28"/>
          <w:lang w:val="en-US" w:eastAsia="zh-CN"/>
        </w:rPr>
      </w:pPr>
    </w:p>
    <w:p>
      <w:pPr>
        <w:pStyle w:val="2"/>
        <w:rPr>
          <w:rFonts w:hint="default" w:ascii="仿宋_GB2312" w:hAnsi="仿宋_GB2312" w:eastAsia="仿宋_GB2312" w:cs="仿宋_GB2312"/>
          <w:color w:val="000000"/>
          <w:kern w:val="0"/>
          <w:sz w:val="28"/>
          <w:szCs w:val="28"/>
          <w:lang w:val="en-US" w:eastAsia="zh-CN"/>
        </w:rPr>
      </w:pPr>
    </w:p>
    <w:p>
      <w:pPr>
        <w:ind w:firstLine="4340" w:firstLineChars="15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sz w:val="28"/>
          <w:szCs w:val="28"/>
        </w:rPr>
        <w:t xml:space="preserve">  </w:t>
      </w:r>
    </w:p>
    <w:p>
      <w:pPr>
        <w:spacing w:line="360" w:lineRule="auto"/>
        <w:rPr>
          <w:rFonts w:hint="eastAsia"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4"/>
        <w:adjustRightInd w:val="0"/>
        <w:snapToGrid w:val="0"/>
        <w:spacing w:line="360" w:lineRule="auto"/>
        <w:jc w:val="cente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第二部分  项目内容</w:t>
      </w: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88" w:firstLineChars="21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猎德</w:t>
      </w:r>
      <w:r>
        <w:rPr>
          <w:rFonts w:hint="eastAsia" w:ascii="仿宋_GB2312" w:hAnsi="仿宋_GB2312" w:eastAsia="仿宋_GB2312" w:cs="仿宋_GB2312"/>
          <w:sz w:val="28"/>
          <w:szCs w:val="28"/>
        </w:rPr>
        <w:t>四期参观路线绿植、西南角小公园周边绿化、西边道路池体外侧绿化进行升级改造，在参观路线统一种植开花乔木，并在小公园周边补种规划、铺设草皮，改造</w:t>
      </w:r>
      <w:r>
        <w:rPr>
          <w:rFonts w:hint="eastAsia" w:ascii="仿宋_GB2312" w:hAnsi="仿宋_GB2312" w:eastAsia="仿宋_GB2312" w:cs="仿宋_GB2312"/>
          <w:sz w:val="28"/>
          <w:szCs w:val="28"/>
          <w:lang w:val="en-US" w:eastAsia="zh-CN"/>
        </w:rPr>
        <w:t>池</w:t>
      </w:r>
      <w:r>
        <w:rPr>
          <w:rFonts w:hint="eastAsia" w:ascii="仿宋_GB2312" w:hAnsi="仿宋_GB2312" w:eastAsia="仿宋_GB2312" w:cs="仿宋_GB2312"/>
          <w:sz w:val="28"/>
          <w:szCs w:val="28"/>
        </w:rPr>
        <w:t>体外绿篱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并对改造后绿植进行维护保养</w:t>
      </w:r>
      <w:r>
        <w:rPr>
          <w:rFonts w:hint="eastAsia" w:ascii="仿宋_GB2312" w:hAnsi="仿宋_GB2312" w:eastAsia="仿宋_GB2312" w:cs="仿宋_GB2312"/>
          <w:sz w:val="28"/>
          <w:szCs w:val="28"/>
        </w:rPr>
        <w:t>等工作。</w:t>
      </w:r>
    </w:p>
    <w:p>
      <w:pPr>
        <w:pStyle w:val="14"/>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二、项目技术要求</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1.工程量清单</w:t>
      </w:r>
    </w:p>
    <w:p>
      <w:pPr>
        <w:pStyle w:val="2"/>
        <w:rPr>
          <w:rFonts w:hint="eastAsia"/>
          <w:lang w:val="zh-CN"/>
        </w:rPr>
      </w:pPr>
    </w:p>
    <w:tbl>
      <w:tblPr>
        <w:tblStyle w:val="25"/>
        <w:tblW w:w="4994" w:type="pct"/>
        <w:tblInd w:w="93"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autofit"/>
        <w:tblCellMar>
          <w:top w:w="0" w:type="dxa"/>
          <w:left w:w="108" w:type="dxa"/>
          <w:bottom w:w="0" w:type="dxa"/>
          <w:right w:w="108" w:type="dxa"/>
        </w:tblCellMar>
      </w:tblPr>
      <w:tblGrid>
        <w:gridCol w:w="779"/>
        <w:gridCol w:w="2"/>
        <w:gridCol w:w="1817"/>
        <w:gridCol w:w="2"/>
        <w:gridCol w:w="1681"/>
        <w:gridCol w:w="2715"/>
        <w:gridCol w:w="1539"/>
        <w:gridCol w:w="1033"/>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70" w:hRule="atLeast"/>
        </w:trPr>
        <w:tc>
          <w:tcPr>
            <w:tcW w:w="4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项目编码</w:t>
            </w:r>
          </w:p>
        </w:tc>
        <w:tc>
          <w:tcPr>
            <w:tcW w:w="8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项目特征描述</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计量单位</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工程量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净水公司项目—绿化改造</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1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道牙边和分隔带种植冷水花</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84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050102001001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栽植澳洲鸭脚木</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1、苗木种类：澳洲鸭脚木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2、胸径或干径：胸(地)径(CM)6-8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3、株高、冠径：苗高(CM)200-250，冠幅B(CM) 100-120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株</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050102001006</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栽植鸡蛋花</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1、苗木种类：鸡蛋花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2、胸径或干径：胸(地)径(CM)8-10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3、株高、冠径：苗高(CM)200，冠幅B(CM) 200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株</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050102002003</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栽植红继木球</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1、苗木种类：红继木球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2、株高、冠径：苗高(CM) 80 ,冠幅B(CM) 80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株</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08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050102002006</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栽植黄杨球</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1、苗木种类：黄杨球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2、株高、冠径：苗高(CM) 80 ,冠幅B(CM) 80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株</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050102002007</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栽植剑麻</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1、苗木种类：剑麻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2、株高、冠径：苗高(CM) 60 ,冠幅B(CM) 60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株</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59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050102008001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栽植冷水花</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1、苗木种类：冷水花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2、株高、冠径：苗高H(CM)25-30 ,冠幅B(CM）25-30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3、7斤袋,36袋/㎡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050102008004</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栽植白蝴蝶</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1、苗木种类：白蝴蝶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2、株高、冠径：苗高H(CM)25-30 ,冠幅B(CM）25-30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3、7斤袋,36袋/㎡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050102008005</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栽植花镜</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1、苗木种类：花镜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2、株高、冠径：苗高H(CM)25-30 ,冠幅B(CM）25-30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3、7斤袋,36袋/㎡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82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050102012001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铺种台湾草</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1、草皮种类：台湾草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2、规格：30*30cm/件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050301005001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主景石（太湖石）</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1、石料种类：太湖石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2、石料规格、重量：长0.8m*宽0.6m*高1.2m，重量约1.498t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3、做法详见图纸</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050101003001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清杂（80cm灌木丛）</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1.清杂（80cm灌木丛）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2.外运30km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82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040204002001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人行道块料铺设（芝麻白花岗岩）</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1.块料品种、规格:6cm厚芝麻白花岗岩，600mm*300mm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040204002002</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人行道块料铺设（芝麻灰花岗岩波打线）</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1.块料品种、规格:6cm厚芝麻灰花岗岩，100mm*100mm（波打线）</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89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东侧道路景观提升</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4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050102001007</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栽植大腹木棉</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1、苗木种类：大腹木棉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2、胸径或干径：胸(地)径(CM)35-40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3、株高、冠径：苗高(CM)400-450，冠幅B(CM) 300-350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株</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050102012002</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铺种台湾草</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1、草皮种类：台湾草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2、规格：30*30cm/件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050101003002</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清杂（80cm灌木丛）</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1.清杂（80cm灌木丛）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2.外运30km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050403001001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树木支撑架</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1"/>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成品镀锌钢管四脚支撑</w:t>
            </w:r>
          </w:p>
          <w:p>
            <w:pPr>
              <w:pStyle w:val="2"/>
              <w:numPr>
                <w:ilvl w:val="0"/>
                <w:numId w:val="1"/>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一套40扁钢钢箍</w:t>
            </w:r>
          </w:p>
          <w:p>
            <w:pPr>
              <w:pStyle w:val="2"/>
              <w:numPr>
                <w:ilvl w:val="0"/>
                <w:numId w:val="1"/>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四根镀锌钢管长度1.8m</w:t>
            </w:r>
          </w:p>
          <w:p>
            <w:pPr>
              <w:pStyle w:val="2"/>
              <w:numPr>
                <w:ilvl w:val="0"/>
                <w:numId w:val="1"/>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201不锈钢螺丝螺母弹簧垫片一套</w:t>
            </w:r>
          </w:p>
          <w:p>
            <w:pPr>
              <w:pStyle w:val="2"/>
              <w:numPr>
                <w:ilvl w:val="0"/>
                <w:numId w:val="1"/>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五金构件全部镀锌本色</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猎德分公司西边道路池体外侧绿化升级改造</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050102012001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铺种台湾草</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1、草皮种类：台湾草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2、规格：30*30cm/件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4、养护期:3个月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050102008001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栽植龙船花</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2"/>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苗木种类：龙船花</w:t>
            </w:r>
          </w:p>
          <w:p>
            <w:pPr>
              <w:pStyle w:val="2"/>
              <w:numPr>
                <w:ilvl w:val="0"/>
                <w:numId w:val="2"/>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株高、冠径：苗高H(CM)25-30,冠幅B（CM)25-30</w:t>
            </w:r>
          </w:p>
          <w:p>
            <w:pPr>
              <w:pStyle w:val="2"/>
              <w:numPr>
                <w:ilvl w:val="0"/>
                <w:numId w:val="2"/>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7斤袋，36袋/m2</w:t>
            </w:r>
          </w:p>
          <w:p>
            <w:pPr>
              <w:pStyle w:val="2"/>
              <w:numPr>
                <w:ilvl w:val="0"/>
                <w:numId w:val="2"/>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养护期：6个月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050102008003</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栽植翠芦莉</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3"/>
              </w:numPr>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苗木种类：翠芦莉</w:t>
            </w:r>
          </w:p>
          <w:p>
            <w:pPr>
              <w:keepNext w:val="0"/>
              <w:keepLines w:val="0"/>
              <w:widowControl/>
              <w:numPr>
                <w:ilvl w:val="0"/>
                <w:numId w:val="3"/>
              </w:numPr>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株高、冠径：苗高H(CM)25-30,冠幅B（CM)25-30</w:t>
            </w:r>
          </w:p>
          <w:p>
            <w:pPr>
              <w:keepNext w:val="0"/>
              <w:keepLines w:val="0"/>
              <w:widowControl/>
              <w:numPr>
                <w:ilvl w:val="0"/>
                <w:numId w:val="3"/>
              </w:numPr>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7斤袋，36袋/m2</w:t>
            </w:r>
          </w:p>
          <w:p>
            <w:pPr>
              <w:keepNext w:val="0"/>
              <w:keepLines w:val="0"/>
              <w:widowControl/>
              <w:numPr>
                <w:ilvl w:val="0"/>
                <w:numId w:val="3"/>
              </w:numPr>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养护期：6个月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050102002005</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栽植红车</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4"/>
              </w:numPr>
              <w:suppressLineNumbers w:val="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苗木种类：红车</w:t>
            </w:r>
          </w:p>
          <w:p>
            <w:pPr>
              <w:keepNext w:val="0"/>
              <w:keepLines w:val="0"/>
              <w:widowControl/>
              <w:numPr>
                <w:ilvl w:val="0"/>
                <w:numId w:val="4"/>
              </w:numPr>
              <w:suppressLineNumbers w:val="0"/>
              <w:jc w:val="both"/>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sz w:val="21"/>
                <w:szCs w:val="21"/>
                <w:lang w:val="en-US" w:eastAsia="zh-CN"/>
              </w:rPr>
              <w:t>株高、冠径：苗高(CM)150</w:t>
            </w:r>
          </w:p>
          <w:p>
            <w:pPr>
              <w:keepNext w:val="0"/>
              <w:keepLines w:val="0"/>
              <w:widowControl/>
              <w:numPr>
                <w:ilvl w:val="0"/>
                <w:numId w:val="4"/>
              </w:numPr>
              <w:suppressLineNumbers w:val="0"/>
              <w:jc w:val="both"/>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sz w:val="21"/>
                <w:szCs w:val="21"/>
                <w:lang w:val="en-US" w:eastAsia="zh-CN"/>
              </w:rPr>
              <w:t>养护期：6个月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050102002003</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栽植红继木球</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1、苗木种类：</w:t>
            </w:r>
            <w:r>
              <w:rPr>
                <w:rFonts w:hint="eastAsia" w:ascii="仿宋" w:hAnsi="仿宋" w:eastAsia="仿宋" w:cs="仿宋"/>
                <w:i w:val="0"/>
                <w:iCs w:val="0"/>
                <w:color w:val="000000"/>
                <w:kern w:val="0"/>
                <w:sz w:val="21"/>
                <w:szCs w:val="21"/>
                <w:u w:val="none"/>
                <w:lang w:val="en-US" w:eastAsia="zh-CN" w:bidi="ar"/>
              </w:rPr>
              <w:t>红继木球</w:t>
            </w:r>
          </w:p>
          <w:p>
            <w:pPr>
              <w:keepNext w:val="0"/>
              <w:keepLines w:val="0"/>
              <w:widowControl/>
              <w:numPr>
                <w:ilvl w:val="0"/>
                <w:numId w:val="4"/>
              </w:numPr>
              <w:suppressLineNumbers w:val="0"/>
              <w:jc w:val="both"/>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sz w:val="21"/>
                <w:szCs w:val="21"/>
                <w:lang w:val="en-US" w:eastAsia="zh-CN"/>
              </w:rPr>
              <w:t>株高、冠径：苗高(CM)100，冠幅B(CM)100</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3、养护期：6个月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050101006001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清除地被植物</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清除地被植物</w:t>
            </w:r>
          </w:p>
          <w:p>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.外运30km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94"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050101003001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清杂（80cm灌木丛）</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1.清杂（80cm灌木丛）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2.外运30km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6"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猎德分公司西南角小公园周边绿化改造</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050101003001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清杂（80cm灌木丛）</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1.清杂（80cm灌木丛）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2.外运30km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050102008004</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栽植小叶女贞</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6"/>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苗木种类：</w:t>
            </w:r>
            <w:r>
              <w:rPr>
                <w:rFonts w:hint="eastAsia" w:ascii="仿宋" w:hAnsi="仿宋" w:eastAsia="仿宋" w:cs="仿宋"/>
                <w:i w:val="0"/>
                <w:iCs w:val="0"/>
                <w:color w:val="000000"/>
                <w:kern w:val="0"/>
                <w:sz w:val="21"/>
                <w:szCs w:val="21"/>
                <w:u w:val="none"/>
                <w:lang w:val="en-US" w:eastAsia="zh-CN" w:bidi="ar"/>
              </w:rPr>
              <w:t>小叶女贞</w:t>
            </w:r>
          </w:p>
          <w:p>
            <w:pPr>
              <w:keepNext w:val="0"/>
              <w:keepLines w:val="0"/>
              <w:widowControl/>
              <w:numPr>
                <w:ilvl w:val="0"/>
                <w:numId w:val="6"/>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株高、冠径：苗高H(CM)25-30,冠幅B（CM)25-30</w:t>
            </w:r>
          </w:p>
          <w:p>
            <w:pPr>
              <w:keepNext w:val="0"/>
              <w:keepLines w:val="0"/>
              <w:widowControl/>
              <w:numPr>
                <w:ilvl w:val="0"/>
                <w:numId w:val="6"/>
              </w:numPr>
              <w:suppressLineNumbers w:val="0"/>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sz w:val="21"/>
                <w:szCs w:val="21"/>
                <w:lang w:val="en-US" w:eastAsia="zh-CN"/>
              </w:rPr>
              <w:t>7斤袋，36袋/m2</w:t>
            </w:r>
          </w:p>
          <w:p>
            <w:pPr>
              <w:keepNext w:val="0"/>
              <w:keepLines w:val="0"/>
              <w:widowControl/>
              <w:numPr>
                <w:ilvl w:val="0"/>
                <w:numId w:val="6"/>
              </w:numPr>
              <w:suppressLineNumbers w:val="0"/>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sz w:val="21"/>
                <w:szCs w:val="21"/>
                <w:lang w:val="en-US" w:eastAsia="zh-CN"/>
              </w:rPr>
              <w:t>养护期：6个月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粤050101013001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砍伐散尾葵</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7"/>
              </w:numPr>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砍伐散尾葵</w:t>
            </w:r>
          </w:p>
          <w:p>
            <w:pPr>
              <w:pStyle w:val="2"/>
              <w:numPr>
                <w:ilvl w:val="0"/>
                <w:numId w:val="7"/>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丛径40左右</w:t>
            </w:r>
          </w:p>
          <w:p>
            <w:pPr>
              <w:pStyle w:val="2"/>
              <w:numPr>
                <w:ilvl w:val="0"/>
                <w:numId w:val="7"/>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外运30km</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丛</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 w:hRule="atLeast"/>
        </w:trPr>
        <w:tc>
          <w:tcPr>
            <w:tcW w:w="4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9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050102010001</w:t>
            </w:r>
          </w:p>
        </w:tc>
        <w:tc>
          <w:tcPr>
            <w:tcW w:w="8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垂直墙体绿化种植</w:t>
            </w:r>
          </w:p>
        </w:tc>
        <w:tc>
          <w:tcPr>
            <w:tcW w:w="1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8"/>
              </w:numPr>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墙体绿化规格：长*高20m*3m，两面</w:t>
            </w:r>
          </w:p>
          <w:p>
            <w:pPr>
              <w:pStyle w:val="2"/>
              <w:numPr>
                <w:ilvl w:val="0"/>
                <w:numId w:val="8"/>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龙骨制作安装</w:t>
            </w:r>
          </w:p>
          <w:p>
            <w:pPr>
              <w:pStyle w:val="2"/>
              <w:numPr>
                <w:ilvl w:val="0"/>
                <w:numId w:val="8"/>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墙面绿化植物种植</w:t>
            </w:r>
          </w:p>
          <w:p>
            <w:pPr>
              <w:pStyle w:val="2"/>
              <w:numPr>
                <w:ilvl w:val="0"/>
                <w:numId w:val="8"/>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绿化养护：6个月</w:t>
            </w:r>
          </w:p>
        </w:tc>
        <w:tc>
          <w:tcPr>
            <w:tcW w:w="8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120</w:t>
            </w:r>
          </w:p>
        </w:tc>
      </w:tr>
    </w:tbl>
    <w:p>
      <w:pPr>
        <w:pStyle w:val="14"/>
        <w:rPr>
          <w:lang w:val="zh-CN"/>
        </w:rPr>
      </w:pPr>
    </w:p>
    <w:p>
      <w:pPr>
        <w:autoSpaceDE w:val="0"/>
        <w:autoSpaceDN w:val="0"/>
        <w:ind w:firstLine="560" w:firstLineChars="200"/>
        <w:rPr>
          <w:rFonts w:ascii="仿宋_GB2312" w:hAnsi="仿宋_GB2312" w:eastAsia="仿宋_GB2312" w:cs="仿宋_GB2312"/>
          <w:color w:val="0D0D0D" w:themeColor="text1" w:themeTint="F2"/>
          <w:sz w:val="28"/>
          <w:szCs w:val="28"/>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.项目特殊要求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（1）施工人员</w:t>
      </w:r>
      <w:r>
        <w:rPr>
          <w:rFonts w:hint="eastAsia" w:ascii="仿宋_GB2312" w:hAnsi="仿宋_GB2312" w:eastAsia="仿宋_GB2312" w:cs="仿宋_GB2312"/>
          <w:sz w:val="28"/>
          <w:szCs w:val="28"/>
          <w:lang w:val="en-US" w:eastAsia="zh-CN"/>
        </w:rPr>
        <w:t>进入厂区需佩戴猎德分公司临时出入证，施工期间穿反光衣，佩戴黄色安全帽，</w:t>
      </w:r>
      <w:r>
        <w:rPr>
          <w:rFonts w:hint="eastAsia" w:ascii="仿宋_GB2312" w:hAnsi="仿宋_GB2312" w:eastAsia="仿宋_GB2312" w:cs="仿宋_GB2312"/>
          <w:sz w:val="28"/>
          <w:szCs w:val="28"/>
        </w:rPr>
        <w:t>施工前必须进行安全教育和技术交底。</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（2）绿化种植后，清理现场垃圾，</w:t>
      </w:r>
      <w:r>
        <w:rPr>
          <w:rFonts w:hint="eastAsia" w:ascii="仿宋_GB2312" w:hAnsi="仿宋_GB2312" w:eastAsia="仿宋_GB2312" w:cs="仿宋_GB2312"/>
          <w:sz w:val="28"/>
          <w:szCs w:val="28"/>
          <w:lang w:val="en-US" w:eastAsia="zh-CN"/>
        </w:rPr>
        <w:t>冲洗施工区域，</w:t>
      </w:r>
      <w:r>
        <w:rPr>
          <w:rFonts w:hint="eastAsia" w:ascii="仿宋_GB2312" w:hAnsi="仿宋_GB2312" w:eastAsia="仿宋_GB2312" w:cs="仿宋_GB2312"/>
          <w:sz w:val="28"/>
          <w:szCs w:val="28"/>
        </w:rPr>
        <w:t>保护现场环境。</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（3）绿化浇水严格遵循猎德分公司要求，利用中水进行</w:t>
      </w:r>
      <w:r>
        <w:rPr>
          <w:rFonts w:hint="eastAsia" w:ascii="仿宋_GB2312" w:hAnsi="仿宋_GB2312" w:eastAsia="仿宋_GB2312" w:cs="仿宋_GB2312"/>
          <w:sz w:val="28"/>
          <w:szCs w:val="28"/>
          <w:lang w:val="en-US" w:eastAsia="zh-CN"/>
        </w:rPr>
        <w:t>绿植</w:t>
      </w:r>
      <w:r>
        <w:rPr>
          <w:rFonts w:hint="eastAsia" w:ascii="仿宋_GB2312" w:hAnsi="仿宋_GB2312" w:eastAsia="仿宋_GB2312" w:cs="仿宋_GB2312"/>
          <w:sz w:val="28"/>
          <w:szCs w:val="28"/>
        </w:rPr>
        <w:t>浇水，并且须节约用水。</w:t>
      </w:r>
    </w:p>
    <w:p>
      <w:pPr>
        <w:pStyle w:val="14"/>
        <w:ind w:left="0" w:leftChars="0" w:firstLine="420" w:firstLineChars="150"/>
        <w:rPr>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4"/>
        <w:adjustRightInd w:val="0"/>
        <w:snapToGrid w:val="0"/>
        <w:spacing w:line="36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1.工期：90天。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2.质量要求：</w:t>
      </w:r>
    </w:p>
    <w:p>
      <w:pPr>
        <w:ind w:firstLine="560" w:firstLineChars="200"/>
        <w:rPr>
          <w:rFonts w:ascii="仿宋_GB2312" w:eastAsia="仿宋_GB2312"/>
          <w:sz w:val="28"/>
          <w:szCs w:val="28"/>
        </w:rPr>
      </w:pPr>
      <w:r>
        <w:rPr>
          <w:rFonts w:hint="eastAsia" w:ascii="仿宋_GB2312" w:eastAsia="仿宋_GB2312"/>
          <w:sz w:val="28"/>
          <w:szCs w:val="28"/>
        </w:rPr>
        <w:t>（1）绿植改造种植后保证勤浇水，除草、除虫，使时花保持生长趋势。</w:t>
      </w:r>
    </w:p>
    <w:p>
      <w:pPr>
        <w:ind w:firstLine="560" w:firstLineChars="200"/>
        <w:rPr>
          <w:rFonts w:ascii="仿宋_GB2312" w:eastAsia="仿宋_GB2312"/>
          <w:sz w:val="28"/>
          <w:szCs w:val="28"/>
        </w:rPr>
      </w:pPr>
      <w:r>
        <w:rPr>
          <w:rFonts w:hint="eastAsia" w:ascii="仿宋_GB2312" w:eastAsia="仿宋_GB2312"/>
          <w:sz w:val="28"/>
          <w:szCs w:val="28"/>
        </w:rPr>
        <w:t>（2）养护做到及时、规范，质保期间每周应不少于2次，养护过程注意形象，养护完成后工具如水管、花铲等要摆放规范整齐。</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5.保修期（保养期）：质保期为验收合格之日起90天。</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6.询价人将自承包人履行完合同义务之日起20天内组织验收，验收要求、验收标准及方法如下：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1</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验收依据：询价文件、询价响应文件、</w:t>
      </w:r>
      <w:r>
        <w:rPr>
          <w:rFonts w:hint="eastAsia" w:ascii="仿宋_GB2312" w:hAnsi="Calibri" w:eastAsia="仿宋_GB2312" w:cs="仿宋_GB2312"/>
          <w:i w:val="0"/>
          <w:caps w:val="0"/>
          <w:color w:val="000000"/>
          <w:spacing w:val="0"/>
          <w:sz w:val="28"/>
          <w:szCs w:val="28"/>
          <w:shd w:val="clear" w:color="auto" w:fill="FFFFFF"/>
          <w:lang w:val="en-US" w:eastAsia="zh-CN"/>
        </w:rPr>
        <w:t>相关绿化园林</w:t>
      </w:r>
      <w:r>
        <w:rPr>
          <w:rFonts w:hint="default" w:ascii="仿宋_GB2312" w:hAnsi="Calibri" w:eastAsia="仿宋_GB2312" w:cs="仿宋_GB2312"/>
          <w:i w:val="0"/>
          <w:caps w:val="0"/>
          <w:color w:val="000000"/>
          <w:spacing w:val="0"/>
          <w:sz w:val="28"/>
          <w:szCs w:val="28"/>
          <w:shd w:val="clear" w:color="auto" w:fill="FFFFFF"/>
        </w:rPr>
        <w:t>有关的质量标准规定，均为验收依据。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eastAsia="仿宋_GB2312" w:cs="Calibri"/>
          <w:i w:val="0"/>
          <w:caps w:val="0"/>
          <w:color w:val="000000"/>
          <w:spacing w:val="0"/>
          <w:sz w:val="21"/>
          <w:szCs w:val="21"/>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2</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承包单位根据要求进行</w:t>
      </w:r>
      <w:r>
        <w:rPr>
          <w:rFonts w:hint="eastAsia" w:ascii="仿宋_GB2312" w:eastAsia="仿宋_GB2312"/>
          <w:sz w:val="28"/>
          <w:szCs w:val="28"/>
        </w:rPr>
        <w:t>绿化升级改造</w:t>
      </w:r>
      <w:r>
        <w:rPr>
          <w:rFonts w:hint="eastAsia" w:ascii="仿宋_GB2312" w:hAnsi="Calibri" w:eastAsia="仿宋_GB2312" w:cs="仿宋_GB2312"/>
          <w:i w:val="0"/>
          <w:caps w:val="0"/>
          <w:color w:val="000000"/>
          <w:spacing w:val="0"/>
          <w:sz w:val="28"/>
          <w:szCs w:val="28"/>
          <w:shd w:val="clear" w:color="auto" w:fill="FFFFFF"/>
          <w:lang w:val="en-US" w:eastAsia="zh-CN"/>
        </w:rPr>
        <w:t>，</w:t>
      </w:r>
      <w:r>
        <w:rPr>
          <w:rFonts w:hint="eastAsia" w:ascii="仿宋_GB2312" w:eastAsia="仿宋_GB2312"/>
          <w:sz w:val="28"/>
          <w:szCs w:val="28"/>
        </w:rPr>
        <w:t>完成之后，</w:t>
      </w:r>
      <w:r>
        <w:rPr>
          <w:rFonts w:hint="eastAsia" w:ascii="仿宋_GB2312" w:eastAsia="仿宋_GB2312"/>
          <w:sz w:val="28"/>
          <w:szCs w:val="28"/>
          <w:lang w:val="en-US" w:eastAsia="zh-CN"/>
        </w:rPr>
        <w:t>改造区域绿植</w:t>
      </w:r>
      <w:r>
        <w:rPr>
          <w:rFonts w:hint="eastAsia" w:ascii="仿宋_GB2312" w:eastAsia="仿宋_GB2312"/>
          <w:sz w:val="28"/>
          <w:szCs w:val="28"/>
        </w:rPr>
        <w:t>应达到整体美观感觉有序的要求。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3</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shd w:val="clear" w:color="auto" w:fill="FFFFFF"/>
          <w:lang w:val="en-US" w:eastAsia="zh-CN"/>
        </w:rPr>
        <w:t>环境绿植及其种植情况</w:t>
      </w:r>
      <w:r>
        <w:rPr>
          <w:rFonts w:hint="default" w:ascii="仿宋_GB2312" w:hAnsi="Calibri" w:eastAsia="仿宋_GB2312" w:cs="仿宋_GB2312"/>
          <w:i w:val="0"/>
          <w:caps w:val="0"/>
          <w:color w:val="000000"/>
          <w:spacing w:val="0"/>
          <w:sz w:val="28"/>
          <w:szCs w:val="28"/>
          <w:shd w:val="clear" w:color="auto" w:fill="FFFFFF"/>
        </w:rPr>
        <w:t>进行检验。其检验结果将作为验收标准的组成部分之一。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4</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5</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7.付款方式：银行转账形式。</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8.承包方式：</w:t>
      </w:r>
    </w:p>
    <w:p>
      <w:pPr>
        <w:adjustRightInd w:val="0"/>
        <w:snapToGrid w:val="0"/>
        <w:spacing w:line="360" w:lineRule="auto"/>
        <w:ind w:firstLine="560" w:firstLineChars="200"/>
        <w:jc w:val="both"/>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u w:val="none"/>
          <w:lang w:val="zh-CN" w:eastAsia="zh-CN" w:bidi="ar-SA"/>
        </w:rPr>
        <w:t>单价</w:t>
      </w:r>
      <w:r>
        <w:rPr>
          <w:rFonts w:hint="eastAsia" w:ascii="仿宋_GB2312" w:hAnsi="仿宋_GB2312" w:eastAsia="仿宋_GB2312" w:cs="仿宋_GB2312"/>
          <w:kern w:val="2"/>
          <w:sz w:val="28"/>
          <w:szCs w:val="28"/>
          <w:u w:val="none"/>
          <w:lang w:val="en-US" w:eastAsia="zh-CN" w:bidi="ar-SA"/>
        </w:rPr>
        <w:t>包干</w:t>
      </w:r>
      <w:r>
        <w:rPr>
          <w:rFonts w:hint="eastAsia" w:ascii="仿宋_GB2312" w:hAnsi="仿宋_GB2312" w:eastAsia="仿宋_GB2312" w:cs="仿宋_GB2312"/>
          <w:kern w:val="2"/>
          <w:sz w:val="28"/>
          <w:szCs w:val="28"/>
          <w:u w:val="none"/>
          <w:lang w:val="zh-CN" w:eastAsia="zh-CN" w:bidi="ar-SA"/>
        </w:rPr>
        <w:t>：询价响应文件包含总价及综合单价时，综合单价为合同单价。合同单价在询价文件及施工合同约定的风险范围之内不可调整。</w:t>
      </w: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4"/>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4"/>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9"/>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9"/>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sz w:val="28"/>
          <w:szCs w:val="28"/>
          <w:highlight w:val="none"/>
          <w:lang w:eastAsia="zh-CN"/>
        </w:rPr>
        <w:t>。</w:t>
      </w:r>
    </w:p>
    <w:p>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附件一：报价记录表</w:t>
      </w:r>
    </w:p>
    <w:p>
      <w:pPr>
        <w:spacing w:line="50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28"/>
          <w:szCs w:val="28"/>
          <w:highlight w:val="none"/>
          <w:u w:val="single"/>
          <w:lang w:eastAsia="zh-CN"/>
        </w:rPr>
        <w:t>广州市净水有限公司</w:t>
      </w:r>
      <w:r>
        <w:rPr>
          <w:rFonts w:hint="eastAsia" w:ascii="仿宋_GB2312" w:hAnsi="仿宋_GB2312" w:eastAsia="仿宋_GB2312" w:cs="仿宋_GB2312"/>
          <w:sz w:val="28"/>
          <w:szCs w:val="28"/>
          <w:highlight w:val="none"/>
          <w:u w:val="single"/>
          <w:lang w:val="en-US" w:eastAsia="zh-CN"/>
        </w:rPr>
        <w:t>猎德分公司绿化升级改造</w:t>
      </w:r>
      <w:r>
        <w:rPr>
          <w:rFonts w:hint="eastAsia" w:ascii="仿宋_GB2312" w:hAnsi="仿宋_GB2312" w:eastAsia="仿宋_GB2312" w:cs="仿宋_GB2312"/>
          <w:sz w:val="28"/>
          <w:szCs w:val="28"/>
          <w:highlight w:val="none"/>
        </w:rPr>
        <w:t>报价记录表</w:t>
      </w:r>
    </w:p>
    <w:p>
      <w:pPr>
        <w:spacing w:line="500" w:lineRule="exact"/>
        <w:ind w:firstLine="3465" w:firstLineChars="1650"/>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报价文件开启时间：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highlight w:val="none"/>
                <w14:textFill>
                  <w14:solidFill>
                    <w14:schemeClr w14:val="tx1"/>
                  </w14:solidFill>
                </w14:textFill>
              </w:rPr>
            </w:pPr>
            <w:r>
              <w:rPr>
                <w:rFonts w:hint="eastAsia" w:ascii="仿宋" w:hAnsi="仿宋" w:eastAsia="仿宋" w:cs="仿宋_GB2312"/>
                <w:color w:val="000000" w:themeColor="text1"/>
                <w:szCs w:val="21"/>
                <w:highlight w:val="none"/>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highlight w:val="none"/>
                <w14:textFill>
                  <w14:solidFill>
                    <w14:schemeClr w14:val="tx1"/>
                  </w14:solidFill>
                </w14:textFill>
              </w:rPr>
            </w:pPr>
          </w:p>
        </w:tc>
      </w:tr>
    </w:tbl>
    <w:p>
      <w:pPr>
        <w:spacing w:line="440" w:lineRule="exact"/>
        <w:ind w:firstLine="3150" w:firstLineChars="1500"/>
        <w:rPr>
          <w:rFonts w:hint="eastAsia" w:ascii="仿宋_GB2312" w:hAnsi="仿宋_GB2312" w:eastAsia="仿宋_GB2312" w:cs="仿宋_GB2312"/>
          <w:highlight w:val="none"/>
        </w:rPr>
      </w:pPr>
    </w:p>
    <w:p>
      <w:pPr>
        <w:spacing w:line="440" w:lineRule="exact"/>
        <w:ind w:firstLine="0" w:firstLineChars="0"/>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highlight w:val="none"/>
        </w:rPr>
        <w:t>经办人：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记录人：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none"/>
        </w:rPr>
        <w:t xml:space="preserve">    </w:t>
      </w:r>
      <w:r>
        <w:rPr>
          <w:rFonts w:hint="eastAsia" w:ascii="仿宋_GB2312" w:hAnsi="仿宋_GB2312" w:eastAsia="仿宋_GB2312" w:cs="仿宋_GB2312"/>
          <w:highlight w:val="none"/>
          <w:u w:val="none"/>
          <w:lang w:val="en-US" w:eastAsia="zh-CN"/>
        </w:rPr>
        <w:t xml:space="preserve">        </w:t>
      </w:r>
    </w:p>
    <w:p>
      <w:pPr>
        <w:spacing w:line="440" w:lineRule="exact"/>
        <w:ind w:firstLine="6090" w:firstLineChars="29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non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月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日</w:t>
      </w:r>
    </w:p>
    <w:p>
      <w:pPr>
        <w:rPr>
          <w:rFonts w:hint="eastAsia" w:ascii="仿宋_GB2312" w:hAnsi="仿宋_GB2312" w:eastAsia="仿宋_GB2312" w:cs="仿宋_GB2312"/>
          <w:highlight w:val="none"/>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广州市净水有限公司小额工程项目询价评审记录表</w:t>
      </w:r>
    </w:p>
    <w:p>
      <w:pPr>
        <w:spacing w:line="360" w:lineRule="auto"/>
        <w:ind w:left="1200" w:hanging="1200" w:hangingChars="50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仿宋_GB2312" w:hAnsi="仿宋_GB2312" w:eastAsia="仿宋_GB2312" w:cs="仿宋_GB2312"/>
          <w:sz w:val="28"/>
          <w:szCs w:val="28"/>
          <w:highlight w:val="none"/>
          <w:u w:val="single"/>
          <w:lang w:eastAsia="zh-CN"/>
        </w:rPr>
        <w:t>广州市净水有限公司</w:t>
      </w:r>
      <w:r>
        <w:rPr>
          <w:rFonts w:hint="eastAsia" w:ascii="仿宋_GB2312" w:hAnsi="仿宋_GB2312" w:eastAsia="仿宋_GB2312" w:cs="仿宋_GB2312"/>
          <w:sz w:val="28"/>
          <w:szCs w:val="28"/>
          <w:highlight w:val="none"/>
          <w:u w:val="single"/>
          <w:lang w:val="en-US" w:eastAsia="zh-CN"/>
        </w:rPr>
        <w:t>猎德分公司绿化升级改造</w:t>
      </w:r>
    </w:p>
    <w:tbl>
      <w:tblPr>
        <w:tblStyle w:val="2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highlight w:val="none"/>
        </w:rPr>
      </w:pPr>
      <w:r>
        <w:rPr>
          <w:rFonts w:hint="eastAsia"/>
          <w:highlight w:val="none"/>
        </w:rPr>
        <w:t>备注：1、审核情况填写“符合”或“不符合；或者打“√”或“×”。</w:t>
      </w:r>
    </w:p>
    <w:p>
      <w:pPr>
        <w:numPr>
          <w:ilvl w:val="0"/>
          <w:numId w:val="10"/>
        </w:numPr>
        <w:ind w:firstLine="630"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ind w:left="630"/>
        <w:rPr>
          <w:rFonts w:hint="eastAsia"/>
          <w:highlight w:val="none"/>
        </w:rPr>
      </w:pPr>
    </w:p>
    <w:p>
      <w:pPr>
        <w:pStyle w:val="2"/>
        <w:rPr>
          <w:rFonts w:hint="eastAsia"/>
        </w:rPr>
      </w:pPr>
    </w:p>
    <w:p>
      <w:pPr>
        <w:rPr>
          <w:rFonts w:hint="eastAsia" w:ascii="仿宋_GB2312" w:hAnsi="仿宋_GB2312" w:eastAsia="仿宋_GB2312" w:cs="仿宋_GB2312"/>
          <w:b/>
          <w:bCs/>
          <w:sz w:val="32"/>
          <w:szCs w:val="32"/>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hint="eastAsia" w:ascii="宋体" w:hAnsi="宋体" w:cs="宋体"/>
          <w:b/>
          <w:bCs/>
          <w:sz w:val="48"/>
          <w:szCs w:val="48"/>
        </w:rPr>
      </w:pPr>
      <w:r>
        <w:rPr>
          <w:rFonts w:hint="eastAsia" w:ascii="宋体" w:hAnsi="宋体"/>
          <w:b/>
          <w:szCs w:val="21"/>
        </w:rPr>
        <w:t>2020年10月版</w:t>
      </w:r>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lang w:val="en-US" w:eastAsia="zh-CN"/>
        </w:rPr>
        <w:t>猎德分公司绿化升级改造</w:t>
      </w:r>
      <w:r>
        <w:rPr>
          <w:rFonts w:hint="eastAsia" w:ascii="宋体" w:hAnsi="宋体" w:cs="宋体"/>
          <w:b/>
          <w:bCs/>
          <w:sz w:val="48"/>
          <w:szCs w:val="48"/>
        </w:rPr>
        <w:t>项目合同</w:t>
      </w:r>
    </w:p>
    <w:p>
      <w:pPr>
        <w:spacing w:line="400" w:lineRule="atLeast"/>
        <w:jc w:val="both"/>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绿化升级改造</w:t>
      </w:r>
      <w:r>
        <w:rPr>
          <w:rFonts w:hint="eastAsia" w:ascii="宋体" w:hAnsi="宋体" w:cs="宋体"/>
          <w:b/>
          <w:sz w:val="30"/>
          <w:szCs w:val="30"/>
          <w:lang w:eastAsia="zh-CN"/>
        </w:rPr>
        <w:t>项目</w:t>
      </w:r>
    </w:p>
    <w:p>
      <w:pPr>
        <w:pStyle w:val="2"/>
        <w:spacing w:line="360" w:lineRule="auto"/>
      </w:pPr>
    </w:p>
    <w:p>
      <w:pPr>
        <w:spacing w:line="400" w:lineRule="atLeast"/>
        <w:rPr>
          <w:rFonts w:hint="eastAsia" w:ascii="宋体" w:hAnsi="宋体"/>
          <w:b/>
          <w:sz w:val="30"/>
          <w:szCs w:val="30"/>
          <w:lang w:val="en-US" w:eastAsia="zh-CN"/>
        </w:rPr>
      </w:pPr>
      <w:r>
        <w:rPr>
          <w:rFonts w:hint="eastAsia" w:ascii="宋体" w:hAnsi="宋体"/>
          <w:b/>
          <w:sz w:val="30"/>
          <w:szCs w:val="30"/>
          <w:lang w:val="en-US" w:eastAsia="zh-CN"/>
        </w:rPr>
        <w:t>立项编号：</w:t>
      </w:r>
      <w:r>
        <w:rPr>
          <w:rFonts w:hint="eastAsia" w:ascii="仿宋" w:hAnsi="仿宋" w:eastAsia="仿宋" w:cs="仿宋_GB2312"/>
          <w:b/>
          <w:bCs/>
          <w:sz w:val="32"/>
          <w:szCs w:val="32"/>
          <w:highlight w:val="none"/>
          <w:lang w:val="zh-CN" w:eastAsia="zh-CN"/>
        </w:rPr>
        <w:t>09012021001002</w:t>
      </w:r>
    </w:p>
    <w:p>
      <w:pPr>
        <w:spacing w:line="400" w:lineRule="atLeast"/>
        <w:rPr>
          <w:rFonts w:hint="eastAsia" w:ascii="宋体" w:hAnsi="宋体"/>
          <w:b/>
          <w:sz w:val="30"/>
          <w:szCs w:val="30"/>
          <w:lang w:val="en-US" w:eastAsia="zh-CN"/>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〔2021〕</w:t>
      </w:r>
      <w:r>
        <w:rPr>
          <w:rFonts w:hint="eastAsia" w:ascii="宋体" w:hAnsi="宋体" w:cs="宋体"/>
          <w:b/>
          <w:bCs/>
          <w:sz w:val="30"/>
          <w:szCs w:val="30"/>
        </w:rPr>
        <w:t xml:space="preserve">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w:t>
      </w:r>
      <w:r>
        <w:rPr>
          <w:rFonts w:hint="eastAsia" w:ascii="宋体" w:hAnsi="宋体" w:cs="宋体"/>
          <w:b/>
          <w:sz w:val="30"/>
          <w:szCs w:val="30"/>
          <w:lang w:val="en-US" w:eastAsia="zh-CN"/>
        </w:rPr>
        <w:t xml:space="preserve">    </w:t>
      </w:r>
      <w:r>
        <w:rPr>
          <w:rFonts w:hint="eastAsia" w:ascii="宋体" w:hAnsi="宋体" w:cs="宋体"/>
          <w:b/>
          <w:sz w:val="30"/>
          <w:szCs w:val="30"/>
        </w:rPr>
        <w:t>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w:t>
      </w:r>
      <w:r>
        <w:rPr>
          <w:rFonts w:hint="eastAsia" w:ascii="宋体" w:hAnsi="宋体" w:cs="宋体"/>
          <w:b/>
          <w:sz w:val="30"/>
          <w:szCs w:val="30"/>
          <w:lang w:val="en-US" w:eastAsia="zh-CN"/>
        </w:rPr>
        <w:t xml:space="preserve">    </w:t>
      </w:r>
      <w:r>
        <w:rPr>
          <w:rFonts w:hint="eastAsia" w:ascii="宋体" w:hAnsi="宋体" w:cs="宋体"/>
          <w:b/>
          <w:sz w:val="30"/>
          <w:szCs w:val="30"/>
        </w:rPr>
        <w:t>方</w:t>
      </w:r>
      <w:r>
        <w:rPr>
          <w:rFonts w:hint="eastAsia" w:ascii="宋体" w:hAnsi="宋体" w:cs="宋体"/>
          <w:sz w:val="30"/>
          <w:szCs w:val="30"/>
        </w:rPr>
        <w:t>：</w:t>
      </w:r>
    </w:p>
    <w:p>
      <w:pPr>
        <w:pStyle w:val="4"/>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spacing w:line="400" w:lineRule="atLeast"/>
        <w:rPr>
          <w:rFonts w:hint="eastAsia" w:ascii="宋体" w:hAnsi="宋体" w:cs="宋体"/>
          <w:b/>
          <w:sz w:val="30"/>
        </w:rPr>
      </w:pPr>
      <w:r>
        <w:rPr>
          <w:rFonts w:hint="eastAsia" w:ascii="宋体" w:hAnsi="宋体" w:cs="宋体"/>
          <w:b/>
          <w:sz w:val="30"/>
        </w:rPr>
        <w:t>签约地点：广州市</w:t>
      </w:r>
    </w:p>
    <w:p>
      <w:pPr>
        <w:rPr>
          <w:rFonts w:hint="eastAsia"/>
          <w:lang w:val="zh-CN" w:eastAsia="zh-CN"/>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广州市净水有限公司</w:t>
      </w:r>
      <w:r>
        <w:rPr>
          <w:rFonts w:hint="eastAsia" w:ascii="宋体" w:hAnsi="宋体" w:cs="宋体"/>
          <w:sz w:val="24"/>
          <w:u w:val="single"/>
          <w:lang w:val="en-US" w:eastAsia="zh-CN"/>
        </w:rPr>
        <w:t>猎德分公司绿化升级改造</w:t>
      </w:r>
      <w:r>
        <w:rPr>
          <w:rFonts w:hint="eastAsia" w:ascii="宋体" w:hAnsi="宋体" w:cs="宋体"/>
          <w:sz w:val="24"/>
          <w:u w:val="single"/>
        </w:rPr>
        <w:t>项目</w:t>
      </w:r>
      <w:r>
        <w:rPr>
          <w:rFonts w:hint="eastAsia" w:asciiTheme="minorEastAsia" w:hAnsiTheme="minorEastAsia" w:eastAsiaTheme="minorEastAsia" w:cstheme="minorEastAsia"/>
          <w:sz w:val="24"/>
        </w:rPr>
        <w:t>工程</w:t>
      </w:r>
      <w:r>
        <w:rPr>
          <w:rFonts w:hint="eastAsia" w:asciiTheme="minorEastAsia" w:hAnsiTheme="minorEastAsia" w:eastAsiaTheme="minorEastAsia" w:cstheme="minorEastAsia"/>
          <w:sz w:val="24"/>
          <w:lang w:eastAsia="zh-CN"/>
        </w:rPr>
        <w:t>，</w:t>
      </w:r>
      <w:r>
        <w:rPr>
          <w:rFonts w:hint="eastAsia" w:ascii="宋体" w:hAnsi="宋体" w:cs="宋体"/>
          <w:sz w:val="24"/>
        </w:rPr>
        <w:t>遵循平等、自愿、公平和诚实信用的原则，双方协商一致，订立本合同。</w:t>
      </w:r>
    </w:p>
    <w:p>
      <w:pPr>
        <w:spacing w:before="93" w:beforeLines="30" w:line="360"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hint="eastAsia"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2.1项目名称：</w:t>
      </w:r>
      <w:r>
        <w:rPr>
          <w:rFonts w:hint="eastAsia" w:ascii="宋体" w:hAnsi="宋体" w:cs="宋体"/>
          <w:sz w:val="24"/>
          <w:u w:val="single"/>
        </w:rPr>
        <w:t>广州市净水有限公司</w:t>
      </w:r>
      <w:r>
        <w:rPr>
          <w:rFonts w:hint="eastAsia" w:ascii="宋体" w:hAnsi="宋体" w:cs="宋体"/>
          <w:sz w:val="24"/>
          <w:u w:val="single"/>
          <w:lang w:val="en-US" w:eastAsia="zh-CN"/>
        </w:rPr>
        <w:t>猎德分公司绿化升级改造</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none"/>
          <w:lang w:val="en-US" w:eastAsia="zh-CN"/>
        </w:rPr>
        <w:t>广州市天河区临江大道501号</w:t>
      </w:r>
      <w:r>
        <w:rPr>
          <w:rFonts w:hint="eastAsia" w:ascii="宋体" w:hAnsi="宋体" w:cs="宋体"/>
          <w:sz w:val="24"/>
          <w:u w:val="none"/>
        </w:rPr>
        <w:t>。</w:t>
      </w:r>
    </w:p>
    <w:p>
      <w:pPr>
        <w:spacing w:line="384" w:lineRule="auto"/>
        <w:ind w:firstLine="480" w:firstLineChars="200"/>
        <w:rPr>
          <w:rFonts w:hint="default" w:ascii="宋体" w:hAnsi="宋体" w:eastAsia="宋体" w:cs="宋体"/>
          <w:sz w:val="24"/>
          <w:lang w:val="en-US" w:eastAsia="zh-CN"/>
        </w:rPr>
      </w:pPr>
      <w:r>
        <w:rPr>
          <w:rFonts w:hint="eastAsia" w:ascii="宋体" w:hAnsi="宋体" w:cs="宋体"/>
          <w:sz w:val="24"/>
        </w:rPr>
        <w:t>2.3项目内容</w:t>
      </w:r>
      <w:r>
        <w:rPr>
          <w:rFonts w:hint="eastAsia" w:ascii="宋体" w:hAnsi="宋体" w:cs="宋体"/>
          <w:sz w:val="24"/>
          <w:lang w:eastAsia="zh-CN"/>
        </w:rPr>
        <w:t>：</w:t>
      </w:r>
      <w:r>
        <w:rPr>
          <w:rFonts w:hint="eastAsia" w:ascii="宋体" w:hAnsi="宋体" w:cs="宋体"/>
          <w:color w:val="0D0D0D" w:themeColor="text1" w:themeTint="F2"/>
          <w:sz w:val="24"/>
          <w:lang w:val="en-US" w:eastAsia="zh-CN"/>
          <w14:textFill>
            <w14:solidFill>
              <w14:schemeClr w14:val="tx1">
                <w14:lumMod w14:val="95000"/>
                <w14:lumOff w14:val="5000"/>
              </w14:schemeClr>
            </w14:solidFill>
          </w14:textFill>
        </w:rPr>
        <w:t>详见附件四</w:t>
      </w:r>
    </w:p>
    <w:p>
      <w:pPr>
        <w:spacing w:line="360"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2"/>
          <w:sz w:val="31"/>
          <w:szCs w:val="21"/>
          <w:lang w:eastAsia="zh-CN"/>
        </w:rPr>
        <w:instrText xml:space="preserve">,</w:instrText>
      </w:r>
      <w:r>
        <w:rPr>
          <w:rFonts w:hint="eastAsia" w:ascii="宋体" w:hAnsi="宋体" w:cs="宋体"/>
          <w:position w:val="1"/>
          <w:sz w:val="21"/>
          <w:szCs w:val="21"/>
          <w:lang w:eastAsia="zh-CN"/>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sz w:val="24"/>
        </w:rPr>
        <w:t>）。甲方委托有资质第三方机构审核后，审核价作为合同结算价。若合同结算价超合同暂定总价，双方另行签订补充协议。</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left="0" w:firstLine="480" w:firstLineChars="200"/>
        <w:jc w:val="left"/>
        <w:rPr>
          <w:rFonts w:hint="eastAsia" w:ascii="宋体" w:hAnsi="宋体" w:eastAsia="宋体" w:cs="宋体"/>
          <w:bCs w:val="0"/>
          <w:color w:val="FF0000"/>
          <w:sz w:val="24"/>
          <w:lang w:val="en-US" w:eastAsia="zh-CN"/>
        </w:rPr>
      </w:pPr>
      <w:r>
        <w:rPr>
          <w:rFonts w:hint="eastAsia" w:ascii="宋体" w:hAnsi="宋体" w:cs="宋体"/>
          <w:kern w:val="0"/>
          <w:sz w:val="24"/>
          <w:lang w:val="en-US" w:eastAsia="zh-CN"/>
        </w:rPr>
        <w:t>4.3</w:t>
      </w:r>
      <w:r>
        <w:rPr>
          <w:rFonts w:hint="eastAsia" w:ascii="宋体" w:hAnsi="宋体" w:cs="宋体"/>
          <w:kern w:val="0"/>
          <w:sz w:val="24"/>
        </w:rPr>
        <w:t>本项目项目负责人</w:t>
      </w:r>
      <w:r>
        <w:rPr>
          <w:rFonts w:hint="eastAsia" w:ascii="宋体" w:hAnsi="宋体" w:cs="宋体"/>
          <w:kern w:val="0"/>
          <w:sz w:val="24"/>
          <w:lang w:val="en-US" w:eastAsia="zh-CN"/>
        </w:rPr>
        <w:t>和专职安全员</w:t>
      </w:r>
      <w:r>
        <w:rPr>
          <w:rFonts w:hint="eastAsia" w:ascii="宋体" w:hAnsi="宋体" w:cs="宋体"/>
          <w:kern w:val="0"/>
          <w:sz w:val="24"/>
        </w:rPr>
        <w:t>必须常驻施工现场，能随时与业主共同处理施工现场事宜。</w:t>
      </w:r>
      <w:r>
        <w:rPr>
          <w:rFonts w:hint="eastAsia" w:ascii="宋体" w:hAnsi="宋体" w:cs="宋体"/>
          <w:kern w:val="0"/>
          <w:sz w:val="24"/>
          <w:lang w:val="en-US" w:eastAsia="zh-CN"/>
        </w:rPr>
        <w:t>如未常驻现场，经业主发现，每一次罚款5000元。</w:t>
      </w:r>
    </w:p>
    <w:p>
      <w:pPr>
        <w:pStyle w:val="14"/>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宋体" w:hAnsi="宋体" w:eastAsia="宋体" w:cs="宋体"/>
          <w:sz w:val="24"/>
          <w:szCs w:val="24"/>
          <w:lang w:eastAsia="zh-CN"/>
        </w:rPr>
        <w:t>：</w:t>
      </w:r>
      <w:r>
        <w:rPr>
          <w:rFonts w:hint="eastAsia" w:ascii="宋体" w:hAnsi="宋体" w:eastAsia="宋体" w:cs="宋体"/>
          <w:sz w:val="24"/>
          <w:szCs w:val="24"/>
        </w:rPr>
        <w:t>总日历天数</w:t>
      </w:r>
      <w:r>
        <w:rPr>
          <w:rFonts w:hint="eastAsia" w:ascii="宋体" w:hAnsi="宋体" w:cs="宋体"/>
          <w:sz w:val="24"/>
          <w:szCs w:val="24"/>
          <w:u w:val="single"/>
          <w:lang w:val="en-US" w:eastAsia="zh-CN"/>
        </w:rPr>
        <w:t>90</w:t>
      </w:r>
      <w:r>
        <w:rPr>
          <w:rFonts w:hint="eastAsia" w:ascii="宋体" w:hAnsi="宋体" w:eastAsia="宋体" w:cs="宋体"/>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泄露或转给第三人。除乙方存档需要的图纸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外，乙方应于项目质量保修期满后</w:t>
      </w:r>
      <w:r>
        <w:rPr>
          <w:rFonts w:ascii="宋体" w:hAnsi="宋体" w:cs="宋体"/>
          <w:bCs/>
          <w:sz w:val="24"/>
          <w:u w:val="single"/>
        </w:rPr>
        <w:t xml:space="preserve"> 7 </w:t>
      </w:r>
      <w:r>
        <w:rPr>
          <w:rFonts w:hint="eastAsia" w:ascii="宋体" w:hAnsi="宋体" w:cs="宋体"/>
          <w:bCs/>
          <w:sz w:val="24"/>
        </w:rPr>
        <w:t>日内将全部图纸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pStyle w:val="14"/>
        <w:spacing w:line="360" w:lineRule="auto"/>
        <w:ind w:firstLine="448" w:firstLineChars="200"/>
        <w:outlineLvl w:val="1"/>
        <w:rPr>
          <w:rFonts w:ascii="宋体" w:hAnsi="宋体" w:eastAsia="宋体" w:cs="宋体"/>
          <w:spacing w:val="-8"/>
          <w:sz w:val="24"/>
          <w:szCs w:val="24"/>
        </w:rPr>
      </w:pPr>
      <w:r>
        <w:rPr>
          <w:rFonts w:ascii="宋体" w:hAnsi="宋体" w:eastAsia="宋体" w:cs="宋体"/>
          <w:spacing w:val="-8"/>
          <w:sz w:val="24"/>
          <w:szCs w:val="24"/>
        </w:rPr>
        <w:t>5.</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乙方不得随意更换项目负责人及相关人员，如确须更换，应提前征得甲方同意。如有违反，甲方有权解除合同并要求乙方支付</w:t>
      </w:r>
      <w:r>
        <w:rPr>
          <w:rFonts w:ascii="宋体" w:hAnsi="宋体" w:eastAsia="宋体" w:cs="宋体"/>
          <w:spacing w:val="-8"/>
          <w:sz w:val="24"/>
          <w:szCs w:val="24"/>
        </w:rPr>
        <w:t xml:space="preserve"> </w:t>
      </w:r>
      <w:r>
        <w:rPr>
          <w:rFonts w:hint="eastAsia" w:ascii="宋体" w:hAnsi="宋体" w:eastAsia="宋体" w:cs="宋体"/>
          <w:spacing w:val="-8"/>
          <w:sz w:val="24"/>
          <w:szCs w:val="24"/>
          <w:u w:val="single"/>
          <w:lang w:val="en-US" w:eastAsia="zh-CN"/>
        </w:rPr>
        <w:t>5000</w:t>
      </w:r>
      <w:r>
        <w:rPr>
          <w:rFonts w:hint="eastAsia" w:ascii="宋体" w:hAnsi="宋体" w:eastAsia="宋体" w:cs="宋体"/>
          <w:spacing w:val="-8"/>
          <w:sz w:val="24"/>
          <w:szCs w:val="24"/>
        </w:rPr>
        <w:t>元</w:t>
      </w:r>
      <w:r>
        <w:rPr>
          <w:rFonts w:ascii="宋体" w:hAnsi="宋体" w:eastAsia="宋体" w:cs="宋体"/>
          <w:spacing w:val="-8"/>
          <w:sz w:val="24"/>
          <w:szCs w:val="24"/>
        </w:rPr>
        <w:t>/</w:t>
      </w:r>
      <w:r>
        <w:rPr>
          <w:rFonts w:hint="eastAsia" w:ascii="宋体" w:hAnsi="宋体" w:eastAsia="宋体" w:cs="宋体"/>
          <w:spacing w:val="-8"/>
          <w:sz w:val="24"/>
          <w:szCs w:val="24"/>
        </w:rPr>
        <w:t>人次作为违约金，以及赔偿由此造成的一切损失</w:t>
      </w:r>
      <w:r>
        <w:rPr>
          <w:rFonts w:ascii="宋体" w:hAnsi="宋体" w:eastAsia="宋体" w:cs="宋体"/>
          <w:spacing w:val="-8"/>
          <w:sz w:val="24"/>
          <w:szCs w:val="24"/>
        </w:rPr>
        <w:t>(</w:t>
      </w:r>
      <w:r>
        <w:rPr>
          <w:rFonts w:hint="eastAsia" w:ascii="宋体" w:hAnsi="宋体" w:eastAsia="宋体" w:cs="宋体"/>
          <w:spacing w:val="-8"/>
          <w:sz w:val="24"/>
          <w:szCs w:val="24"/>
        </w:rPr>
        <w:t>包含质量安全事故、工期延误、增加投资等</w:t>
      </w:r>
      <w:r>
        <w:rPr>
          <w:rFonts w:ascii="宋体" w:hAnsi="宋体" w:eastAsia="宋体" w:cs="宋体"/>
          <w:spacing w:val="-8"/>
          <w:sz w:val="24"/>
          <w:szCs w:val="24"/>
        </w:rPr>
        <w:t>)</w:t>
      </w:r>
      <w:r>
        <w:rPr>
          <w:rFonts w:hint="eastAsia" w:ascii="宋体" w:hAnsi="宋体" w:eastAsia="宋体" w:cs="宋体"/>
          <w:spacing w:val="-8"/>
          <w:sz w:val="24"/>
          <w:szCs w:val="24"/>
        </w:rPr>
        <w:t>。</w:t>
      </w:r>
      <w:r>
        <w:rPr>
          <w:rFonts w:ascii="宋体" w:hAnsi="宋体" w:eastAsia="宋体" w:cs="宋体"/>
          <w:spacing w:val="-8"/>
          <w:sz w:val="24"/>
          <w:szCs w:val="24"/>
        </w:rPr>
        <w:t xml:space="preserve">   </w:t>
      </w:r>
    </w:p>
    <w:p>
      <w:pPr>
        <w:pStyle w:val="14"/>
        <w:spacing w:line="360" w:lineRule="auto"/>
        <w:ind w:firstLine="448" w:firstLineChars="200"/>
        <w:outlineLvl w:val="1"/>
        <w:rPr>
          <w:rFonts w:hint="eastAsia" w:ascii="宋体" w:hAnsi="宋体" w:eastAsia="宋体" w:cs="宋体"/>
          <w:spacing w:val="-8"/>
          <w:sz w:val="24"/>
          <w:szCs w:val="24"/>
        </w:rPr>
      </w:pPr>
      <w:r>
        <w:rPr>
          <w:rFonts w:ascii="宋体" w:hAnsi="宋体" w:eastAsia="宋体" w:cs="宋体"/>
          <w:b w:val="0"/>
          <w:bCs/>
          <w:spacing w:val="-8"/>
          <w:sz w:val="24"/>
          <w:szCs w:val="24"/>
        </w:rPr>
        <w:t>5.</w:t>
      </w:r>
      <w:r>
        <w:rPr>
          <w:rFonts w:hint="eastAsia" w:ascii="宋体" w:hAnsi="宋体" w:eastAsia="宋体" w:cs="宋体"/>
          <w:b w:val="0"/>
          <w:bCs/>
          <w:spacing w:val="-8"/>
          <w:sz w:val="24"/>
          <w:szCs w:val="24"/>
          <w:lang w:val="en-US" w:eastAsia="zh-CN"/>
        </w:rPr>
        <w:t>7</w:t>
      </w:r>
      <w:r>
        <w:rPr>
          <w:rFonts w:hint="eastAsia" w:ascii="宋体" w:hAnsi="宋体" w:eastAsia="宋体" w:cs="宋体"/>
          <w:b w:val="0"/>
          <w:bCs/>
          <w:spacing w:val="-8"/>
          <w:sz w:val="24"/>
          <w:szCs w:val="24"/>
        </w:rPr>
        <w:t>施工过程中，项目负责人应到施工现场，否则甲方有权要求乙方支付违约金</w:t>
      </w:r>
      <w:bookmarkStart w:id="1" w:name="_GoBack"/>
      <w:bookmarkEnd w:id="1"/>
      <w:r>
        <w:rPr>
          <w:rFonts w:hint="eastAsia" w:hAnsi="宋体" w:cs="宋体"/>
          <w:spacing w:val="-8"/>
          <w:sz w:val="24"/>
          <w:szCs w:val="24"/>
          <w:highlight w:val="none"/>
          <w:u w:val="single"/>
          <w:lang w:val="en-US" w:eastAsia="zh-CN"/>
        </w:rPr>
        <w:t>5</w:t>
      </w:r>
      <w:r>
        <w:rPr>
          <w:rFonts w:ascii="宋体" w:hAnsi="宋体" w:eastAsia="宋体" w:cs="宋体"/>
          <w:spacing w:val="-8"/>
          <w:sz w:val="24"/>
          <w:szCs w:val="24"/>
          <w:highlight w:val="none"/>
          <w:u w:val="single"/>
        </w:rPr>
        <w:t>00</w:t>
      </w:r>
      <w:r>
        <w:rPr>
          <w:rFonts w:hint="eastAsia" w:ascii="宋体" w:hAnsi="宋体" w:eastAsia="宋体" w:cs="宋体"/>
          <w:spacing w:val="-8"/>
          <w:sz w:val="24"/>
          <w:szCs w:val="24"/>
          <w:highlight w:val="none"/>
          <w:u w:val="none"/>
        </w:rPr>
        <w:t>元</w:t>
      </w:r>
      <w:r>
        <w:rPr>
          <w:rFonts w:ascii="宋体" w:hAnsi="宋体" w:eastAsia="宋体" w:cs="宋体"/>
          <w:spacing w:val="-8"/>
          <w:sz w:val="24"/>
          <w:szCs w:val="24"/>
          <w:highlight w:val="none"/>
        </w:rPr>
        <w:t>/</w:t>
      </w:r>
      <w:r>
        <w:rPr>
          <w:rFonts w:hint="eastAsia" w:ascii="宋体" w:hAnsi="宋体" w:eastAsia="宋体" w:cs="宋体"/>
          <w:spacing w:val="-8"/>
          <w:sz w:val="24"/>
          <w:szCs w:val="24"/>
          <w:highlight w:val="none"/>
        </w:rPr>
        <w:t>天</w:t>
      </w:r>
      <w:r>
        <w:rPr>
          <w:rFonts w:hint="eastAsia" w:ascii="宋体" w:hAnsi="宋体" w:eastAsia="宋体" w:cs="宋体"/>
          <w:spacing w:val="-8"/>
          <w:sz w:val="24"/>
          <w:szCs w:val="24"/>
        </w:rPr>
        <w:t>，因此造成损失的，按实际发生额赔偿。</w:t>
      </w:r>
    </w:p>
    <w:p>
      <w:pPr>
        <w:spacing w:line="384" w:lineRule="auto"/>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lang w:val="en-US" w:eastAsia="zh-CN"/>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non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hint="eastAsia" w:ascii="宋体" w:hAnsi="宋体" w:cs="宋体"/>
          <w:sz w:val="24"/>
          <w:lang w:val="en-US" w:eastAsia="zh-CN"/>
        </w:rPr>
        <w:t>9</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lang w:eastAsia="zh-CN"/>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60" w:lineRule="auto"/>
        <w:ind w:firstLine="480" w:firstLineChars="200"/>
        <w:rPr>
          <w:rFonts w:ascii="宋体" w:hAnsi="宋体" w:cs="宋体"/>
          <w:sz w:val="24"/>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验收</w:t>
      </w:r>
      <w:r>
        <w:rPr>
          <w:rFonts w:hint="eastAsia" w:hAnsi="宋体" w:cs="宋体"/>
          <w:sz w:val="24"/>
          <w:szCs w:val="24"/>
        </w:rPr>
        <w:t>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ascii="宋体" w:hAnsi="宋体" w:cs="宋体"/>
          <w:sz w:val="24"/>
        </w:rPr>
        <w:t>委托有资质第三方机构审核，</w:t>
      </w:r>
      <w:r>
        <w:rPr>
          <w:rFonts w:hint="eastAsia" w:ascii="宋体" w:hAnsi="宋体" w:cs="宋体"/>
          <w:sz w:val="24"/>
          <w:lang w:val="en-US" w:eastAsia="zh-CN"/>
        </w:rPr>
        <w:t>结算审核后</w:t>
      </w:r>
      <w:r>
        <w:rPr>
          <w:rFonts w:hint="eastAsia" w:ascii="宋体" w:hAnsi="宋体" w:cs="宋体"/>
          <w:sz w:val="24"/>
        </w:rPr>
        <w:t>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lang w:val="en-US" w:eastAsia="zh-CN"/>
        </w:rPr>
        <w:t>1</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4"/>
        <w:ind w:firstLine="480" w:firstLineChars="200"/>
        <w:rPr>
          <w:rFonts w:hint="default" w:eastAsia="宋体"/>
          <w:lang w:val="en-US" w:eastAsia="zh-CN"/>
        </w:rPr>
      </w:pPr>
      <w:r>
        <w:rPr>
          <w:rFonts w:ascii="宋体" w:hAnsi="宋体" w:cs="宋体"/>
          <w:sz w:val="24"/>
        </w:rPr>
        <w:t>8.2.</w:t>
      </w:r>
      <w:r>
        <w:rPr>
          <w:rFonts w:hint="eastAsia" w:hAnsi="宋体" w:cs="宋体"/>
          <w:sz w:val="24"/>
          <w:lang w:val="en-US" w:eastAsia="zh-CN"/>
        </w:rPr>
        <w:t>2</w:t>
      </w:r>
      <w:r>
        <w:rPr>
          <w:rFonts w:hAnsi="宋体" w:cs="宋体"/>
          <w:sz w:val="24"/>
        </w:rPr>
        <w:t xml:space="preserve"> </w:t>
      </w:r>
      <w:r>
        <w:rPr>
          <w:rFonts w:hint="eastAsia" w:hAnsi="宋体" w:cs="宋体"/>
          <w:sz w:val="24"/>
          <w:lang w:val="en-US" w:eastAsia="zh-CN"/>
        </w:rPr>
        <w:t>本项目计价标准：广东省园林绿化工程综合定额（2018）</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hint="eastAsia" w:ascii="宋体" w:hAnsi="宋体" w:eastAsia="宋体" w:cs="宋体"/>
          <w:sz w:val="24"/>
          <w:u w:val="none"/>
          <w:lang w:eastAsia="zh-CN"/>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u w:val="none"/>
          <w:lang w:eastAsia="zh-CN"/>
        </w:rPr>
        <w:t>；</w:t>
      </w:r>
    </w:p>
    <w:p>
      <w:pPr>
        <w:spacing w:line="360" w:lineRule="auto"/>
        <w:ind w:firstLine="960" w:firstLineChars="400"/>
        <w:rPr>
          <w:rFonts w:ascii="宋体" w:hAnsi="宋体" w:cs="宋体"/>
          <w:sz w:val="24"/>
        </w:rPr>
      </w:pPr>
      <w:r>
        <w:rPr>
          <w:rFonts w:hint="eastAsia" w:ascii="宋体" w:hAnsi="宋体" w:eastAsia="宋体" w:cs="宋体"/>
          <w:sz w:val="24"/>
        </w:rPr>
        <w:t>开户行</w:t>
      </w:r>
      <w:r>
        <w:rPr>
          <w:rFonts w:hint="eastAsia" w:ascii="宋体" w:hAnsi="宋体" w:eastAsia="宋体" w:cs="宋体"/>
          <w:sz w:val="24"/>
          <w:lang w:val="en-US" w:eastAsia="zh-CN"/>
        </w:rPr>
        <w:t>/</w:t>
      </w:r>
      <w:r>
        <w:rPr>
          <w:rFonts w:hint="eastAsia" w:ascii="宋体" w:hAnsi="宋体" w:eastAsia="宋体" w:cs="宋体"/>
          <w:sz w:val="24"/>
        </w:rPr>
        <w:t>账号：</w:t>
      </w:r>
      <w:r>
        <w:rPr>
          <w:rFonts w:hint="eastAsia" w:ascii="宋体" w:hAnsi="宋体" w:eastAsia="宋体" w:cs="宋体"/>
          <w:sz w:val="24"/>
          <w:u w:val="single"/>
        </w:rPr>
        <w:t>民生银行广州分行0301014140006932</w:t>
      </w:r>
      <w:r>
        <w:rPr>
          <w:rFonts w:hint="eastAsia" w:ascii="宋体" w:hAnsi="宋体" w:eastAsia="宋体" w:cs="宋体"/>
          <w:sz w:val="24"/>
          <w:lang w:eastAsia="zh-CN"/>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non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60"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60"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7</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60"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u w:val="single"/>
          <w:bdr w:val="single" w:color="auto" w:sz="4" w:space="0"/>
        </w:rPr>
      </w:pPr>
      <w:r>
        <w:rPr>
          <w:rFonts w:ascii="宋体" w:hAnsi="宋体" w:eastAsia="宋体" w:cs="宋体"/>
          <w:sz w:val="24"/>
        </w:rPr>
        <w:t>8.6</w:t>
      </w:r>
      <w:r>
        <w:rPr>
          <w:rFonts w:hint="eastAsia" w:ascii="宋体" w:hAnsi="宋体" w:eastAsia="宋体" w:cs="宋体"/>
          <w:sz w:val="24"/>
        </w:rPr>
        <w:t>付款方式：网银支付</w:t>
      </w:r>
    </w:p>
    <w:p>
      <w:pPr>
        <w:pStyle w:val="14"/>
        <w:spacing w:line="360" w:lineRule="auto"/>
        <w:ind w:firstLine="480" w:firstLineChars="200"/>
        <w:outlineLvl w:val="1"/>
        <w:rPr>
          <w:rFonts w:hint="default" w:ascii="宋体" w:hAnsi="宋体" w:eastAsia="宋体" w:cs="宋体"/>
          <w:sz w:val="24"/>
          <w:u w:val="single"/>
          <w:lang w:val="en-US" w:eastAsia="zh-CN"/>
        </w:rPr>
      </w:pPr>
      <w:r>
        <w:rPr>
          <w:rFonts w:hint="eastAsia" w:ascii="宋体" w:hAnsi="宋体" w:eastAsia="宋体" w:cs="宋体"/>
          <w:sz w:val="24"/>
          <w:lang w:val="en-US" w:eastAsia="zh-CN"/>
        </w:rPr>
        <w:t>8.7</w:t>
      </w:r>
      <w:r>
        <w:rPr>
          <w:rFonts w:hint="eastAsia" w:ascii="宋体" w:hAnsi="宋体" w:eastAsia="宋体" w:cs="宋体"/>
          <w:sz w:val="24"/>
        </w:rPr>
        <w:t>本合同支付单位为：</w:t>
      </w:r>
      <w:r>
        <w:rPr>
          <w:rFonts w:hint="eastAsia" w:hAnsi="宋体" w:cs="宋体"/>
          <w:sz w:val="24"/>
          <w:lang w:val="en-US" w:eastAsia="zh-CN"/>
        </w:rPr>
        <w:t>广州市净水有限公司猎德分公司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天内将经甲方审核的完整竣工资料和竣工验收报告各一式</w:t>
      </w:r>
      <w:r>
        <w:rPr>
          <w:rFonts w:hint="eastAsia" w:ascii="宋体" w:hAnsi="宋体" w:cs="宋体"/>
          <w:sz w:val="24"/>
          <w:lang w:val="en-US" w:eastAsia="zh-CN"/>
        </w:rPr>
        <w:t>肆</w:t>
      </w:r>
      <w:r>
        <w:rPr>
          <w:rFonts w:hint="eastAsia" w:ascii="宋体" w:hAnsi="宋体" w:cs="宋体"/>
          <w:sz w:val="24"/>
        </w:rPr>
        <w:t>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签证记录、记录表或送货单</w:t>
      </w:r>
      <w:r>
        <w:rPr>
          <w:rFonts w:hint="eastAsia" w:ascii="宋体" w:hAnsi="宋体" w:cs="宋体"/>
          <w:sz w:val="24"/>
          <w:lang w:eastAsia="zh-CN"/>
        </w:rPr>
        <w:t>、</w:t>
      </w:r>
      <w:r>
        <w:rPr>
          <w:rFonts w:hint="eastAsia" w:ascii="宋体" w:hAnsi="宋体" w:cs="宋体"/>
          <w:sz w:val="24"/>
          <w:lang w:val="en-US" w:eastAsia="zh-CN"/>
        </w:rPr>
        <w:t>竣工图</w:t>
      </w:r>
      <w:r>
        <w:rPr>
          <w:rFonts w:hint="eastAsia" w:ascii="宋体" w:hAnsi="宋体" w:cs="宋体"/>
          <w:sz w:val="24"/>
        </w:rPr>
        <w:t>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w:t>
      </w:r>
      <w:r>
        <w:rPr>
          <w:rFonts w:hint="eastAsia" w:ascii="宋体" w:hAnsi="宋体" w:cs="宋体"/>
          <w:sz w:val="24"/>
          <w:lang w:eastAsia="zh-CN"/>
        </w:rPr>
        <w:t>。</w:t>
      </w:r>
      <w:r>
        <w:rPr>
          <w:rFonts w:hint="eastAsia" w:ascii="宋体" w:hAnsi="宋体" w:cs="宋体"/>
          <w:sz w:val="24"/>
        </w:rPr>
        <w:t>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9.5</w:t>
      </w:r>
      <w:r>
        <w:rPr>
          <w:rFonts w:hint="eastAsia" w:ascii="宋体" w:hAnsi="宋体" w:eastAsia="宋体" w:cs="宋体"/>
          <w:sz w:val="24"/>
        </w:rPr>
        <w:t>本合同竣工验收</w:t>
      </w:r>
      <w:r>
        <w:rPr>
          <w:rFonts w:hint="eastAsia" w:ascii="宋体" w:hAnsi="宋体" w:eastAsia="宋体" w:cs="宋体"/>
          <w:sz w:val="24"/>
          <w:lang w:val="en-US" w:eastAsia="zh-CN"/>
        </w:rPr>
        <w:t>结算</w:t>
      </w:r>
      <w:r>
        <w:rPr>
          <w:rFonts w:hint="eastAsia" w:ascii="宋体" w:hAnsi="宋体" w:eastAsia="宋体" w:cs="宋体"/>
          <w:sz w:val="24"/>
        </w:rPr>
        <w:t>单位为：</w:t>
      </w:r>
      <w:r>
        <w:rPr>
          <w:rFonts w:hint="eastAsia" w:hAnsi="宋体" w:cs="宋体"/>
          <w:sz w:val="24"/>
          <w:lang w:val="en-US" w:eastAsia="zh-CN"/>
        </w:rPr>
        <w:t>广州市净水有限公司猎德分公司</w:t>
      </w:r>
    </w:p>
    <w:p>
      <w:pPr>
        <w:numPr>
          <w:ilvl w:val="0"/>
          <w:numId w:val="11"/>
        </w:numPr>
        <w:spacing w:before="120" w:after="156" w:afterLines="50" w:line="360"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w:t>
      </w:r>
      <w:r>
        <w:rPr>
          <w:rFonts w:hint="eastAsia" w:ascii="宋体" w:hAnsi="宋体" w:cs="宋体"/>
          <w:sz w:val="24"/>
          <w:lang w:val="en-US" w:eastAsia="zh-CN"/>
        </w:rPr>
        <w:t>相关绿化园林</w:t>
      </w:r>
      <w:r>
        <w:rPr>
          <w:rFonts w:hint="eastAsia" w:ascii="宋体" w:hAnsi="宋体" w:cs="宋体"/>
          <w:sz w:val="24"/>
        </w:rPr>
        <w:t>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九十天</w:t>
      </w:r>
      <w:r>
        <w:rPr>
          <w:rFonts w:hint="eastAsia" w:ascii="宋体" w:hAnsi="宋体" w:cs="宋体"/>
          <w:kern w:val="0"/>
          <w:sz w:val="24"/>
          <w:lang w:val="zh-CN"/>
        </w:rPr>
        <w:t>。</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w:t>
      </w:r>
      <w:r>
        <w:rPr>
          <w:rFonts w:hint="eastAsia" w:ascii="宋体" w:hAnsi="宋体" w:cs="宋体"/>
          <w:bCs/>
          <w:sz w:val="24"/>
          <w:lang w:val="en-US" w:eastAsia="zh-CN"/>
        </w:rPr>
        <w:t>整改</w:t>
      </w:r>
      <w:r>
        <w:rPr>
          <w:rFonts w:hint="eastAsia" w:ascii="宋体" w:hAnsi="宋体" w:cs="宋体"/>
          <w:bCs/>
          <w:sz w:val="24"/>
        </w:rPr>
        <w:t>，如果乙方不按时到场或到场后不能修复的，甲方有权委托他人予以</w:t>
      </w:r>
      <w:r>
        <w:rPr>
          <w:rFonts w:hint="eastAsia" w:ascii="宋体" w:hAnsi="宋体" w:cs="宋体"/>
          <w:bCs/>
          <w:sz w:val="24"/>
          <w:lang w:val="en-US" w:eastAsia="zh-CN"/>
        </w:rPr>
        <w:t>修整</w:t>
      </w:r>
      <w:r>
        <w:rPr>
          <w:rFonts w:hint="eastAsia" w:ascii="宋体" w:hAnsi="宋体" w:cs="宋体"/>
          <w:bCs/>
          <w:sz w:val="24"/>
        </w:rPr>
        <w:t>，乙方承担由此发生的费用并支付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60" w:lineRule="auto"/>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60"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60"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捌</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hint="eastAsia"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none"/>
        </w:rPr>
        <w:t>：</w:t>
      </w:r>
      <w:r>
        <w:rPr>
          <w:rFonts w:ascii="宋体" w:hAnsi="宋体" w:cs="宋体"/>
          <w:sz w:val="24"/>
          <w:u w:val="single"/>
        </w:rPr>
        <w:t xml:space="preserve">  /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rPr>
          <w:rFonts w:hint="eastAsia" w:ascii="宋体" w:hAnsi="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2.廉洁协议</w:t>
      </w:r>
    </w:p>
    <w:p>
      <w:pPr>
        <w:spacing w:line="360" w:lineRule="auto"/>
        <w:rPr>
          <w:rFonts w:hint="eastAsia" w:ascii="宋体" w:hAnsi="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3.安全管理协议书</w:t>
      </w:r>
    </w:p>
    <w:p>
      <w:pPr>
        <w:spacing w:line="360" w:lineRule="auto"/>
        <w:rPr>
          <w:rFonts w:hint="eastAsia" w:ascii="宋体" w:hAnsi="宋体" w:cs="宋体"/>
          <w:sz w:val="24"/>
        </w:rPr>
      </w:pPr>
      <w:r>
        <w:rPr>
          <w:rFonts w:hint="eastAsia" w:hAnsi="宋体" w:cs="宋体"/>
          <w:sz w:val="24"/>
          <w:lang w:val="en-US" w:eastAsia="zh-CN"/>
        </w:rPr>
        <w:t xml:space="preserve">      </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绿化升级</w:t>
      </w:r>
      <w:r>
        <w:rPr>
          <w:rFonts w:hint="eastAsia" w:ascii="宋体" w:hAnsi="宋体" w:cs="宋体"/>
          <w:sz w:val="24"/>
        </w:rPr>
        <w:t>改造工作量清单</w:t>
      </w:r>
    </w:p>
    <w:p>
      <w:pPr>
        <w:spacing w:line="360" w:lineRule="auto"/>
        <w:ind w:firstLine="720" w:firstLineChars="300"/>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lang w:val="en-US" w:eastAsia="zh-CN"/>
        </w:rPr>
        <w:t xml:space="preserve">   </w:t>
      </w:r>
      <w:r>
        <w:rPr>
          <w:rFonts w:hint="eastAsia" w:ascii="宋体" w:hAnsi="宋体" w:cs="宋体"/>
          <w:sz w:val="24"/>
        </w:rPr>
        <w:t>（盖章）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hint="eastAsia"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b/>
          <w:bCs/>
        </w:rPr>
      </w:pPr>
      <w:r>
        <w:rPr>
          <w:rFonts w:hint="eastAsia"/>
          <w:b/>
          <w:bCs/>
        </w:rPr>
        <w:t>以下空白。</w:t>
      </w:r>
    </w:p>
    <w:p>
      <w:pPr>
        <w:rPr>
          <w:rFonts w:hint="eastAsia"/>
          <w:b/>
          <w:bCs/>
        </w:rPr>
      </w:pPr>
      <w:r>
        <w:rPr>
          <w:rFonts w:hint="eastAsia"/>
          <w:b/>
          <w:bCs/>
        </w:rPr>
        <w:br w:type="page"/>
      </w:r>
    </w:p>
    <w:p>
      <w:pPr>
        <w:spacing w:line="360" w:lineRule="auto"/>
        <w:rPr>
          <w:rFonts w:hint="eastAsia" w:ascii="宋体" w:hAnsi="宋体" w:cs="宋体"/>
          <w:b/>
          <w:bCs/>
          <w:sz w:val="21"/>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hint="eastAsia" w:ascii="宋体" w:hAnsi="宋体"/>
          <w:b/>
          <w:sz w:val="32"/>
          <w:szCs w:val="32"/>
        </w:rPr>
      </w:pPr>
      <w:r>
        <w:rPr>
          <w:rFonts w:hint="eastAsia" w:ascii="宋体" w:hAnsi="宋体"/>
          <w:b/>
          <w:sz w:val="32"/>
          <w:szCs w:val="32"/>
        </w:rPr>
        <w:t>廉洁协议</w:t>
      </w:r>
    </w:p>
    <w:p>
      <w:pPr>
        <w:spacing w:line="360" w:lineRule="auto"/>
        <w:jc w:val="center"/>
        <w:rPr>
          <w:rFonts w:hint="eastAsia"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广州市净水有限公司</w:t>
      </w:r>
      <w:r>
        <w:rPr>
          <w:rFonts w:hint="eastAsia" w:ascii="宋体" w:hAnsi="宋体"/>
          <w:sz w:val="24"/>
          <w:u w:val="single"/>
          <w:lang w:val="en-US" w:eastAsia="zh-CN"/>
        </w:rPr>
        <w:t>猎德分公司绿化升级改造</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020-38890265</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hint="eastAsia"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hint="eastAsia"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广州市净水有限公司</w:t>
      </w:r>
      <w:r>
        <w:rPr>
          <w:rFonts w:hint="eastAsia" w:ascii="宋体" w:hAnsi="宋体"/>
          <w:sz w:val="24"/>
          <w:u w:val="single"/>
          <w:lang w:val="en-US" w:eastAsia="zh-CN"/>
        </w:rPr>
        <w:t>猎德分公司绿化升级改造</w:t>
      </w:r>
      <w:r>
        <w:rPr>
          <w:rFonts w:hint="eastAsia" w:ascii="宋体" w:hAnsi="宋体"/>
          <w:sz w:val="24"/>
          <w:u w:val="single"/>
        </w:rPr>
        <w:t>（</w:t>
      </w:r>
      <w:r>
        <w:rPr>
          <w:rFonts w:hint="eastAsia" w:ascii="宋体" w:hAnsi="宋体"/>
          <w:sz w:val="24"/>
          <w:u w:val="single"/>
          <w:lang w:val="en-US" w:eastAsia="zh-CN"/>
        </w:rPr>
        <w:t xml:space="preserve">穗净水合〔2021〕    </w:t>
      </w:r>
      <w:r>
        <w:rPr>
          <w:rFonts w:hint="eastAsia" w:ascii="宋体" w:hAnsi="宋体"/>
          <w:sz w:val="24"/>
          <w:u w:val="single"/>
        </w:rPr>
        <w:t>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8"/>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rPr>
          <w:rFonts w:hint="eastAsia" w:ascii="宋体" w:hAnsi="宋体"/>
          <w:sz w:val="24"/>
        </w:rPr>
      </w:pPr>
      <w:r>
        <w:rPr>
          <w:rFonts w:hint="eastAsia" w:ascii="宋体" w:hAnsi="宋体"/>
          <w:sz w:val="24"/>
        </w:rPr>
        <w:br w:type="page"/>
      </w:r>
    </w:p>
    <w:p>
      <w:pPr>
        <w:spacing w:line="360" w:lineRule="auto"/>
        <w:rPr>
          <w:rFonts w:ascii="宋体" w:hAnsi="宋体" w:cs="宋体"/>
          <w:b/>
          <w:szCs w:val="21"/>
          <w:highlight w:val="none"/>
        </w:rPr>
      </w:pPr>
      <w:r>
        <w:rPr>
          <w:rFonts w:hint="eastAsia" w:ascii="宋体" w:hAnsi="宋体" w:cs="宋体"/>
          <w:b/>
          <w:szCs w:val="21"/>
          <w:highlight w:val="none"/>
        </w:rPr>
        <w:t>附件3：</w:t>
      </w:r>
      <w:r>
        <w:rPr>
          <w:rFonts w:hint="eastAsia" w:ascii="宋体" w:hAnsi="宋体" w:cs="宋体"/>
          <w:b/>
          <w:szCs w:val="21"/>
          <w:highlight w:val="none"/>
          <w:lang w:val="en-US" w:eastAsia="zh-CN"/>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lang w:val="en-US" w:eastAsia="zh-CN"/>
        </w:rPr>
        <w:t>安全管理协议书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0"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35"/>
          <w:rFonts w:asciiTheme="minorEastAsia" w:hAnsiTheme="minorEastAsia" w:eastAsiaTheme="minorEastAsia"/>
          <w:b w:val="0"/>
          <w:highlight w:val="none"/>
          <w:u w:val="single"/>
        </w:rPr>
      </w:pPr>
    </w:p>
    <w:bookmarkEnd w:id="0"/>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宋体" w:hAnsi="宋体"/>
          <w:sz w:val="24"/>
          <w:u w:val="single"/>
        </w:rPr>
        <w:t>广州市净水有限公司</w:t>
      </w:r>
      <w:r>
        <w:rPr>
          <w:rFonts w:hint="eastAsia" w:ascii="宋体" w:hAnsi="宋体"/>
          <w:sz w:val="24"/>
          <w:u w:val="single"/>
          <w:lang w:val="en-US" w:eastAsia="zh-CN"/>
        </w:rPr>
        <w:t>猎德分公司绿化升级改造</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宋体" w:hAnsi="宋体" w:cs="宋体"/>
          <w:sz w:val="24"/>
          <w:u w:val="single"/>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360" w:lineRule="auto"/>
        <w:ind w:firstLine="1370" w:firstLineChars="650"/>
        <w:jc w:val="left"/>
        <w:rPr>
          <w:rFonts w:ascii="宋体" w:hAnsi="宋体"/>
          <w:b/>
          <w:szCs w:val="21"/>
          <w:highlight w:val="none"/>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360" w:lineRule="auto"/>
        <w:jc w:val="left"/>
        <w:rPr>
          <w:rFonts w:hint="eastAsia" w:ascii="宋体" w:hAnsi="宋体" w:cs="宋体"/>
          <w:b/>
          <w:bCs w:val="0"/>
          <w:szCs w:val="21"/>
          <w:highlight w:val="none"/>
        </w:rPr>
      </w:pPr>
      <w:r>
        <w:rPr>
          <w:rFonts w:hint="eastAsia" w:ascii="宋体" w:hAnsi="宋体" w:cs="宋体"/>
          <w:b/>
          <w:bCs w:val="0"/>
          <w:szCs w:val="21"/>
          <w:highlight w:val="none"/>
        </w:rPr>
        <w:t>附件</w:t>
      </w:r>
      <w:r>
        <w:rPr>
          <w:rFonts w:hint="eastAsia" w:ascii="宋体" w:hAnsi="宋体" w:cs="宋体"/>
          <w:b/>
          <w:bCs w:val="0"/>
          <w:szCs w:val="21"/>
          <w:highlight w:val="none"/>
          <w:lang w:val="en-US" w:eastAsia="zh-CN"/>
        </w:rPr>
        <w:t>5</w:t>
      </w:r>
      <w:r>
        <w:rPr>
          <w:rFonts w:hint="eastAsia" w:ascii="宋体" w:hAnsi="宋体" w:cs="宋体"/>
          <w:b/>
          <w:bCs w:val="0"/>
          <w:szCs w:val="21"/>
          <w:highlight w:val="none"/>
        </w:rPr>
        <w:t>：</w:t>
      </w:r>
      <w:r>
        <w:rPr>
          <w:rFonts w:hint="eastAsia" w:ascii="宋体" w:hAnsi="宋体" w:cs="宋体"/>
          <w:b/>
          <w:sz w:val="21"/>
          <w:szCs w:val="21"/>
          <w:highlight w:val="none"/>
        </w:rPr>
        <w:t>工程量清单报价</w:t>
      </w: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5"/>
        <w:spacing w:line="360" w:lineRule="auto"/>
        <w:jc w:val="center"/>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4"/>
        <w:tabs>
          <w:tab w:val="left" w:pos="1260"/>
        </w:tabs>
        <w:jc w:val="center"/>
        <w:rPr>
          <w:rFonts w:hint="eastAsia" w:ascii="仿宋_GB2312" w:hAnsi="仿宋_GB2312" w:eastAsia="仿宋_GB2312" w:cs="仿宋_GB2312"/>
          <w:b/>
          <w:spacing w:val="100"/>
          <w:w w:val="110"/>
          <w:kern w:val="0"/>
          <w:sz w:val="28"/>
          <w:szCs w:val="28"/>
          <w:u w:val="single"/>
          <w:lang w:val="en-US" w:eastAsia="zh-CN"/>
        </w:rPr>
      </w:pPr>
      <w:r>
        <w:rPr>
          <w:rFonts w:hint="eastAsia" w:ascii="仿宋_GB2312" w:hAnsi="仿宋_GB2312" w:eastAsia="仿宋_GB2312" w:cs="仿宋_GB2312"/>
          <w:b/>
          <w:spacing w:val="100"/>
          <w:w w:val="110"/>
          <w:kern w:val="0"/>
          <w:sz w:val="28"/>
          <w:szCs w:val="28"/>
          <w:u w:val="single"/>
        </w:rPr>
        <w:t>广州市净水有限公司</w:t>
      </w:r>
      <w:r>
        <w:rPr>
          <w:rFonts w:hint="eastAsia" w:ascii="仿宋_GB2312" w:hAnsi="仿宋_GB2312" w:eastAsia="仿宋_GB2312" w:cs="仿宋_GB2312"/>
          <w:b/>
          <w:spacing w:val="100"/>
          <w:w w:val="110"/>
          <w:kern w:val="0"/>
          <w:sz w:val="28"/>
          <w:szCs w:val="28"/>
          <w:u w:val="single"/>
          <w:lang w:val="en-US" w:eastAsia="zh-CN"/>
        </w:rPr>
        <w:t>猎德分公司</w:t>
      </w:r>
    </w:p>
    <w:p>
      <w:pPr>
        <w:pStyle w:val="14"/>
        <w:tabs>
          <w:tab w:val="left" w:pos="1260"/>
        </w:tabs>
        <w:jc w:val="center"/>
        <w:rPr>
          <w:rFonts w:hint="default" w:ascii="仿宋_GB2312" w:hAnsi="仿宋_GB2312" w:eastAsia="仿宋_GB2312" w:cs="仿宋_GB2312"/>
          <w:b/>
          <w:spacing w:val="100"/>
          <w:w w:val="110"/>
          <w:kern w:val="0"/>
          <w:sz w:val="28"/>
          <w:szCs w:val="28"/>
          <w:lang w:val="en-US" w:eastAsia="zh-CN"/>
        </w:rPr>
      </w:pPr>
      <w:r>
        <w:rPr>
          <w:rFonts w:hint="eastAsia" w:ascii="仿宋_GB2312" w:hAnsi="仿宋_GB2312" w:eastAsia="仿宋_GB2312" w:cs="仿宋_GB2312"/>
          <w:b/>
          <w:spacing w:val="100"/>
          <w:w w:val="110"/>
          <w:kern w:val="0"/>
          <w:sz w:val="28"/>
          <w:szCs w:val="28"/>
          <w:u w:val="single"/>
          <w:lang w:val="en-US" w:eastAsia="zh-CN"/>
        </w:rPr>
        <w:t>绿化升级改造</w:t>
      </w:r>
    </w:p>
    <w:p>
      <w:pPr>
        <w:pStyle w:val="14"/>
        <w:jc w:val="center"/>
        <w:rPr>
          <w:rFonts w:hint="eastAsia" w:ascii="仿宋_GB2312" w:hAnsi="仿宋_GB2312" w:eastAsia="仿宋_GB2312" w:cs="仿宋_GB2312"/>
          <w:b/>
          <w:sz w:val="28"/>
          <w:szCs w:val="28"/>
        </w:rPr>
      </w:pPr>
    </w:p>
    <w:p>
      <w:pPr>
        <w:pStyle w:val="14"/>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hint="eastAsia" w:ascii="仿宋_GB2312" w:hAnsi="仿宋_GB2312" w:eastAsia="仿宋_GB2312" w:cs="仿宋_GB2312"/>
          <w:b/>
          <w:sz w:val="28"/>
          <w:szCs w:val="28"/>
        </w:rPr>
      </w:pPr>
    </w:p>
    <w:p>
      <w:pPr>
        <w:pStyle w:val="14"/>
        <w:jc w:val="center"/>
        <w:rPr>
          <w:rFonts w:hint="eastAsia" w:ascii="仿宋_GB2312" w:hAnsi="仿宋_GB2312" w:eastAsia="仿宋_GB2312" w:cs="仿宋_GB2312"/>
          <w:b/>
          <w:sz w:val="28"/>
          <w:szCs w:val="28"/>
        </w:rPr>
      </w:pPr>
    </w:p>
    <w:p>
      <w:pPr>
        <w:pStyle w:val="14"/>
        <w:spacing w:line="360" w:lineRule="auto"/>
        <w:ind w:left="0" w:leftChars="0" w:firstLine="420" w:firstLineChars="15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val="0"/>
          <w:bCs/>
          <w:sz w:val="28"/>
          <w:szCs w:val="28"/>
          <w:u w:val="single"/>
          <w:lang w:val="zh-CN" w:eastAsia="zh-CN"/>
        </w:rPr>
        <w:t>09012021001002</w:t>
      </w:r>
    </w:p>
    <w:p>
      <w:pPr>
        <w:pStyle w:val="13"/>
        <w:spacing w:line="360" w:lineRule="auto"/>
        <w:ind w:left="0" w:leftChars="0" w:firstLine="420" w:firstLineChars="150"/>
        <w:jc w:val="left"/>
        <w:rPr>
          <w:rFonts w:hint="default" w:hAnsi="仿宋_GB2312" w:eastAsia="仿宋_GB2312" w:cs="仿宋_GB2312"/>
          <w:sz w:val="28"/>
          <w:szCs w:val="28"/>
          <w:u w:val="single"/>
          <w:lang w:val="en-US" w:eastAsia="zh-CN"/>
        </w:rPr>
      </w:pPr>
      <w:r>
        <w:rPr>
          <w:rFonts w:hint="eastAsia" w:hAnsi="仿宋_GB2312" w:cs="仿宋_GB2312"/>
          <w:sz w:val="28"/>
          <w:szCs w:val="28"/>
        </w:rPr>
        <w:t>项目名称：</w:t>
      </w:r>
      <w:r>
        <w:rPr>
          <w:rFonts w:hint="eastAsia" w:hAnsi="仿宋_GB2312" w:cs="仿宋_GB2312"/>
          <w:sz w:val="28"/>
          <w:szCs w:val="28"/>
          <w:u w:val="single"/>
        </w:rPr>
        <w:t>广州市净水有限公司</w:t>
      </w:r>
      <w:r>
        <w:rPr>
          <w:rFonts w:hint="eastAsia" w:hAnsi="仿宋_GB2312" w:cs="仿宋_GB2312"/>
          <w:sz w:val="28"/>
          <w:szCs w:val="28"/>
          <w:u w:val="single"/>
          <w:lang w:val="en-US" w:eastAsia="zh-CN"/>
        </w:rPr>
        <w:t>猎德分公司绿化升级改造</w:t>
      </w: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spacing w:line="360" w:lineRule="auto"/>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sz w:val="28"/>
          <w:szCs w:val="28"/>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hint="default" w:ascii="仿宋" w:hAnsi="仿宋" w:eastAsia="仿宋" w:cs="仿宋_GB2312"/>
          <w:b w:val="0"/>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_GB2312" w:hAnsi="仿宋_GB2312" w:eastAsia="仿宋_GB2312" w:cs="仿宋_GB2312"/>
          <w:color w:val="000000"/>
          <w:sz w:val="28"/>
          <w:szCs w:val="28"/>
          <w:highlight w:val="none"/>
        </w:rPr>
      </w:pPr>
    </w:p>
    <w:p>
      <w:pPr>
        <w:jc w:val="center"/>
        <w:rPr>
          <w:rFonts w:ascii="仿宋_GB2312" w:hAnsi="仿宋_GB2312" w:eastAsia="仿宋_GB2312" w:cs="仿宋_GB2312"/>
          <w:color w:val="auto"/>
          <w:sz w:val="28"/>
          <w:szCs w:val="28"/>
          <w:highlight w:val="none"/>
        </w:rPr>
      </w:pPr>
    </w:p>
    <w:p>
      <w:pPr>
        <w:jc w:val="center"/>
        <w:rPr>
          <w:rFonts w:ascii="仿宋_GB2312" w:hAnsi="仿宋_GB2312" w:eastAsia="仿宋_GB2312" w:cs="仿宋_GB2312"/>
          <w:color w:val="auto"/>
          <w:sz w:val="28"/>
          <w:szCs w:val="28"/>
          <w:highlight w:val="none"/>
        </w:rPr>
      </w:pPr>
    </w:p>
    <w:p>
      <w:pPr>
        <w:spacing w:line="360" w:lineRule="auto"/>
        <w:ind w:firstLine="420"/>
        <w:rPr>
          <w:rFonts w:ascii="仿宋_GB2312" w:hAnsi="仿宋_GB2312" w:eastAsia="仿宋_GB2312" w:cs="仿宋_GB2312"/>
          <w:color w:val="auto"/>
          <w:sz w:val="28"/>
          <w:szCs w:val="28"/>
          <w:highlight w:val="none"/>
          <w:u w:val="single"/>
        </w:rPr>
      </w:pPr>
    </w:p>
    <w:p>
      <w:pPr>
        <w:spacing w:line="360" w:lineRule="auto"/>
        <w:ind w:firstLine="420"/>
        <w:rPr>
          <w:rFonts w:ascii="仿宋_GB2312" w:hAnsi="仿宋_GB2312" w:eastAsia="仿宋_GB2312" w:cs="仿宋_GB2312"/>
          <w:color w:val="auto"/>
          <w:sz w:val="28"/>
          <w:szCs w:val="28"/>
          <w:highlight w:val="none"/>
          <w:u w:val="singl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37"/>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highlight w:val="none"/>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9"/>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49"/>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日    </w:t>
      </w:r>
    </w:p>
    <w:p>
      <w:pPr>
        <w:pStyle w:val="49"/>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p>
      <w:pPr>
        <w:pStyle w:val="14"/>
      </w:pPr>
    </w:p>
    <w:tbl>
      <w:tblPr>
        <w:tblStyle w:val="25"/>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tcPr>
          <w:p>
            <w:pPr>
              <w:jc w:val="center"/>
              <w:rPr>
                <w:rFonts w:ascii="仿宋_GB2312" w:hAnsi="仿宋_GB2312" w:eastAsia="仿宋_GB2312" w:cs="仿宋_GB2312"/>
                <w:b/>
                <w:color w:val="auto"/>
                <w:sz w:val="24"/>
                <w:highlight w:val="none"/>
              </w:rPr>
            </w:pPr>
          </w:p>
        </w:tc>
        <w:tc>
          <w:tcPr>
            <w:tcW w:w="1742"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hint="eastAsia" w:ascii="仿宋_GB2312" w:hAnsi="仿宋_GB2312" w:eastAsia="仿宋_GB2312" w:cs="仿宋_GB2312"/>
          <w:color w:val="auto"/>
          <w:sz w:val="28"/>
          <w:szCs w:val="28"/>
          <w:highlight w:val="none"/>
        </w:rPr>
      </w:pPr>
    </w:p>
    <w:p>
      <w:pPr>
        <w:adjustRightInd w:val="0"/>
        <w:snapToGrid w:val="0"/>
        <w:spacing w:line="30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pStyle w:val="14"/>
      </w:pP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jc w:val="center"/>
        <w:rPr>
          <w:rFonts w:hint="eastAsia" w:hAnsi="宋体" w:eastAsia="宋体" w:cs="宋体"/>
          <w:b/>
          <w:bCs/>
          <w:szCs w:val="21"/>
          <w:lang w:val="en-US" w:eastAsia="zh-CN"/>
        </w:rPr>
      </w:pPr>
    </w:p>
    <w:p>
      <w:pPr>
        <w:pStyle w:val="2"/>
        <w:jc w:val="center"/>
        <w:rPr>
          <w:rFonts w:hint="eastAsia" w:ascii="宋体" w:hAnsi="宋体" w:eastAsia="宋体" w:cs="宋体"/>
          <w:b/>
          <w:bCs/>
          <w:szCs w:val="21"/>
          <w:lang w:val="en-US" w:eastAsia="zh-CN"/>
        </w:rPr>
      </w:pPr>
      <w:r>
        <w:rPr>
          <w:rFonts w:hint="eastAsia" w:hAnsi="宋体" w:eastAsia="宋体" w:cs="宋体"/>
          <w:b/>
          <w:bCs/>
          <w:szCs w:val="21"/>
          <w:lang w:val="en-US" w:eastAsia="zh-CN"/>
        </w:rPr>
        <w:t xml:space="preserve">5 </w:t>
      </w:r>
      <w:r>
        <w:rPr>
          <w:rFonts w:hint="eastAsia" w:ascii="宋体" w:hAnsi="宋体" w:eastAsia="宋体" w:cs="宋体"/>
          <w:b/>
          <w:bCs/>
          <w:szCs w:val="21"/>
          <w:lang w:val="en-US" w:eastAsia="zh-CN"/>
        </w:rPr>
        <w:t>项目报价</w:t>
      </w:r>
    </w:p>
    <w:p>
      <w:pPr>
        <w:pStyle w:val="2"/>
        <w:jc w:val="center"/>
        <w:rPr>
          <w:rFonts w:hint="eastAsia" w:ascii="宋体" w:hAnsi="宋体" w:eastAsia="宋体" w:cs="宋体"/>
          <w:b/>
          <w:bCs/>
          <w:szCs w:val="21"/>
          <w:lang w:val="en-US" w:eastAsia="zh-CN"/>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3210"/>
        <w:gridCol w:w="1725"/>
        <w:gridCol w:w="1500"/>
        <w:gridCol w:w="60"/>
        <w:gridCol w:w="165"/>
        <w:gridCol w:w="127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单项工程量清单汇总表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47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工程名称：猎德分公司绿化升级改造</w:t>
            </w:r>
          </w:p>
        </w:tc>
        <w:tc>
          <w:tcPr>
            <w:tcW w:w="16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7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2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单位工程名称</w:t>
            </w:r>
          </w:p>
        </w:tc>
        <w:tc>
          <w:tcPr>
            <w:tcW w:w="172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450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0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净水公司项目-绿化改造</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猎德分公司西边道路池体外侧绿化升级改造</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猎德分公司西南角小公园周边绿化改造</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8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470" w:type="dxa"/>
            <w:gridSpan w:val="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表—03</w:t>
            </w:r>
          </w:p>
        </w:tc>
      </w:tr>
    </w:tbl>
    <w:p>
      <w:pPr>
        <w:pStyle w:val="2"/>
        <w:jc w:val="center"/>
        <w:rPr>
          <w:rFonts w:hint="eastAsia" w:ascii="宋体" w:hAnsi="宋体" w:eastAsia="宋体" w:cs="宋体"/>
          <w:b/>
          <w:bCs/>
          <w:szCs w:val="21"/>
          <w:lang w:val="en-US" w:eastAsia="zh-CN"/>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5"/>
        <w:gridCol w:w="180"/>
        <w:gridCol w:w="135"/>
        <w:gridCol w:w="255"/>
        <w:gridCol w:w="795"/>
        <w:gridCol w:w="180"/>
        <w:gridCol w:w="1065"/>
        <w:gridCol w:w="375"/>
        <w:gridCol w:w="240"/>
        <w:gridCol w:w="1050"/>
        <w:gridCol w:w="450"/>
        <w:gridCol w:w="585"/>
        <w:gridCol w:w="120"/>
        <w:gridCol w:w="105"/>
        <w:gridCol w:w="90"/>
        <w:gridCol w:w="510"/>
        <w:gridCol w:w="105"/>
        <w:gridCol w:w="300"/>
        <w:gridCol w:w="480"/>
        <w:gridCol w:w="75"/>
        <w:gridCol w:w="30"/>
        <w:gridCol w:w="405"/>
        <w:gridCol w:w="360"/>
        <w:gridCol w:w="15"/>
        <w:gridCol w:w="60"/>
        <w:gridCol w:w="240"/>
        <w:gridCol w:w="300"/>
        <w:gridCol w:w="40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60" w:type="dxa"/>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860"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475"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5"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方案一估算（道牙边和分隔带种植冷水花）</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东侧道路景观提升估算</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120"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475"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方案一估算（道牙边和分隔带种植冷水花）</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050102001001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栽植澳洲鸭脚木</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1、苗木种类：澳洲鸭脚木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2、胸径或干径：胸(地)径(CM)6-8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3、株高、冠径：苗高(CM)200-250，冠幅B(CM) 100-120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050102001006</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栽植鸡蛋花</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1、苗木种类：鸡蛋花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2、胸径或干径：胸(地)径(CM)8-10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3、株高、冠径：苗高(CM)200，冠幅B(CM) 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050102002003</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栽植红继木球</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1、苗木种类：红继木球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2、株高、冠径：苗高(CM) 80 ,冠幅B(CM) 80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050102002006</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栽植黄杨球</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1、苗木种类：黄杨球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2、株高、冠径：苗高(CM) 80 ,冠幅B(CM) 80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050102002007</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栽植剑麻</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1、苗木种类：剑麻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2、株高、冠径：苗高(CM) 60 ,冠幅B(CM) 60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050102008001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栽植冷水花</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1、苗木种类：冷水花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2、株高、冠径：苗高H(CM)25-30 ,冠幅B(CM）25-30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3、7斤袋,36袋/㎡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050102008004</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栽植白蝴蝶</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1、苗木种类：白蝴蝶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2、株高、冠径：苗高H(CM)25-30 ,冠幅B(CM）25-30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3、7斤袋,36袋/㎡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55" w:type="dxa"/>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050102008005</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栽植花镜</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1、苗木种类：花镜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2、株高、冠径：苗高H(CM)25-30 ,冠幅B(CM）25-30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3、7斤袋,36袋/㎡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铺种台湾草</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1、草皮种类：台湾草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2、规格：30*30cm/件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050301005001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主景石（太湖石）</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1、石料种类：太湖石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2、石料规格、重量：长0.8m*宽0.6m*高1.2m，重量约1.498t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3、做法详见图纸</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050101003001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清杂（80cm灌木丛）</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1.清杂（80cm灌木丛）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2.外运30km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040204002001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人行道块料铺设（芝麻白花岗岩）</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1.块料品种、规格:6cm厚芝麻白花岗岩，600mm*300mm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040204002002</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人行道块料铺设（芝麻灰花岗岩波打线）</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1.块料品种、规格:6cm厚芝麻灰花岗岩，100mm*100mm（波打线）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方案一估算（道牙边和分隔带种植冷水花）合计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东侧道路景观提升估算</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050102001005</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栽植大腹木棉</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1、苗木种类：大腹木棉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2、胸径或干径：胸(地)径(CM)35-40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3、株高、冠径：苗高(CM)400-450，冠幅B(CM) 300-350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铺种台湾草</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1、草皮种类：台湾草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2、规格：30*30cm/件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4、养护期:3个月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050101003001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清杂（80cm灌木丛）</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1.清杂（80cm灌木丛）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2.外运30km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55" w:type="dxa"/>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东侧道路景观提升估算合计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050403001001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树木支撑架</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1.成品镀锌钢管四脚支撑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2.一套40扁钢钢箍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3.四根镀锌钢管长度1.8m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4.201不锈钢螺丝螺母弹簧垫片一套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5.五金构件全部镀锌本色</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050405006001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反季节栽植影响措施</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655" w:type="dxa"/>
            <w:gridSpan w:val="2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55" w:type="dxa"/>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9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以分部分项的人工费与施工机具费之和为计算基础，按10%计算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粤050405010001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以分部分项的人工费与施工机具费之和为计算基础；市级文明工地0.61%；省级文明工地1.20%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050405002001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粤050405009001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赶工措施费=（1-δ）*分部分项的（人工费+施工机具费）*0.58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050405006001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反季节栽植影响措施</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5"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1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65"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工程名称：净水公司项目-绿化改造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7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95" w:type="dxa"/>
            <w:gridSpan w:val="2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工程名称：猎德分公司西边道路池体外侧绿化升级改造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860"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475"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5"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猎德分公司西边道路池体外侧绿化升级改造</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860"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47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120"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475"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工程名称：猎德分公司西边道路池体外侧绿化升级改造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猎德分公司西边道路池体外侧绿化升级改造</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铺种台湾草</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1、草皮种类：台湾草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2、规格：30*30cm/件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050102008001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栽植龙船花</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1、苗木种类：龙船花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2、株高、冠径：苗高H(CM)25-30 ,冠幅B(CM）25-30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3、7斤袋,36袋/㎡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050102008003</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栽植翠芦莉</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1、苗木种类：翠芦莉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2、株高、冠径：苗高H(CM)25-30 ,冠幅B(CM）25-30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3、7斤袋,36袋/㎡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050102002005</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栽植红车</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1、苗木种类：红车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2、株高、冠径：苗高(CM) 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3、养护期：6个月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050102002003</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栽植红继木球</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1、苗木种类：红继木球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2、株高、冠径：苗高(CM) 100 ,冠幅B(CM) 100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3、养护期：6个月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050101006001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清除地被植物</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1.清除地被植物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2.外运30km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050101003001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清杂（80cm灌木丛）</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1.清杂（80cm灌木丛）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2.外运30km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猎德分公司西边道路池体外侧绿化升级改造合计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4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55" w:type="dxa"/>
            <w:gridSpan w:val="2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655" w:type="dxa"/>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工程名称：猎德分公司西边道路池体外侧绿化升级改造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9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以分部分项的人工费与施工机具费之和为计算基础，按10%计算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粤050405010001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以分部分项的人工费与施工机具费之和为计算基础；市级文明工地0.61%；省级文明工地1.20%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050405002001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粤050405009001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赶工措施费=（1-δ）*分部分项的（人工费+施工机具费）*0.58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050405006001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反季节栽植影响措施</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225"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1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工程名称：猎德分公司西边道路池体外侧绿化升级改造</w:t>
            </w:r>
          </w:p>
        </w:tc>
        <w:tc>
          <w:tcPr>
            <w:tcW w:w="181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65"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595" w:type="dxa"/>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2"/>
        <w:jc w:val="center"/>
        <w:rPr>
          <w:rFonts w:hint="eastAsia" w:ascii="宋体" w:hAnsi="宋体" w:eastAsia="宋体" w:cs="宋体"/>
          <w:b/>
          <w:bCs/>
          <w:szCs w:val="21"/>
          <w:lang w:val="en-US" w:eastAsia="zh-CN"/>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30"/>
        <w:gridCol w:w="108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工程名称：猎德分公司西边道路池体外侧绿化升级改造</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95"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2"/>
        <w:jc w:val="center"/>
        <w:rPr>
          <w:rFonts w:hint="eastAsia" w:ascii="宋体" w:hAnsi="宋体" w:eastAsia="宋体" w:cs="宋体"/>
          <w:b/>
          <w:bCs/>
          <w:szCs w:val="21"/>
          <w:lang w:val="en-US" w:eastAsia="zh-CN"/>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585"/>
        <w:gridCol w:w="975"/>
        <w:gridCol w:w="1440"/>
        <w:gridCol w:w="2325"/>
        <w:gridCol w:w="120"/>
        <w:gridCol w:w="195"/>
        <w:gridCol w:w="510"/>
        <w:gridCol w:w="885"/>
        <w:gridCol w:w="105"/>
        <w:gridCol w:w="780"/>
        <w:gridCol w:w="60"/>
        <w:gridCol w:w="94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工程名称：猎德分公司西南角小公园周边绿化改造</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6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86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47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猎德分公司西南角小公园周边绿化改造</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8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4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12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47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1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工程名称：猎德分公司西南角小公园周边绿化改造</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猎德分公司西南角小公园周边绿化改造</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清杂（80cm灌木丛）</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1.清杂（80cm灌木丛）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2.外运30km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050102008004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栽植小叶女贞</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1、苗木种类：小叶女贞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2、株高、冠径：苗高H(CM)25-30 ,冠幅B(CM）25-30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3、7斤袋,36袋/㎡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4、养护期:6个月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粤050101013001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砍伐散尾葵</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1.砍伐散尾葵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2.丛径40左右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4.外运30km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丛</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050102010001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垂直墙体绿化种植</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1.墙体绿化规格：长*高20m*3m，两面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2.龙骨制作安装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3.墙面绿化植物种植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4.绿化养护：6个月</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猎德分公司西南角小公园周边绿化改造合计</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655" w:type="dxa"/>
            <w:gridSpan w:val="1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55"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410" w:type="dxa"/>
            <w:gridSpan w:val="1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
        <w:jc w:val="center"/>
        <w:rPr>
          <w:rFonts w:hint="eastAsia" w:ascii="宋体" w:hAnsi="宋体" w:eastAsia="宋体" w:cs="宋体"/>
          <w:b/>
          <w:bCs/>
          <w:szCs w:val="21"/>
          <w:lang w:val="en-US" w:eastAsia="zh-CN"/>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80"/>
        <w:gridCol w:w="135"/>
        <w:gridCol w:w="1050"/>
        <w:gridCol w:w="1245"/>
        <w:gridCol w:w="615"/>
        <w:gridCol w:w="1050"/>
        <w:gridCol w:w="450"/>
        <w:gridCol w:w="585"/>
        <w:gridCol w:w="225"/>
        <w:gridCol w:w="705"/>
        <w:gridCol w:w="300"/>
        <w:gridCol w:w="555"/>
        <w:gridCol w:w="30"/>
        <w:gridCol w:w="405"/>
        <w:gridCol w:w="360"/>
        <w:gridCol w:w="315"/>
        <w:gridCol w:w="30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工程名称：猎德分公司西南角小公园周边绿化改造</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以分部分项的人工费与施工机具费之和为计算基础，按10%计算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粤050405010001</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以分部分项的人工费与施工机具费之和为计算基础；市级文明工地0.61%；省级文明工地1.20%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050405002001</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粤050405009001</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赶工措施费=（1-δ）*分部分项的（人工费+施工机具费）*0.58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050405006001</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反季节栽植影响措施</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25"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5"/>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2595"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工程名称：猎德分公司西南角小公园周边绿化改造</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6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6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5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96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65"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96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410" w:type="dxa"/>
            <w:gridSpan w:val="1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9"/>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595"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工程名称：猎德分公司西南角小公园周边绿化改造</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9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441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9"/>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jc w:val="center"/>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6 项目单位、人员相关情况证明</w:t>
      </w:r>
    </w:p>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6"/>
      </w:rPr>
    </w:pPr>
    <w:r>
      <w:fldChar w:fldCharType="begin"/>
    </w:r>
    <w:r>
      <w:rPr>
        <w:rStyle w:val="36"/>
      </w:rPr>
      <w:instrText xml:space="preserve">PAGE  </w:instrText>
    </w:r>
    <w:r>
      <w:fldChar w:fldCharType="separate"/>
    </w:r>
    <w:r>
      <w:rPr>
        <w:rStyle w:val="36"/>
      </w:rPr>
      <w:t>23</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6"/>
      </w:rPr>
    </w:pPr>
    <w:r>
      <w:fldChar w:fldCharType="begin"/>
    </w:r>
    <w:r>
      <w:rPr>
        <w:rStyle w:val="36"/>
      </w:rPr>
      <w:instrText xml:space="preserve">PAGE  </w:instrText>
    </w:r>
    <w:r>
      <w:fldChar w:fldCharType="separate"/>
    </w:r>
    <w:r>
      <w:rPr>
        <w:rStyle w:val="36"/>
      </w:rPr>
      <w:t>23</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A1669"/>
    <w:multiLevelType w:val="singleLevel"/>
    <w:tmpl w:val="94AA1669"/>
    <w:lvl w:ilvl="0" w:tentative="0">
      <w:start w:val="1"/>
      <w:numFmt w:val="decimal"/>
      <w:suff w:val="nothing"/>
      <w:lvlText w:val="%1、"/>
      <w:lvlJc w:val="left"/>
    </w:lvl>
  </w:abstractNum>
  <w:abstractNum w:abstractNumId="1">
    <w:nsid w:val="9B724AE0"/>
    <w:multiLevelType w:val="singleLevel"/>
    <w:tmpl w:val="9B724AE0"/>
    <w:lvl w:ilvl="0" w:tentative="0">
      <w:start w:val="1"/>
      <w:numFmt w:val="decimal"/>
      <w:suff w:val="nothing"/>
      <w:lvlText w:val="%1、"/>
      <w:lvlJc w:val="left"/>
    </w:lvl>
  </w:abstractNum>
  <w:abstractNum w:abstractNumId="2">
    <w:nsid w:val="EC718CF2"/>
    <w:multiLevelType w:val="singleLevel"/>
    <w:tmpl w:val="EC718CF2"/>
    <w:lvl w:ilvl="0" w:tentative="0">
      <w:start w:val="1"/>
      <w:numFmt w:val="decimal"/>
      <w:suff w:val="nothing"/>
      <w:lvlText w:val="%1、"/>
      <w:lvlJc w:val="left"/>
    </w:lvl>
  </w:abstractNum>
  <w:abstractNum w:abstractNumId="3">
    <w:nsid w:val="F6D05AE3"/>
    <w:multiLevelType w:val="singleLevel"/>
    <w:tmpl w:val="F6D05AE3"/>
    <w:lvl w:ilvl="0" w:tentative="0">
      <w:start w:val="1"/>
      <w:numFmt w:val="decimal"/>
      <w:suff w:val="nothing"/>
      <w:lvlText w:val="%1、"/>
      <w:lvlJc w:val="left"/>
    </w:lvl>
  </w:abstractNum>
  <w:abstractNum w:abstractNumId="4">
    <w:nsid w:val="00000001"/>
    <w:multiLevelType w:val="singleLevel"/>
    <w:tmpl w:val="00000001"/>
    <w:lvl w:ilvl="0" w:tentative="0">
      <w:start w:val="10"/>
      <w:numFmt w:val="chineseCounting"/>
      <w:suff w:val="space"/>
      <w:lvlText w:val="第%1条"/>
      <w:lvlJc w:val="left"/>
      <w:rPr>
        <w:rFonts w:hint="eastAsia"/>
      </w:rPr>
    </w:lvl>
  </w:abstractNum>
  <w:abstractNum w:abstractNumId="5">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7E6E37"/>
    <w:multiLevelType w:val="singleLevel"/>
    <w:tmpl w:val="067E6E37"/>
    <w:lvl w:ilvl="0" w:tentative="0">
      <w:start w:val="1"/>
      <w:numFmt w:val="decimal"/>
      <w:lvlText w:val="%1."/>
      <w:lvlJc w:val="left"/>
      <w:pPr>
        <w:tabs>
          <w:tab w:val="left" w:pos="312"/>
        </w:tabs>
      </w:pPr>
    </w:lvl>
  </w:abstractNum>
  <w:abstractNum w:abstractNumId="7">
    <w:nsid w:val="164EBC4D"/>
    <w:multiLevelType w:val="singleLevel"/>
    <w:tmpl w:val="164EBC4D"/>
    <w:lvl w:ilvl="0" w:tentative="0">
      <w:start w:val="1"/>
      <w:numFmt w:val="decimal"/>
      <w:suff w:val="nothing"/>
      <w:lvlText w:val="%1、"/>
      <w:lvlJc w:val="left"/>
    </w:lvl>
  </w:abstractNum>
  <w:abstractNum w:abstractNumId="8">
    <w:nsid w:val="534B5C71"/>
    <w:multiLevelType w:val="singleLevel"/>
    <w:tmpl w:val="534B5C71"/>
    <w:lvl w:ilvl="0" w:tentative="0">
      <w:start w:val="2"/>
      <w:numFmt w:val="decimal"/>
      <w:suff w:val="nothing"/>
      <w:lvlText w:val="%1、"/>
      <w:lvlJc w:val="left"/>
    </w:lvl>
  </w:abstractNum>
  <w:abstractNum w:abstractNumId="9">
    <w:nsid w:val="58F98BC3"/>
    <w:multiLevelType w:val="singleLevel"/>
    <w:tmpl w:val="58F98BC3"/>
    <w:lvl w:ilvl="0" w:tentative="0">
      <w:start w:val="1"/>
      <w:numFmt w:val="decimal"/>
      <w:suff w:val="nothing"/>
      <w:lvlText w:val="%1、"/>
      <w:lvlJc w:val="left"/>
    </w:lvl>
  </w:abstractNum>
  <w:abstractNum w:abstractNumId="10">
    <w:nsid w:val="78746445"/>
    <w:multiLevelType w:val="singleLevel"/>
    <w:tmpl w:val="78746445"/>
    <w:lvl w:ilvl="0" w:tentative="0">
      <w:start w:val="1"/>
      <w:numFmt w:val="decimal"/>
      <w:suff w:val="nothing"/>
      <w:lvlText w:val="%1、"/>
      <w:lvlJc w:val="left"/>
    </w:lvl>
  </w:abstractNum>
  <w:num w:numId="1">
    <w:abstractNumId w:val="0"/>
  </w:num>
  <w:num w:numId="2">
    <w:abstractNumId w:val="3"/>
  </w:num>
  <w:num w:numId="3">
    <w:abstractNumId w:val="1"/>
  </w:num>
  <w:num w:numId="4">
    <w:abstractNumId w:val="9"/>
  </w:num>
  <w:num w:numId="5">
    <w:abstractNumId w:val="6"/>
  </w:num>
  <w:num w:numId="6">
    <w:abstractNumId w:val="10"/>
  </w:num>
  <w:num w:numId="7">
    <w:abstractNumId w:val="2"/>
  </w:num>
  <w:num w:numId="8">
    <w:abstractNumId w:val="7"/>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329A"/>
    <w:rsid w:val="013C6D8D"/>
    <w:rsid w:val="02200E27"/>
    <w:rsid w:val="02435078"/>
    <w:rsid w:val="026F3AE0"/>
    <w:rsid w:val="028547DF"/>
    <w:rsid w:val="029D7A9F"/>
    <w:rsid w:val="02F01181"/>
    <w:rsid w:val="032277B0"/>
    <w:rsid w:val="03770875"/>
    <w:rsid w:val="04100011"/>
    <w:rsid w:val="047973B0"/>
    <w:rsid w:val="04B822E1"/>
    <w:rsid w:val="05C66F1A"/>
    <w:rsid w:val="066838D5"/>
    <w:rsid w:val="073A068C"/>
    <w:rsid w:val="0755095C"/>
    <w:rsid w:val="075A7064"/>
    <w:rsid w:val="07C83357"/>
    <w:rsid w:val="081414DA"/>
    <w:rsid w:val="08816951"/>
    <w:rsid w:val="093419B6"/>
    <w:rsid w:val="098B2032"/>
    <w:rsid w:val="0AAF430C"/>
    <w:rsid w:val="0B8535FE"/>
    <w:rsid w:val="0C097EB9"/>
    <w:rsid w:val="0D5D7820"/>
    <w:rsid w:val="0D961CFB"/>
    <w:rsid w:val="0DAD0071"/>
    <w:rsid w:val="0DF85CC2"/>
    <w:rsid w:val="0EF62950"/>
    <w:rsid w:val="0F4A2657"/>
    <w:rsid w:val="0F694D72"/>
    <w:rsid w:val="10217FF3"/>
    <w:rsid w:val="10446443"/>
    <w:rsid w:val="10702410"/>
    <w:rsid w:val="108F20A1"/>
    <w:rsid w:val="143442F9"/>
    <w:rsid w:val="14D17AA2"/>
    <w:rsid w:val="15906192"/>
    <w:rsid w:val="15B43E15"/>
    <w:rsid w:val="16130C3F"/>
    <w:rsid w:val="16296E83"/>
    <w:rsid w:val="16300E3D"/>
    <w:rsid w:val="167710CA"/>
    <w:rsid w:val="16AD525E"/>
    <w:rsid w:val="173429A5"/>
    <w:rsid w:val="17EC716C"/>
    <w:rsid w:val="17FE4EF3"/>
    <w:rsid w:val="186A3E57"/>
    <w:rsid w:val="19312DDF"/>
    <w:rsid w:val="197F3EE0"/>
    <w:rsid w:val="198A1C7D"/>
    <w:rsid w:val="19BB2E05"/>
    <w:rsid w:val="1A075706"/>
    <w:rsid w:val="1A991CB0"/>
    <w:rsid w:val="1AA52DFA"/>
    <w:rsid w:val="1BD63754"/>
    <w:rsid w:val="1BF13F49"/>
    <w:rsid w:val="1BF47C6C"/>
    <w:rsid w:val="1C367FD5"/>
    <w:rsid w:val="1C595D8E"/>
    <w:rsid w:val="1D863970"/>
    <w:rsid w:val="1DE73C98"/>
    <w:rsid w:val="1DF522C0"/>
    <w:rsid w:val="1E3B1E13"/>
    <w:rsid w:val="1E855D37"/>
    <w:rsid w:val="1E945C64"/>
    <w:rsid w:val="1E9A7FD5"/>
    <w:rsid w:val="1F473FAB"/>
    <w:rsid w:val="1F5A7B93"/>
    <w:rsid w:val="1FC40065"/>
    <w:rsid w:val="1FC54F59"/>
    <w:rsid w:val="1FF55A78"/>
    <w:rsid w:val="20235FE9"/>
    <w:rsid w:val="206C51FF"/>
    <w:rsid w:val="20E57E83"/>
    <w:rsid w:val="210B07A3"/>
    <w:rsid w:val="214A07F8"/>
    <w:rsid w:val="218F4686"/>
    <w:rsid w:val="21C523AB"/>
    <w:rsid w:val="22705798"/>
    <w:rsid w:val="22BD68A7"/>
    <w:rsid w:val="22CC2080"/>
    <w:rsid w:val="22FA58DD"/>
    <w:rsid w:val="230C5CE8"/>
    <w:rsid w:val="231122C9"/>
    <w:rsid w:val="232F04ED"/>
    <w:rsid w:val="23DC1117"/>
    <w:rsid w:val="25084DED"/>
    <w:rsid w:val="257A1B26"/>
    <w:rsid w:val="270C0600"/>
    <w:rsid w:val="27F21FC3"/>
    <w:rsid w:val="284541F6"/>
    <w:rsid w:val="28A21460"/>
    <w:rsid w:val="295D5849"/>
    <w:rsid w:val="2A3369C0"/>
    <w:rsid w:val="2A5F089C"/>
    <w:rsid w:val="2A8B6359"/>
    <w:rsid w:val="2BBD745D"/>
    <w:rsid w:val="2BEB6EE3"/>
    <w:rsid w:val="2C5E2824"/>
    <w:rsid w:val="2C6675C6"/>
    <w:rsid w:val="2C7344EB"/>
    <w:rsid w:val="2D840A01"/>
    <w:rsid w:val="2DB30D8F"/>
    <w:rsid w:val="2DBA2613"/>
    <w:rsid w:val="2E121023"/>
    <w:rsid w:val="2E8673E7"/>
    <w:rsid w:val="2F7355F3"/>
    <w:rsid w:val="2FF17D8A"/>
    <w:rsid w:val="30C45BD5"/>
    <w:rsid w:val="31962890"/>
    <w:rsid w:val="31977757"/>
    <w:rsid w:val="31EB0A80"/>
    <w:rsid w:val="324F709B"/>
    <w:rsid w:val="339E07D4"/>
    <w:rsid w:val="33E42857"/>
    <w:rsid w:val="34090761"/>
    <w:rsid w:val="347F1791"/>
    <w:rsid w:val="361A539D"/>
    <w:rsid w:val="36940360"/>
    <w:rsid w:val="369A51FC"/>
    <w:rsid w:val="36DE0342"/>
    <w:rsid w:val="37AB0360"/>
    <w:rsid w:val="37C030A6"/>
    <w:rsid w:val="38E03CAB"/>
    <w:rsid w:val="392735EE"/>
    <w:rsid w:val="3A657676"/>
    <w:rsid w:val="3AC65967"/>
    <w:rsid w:val="3B046F74"/>
    <w:rsid w:val="3B3F39DA"/>
    <w:rsid w:val="3B8F66EA"/>
    <w:rsid w:val="3BA67D8D"/>
    <w:rsid w:val="3C1B2960"/>
    <w:rsid w:val="3CD12A78"/>
    <w:rsid w:val="3D187D43"/>
    <w:rsid w:val="3D3C456C"/>
    <w:rsid w:val="3D3D1FA1"/>
    <w:rsid w:val="3DB97302"/>
    <w:rsid w:val="3E93513B"/>
    <w:rsid w:val="3EB1209B"/>
    <w:rsid w:val="3EC32D69"/>
    <w:rsid w:val="3F39050F"/>
    <w:rsid w:val="3FE457DB"/>
    <w:rsid w:val="41C42BF4"/>
    <w:rsid w:val="4213092F"/>
    <w:rsid w:val="42145C36"/>
    <w:rsid w:val="42974287"/>
    <w:rsid w:val="4361124A"/>
    <w:rsid w:val="4371686A"/>
    <w:rsid w:val="4396089B"/>
    <w:rsid w:val="44233CE1"/>
    <w:rsid w:val="450527F8"/>
    <w:rsid w:val="45E130F6"/>
    <w:rsid w:val="46FA7032"/>
    <w:rsid w:val="47427ABD"/>
    <w:rsid w:val="48516787"/>
    <w:rsid w:val="48D87667"/>
    <w:rsid w:val="48FD5407"/>
    <w:rsid w:val="496336CC"/>
    <w:rsid w:val="4AFF615C"/>
    <w:rsid w:val="4BBB082E"/>
    <w:rsid w:val="4C512F08"/>
    <w:rsid w:val="4C6339B2"/>
    <w:rsid w:val="4C665016"/>
    <w:rsid w:val="4C9308D1"/>
    <w:rsid w:val="4CC45716"/>
    <w:rsid w:val="4E1A5155"/>
    <w:rsid w:val="4FC02FF7"/>
    <w:rsid w:val="501C7D6E"/>
    <w:rsid w:val="50C06D4B"/>
    <w:rsid w:val="517E597A"/>
    <w:rsid w:val="518230FE"/>
    <w:rsid w:val="51E109DA"/>
    <w:rsid w:val="5211017D"/>
    <w:rsid w:val="52173A65"/>
    <w:rsid w:val="52353DD6"/>
    <w:rsid w:val="523D3630"/>
    <w:rsid w:val="52E05FF6"/>
    <w:rsid w:val="53521AEF"/>
    <w:rsid w:val="5354252D"/>
    <w:rsid w:val="54DA2CCD"/>
    <w:rsid w:val="552872CE"/>
    <w:rsid w:val="56424A35"/>
    <w:rsid w:val="56D15E0E"/>
    <w:rsid w:val="57132A5E"/>
    <w:rsid w:val="57EC1862"/>
    <w:rsid w:val="58A872B5"/>
    <w:rsid w:val="58C82CEE"/>
    <w:rsid w:val="590A64F3"/>
    <w:rsid w:val="5966279D"/>
    <w:rsid w:val="59BC4E92"/>
    <w:rsid w:val="59CF4FA2"/>
    <w:rsid w:val="5A512373"/>
    <w:rsid w:val="5A5C21B7"/>
    <w:rsid w:val="5A5E34C2"/>
    <w:rsid w:val="5AFD211E"/>
    <w:rsid w:val="5B550C05"/>
    <w:rsid w:val="5BB67C88"/>
    <w:rsid w:val="5C637D88"/>
    <w:rsid w:val="5C7C3512"/>
    <w:rsid w:val="5C8B1D13"/>
    <w:rsid w:val="5CD45187"/>
    <w:rsid w:val="5CFE13D3"/>
    <w:rsid w:val="5D683091"/>
    <w:rsid w:val="5D683D35"/>
    <w:rsid w:val="5D6A6F15"/>
    <w:rsid w:val="5DA829CD"/>
    <w:rsid w:val="5DB07D1F"/>
    <w:rsid w:val="5F1F3B6A"/>
    <w:rsid w:val="5F3135B2"/>
    <w:rsid w:val="5F3B449B"/>
    <w:rsid w:val="5FC6784B"/>
    <w:rsid w:val="60EE645F"/>
    <w:rsid w:val="6124385C"/>
    <w:rsid w:val="628D6AE9"/>
    <w:rsid w:val="62C67D23"/>
    <w:rsid w:val="63162459"/>
    <w:rsid w:val="63B23A76"/>
    <w:rsid w:val="63EB589B"/>
    <w:rsid w:val="643E3534"/>
    <w:rsid w:val="649564AF"/>
    <w:rsid w:val="649E450C"/>
    <w:rsid w:val="65601044"/>
    <w:rsid w:val="66333A98"/>
    <w:rsid w:val="665D36C0"/>
    <w:rsid w:val="667D6695"/>
    <w:rsid w:val="671166D2"/>
    <w:rsid w:val="673053CA"/>
    <w:rsid w:val="68170D6B"/>
    <w:rsid w:val="68730C09"/>
    <w:rsid w:val="687B59DD"/>
    <w:rsid w:val="693F27E1"/>
    <w:rsid w:val="696941AC"/>
    <w:rsid w:val="69DE1F10"/>
    <w:rsid w:val="6A617F58"/>
    <w:rsid w:val="6A6D41E3"/>
    <w:rsid w:val="6A960C4C"/>
    <w:rsid w:val="6B106AED"/>
    <w:rsid w:val="6B163F6D"/>
    <w:rsid w:val="6B590483"/>
    <w:rsid w:val="6C783DAF"/>
    <w:rsid w:val="6C8F6334"/>
    <w:rsid w:val="6D4432BB"/>
    <w:rsid w:val="6D561607"/>
    <w:rsid w:val="6D743E47"/>
    <w:rsid w:val="6DA570EE"/>
    <w:rsid w:val="6E2C5ADA"/>
    <w:rsid w:val="6E3037B2"/>
    <w:rsid w:val="6E7E4464"/>
    <w:rsid w:val="6ED518F1"/>
    <w:rsid w:val="6F7D044A"/>
    <w:rsid w:val="6F9E63B8"/>
    <w:rsid w:val="70285FF3"/>
    <w:rsid w:val="70A97F36"/>
    <w:rsid w:val="70D879F5"/>
    <w:rsid w:val="71A13AAB"/>
    <w:rsid w:val="720E3EF0"/>
    <w:rsid w:val="72B16CFD"/>
    <w:rsid w:val="73D77ECB"/>
    <w:rsid w:val="743518DB"/>
    <w:rsid w:val="746447C3"/>
    <w:rsid w:val="747B3210"/>
    <w:rsid w:val="748C0BEB"/>
    <w:rsid w:val="74DC1BFA"/>
    <w:rsid w:val="750635BC"/>
    <w:rsid w:val="75AE7758"/>
    <w:rsid w:val="76093E42"/>
    <w:rsid w:val="761A4FA3"/>
    <w:rsid w:val="76576D27"/>
    <w:rsid w:val="76C371F0"/>
    <w:rsid w:val="76D62C94"/>
    <w:rsid w:val="76EA1F92"/>
    <w:rsid w:val="776E2FBE"/>
    <w:rsid w:val="7881561A"/>
    <w:rsid w:val="78827D70"/>
    <w:rsid w:val="788C0881"/>
    <w:rsid w:val="78A775A7"/>
    <w:rsid w:val="791E3012"/>
    <w:rsid w:val="797746BB"/>
    <w:rsid w:val="7A7B5277"/>
    <w:rsid w:val="7A8201CD"/>
    <w:rsid w:val="7ABE3535"/>
    <w:rsid w:val="7AF415EA"/>
    <w:rsid w:val="7BDD7931"/>
    <w:rsid w:val="7BDF0E83"/>
    <w:rsid w:val="7C472498"/>
    <w:rsid w:val="7C9C078D"/>
    <w:rsid w:val="7D28628E"/>
    <w:rsid w:val="7D692477"/>
    <w:rsid w:val="7E281513"/>
    <w:rsid w:val="7EA80A5E"/>
    <w:rsid w:val="7F3B10BE"/>
    <w:rsid w:val="7F5B704C"/>
    <w:rsid w:val="7F8313E1"/>
    <w:rsid w:val="7F8708DA"/>
    <w:rsid w:val="7FA80229"/>
    <w:rsid w:val="7FD9104D"/>
    <w:rsid w:val="7FE85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qFormat/>
    <w:uiPriority w:val="0"/>
    <w:rPr>
      <w:kern w:val="2"/>
      <w:sz w:val="24"/>
      <w:szCs w:val="24"/>
    </w:rPr>
  </w:style>
  <w:style w:type="table" w:default="1" w:styleId="25">
    <w:name w:val="Normal Table"/>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52"/>
    <w:qFormat/>
    <w:uiPriority w:val="0"/>
    <w:rPr>
      <w:rFonts w:ascii="宋体"/>
      <w:sz w:val="18"/>
      <w:szCs w:val="18"/>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1"/>
    <w:qFormat/>
    <w:uiPriority w:val="0"/>
    <w:rPr>
      <w:rFonts w:ascii="宋体" w:hAnsi="Courier New" w:eastAsia="宋体" w:cs="Courier New"/>
      <w:kern w:val="2"/>
      <w:sz w:val="21"/>
      <w:szCs w:val="21"/>
      <w:lang w:val="en-US" w:eastAsia="zh-CN" w:bidi="ar-SA"/>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Body Text First Indent"/>
    <w:basedOn w:val="12"/>
    <w:unhideWhenUsed/>
    <w:qFormat/>
    <w:uiPriority w:val="99"/>
    <w:pPr>
      <w:spacing w:after="120"/>
      <w:ind w:firstLine="420"/>
    </w:pPr>
    <w:rPr>
      <w:sz w:val="21"/>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3"/>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8">
    <w:name w:val="Medium Grid 3 Accent 1"/>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9">
    <w:name w:val="Medium Grid 3 Accent 2"/>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0">
    <w:name w:val="Medium Grid 3 Accent 3"/>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1">
    <w:name w:val="Medium Grid 3 Accent 4"/>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2">
    <w:name w:val="Medium Grid 3 Accent 5"/>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3">
    <w:name w:val="Medium Grid 3 Accent 6"/>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5">
    <w:name w:val="Strong"/>
    <w:basedOn w:val="34"/>
    <w:qFormat/>
    <w:uiPriority w:val="22"/>
    <w:rPr>
      <w:rFonts w:eastAsia="宋体"/>
      <w:b/>
      <w:bCs/>
      <w:kern w:val="2"/>
      <w:sz w:val="24"/>
      <w:szCs w:val="24"/>
      <w:lang w:val="en-US" w:eastAsia="zh-CN" w:bidi="ar-SA"/>
    </w:rPr>
  </w:style>
  <w:style w:type="character" w:styleId="36">
    <w:name w:val="page number"/>
    <w:basedOn w:val="34"/>
    <w:qFormat/>
    <w:uiPriority w:val="0"/>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8">
    <w:name w:val="List Paragraph"/>
    <w:basedOn w:val="1"/>
    <w:qFormat/>
    <w:uiPriority w:val="99"/>
    <w:pPr>
      <w:ind w:firstLine="420" w:firstLineChars="200"/>
    </w:pPr>
    <w:rPr>
      <w:rFonts w:ascii="Calibri" w:hAnsi="Calibri"/>
      <w:szCs w:val="22"/>
    </w:rPr>
  </w:style>
  <w:style w:type="paragraph" w:customStyle="1" w:styleId="39">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40">
    <w:name w:val=" Char Char2 Char"/>
    <w:basedOn w:val="1"/>
    <w:qFormat/>
    <w:uiPriority w:val="0"/>
  </w:style>
  <w:style w:type="paragraph" w:customStyle="1" w:styleId="41">
    <w:name w:val="题注4"/>
    <w:basedOn w:val="1"/>
    <w:next w:val="8"/>
    <w:qFormat/>
    <w:uiPriority w:val="0"/>
    <w:pPr>
      <w:ind w:left="-132" w:leftChars="-64" w:right="-105" w:rightChars="-50" w:hanging="2"/>
      <w:jc w:val="center"/>
    </w:pPr>
    <w:rPr>
      <w:b/>
      <w:color w:val="FF0000"/>
      <w:szCs w:val="21"/>
      <w:lang w:val="en-GB"/>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5">
    <w:name w:val="Char Char Char Char"/>
    <w:basedOn w:val="1"/>
    <w:qFormat/>
    <w:uiPriority w:val="0"/>
  </w:style>
  <w:style w:type="paragraph" w:customStyle="1" w:styleId="4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7">
    <w:name w:val="Char"/>
    <w:basedOn w:val="1"/>
    <w:qFormat/>
    <w:uiPriority w:val="0"/>
    <w:pPr>
      <w:adjustRightInd/>
      <w:spacing w:line="480" w:lineRule="exact"/>
      <w:ind w:firstLine="0"/>
      <w:jc w:val="both"/>
      <w:textAlignment w:val="auto"/>
    </w:pPr>
    <w:rPr>
      <w:kern w:val="2"/>
      <w:sz w:val="24"/>
      <w:szCs w:val="24"/>
    </w:rPr>
  </w:style>
  <w:style w:type="paragraph" w:customStyle="1" w:styleId="48">
    <w:name w:val="表格文字"/>
    <w:basedOn w:val="1"/>
    <w:qFormat/>
    <w:uiPriority w:val="0"/>
    <w:pPr>
      <w:spacing w:before="25" w:after="25"/>
      <w:jc w:val="left"/>
    </w:pPr>
    <w:rPr>
      <w:bCs/>
      <w:spacing w:val="10"/>
      <w:kern w:val="0"/>
      <w:sz w:val="24"/>
      <w:szCs w:val="20"/>
    </w:rPr>
  </w:style>
  <w:style w:type="paragraph" w:customStyle="1" w:styleId="49">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50">
    <w:name w:val="纯文本 Char"/>
    <w:basedOn w:val="34"/>
    <w:qFormat/>
    <w:uiPriority w:val="0"/>
    <w:rPr>
      <w:rFonts w:ascii="宋体" w:hAnsi="Courier New" w:eastAsia="宋体"/>
      <w:sz w:val="21"/>
      <w:lang w:val="en-US" w:eastAsia="zh-CN" w:bidi="ar-SA"/>
    </w:rPr>
  </w:style>
  <w:style w:type="character" w:customStyle="1" w:styleId="51">
    <w:name w:val="纯文本 Char1"/>
    <w:basedOn w:val="34"/>
    <w:link w:val="14"/>
    <w:qFormat/>
    <w:uiPriority w:val="0"/>
    <w:rPr>
      <w:rFonts w:ascii="宋体" w:hAnsi="Courier New" w:cs="Courier New"/>
      <w:sz w:val="21"/>
      <w:szCs w:val="21"/>
    </w:rPr>
  </w:style>
  <w:style w:type="character" w:customStyle="1" w:styleId="52">
    <w:name w:val="文档结构图 Char"/>
    <w:basedOn w:val="34"/>
    <w:link w:val="9"/>
    <w:qFormat/>
    <w:uiPriority w:val="0"/>
    <w:rPr>
      <w:rFonts w:ascii="宋体"/>
      <w:sz w:val="18"/>
      <w:szCs w:val="18"/>
    </w:rPr>
  </w:style>
  <w:style w:type="character" w:customStyle="1" w:styleId="53">
    <w:name w:val="批注框文本 Char"/>
    <w:basedOn w:val="34"/>
    <w:link w:val="17"/>
    <w:qFormat/>
    <w:uiPriority w:val="0"/>
    <w:rPr>
      <w:sz w:val="18"/>
      <w:szCs w:val="18"/>
    </w:rPr>
  </w:style>
  <w:style w:type="paragraph" w:customStyle="1" w:styleId="54">
    <w:name w:val="Table Paragraph"/>
    <w:basedOn w:val="1"/>
    <w:qFormat/>
    <w:uiPriority w:val="1"/>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27809</Words>
  <Characters>32659</Characters>
  <Paragraphs>3682</Paragraphs>
  <TotalTime>199</TotalTime>
  <ScaleCrop>false</ScaleCrop>
  <LinksUpToDate>false</LinksUpToDate>
  <CharactersWithSpaces>34563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Lenovo</dc:creator>
  <cp:lastModifiedBy>帅蟑螂</cp:lastModifiedBy>
  <cp:lastPrinted>2021-05-06T11:18:00Z</cp:lastPrinted>
  <dcterms:modified xsi:type="dcterms:W3CDTF">2021-07-02T01:34:32Z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