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20"/>
          <w:tab w:val="left" w:pos="6660"/>
        </w:tabs>
        <w:spacing w:line="1600" w:lineRule="atLeast"/>
        <w:jc w:val="center"/>
        <w:rPr>
          <w:rFonts w:ascii="仿宋_GB2312" w:hAnsi="仿宋_GB2312" w:eastAsia="仿宋_GB2312"/>
          <w:color w:val="000000" w:themeColor="text1"/>
          <w:sz w:val="72"/>
          <w14:textFill>
            <w14:solidFill>
              <w14:schemeClr w14:val="tx1"/>
            </w14:solidFill>
          </w14:textFill>
        </w:rPr>
      </w:pPr>
      <w:r>
        <w:rPr>
          <w:rFonts w:ascii="仿宋_GB2312" w:hAnsi="仿宋_GB2312" w:eastAsia="仿宋_GB2312"/>
          <w:color w:val="000000" w:themeColor="text1"/>
          <w:sz w:val="72"/>
          <w14:textFill>
            <w14:solidFill>
              <w14:schemeClr w14:val="tx1"/>
            </w14:solidFill>
          </w14:textFill>
        </w:rPr>
        <w:t>询价文件</w:t>
      </w:r>
    </w:p>
    <w:p>
      <w:pPr>
        <w:widowControl/>
        <w:spacing w:line="500" w:lineRule="exact"/>
        <w:jc w:val="center"/>
        <w:rPr>
          <w:rFonts w:ascii="仿宋_GB2312" w:hAnsi="仿宋_GB2312" w:eastAsia="仿宋_GB2312"/>
          <w:color w:val="000000" w:themeColor="text1"/>
          <w14:textFill>
            <w14:solidFill>
              <w14:schemeClr w14:val="tx1"/>
            </w14:solidFill>
          </w14:textFill>
        </w:rPr>
      </w:pPr>
    </w:p>
    <w:p>
      <w:pPr>
        <w:widowControl/>
        <w:spacing w:line="500" w:lineRule="exact"/>
        <w:jc w:val="center"/>
        <w:rPr>
          <w:rFonts w:ascii="仿宋_GB2312" w:hAnsi="仿宋_GB2312" w:eastAsia="仿宋_GB2312"/>
          <w:b/>
          <w:bCs/>
          <w:color w:val="000000" w:themeColor="text1"/>
          <w14:textFill>
            <w14:solidFill>
              <w14:schemeClr w14:val="tx1"/>
            </w14:solidFill>
          </w14:textFill>
        </w:rPr>
      </w:pPr>
    </w:p>
    <w:p>
      <w:pPr>
        <w:widowControl/>
        <w:spacing w:line="500" w:lineRule="exact"/>
        <w:ind w:firstLine="640" w:firstLineChars="200"/>
        <w:rPr>
          <w:rFonts w:ascii="仿宋_GB2312" w:hAnsi="仿宋_GB2312" w:eastAsia="仿宋_GB2312"/>
          <w:b/>
          <w:bCs/>
          <w:color w:val="000000" w:themeColor="text1"/>
          <w:sz w:val="32"/>
          <w:szCs w:val="32"/>
          <w14:textFill>
            <w14:solidFill>
              <w14:schemeClr w14:val="tx1"/>
            </w14:solidFill>
          </w14:textFill>
        </w:rPr>
      </w:pPr>
      <w:r>
        <w:rPr>
          <w:rFonts w:ascii="仿宋_GB2312" w:hAnsi="仿宋_GB2312" w:eastAsia="仿宋_GB2312"/>
          <w:b/>
          <w:bCs/>
          <w:color w:val="000000" w:themeColor="text1"/>
          <w:sz w:val="32"/>
          <w:szCs w:val="32"/>
          <w14:textFill>
            <w14:solidFill>
              <w14:schemeClr w14:val="tx1"/>
            </w14:solidFill>
          </w14:textFill>
        </w:rPr>
        <w:t>项目编号：</w:t>
      </w:r>
      <w:r>
        <w:rPr>
          <w:rFonts w:hint="eastAsia" w:ascii="仿宋_GB2312" w:hAnsi="仿宋_GB2312" w:eastAsia="仿宋_GB2312"/>
          <w:b/>
          <w:bCs/>
          <w:color w:val="000000" w:themeColor="text1"/>
          <w:sz w:val="32"/>
          <w:szCs w:val="32"/>
          <w:lang w:val="en-US" w:eastAsia="zh-CN"/>
          <w14:textFill>
            <w14:solidFill>
              <w14:schemeClr w14:val="tx1"/>
            </w14:solidFill>
          </w14:textFill>
        </w:rPr>
        <w:t>XE-20210416-2</w:t>
      </w:r>
    </w:p>
    <w:p>
      <w:pPr>
        <w:widowControl/>
        <w:spacing w:line="500" w:lineRule="exact"/>
        <w:ind w:firstLine="640" w:firstLineChars="200"/>
        <w:rPr>
          <w:rFonts w:hint="eastAsia" w:ascii="仿宋_GB2312" w:hAnsi="仿宋_GB2312" w:eastAsia="仿宋_GB2312"/>
          <w:b/>
          <w:bCs/>
          <w:color w:val="000000" w:themeColor="text1"/>
          <w:sz w:val="32"/>
          <w:szCs w:val="32"/>
          <w:u w:val="none"/>
          <w14:textFill>
            <w14:solidFill>
              <w14:schemeClr w14:val="tx1"/>
            </w14:solidFill>
          </w14:textFill>
        </w:rPr>
      </w:pPr>
      <w:r>
        <w:rPr>
          <w:rFonts w:ascii="仿宋_GB2312" w:hAnsi="仿宋_GB2312" w:eastAsia="仿宋_GB2312"/>
          <w:b/>
          <w:bCs/>
          <w:color w:val="000000" w:themeColor="text1"/>
          <w:sz w:val="32"/>
          <w:szCs w:val="32"/>
          <w14:textFill>
            <w14:solidFill>
              <w14:schemeClr w14:val="tx1"/>
            </w14:solidFill>
          </w14:textFill>
        </w:rPr>
        <w:t>项目名称：</w:t>
      </w:r>
      <w:r>
        <w:rPr>
          <w:rFonts w:hint="eastAsia" w:ascii="仿宋_GB2312" w:hAnsi="仿宋_GB2312" w:eastAsia="仿宋_GB2312"/>
          <w:b/>
          <w:bCs/>
          <w:color w:val="000000" w:themeColor="text1"/>
          <w:sz w:val="32"/>
          <w:szCs w:val="32"/>
          <w:lang w:val="en-US" w:eastAsia="zh-CN"/>
          <w14:textFill>
            <w14:solidFill>
              <w14:schemeClr w14:val="tx1"/>
            </w14:solidFill>
          </w14:textFill>
        </w:rPr>
        <w:t>广州市净水有限公司</w:t>
      </w:r>
      <w:r>
        <w:rPr>
          <w:rFonts w:hint="eastAsia" w:ascii="仿宋_GB2312" w:hAnsi="仿宋_GB2312" w:eastAsia="仿宋_GB2312" w:cs="宋体"/>
          <w:b/>
          <w:bCs/>
          <w:color w:val="000000" w:themeColor="text1"/>
          <w:sz w:val="32"/>
          <w:szCs w:val="32"/>
          <w:u w:val="none"/>
          <w14:textFill>
            <w14:solidFill>
              <w14:schemeClr w14:val="tx1"/>
            </w14:solidFill>
          </w14:textFill>
        </w:rPr>
        <w:t>龙归</w:t>
      </w:r>
      <w:r>
        <w:rPr>
          <w:rFonts w:hint="eastAsia" w:ascii="仿宋_GB2312" w:hAnsi="仿宋_GB2312" w:eastAsia="仿宋_GB2312" w:cs="宋体"/>
          <w:b/>
          <w:bCs/>
          <w:color w:val="000000" w:themeColor="text1"/>
          <w:sz w:val="32"/>
          <w:szCs w:val="32"/>
          <w:u w:val="none"/>
          <w:lang w:val="en-US" w:eastAsia="zh-CN"/>
          <w14:textFill>
            <w14:solidFill>
              <w14:schemeClr w14:val="tx1"/>
            </w14:solidFill>
          </w14:textFill>
        </w:rPr>
        <w:t>分公司</w:t>
      </w:r>
      <w:r>
        <w:rPr>
          <w:rFonts w:hint="eastAsia" w:ascii="仿宋_GB2312" w:hAnsi="仿宋_GB2312" w:eastAsia="仿宋_GB2312"/>
          <w:b/>
          <w:bCs/>
          <w:color w:val="000000" w:themeColor="text1"/>
          <w:sz w:val="32"/>
          <w:szCs w:val="32"/>
          <w:u w:val="none"/>
          <w14:textFill>
            <w14:solidFill>
              <w14:schemeClr w14:val="tx1"/>
            </w14:solidFill>
          </w14:textFill>
        </w:rPr>
        <w:t>档案室智能</w:t>
      </w:r>
    </w:p>
    <w:p>
      <w:pPr>
        <w:widowControl/>
        <w:spacing w:line="500" w:lineRule="exact"/>
        <w:ind w:firstLine="2240" w:firstLineChars="700"/>
        <w:rPr>
          <w:rFonts w:hint="eastAsia" w:ascii="仿宋_GB2312" w:hAnsi="仿宋_GB2312" w:eastAsia="仿宋_GB2312"/>
          <w:b/>
          <w:bCs/>
          <w:color w:val="000000" w:themeColor="text1"/>
          <w:sz w:val="32"/>
          <w:szCs w:val="32"/>
          <w14:textFill>
            <w14:solidFill>
              <w14:schemeClr w14:val="tx1"/>
            </w14:solidFill>
          </w14:textFill>
        </w:rPr>
      </w:pPr>
      <w:r>
        <w:rPr>
          <w:rFonts w:hint="eastAsia" w:ascii="仿宋_GB2312" w:hAnsi="仿宋_GB2312" w:eastAsia="仿宋_GB2312"/>
          <w:b/>
          <w:bCs/>
          <w:color w:val="000000" w:themeColor="text1"/>
          <w:sz w:val="32"/>
          <w:szCs w:val="32"/>
          <w:u w:val="none"/>
          <w14:textFill>
            <w14:solidFill>
              <w14:schemeClr w14:val="tx1"/>
            </w14:solidFill>
          </w14:textFill>
        </w:rPr>
        <w:t>密集柜购置项目</w:t>
      </w:r>
    </w:p>
    <w:p>
      <w:pPr>
        <w:widowControl/>
        <w:spacing w:line="500" w:lineRule="exact"/>
        <w:jc w:val="left"/>
        <w:rPr>
          <w:rFonts w:ascii="仿宋_GB2312" w:hAnsi="仿宋_GB2312" w:eastAsia="仿宋_GB2312"/>
          <w:b/>
          <w:color w:val="000000" w:themeColor="text1"/>
          <w14:textFill>
            <w14:solidFill>
              <w14:schemeClr w14:val="tx1"/>
            </w14:solidFill>
          </w14:textFill>
        </w:rPr>
      </w:pPr>
    </w:p>
    <w:p>
      <w:pPr>
        <w:widowControl/>
        <w:spacing w:line="500" w:lineRule="exact"/>
        <w:jc w:val="left"/>
        <w:rPr>
          <w:rFonts w:ascii="仿宋_GB2312" w:hAnsi="仿宋_GB2312" w:eastAsia="仿宋_GB2312"/>
          <w:b/>
          <w:color w:val="000000" w:themeColor="text1"/>
          <w14:textFill>
            <w14:solidFill>
              <w14:schemeClr w14:val="tx1"/>
            </w14:solidFill>
          </w14:textFill>
        </w:rPr>
      </w:pPr>
    </w:p>
    <w:p>
      <w:pPr>
        <w:widowControl/>
        <w:spacing w:line="500" w:lineRule="exact"/>
        <w:jc w:val="left"/>
        <w:rPr>
          <w:rFonts w:ascii="仿宋_GB2312" w:hAnsi="仿宋_GB2312" w:eastAsia="仿宋_GB2312"/>
          <w:b/>
          <w:color w:val="000000" w:themeColor="text1"/>
          <w14:textFill>
            <w14:solidFill>
              <w14:schemeClr w14:val="tx1"/>
            </w14:solidFill>
          </w14:textFill>
        </w:rPr>
      </w:pPr>
    </w:p>
    <w:p>
      <w:pPr>
        <w:widowControl/>
        <w:spacing w:line="500" w:lineRule="exact"/>
        <w:jc w:val="left"/>
        <w:rPr>
          <w:rFonts w:ascii="仿宋_GB2312" w:hAnsi="仿宋_GB2312" w:eastAsia="仿宋_GB2312"/>
          <w:b/>
          <w:color w:val="000000" w:themeColor="text1"/>
          <w14:textFill>
            <w14:solidFill>
              <w14:schemeClr w14:val="tx1"/>
            </w14:solidFill>
          </w14:textFill>
        </w:rPr>
      </w:pPr>
    </w:p>
    <w:p>
      <w:pPr>
        <w:widowControl/>
        <w:spacing w:line="500" w:lineRule="exact"/>
        <w:jc w:val="left"/>
        <w:rPr>
          <w:rFonts w:ascii="仿宋_GB2312" w:hAnsi="仿宋_GB2312" w:eastAsia="仿宋_GB2312"/>
          <w:b/>
          <w:color w:val="000000" w:themeColor="text1"/>
          <w14:textFill>
            <w14:solidFill>
              <w14:schemeClr w14:val="tx1"/>
            </w14:solidFill>
          </w14:textFill>
        </w:rPr>
      </w:pPr>
    </w:p>
    <w:p>
      <w:pPr>
        <w:widowControl/>
        <w:spacing w:line="500" w:lineRule="exact"/>
        <w:jc w:val="left"/>
        <w:rPr>
          <w:rFonts w:ascii="仿宋_GB2312" w:hAnsi="仿宋_GB2312" w:eastAsia="仿宋_GB2312"/>
          <w:b/>
          <w:color w:val="000000" w:themeColor="text1"/>
          <w14:textFill>
            <w14:solidFill>
              <w14:schemeClr w14:val="tx1"/>
            </w14:solidFill>
          </w14:textFill>
        </w:rPr>
      </w:pPr>
    </w:p>
    <w:p>
      <w:pPr>
        <w:widowControl/>
        <w:spacing w:line="500" w:lineRule="exact"/>
        <w:jc w:val="left"/>
        <w:rPr>
          <w:rFonts w:ascii="仿宋_GB2312" w:hAnsi="仿宋_GB2312" w:eastAsia="仿宋_GB2312"/>
          <w:b/>
          <w:color w:val="000000" w:themeColor="text1"/>
          <w14:textFill>
            <w14:solidFill>
              <w14:schemeClr w14:val="tx1"/>
            </w14:solidFill>
          </w14:textFill>
        </w:rPr>
      </w:pPr>
    </w:p>
    <w:p>
      <w:pPr>
        <w:widowControl/>
        <w:spacing w:line="500" w:lineRule="exact"/>
        <w:jc w:val="left"/>
        <w:rPr>
          <w:rFonts w:ascii="仿宋_GB2312" w:hAnsi="仿宋_GB2312" w:eastAsia="仿宋_GB2312"/>
          <w:b/>
          <w:color w:val="000000" w:themeColor="text1"/>
          <w14:textFill>
            <w14:solidFill>
              <w14:schemeClr w14:val="tx1"/>
            </w14:solidFill>
          </w14:textFill>
        </w:rPr>
      </w:pPr>
    </w:p>
    <w:p>
      <w:pPr>
        <w:widowControl/>
        <w:spacing w:line="500" w:lineRule="exact"/>
        <w:jc w:val="left"/>
        <w:rPr>
          <w:rFonts w:ascii="仿宋_GB2312" w:hAnsi="仿宋_GB2312" w:eastAsia="仿宋_GB2312"/>
          <w:b/>
          <w:color w:val="000000" w:themeColor="text1"/>
          <w14:textFill>
            <w14:solidFill>
              <w14:schemeClr w14:val="tx1"/>
            </w14:solidFill>
          </w14:textFill>
        </w:rPr>
      </w:pPr>
    </w:p>
    <w:p>
      <w:pPr>
        <w:widowControl/>
        <w:spacing w:line="500" w:lineRule="exact"/>
        <w:jc w:val="left"/>
        <w:rPr>
          <w:rFonts w:ascii="仿宋_GB2312" w:hAnsi="仿宋_GB2312" w:eastAsia="仿宋_GB2312"/>
          <w:b/>
          <w:color w:val="000000" w:themeColor="text1"/>
          <w14:textFill>
            <w14:solidFill>
              <w14:schemeClr w14:val="tx1"/>
            </w14:solidFill>
          </w14:textFill>
        </w:rPr>
      </w:pPr>
    </w:p>
    <w:p>
      <w:pPr>
        <w:widowControl/>
        <w:spacing w:line="500" w:lineRule="exact"/>
        <w:jc w:val="left"/>
        <w:rPr>
          <w:rFonts w:ascii="仿宋_GB2312" w:hAnsi="仿宋_GB2312" w:eastAsia="仿宋_GB2312"/>
          <w:b/>
          <w:color w:val="000000" w:themeColor="text1"/>
          <w14:textFill>
            <w14:solidFill>
              <w14:schemeClr w14:val="tx1"/>
            </w14:solidFill>
          </w14:textFill>
        </w:rPr>
      </w:pPr>
    </w:p>
    <w:p>
      <w:pPr>
        <w:widowControl/>
        <w:spacing w:line="500" w:lineRule="exact"/>
        <w:jc w:val="left"/>
        <w:rPr>
          <w:rFonts w:ascii="仿宋_GB2312" w:hAnsi="仿宋_GB2312" w:eastAsia="仿宋_GB2312"/>
          <w:b/>
          <w:color w:val="000000" w:themeColor="text1"/>
          <w14:textFill>
            <w14:solidFill>
              <w14:schemeClr w14:val="tx1"/>
            </w14:solidFill>
          </w14:textFill>
        </w:rPr>
      </w:pPr>
    </w:p>
    <w:p>
      <w:pPr>
        <w:widowControl/>
        <w:spacing w:line="500" w:lineRule="exact"/>
        <w:jc w:val="left"/>
        <w:rPr>
          <w:rFonts w:ascii="仿宋_GB2312" w:hAnsi="仿宋_GB2312" w:eastAsia="仿宋_GB2312"/>
          <w:b/>
          <w:color w:val="000000" w:themeColor="text1"/>
          <w14:textFill>
            <w14:solidFill>
              <w14:schemeClr w14:val="tx1"/>
            </w14:solidFill>
          </w14:textFill>
        </w:rPr>
      </w:pPr>
    </w:p>
    <w:p>
      <w:pPr>
        <w:widowControl/>
        <w:spacing w:line="500" w:lineRule="exact"/>
        <w:jc w:val="left"/>
        <w:rPr>
          <w:rFonts w:ascii="仿宋_GB2312" w:hAnsi="仿宋_GB2312" w:eastAsia="仿宋_GB2312"/>
          <w:b/>
          <w:color w:val="000000" w:themeColor="text1"/>
          <w:u w:val="single"/>
          <w14:textFill>
            <w14:solidFill>
              <w14:schemeClr w14:val="tx1"/>
            </w14:solidFill>
          </w14:textFill>
        </w:rPr>
      </w:pPr>
    </w:p>
    <w:p>
      <w:pPr>
        <w:widowControl/>
        <w:spacing w:line="360" w:lineRule="auto"/>
        <w:jc w:val="center"/>
        <w:rPr>
          <w:rFonts w:ascii="仿宋_GB2312" w:hAnsi="仿宋_GB2312" w:eastAsia="仿宋_GB2312"/>
          <w:b/>
          <w:color w:val="000000" w:themeColor="text1"/>
          <w:sz w:val="28"/>
          <w14:textFill>
            <w14:solidFill>
              <w14:schemeClr w14:val="tx1"/>
            </w14:solidFill>
          </w14:textFill>
        </w:rPr>
      </w:pPr>
      <w:r>
        <w:rPr>
          <w:rFonts w:ascii="仿宋_GB2312" w:hAnsi="仿宋_GB2312" w:eastAsia="仿宋_GB2312"/>
          <w:b/>
          <w:color w:val="000000" w:themeColor="text1"/>
          <w:sz w:val="36"/>
          <w14:textFill>
            <w14:solidFill>
              <w14:schemeClr w14:val="tx1"/>
            </w14:solidFill>
          </w14:textFill>
        </w:rPr>
        <w:t>广州市净水有限公司</w:t>
      </w:r>
      <w:r>
        <w:rPr>
          <w:rFonts w:hint="eastAsia" w:ascii="仿宋_GB2312" w:hAnsi="仿宋_GB2312" w:eastAsia="仿宋_GB2312"/>
          <w:b/>
          <w:color w:val="000000" w:themeColor="text1"/>
          <w:sz w:val="36"/>
          <w14:textFill>
            <w14:solidFill>
              <w14:schemeClr w14:val="tx1"/>
            </w14:solidFill>
          </w14:textFill>
        </w:rPr>
        <w:t xml:space="preserve"> </w:t>
      </w:r>
      <w:r>
        <w:rPr>
          <w:rFonts w:ascii="仿宋_GB2312" w:hAnsi="仿宋_GB2312" w:eastAsia="仿宋_GB2312"/>
          <w:b/>
          <w:color w:val="000000" w:themeColor="text1"/>
          <w:sz w:val="36"/>
          <w14:textFill>
            <w14:solidFill>
              <w14:schemeClr w14:val="tx1"/>
            </w14:solidFill>
          </w14:textFill>
        </w:rPr>
        <w:t>编制</w:t>
      </w:r>
    </w:p>
    <w:p>
      <w:pPr>
        <w:widowControl/>
        <w:spacing w:line="360" w:lineRule="auto"/>
        <w:jc w:val="center"/>
        <w:rPr>
          <w:rFonts w:ascii="仿宋_GB2312" w:hAnsi="仿宋_GB2312" w:eastAsia="仿宋_GB2312"/>
          <w:b/>
          <w:color w:val="000000" w:themeColor="text1"/>
          <w:sz w:val="28"/>
          <w14:textFill>
            <w14:solidFill>
              <w14:schemeClr w14:val="tx1"/>
            </w14:solidFill>
          </w14:textFill>
        </w:rPr>
      </w:pPr>
      <w:r>
        <w:rPr>
          <w:rFonts w:ascii="仿宋_GB2312" w:hAnsi="仿宋_GB2312" w:eastAsia="仿宋_GB2312"/>
          <w:b/>
          <w:color w:val="000000" w:themeColor="text1"/>
          <w:sz w:val="28"/>
          <w14:textFill>
            <w14:solidFill>
              <w14:schemeClr w14:val="tx1"/>
            </w14:solidFill>
          </w14:textFill>
        </w:rPr>
        <w:t>发布日期：202</w:t>
      </w:r>
      <w:r>
        <w:rPr>
          <w:rFonts w:hint="eastAsia" w:ascii="仿宋_GB2312" w:hAnsi="仿宋_GB2312" w:eastAsia="仿宋_GB2312"/>
          <w:b/>
          <w:color w:val="000000" w:themeColor="text1"/>
          <w:sz w:val="28"/>
          <w:lang w:val="en-US" w:eastAsia="zh-CN"/>
          <w14:textFill>
            <w14:solidFill>
              <w14:schemeClr w14:val="tx1"/>
            </w14:solidFill>
          </w14:textFill>
        </w:rPr>
        <w:t>1</w:t>
      </w:r>
      <w:r>
        <w:rPr>
          <w:rFonts w:ascii="仿宋_GB2312" w:hAnsi="仿宋_GB2312" w:eastAsia="仿宋_GB2312"/>
          <w:b/>
          <w:color w:val="000000" w:themeColor="text1"/>
          <w:sz w:val="28"/>
          <w14:textFill>
            <w14:solidFill>
              <w14:schemeClr w14:val="tx1"/>
            </w14:solidFill>
          </w14:textFill>
        </w:rPr>
        <w:t>年</w:t>
      </w:r>
      <w:r>
        <w:rPr>
          <w:rFonts w:hint="eastAsia" w:ascii="仿宋_GB2312" w:hAnsi="仿宋_GB2312" w:eastAsia="仿宋_GB2312"/>
          <w:b/>
          <w:color w:val="000000" w:themeColor="text1"/>
          <w:sz w:val="28"/>
          <w:lang w:val="en-US" w:eastAsia="zh-CN"/>
          <w14:textFill>
            <w14:solidFill>
              <w14:schemeClr w14:val="tx1"/>
            </w14:solidFill>
          </w14:textFill>
        </w:rPr>
        <w:t>4</w:t>
      </w:r>
      <w:r>
        <w:rPr>
          <w:rFonts w:ascii="仿宋_GB2312" w:hAnsi="仿宋_GB2312" w:eastAsia="仿宋_GB2312"/>
          <w:b/>
          <w:color w:val="000000" w:themeColor="text1"/>
          <w:sz w:val="28"/>
          <w14:textFill>
            <w14:solidFill>
              <w14:schemeClr w14:val="tx1"/>
            </w14:solidFill>
          </w14:textFill>
        </w:rPr>
        <w:t>月</w:t>
      </w:r>
      <w:r>
        <w:rPr>
          <w:rFonts w:hint="eastAsia" w:ascii="仿宋_GB2312" w:hAnsi="仿宋_GB2312" w:eastAsia="仿宋_GB2312"/>
          <w:b/>
          <w:color w:val="000000" w:themeColor="text1"/>
          <w:sz w:val="28"/>
          <w:lang w:val="en-US" w:eastAsia="zh-CN"/>
          <w14:textFill>
            <w14:solidFill>
              <w14:schemeClr w14:val="tx1"/>
            </w14:solidFill>
          </w14:textFill>
        </w:rPr>
        <w:t>16</w:t>
      </w:r>
      <w:r>
        <w:rPr>
          <w:rFonts w:ascii="仿宋_GB2312" w:hAnsi="仿宋_GB2312" w:eastAsia="仿宋_GB2312"/>
          <w:b/>
          <w:color w:val="000000" w:themeColor="text1"/>
          <w:sz w:val="28"/>
          <w14:textFill>
            <w14:solidFill>
              <w14:schemeClr w14:val="tx1"/>
            </w14:solidFill>
          </w14:textFill>
        </w:rPr>
        <w:t>日</w:t>
      </w:r>
    </w:p>
    <w:p>
      <w:pPr>
        <w:pageBreakBefore/>
        <w:widowControl/>
        <w:jc w:val="center"/>
        <w:rPr>
          <w:rFonts w:ascii="仿宋_GB2312" w:hAnsi="仿宋_GB2312" w:eastAsia="仿宋_GB2312"/>
          <w:b/>
          <w:caps/>
          <w:color w:val="000000" w:themeColor="text1"/>
          <w:sz w:val="28"/>
          <w14:textFill>
            <w14:solidFill>
              <w14:schemeClr w14:val="tx1"/>
            </w14:solidFill>
          </w14:textFill>
        </w:rPr>
      </w:pPr>
      <w:r>
        <w:rPr>
          <w:rFonts w:ascii="仿宋_GB2312" w:hAnsi="仿宋_GB2312" w:eastAsia="仿宋_GB2312"/>
          <w:b/>
          <w:color w:val="000000" w:themeColor="text1"/>
          <w:sz w:val="28"/>
          <w14:textFill>
            <w14:solidFill>
              <w14:schemeClr w14:val="tx1"/>
            </w14:solidFill>
          </w14:textFill>
        </w:rPr>
        <w:t>目      录</w:t>
      </w:r>
      <w:r>
        <w:rPr>
          <w:rFonts w:ascii="仿宋_GB2312" w:hAnsi="仿宋_GB2312" w:eastAsia="仿宋_GB2312"/>
          <w:b/>
          <w:caps/>
          <w:color w:val="000000" w:themeColor="text1"/>
          <w:sz w:val="28"/>
          <w14:textFill>
            <w14:solidFill>
              <w14:schemeClr w14:val="tx1"/>
            </w14:solidFill>
          </w14:textFill>
        </w:rPr>
        <w:br w:type="textWrapping"/>
      </w:r>
    </w:p>
    <w:p>
      <w:pPr>
        <w:widowControl/>
        <w:tabs>
          <w:tab w:val="right" w:leader="dot" w:pos="9174"/>
        </w:tabs>
        <w:spacing w:line="360" w:lineRule="auto"/>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第一部分  报价邀请函</w:t>
      </w:r>
    </w:p>
    <w:p>
      <w:pPr>
        <w:widowControl/>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第二部分  项目内容</w:t>
      </w:r>
    </w:p>
    <w:p>
      <w:pPr>
        <w:widowControl/>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第三部分  报价须知</w:t>
      </w:r>
    </w:p>
    <w:p>
      <w:pPr>
        <w:widowControl/>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第四部分  合同书格式</w:t>
      </w:r>
    </w:p>
    <w:p>
      <w:pPr>
        <w:widowControl/>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第五部分  响应文件格式</w:t>
      </w: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center"/>
        <w:rPr>
          <w:rFonts w:ascii="仿宋_GB2312" w:hAnsi="仿宋_GB2312" w:eastAsia="仿宋_GB2312"/>
          <w:b/>
          <w:color w:val="000000" w:themeColor="text1"/>
          <w:sz w:val="28"/>
          <w14:textFill>
            <w14:solidFill>
              <w14:schemeClr w14:val="tx1"/>
            </w14:solidFill>
          </w14:textFill>
        </w:rPr>
      </w:pPr>
      <w:r>
        <w:rPr>
          <w:rFonts w:ascii="仿宋_GB2312" w:hAnsi="仿宋_GB2312" w:eastAsia="仿宋_GB2312"/>
          <w:b/>
          <w:color w:val="000000" w:themeColor="text1"/>
          <w:sz w:val="28"/>
          <w14:textFill>
            <w14:solidFill>
              <w14:schemeClr w14:val="tx1"/>
            </w14:solidFill>
          </w14:textFill>
        </w:rPr>
        <w:t>第一部分 报价邀请函</w:t>
      </w:r>
    </w:p>
    <w:p>
      <w:pPr>
        <w:widowControl/>
        <w:spacing w:line="440" w:lineRule="exact"/>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各</w:t>
      </w:r>
      <w:r>
        <w:rPr>
          <w:rFonts w:hint="eastAsia" w:ascii="仿宋_GB2312" w:hAnsi="仿宋_GB2312" w:eastAsia="仿宋_GB2312"/>
          <w:color w:val="000000" w:themeColor="text1"/>
          <w:sz w:val="28"/>
          <w14:textFill>
            <w14:solidFill>
              <w14:schemeClr w14:val="tx1"/>
            </w14:solidFill>
          </w14:textFill>
        </w:rPr>
        <w:t>报价</w:t>
      </w:r>
      <w:r>
        <w:rPr>
          <w:rFonts w:ascii="仿宋_GB2312" w:hAnsi="仿宋_GB2312" w:eastAsia="仿宋_GB2312"/>
          <w:color w:val="000000" w:themeColor="text1"/>
          <w:sz w:val="28"/>
          <w14:textFill>
            <w14:solidFill>
              <w14:schemeClr w14:val="tx1"/>
            </w14:solidFill>
          </w14:textFill>
        </w:rPr>
        <w:t>单位:</w:t>
      </w:r>
    </w:p>
    <w:p>
      <w:pPr>
        <w:widowControl/>
        <w:spacing w:line="440" w:lineRule="exact"/>
        <w:ind w:firstLine="560"/>
        <w:jc w:val="left"/>
        <w:rPr>
          <w:rFonts w:ascii="仿宋_GB2312" w:hAnsi="仿宋_GB2312" w:eastAsia="仿宋_GB2312"/>
          <w:color w:val="000000" w:themeColor="text1"/>
          <w:sz w:val="28"/>
          <w:u w:val="single"/>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现我</w:t>
      </w:r>
      <w:r>
        <w:rPr>
          <w:rFonts w:hint="eastAsia" w:ascii="仿宋_GB2312" w:hAnsi="仿宋_GB2312" w:eastAsia="仿宋_GB2312"/>
          <w:color w:val="000000" w:themeColor="text1"/>
          <w:sz w:val="28"/>
          <w14:textFill>
            <w14:solidFill>
              <w14:schemeClr w14:val="tx1"/>
            </w14:solidFill>
          </w14:textFill>
        </w:rPr>
        <w:t>公司</w:t>
      </w:r>
      <w:r>
        <w:rPr>
          <w:rFonts w:ascii="仿宋_GB2312" w:hAnsi="仿宋_GB2312" w:eastAsia="仿宋_GB2312"/>
          <w:color w:val="000000" w:themeColor="text1"/>
          <w:sz w:val="28"/>
          <w14:textFill>
            <w14:solidFill>
              <w14:schemeClr w14:val="tx1"/>
            </w14:solidFill>
          </w14:textFill>
        </w:rPr>
        <w:t>对</w:t>
      </w:r>
      <w:r>
        <w:rPr>
          <w:rFonts w:hint="default" w:ascii="仿宋_GB2312" w:hAnsi="仿宋_GB2312" w:eastAsia="仿宋_GB2312"/>
          <w:b w:val="0"/>
          <w:bCs w:val="0"/>
          <w:color w:val="000000" w:themeColor="text1"/>
          <w:sz w:val="28"/>
          <w:szCs w:val="20"/>
          <w:u w:val="single"/>
          <w14:textFill>
            <w14:solidFill>
              <w14:schemeClr w14:val="tx1"/>
            </w14:solidFill>
          </w14:textFill>
        </w:rPr>
        <w:t>龙归</w:t>
      </w:r>
      <w:r>
        <w:rPr>
          <w:rFonts w:hint="default" w:ascii="仿宋_GB2312" w:hAnsi="仿宋_GB2312" w:eastAsia="仿宋_GB2312"/>
          <w:b w:val="0"/>
          <w:bCs w:val="0"/>
          <w:color w:val="000000" w:themeColor="text1"/>
          <w:sz w:val="28"/>
          <w:szCs w:val="20"/>
          <w:u w:val="single"/>
          <w:lang w:val="en-US" w:eastAsia="zh-CN"/>
          <w14:textFill>
            <w14:solidFill>
              <w14:schemeClr w14:val="tx1"/>
            </w14:solidFill>
          </w14:textFill>
        </w:rPr>
        <w:t>分公司</w:t>
      </w:r>
      <w:r>
        <w:rPr>
          <w:rFonts w:hint="default" w:ascii="仿宋_GB2312" w:hAnsi="仿宋_GB2312" w:eastAsia="仿宋_GB2312"/>
          <w:b w:val="0"/>
          <w:bCs w:val="0"/>
          <w:color w:val="000000" w:themeColor="text1"/>
          <w:sz w:val="28"/>
          <w:szCs w:val="20"/>
          <w:u w:val="single"/>
          <w14:textFill>
            <w14:solidFill>
              <w14:schemeClr w14:val="tx1"/>
            </w14:solidFill>
          </w14:textFill>
        </w:rPr>
        <w:t>档案室智能密集档案柜购置项目</w:t>
      </w:r>
      <w:r>
        <w:rPr>
          <w:rFonts w:ascii="仿宋_GB2312" w:hAnsi="仿宋_GB2312" w:eastAsia="仿宋_GB2312"/>
          <w:color w:val="000000" w:themeColor="text1"/>
          <w:sz w:val="28"/>
          <w14:textFill>
            <w14:solidFill>
              <w14:schemeClr w14:val="tx1"/>
            </w14:solidFill>
          </w14:textFill>
        </w:rPr>
        <w:t>进行询价，欢迎符合资格条件的</w:t>
      </w:r>
      <w:r>
        <w:rPr>
          <w:rFonts w:hint="eastAsia" w:ascii="仿宋_GB2312" w:hAnsi="仿宋_GB2312" w:eastAsia="仿宋_GB2312"/>
          <w:color w:val="000000" w:themeColor="text1"/>
          <w:sz w:val="28"/>
          <w14:textFill>
            <w14:solidFill>
              <w14:schemeClr w14:val="tx1"/>
            </w14:solidFill>
          </w14:textFill>
        </w:rPr>
        <w:t>报价</w:t>
      </w:r>
      <w:r>
        <w:rPr>
          <w:rFonts w:ascii="仿宋_GB2312" w:hAnsi="仿宋_GB2312" w:eastAsia="仿宋_GB2312"/>
          <w:color w:val="000000" w:themeColor="text1"/>
          <w:sz w:val="28"/>
          <w14:textFill>
            <w14:solidFill>
              <w14:schemeClr w14:val="tx1"/>
            </w14:solidFill>
          </w14:textFill>
        </w:rPr>
        <w:t>单位参加。</w:t>
      </w:r>
    </w:p>
    <w:p>
      <w:pPr>
        <w:widowControl/>
        <w:autoSpaceDE w:val="0"/>
        <w:autoSpaceDN w:val="0"/>
        <w:spacing w:line="440" w:lineRule="exact"/>
        <w:ind w:firstLine="560"/>
        <w:jc w:val="left"/>
        <w:rPr>
          <w:rFonts w:ascii="仿宋_GB2312" w:hAnsi="仿宋_GB2312" w:eastAsia="仿宋_GB2312"/>
          <w:color w:val="000000" w:themeColor="text1"/>
          <w:sz w:val="28"/>
          <w:u w:val="single"/>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一、资金计划：</w:t>
      </w:r>
      <w:r>
        <w:rPr>
          <w:rFonts w:hint="eastAsia" w:ascii="仿宋_GB2312" w:hAnsi="仿宋_GB2312" w:eastAsia="仿宋_GB2312"/>
          <w:color w:val="000000" w:themeColor="text1"/>
          <w:sz w:val="28"/>
          <w:u w:val="none"/>
          <w14:textFill>
            <w14:solidFill>
              <w14:schemeClr w14:val="tx1"/>
            </w14:solidFill>
          </w14:textFill>
        </w:rPr>
        <w:t>自筹资金</w:t>
      </w:r>
    </w:p>
    <w:p>
      <w:pPr>
        <w:widowControl/>
        <w:autoSpaceDE w:val="0"/>
        <w:autoSpaceDN w:val="0"/>
        <w:spacing w:line="440" w:lineRule="exact"/>
        <w:ind w:firstLine="560"/>
        <w:jc w:val="left"/>
        <w:rPr>
          <w:rFonts w:ascii="仿宋_GB2312" w:hAnsi="仿宋_GB2312" w:eastAsia="仿宋_GB2312"/>
          <w:color w:val="000000" w:themeColor="text1"/>
          <w:sz w:val="28"/>
          <w:u w:val="single"/>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二、项目编号：</w:t>
      </w:r>
      <w:r>
        <w:rPr>
          <w:rFonts w:hint="eastAsia" w:ascii="仿宋_GB2312" w:hAnsi="仿宋_GB2312" w:eastAsia="仿宋_GB2312"/>
          <w:color w:val="000000" w:themeColor="text1"/>
          <w:sz w:val="28"/>
          <w:lang w:val="en-US" w:eastAsia="zh-CN"/>
          <w14:textFill>
            <w14:solidFill>
              <w14:schemeClr w14:val="tx1"/>
            </w14:solidFill>
          </w14:textFill>
        </w:rPr>
        <w:t>XE-20210416-2</w:t>
      </w:r>
      <w:r>
        <w:rPr>
          <w:rFonts w:hint="eastAsia" w:ascii="仿宋_GB2312" w:hAnsi="仿宋_GB2312" w:eastAsia="仿宋_GB2312"/>
          <w:color w:val="000000" w:themeColor="text1"/>
          <w:sz w:val="28"/>
          <w:szCs w:val="28"/>
          <w14:textFill>
            <w14:solidFill>
              <w14:schemeClr w14:val="tx1"/>
            </w14:solidFill>
          </w14:textFill>
        </w:rPr>
        <w:t xml:space="preserve"> </w:t>
      </w:r>
    </w:p>
    <w:p>
      <w:pPr>
        <w:widowControl/>
        <w:autoSpaceDE w:val="0"/>
        <w:autoSpaceDN w:val="0"/>
        <w:spacing w:line="440" w:lineRule="exact"/>
        <w:ind w:left="2520" w:leftChars="280" w:hanging="1960" w:hangingChars="700"/>
        <w:jc w:val="left"/>
        <w:rPr>
          <w:rFonts w:ascii="仿宋_GB2312" w:hAnsi="仿宋_GB2312" w:eastAsia="仿宋_GB2312"/>
          <w:color w:val="000000" w:themeColor="text1"/>
          <w:sz w:val="28"/>
          <w:u w:val="single"/>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三、项目名称</w:t>
      </w:r>
      <w:r>
        <w:rPr>
          <w:rFonts w:hint="eastAsia" w:ascii="仿宋_GB2312" w:hAnsi="仿宋_GB2312" w:eastAsia="仿宋_GB2312"/>
          <w:color w:val="000000" w:themeColor="text1"/>
          <w:sz w:val="28"/>
          <w:lang w:eastAsia="zh-CN"/>
          <w14:textFill>
            <w14:solidFill>
              <w14:schemeClr w14:val="tx1"/>
            </w14:solidFill>
          </w14:textFill>
        </w:rPr>
        <w:t>：</w:t>
      </w:r>
      <w:r>
        <w:rPr>
          <w:rFonts w:hint="eastAsia" w:ascii="仿宋_GB2312" w:hAnsi="仿宋_GB2312" w:eastAsia="仿宋_GB2312"/>
          <w:color w:val="000000" w:themeColor="text1"/>
          <w:sz w:val="28"/>
          <w:u w:val="single"/>
          <w:lang w:val="en-US" w:eastAsia="zh-CN"/>
          <w14:textFill>
            <w14:solidFill>
              <w14:schemeClr w14:val="tx1"/>
            </w14:solidFill>
          </w14:textFill>
        </w:rPr>
        <w:t>广州市净水有限公司</w:t>
      </w:r>
      <w:r>
        <w:rPr>
          <w:rFonts w:hint="default" w:ascii="仿宋_GB2312" w:hAnsi="仿宋_GB2312" w:eastAsia="仿宋_GB2312"/>
          <w:b w:val="0"/>
          <w:bCs w:val="0"/>
          <w:color w:val="000000" w:themeColor="text1"/>
          <w:sz w:val="28"/>
          <w:szCs w:val="20"/>
          <w:u w:val="single"/>
          <w14:textFill>
            <w14:solidFill>
              <w14:schemeClr w14:val="tx1"/>
            </w14:solidFill>
          </w14:textFill>
        </w:rPr>
        <w:t>龙归档案室智能密集档案柜购置项目</w:t>
      </w:r>
      <w:r>
        <w:rPr>
          <w:rFonts w:hint="default" w:ascii="仿宋_GB2312" w:hAnsi="仿宋_GB2312" w:eastAsia="仿宋_GB2312"/>
          <w:color w:val="000000" w:themeColor="text1"/>
          <w:sz w:val="28"/>
          <w:u w:val="none"/>
          <w14:textFill>
            <w14:solidFill>
              <w14:schemeClr w14:val="tx1"/>
            </w14:solidFill>
          </w14:textFill>
        </w:rPr>
        <w:t xml:space="preserve"> </w:t>
      </w:r>
    </w:p>
    <w:p>
      <w:pPr>
        <w:widowControl/>
        <w:numPr>
          <w:ilvl w:val="-1"/>
          <w:numId w:val="0"/>
        </w:numPr>
        <w:autoSpaceDE w:val="0"/>
        <w:autoSpaceDN w:val="0"/>
        <w:spacing w:line="440" w:lineRule="exact"/>
        <w:ind w:left="560" w:firstLine="0"/>
        <w:jc w:val="left"/>
        <w:rPr>
          <w:rFonts w:ascii="仿宋_GB2312" w:hAnsi="仿宋_GB2312" w:eastAsia="仿宋_GB2312"/>
          <w:color w:val="000000" w:themeColor="text1"/>
          <w:sz w:val="28"/>
          <w14:textFill>
            <w14:solidFill>
              <w14:schemeClr w14:val="tx1"/>
            </w14:solidFill>
          </w14:textFill>
        </w:rPr>
      </w:pPr>
      <w:r>
        <w:rPr>
          <w:rFonts w:hint="eastAsia" w:ascii="仿宋_GB2312" w:hAnsi="仿宋_GB2312" w:eastAsia="仿宋_GB2312"/>
          <w:color w:val="000000" w:themeColor="text1"/>
          <w:sz w:val="28"/>
          <w:lang w:val="en-US" w:eastAsia="zh-CN"/>
          <w14:textFill>
            <w14:solidFill>
              <w14:schemeClr w14:val="tx1"/>
            </w14:solidFill>
          </w14:textFill>
        </w:rPr>
        <w:t>四、</w:t>
      </w:r>
      <w:r>
        <w:rPr>
          <w:rFonts w:ascii="仿宋_GB2312" w:hAnsi="仿宋_GB2312" w:eastAsia="仿宋_GB2312"/>
          <w:color w:val="000000" w:themeColor="text1"/>
          <w:sz w:val="28"/>
          <w14:textFill>
            <w14:solidFill>
              <w14:schemeClr w14:val="tx1"/>
            </w14:solidFill>
          </w14:textFill>
        </w:rPr>
        <w:t>最高限价：</w:t>
      </w:r>
      <w:r>
        <w:rPr>
          <w:rFonts w:ascii="仿宋_GB2312" w:hAnsi="仿宋_GB2312" w:eastAsia="仿宋_GB2312"/>
          <w:color w:val="000000" w:themeColor="text1"/>
          <w:sz w:val="28"/>
          <w:u w:val="none"/>
          <w14:textFill>
            <w14:solidFill>
              <w14:schemeClr w14:val="tx1"/>
            </w14:solidFill>
          </w14:textFill>
        </w:rPr>
        <w:t>人民币</w:t>
      </w:r>
      <w:r>
        <w:rPr>
          <w:rFonts w:hint="eastAsia" w:ascii="仿宋_GB2312" w:hAnsi="仿宋_GB2312" w:eastAsia="仿宋_GB2312"/>
          <w:color w:val="000000" w:themeColor="text1"/>
          <w:sz w:val="28"/>
          <w:u w:val="none"/>
          <w14:textFill>
            <w14:solidFill>
              <w14:schemeClr w14:val="tx1"/>
            </w14:solidFill>
          </w14:textFill>
        </w:rPr>
        <w:t>404250.00</w:t>
      </w:r>
      <w:r>
        <w:rPr>
          <w:rFonts w:ascii="仿宋_GB2312" w:hAnsi="仿宋_GB2312" w:eastAsia="仿宋_GB2312"/>
          <w:color w:val="000000" w:themeColor="text1"/>
          <w:sz w:val="28"/>
          <w:u w:val="none"/>
          <w14:textFill>
            <w14:solidFill>
              <w14:schemeClr w14:val="tx1"/>
            </w14:solidFill>
          </w14:textFill>
        </w:rPr>
        <w:t>元</w:t>
      </w:r>
    </w:p>
    <w:p>
      <w:pPr>
        <w:widowControl/>
        <w:autoSpaceDE w:val="0"/>
        <w:autoSpaceDN w:val="0"/>
        <w:spacing w:before="140" w:after="140" w:line="440" w:lineRule="exact"/>
        <w:ind w:left="56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 xml:space="preserve">五、项目内容及需求： </w:t>
      </w:r>
    </w:p>
    <w:p>
      <w:pPr>
        <w:widowControl/>
        <w:spacing w:before="140" w:after="140" w:line="440" w:lineRule="exact"/>
        <w:ind w:left="0" w:firstLine="560" w:firstLineChars="200"/>
        <w:jc w:val="left"/>
        <w:rPr>
          <w:rFonts w:ascii="仿宋_GB2312" w:hAnsi="仿宋_GB2312" w:eastAsia="仿宋_GB2312"/>
          <w:color w:val="000000" w:themeColor="text1"/>
          <w:sz w:val="28"/>
          <w14:textFill>
            <w14:solidFill>
              <w14:schemeClr w14:val="tx1"/>
            </w14:solidFill>
          </w14:textFill>
        </w:rPr>
      </w:pPr>
      <w:bookmarkStart w:id="0" w:name="_Hlk16844894"/>
      <w:r>
        <w:rPr>
          <w:rFonts w:hint="eastAsia" w:ascii="仿宋_GB2312" w:hAnsi="仿宋_GB2312" w:eastAsia="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根据档案管理的要求及公司实际情况，拟在龙归分公司档案室购置智能密集柜，龙归档案室购置智能密集柜容积约206立方米。智能密集柜应用嵌入式系统控制、计算机网络、数据库和物联网络平台技术，开发一个具有良好人机交互界面的智能档案存储管理平台系统。系统可以快速有效地管理档案资料的出入库、调取、盘点、报表、查询等功能，实现档案部门在管理上“实时感知、实时可查”的总体要求，提高档案管理的效率。</w:t>
      </w:r>
    </w:p>
    <w:p>
      <w:pPr>
        <w:widowControl/>
        <w:spacing w:before="140" w:after="140" w:line="440" w:lineRule="exact"/>
        <w:ind w:left="0" w:firstLine="560" w:firstLineChars="200"/>
        <w:jc w:val="left"/>
        <w:rPr>
          <w:rFonts w:hint="eastAsia" w:ascii="仿宋_GB2312" w:hAnsi="仿宋_GB2312" w:eastAsia="仿宋_GB2312"/>
          <w:color w:val="000000" w:themeColor="text1"/>
          <w:sz w:val="28"/>
          <w14:textFill>
            <w14:solidFill>
              <w14:schemeClr w14:val="tx1"/>
            </w14:solidFill>
          </w14:textFill>
        </w:rPr>
      </w:pPr>
      <w:r>
        <w:rPr>
          <w:rFonts w:hint="eastAsia" w:ascii="仿宋_GB2312" w:hAnsi="仿宋_GB2312" w:eastAsia="仿宋_GB2312"/>
          <w:color w:val="000000" w:themeColor="text1"/>
          <w:sz w:val="28"/>
          <w14:textFill>
            <w14:solidFill>
              <w14:schemeClr w14:val="tx1"/>
            </w14:solidFill>
          </w14:textFill>
        </w:rPr>
        <w:t>2</w:t>
      </w:r>
      <w:r>
        <w:rPr>
          <w:rFonts w:ascii="仿宋_GB2312" w:hAnsi="仿宋_GB2312" w:eastAsia="仿宋_GB2312"/>
          <w:color w:val="000000" w:themeColor="text1"/>
          <w:sz w:val="28"/>
          <w14:textFill>
            <w14:solidFill>
              <w14:schemeClr w14:val="tx1"/>
            </w14:solidFill>
          </w14:textFill>
        </w:rPr>
        <w:t>.</w:t>
      </w:r>
      <w:r>
        <w:rPr>
          <w:rFonts w:hint="eastAsia" w:ascii="仿宋_GB2312" w:hAnsi="仿宋_GB2312" w:eastAsia="仿宋_GB2312"/>
          <w:color w:val="000000" w:themeColor="text1"/>
          <w:sz w:val="28"/>
          <w14:textFill>
            <w14:solidFill>
              <w14:schemeClr w14:val="tx1"/>
            </w14:solidFill>
          </w14:textFill>
        </w:rPr>
        <w:t>规格为H5500*W600*D2500mm的双面六层、6组25列的智能密</w:t>
      </w:r>
    </w:p>
    <w:p>
      <w:pPr>
        <w:widowControl/>
        <w:spacing w:before="140" w:after="140" w:line="440" w:lineRule="exact"/>
        <w:ind w:left="0" w:firstLine="0"/>
        <w:jc w:val="left"/>
        <w:rPr>
          <w:rFonts w:ascii="仿宋_GB2312" w:hAnsi="仿宋_GB2312" w:eastAsia="仿宋_GB2312"/>
          <w:color w:val="000000" w:themeColor="text1"/>
          <w:sz w:val="28"/>
          <w14:textFill>
            <w14:solidFill>
              <w14:schemeClr w14:val="tx1"/>
            </w14:solidFill>
          </w14:textFill>
        </w:rPr>
      </w:pPr>
      <w:r>
        <w:rPr>
          <w:rFonts w:hint="eastAsia" w:ascii="仿宋_GB2312" w:hAnsi="仿宋_GB2312" w:eastAsia="仿宋_GB2312"/>
          <w:color w:val="000000" w:themeColor="text1"/>
          <w:sz w:val="28"/>
          <w14:textFill>
            <w14:solidFill>
              <w14:schemeClr w14:val="tx1"/>
            </w14:solidFill>
          </w14:textFill>
        </w:rPr>
        <w:t>集移动档案柜。</w:t>
      </w:r>
    </w:p>
    <w:bookmarkEnd w:id="0"/>
    <w:p>
      <w:pPr>
        <w:widowControl/>
        <w:spacing w:before="140" w:after="140" w:line="440" w:lineRule="exact"/>
        <w:ind w:left="56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六、</w:t>
      </w:r>
      <w:r>
        <w:rPr>
          <w:rFonts w:hint="eastAsia" w:ascii="仿宋_GB2312" w:hAnsi="仿宋_GB2312" w:eastAsia="仿宋_GB2312"/>
          <w:color w:val="000000" w:themeColor="text1"/>
          <w:sz w:val="28"/>
          <w14:textFill>
            <w14:solidFill>
              <w14:schemeClr w14:val="tx1"/>
            </w14:solidFill>
          </w14:textFill>
        </w:rPr>
        <w:t>报价</w:t>
      </w:r>
      <w:r>
        <w:rPr>
          <w:rFonts w:ascii="仿宋_GB2312" w:hAnsi="仿宋_GB2312" w:eastAsia="仿宋_GB2312"/>
          <w:color w:val="000000" w:themeColor="text1"/>
          <w:sz w:val="28"/>
          <w14:textFill>
            <w14:solidFill>
              <w14:schemeClr w14:val="tx1"/>
            </w14:solidFill>
          </w14:textFill>
        </w:rPr>
        <w:t>单位资格要求：</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u w:val="single"/>
          <w:lang w:val="hr-HR"/>
          <w14:textFill>
            <w14:solidFill>
              <w14:schemeClr w14:val="tx1"/>
            </w14:solidFill>
          </w14:textFill>
        </w:rPr>
        <w:t>1.</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报价单位须是中华人民共和国境内的法人或者其他组织，具有独立法人资格</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能开具增值税专用发票</w:t>
      </w:r>
      <w:r>
        <w:rPr>
          <w:rFonts w:hint="eastAsia" w:ascii="仿宋_GB2312" w:hAnsi="仿宋_GB2312" w:eastAsia="仿宋_GB2312" w:cs="仿宋_GB2312"/>
          <w:color w:val="000000" w:themeColor="text1"/>
          <w:sz w:val="28"/>
          <w:szCs w:val="28"/>
          <w:u w:val="single"/>
          <w14:textFill>
            <w14:solidFill>
              <w14:schemeClr w14:val="tx1"/>
            </w14:solidFill>
          </w14:textFill>
        </w:rPr>
        <w:t>。</w:t>
      </w:r>
    </w:p>
    <w:p>
      <w:pPr>
        <w:ind w:firstLine="588" w:firstLineChars="210"/>
        <w:rPr>
          <w:rFonts w:hint="eastAsia" w:ascii="仿宋" w:hAnsi="仿宋" w:eastAsia="仿宋" w:cs="仿宋_GB2312"/>
          <w:color w:val="000000" w:themeColor="text1"/>
          <w:sz w:val="28"/>
          <w:szCs w:val="28"/>
          <w:u w:val="none"/>
          <w:lang w:val="en-US" w:eastAsia="zh-CN"/>
          <w14:textFill>
            <w14:solidFill>
              <w14:schemeClr w14:val="tx1"/>
            </w14:solidFill>
          </w14:textFill>
        </w:rPr>
      </w:pPr>
      <w:r>
        <w:rPr>
          <w:rFonts w:ascii="仿宋_GB2312" w:hAnsi="仿宋_GB2312" w:eastAsia="仿宋_GB2312" w:cs="仿宋_GB2312"/>
          <w:color w:val="000000" w:themeColor="text1"/>
          <w:sz w:val="28"/>
          <w:szCs w:val="28"/>
          <w:u w:val="single"/>
          <w:lang w:val="hr-HR"/>
          <w14:textFill>
            <w14:solidFill>
              <w14:schemeClr w14:val="tx1"/>
            </w14:solidFill>
          </w14:textFill>
        </w:rPr>
        <w:t>2.</w:t>
      </w:r>
      <w:r>
        <w:rPr>
          <w:rFonts w:hint="eastAsia" w:ascii="仿宋_GB2312" w:hAnsi="仿宋_GB2312" w:eastAsia="仿宋_GB2312" w:cs="仿宋_GB2312"/>
          <w:color w:val="000000" w:themeColor="text1"/>
          <w:sz w:val="28"/>
          <w:szCs w:val="28"/>
          <w:u w:val="single"/>
          <w14:textFill>
            <w14:solidFill>
              <w14:schemeClr w14:val="tx1"/>
            </w14:solidFill>
          </w14:textFill>
        </w:rPr>
        <w:t>201</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u w:val="single"/>
          <w14:textFill>
            <w14:solidFill>
              <w14:schemeClr w14:val="tx1"/>
            </w14:solidFill>
          </w14:textFill>
        </w:rPr>
        <w:t>年1月1日至今，最少</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具有</w:t>
      </w:r>
      <w:r>
        <w:rPr>
          <w:rFonts w:hint="eastAsia" w:ascii="仿宋_GB2312" w:hAnsi="仿宋_GB2312" w:eastAsia="仿宋_GB2312" w:cs="仿宋_GB2312"/>
          <w:color w:val="000000" w:themeColor="text1"/>
          <w:sz w:val="28"/>
          <w:szCs w:val="28"/>
          <w:u w:val="single"/>
          <w14:textFill>
            <w14:solidFill>
              <w14:schemeClr w14:val="tx1"/>
            </w14:solidFill>
          </w14:textFill>
        </w:rPr>
        <w:t>一项智能密集柜销售</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和安装</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业绩</w:t>
      </w:r>
      <w:r>
        <w:rPr>
          <w:rFonts w:hint="eastAsia" w:ascii="仿宋" w:hAnsi="仿宋" w:eastAsia="仿宋" w:cs="仿宋_GB2312"/>
          <w:color w:val="000000" w:themeColor="text1"/>
          <w:sz w:val="28"/>
          <w:szCs w:val="28"/>
          <w:u w:val="single"/>
          <w:lang w:val="en-US" w:eastAsia="zh-CN"/>
          <w14:textFill>
            <w14:solidFill>
              <w14:schemeClr w14:val="tx1"/>
            </w14:solidFill>
          </w14:textFill>
        </w:rPr>
        <w:t>（提供合同复印件证明，包括但不限于项目名称、金额及实施内容、合同双方签字盖章、签订日期，并加盖单位公章）。</w:t>
      </w:r>
    </w:p>
    <w:p>
      <w:pPr>
        <w:ind w:firstLine="570"/>
        <w:rPr>
          <w:rFonts w:ascii="仿宋_GB2312" w:hAnsi="仿宋_GB2312" w:cs="仿宋_GB2312"/>
          <w:color w:val="000000" w:themeColor="text1"/>
          <w:u w:val="none"/>
          <w14:textFill>
            <w14:solidFill>
              <w14:schemeClr w14:val="tx1"/>
            </w14:solidFill>
          </w14:textFill>
        </w:rPr>
      </w:pPr>
    </w:p>
    <w:p>
      <w:pPr>
        <w:autoSpaceDE w:val="0"/>
        <w:autoSpaceDN w:val="0"/>
        <w:ind w:firstLine="560" w:firstLineChars="20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七</w:t>
      </w:r>
      <w:r>
        <w:rPr>
          <w:rFonts w:hint="eastAsia" w:ascii="仿宋_GB2312" w:hAnsi="仿宋_GB2312" w:eastAsia="仿宋_GB2312" w:cs="仿宋_GB2312"/>
          <w:color w:val="000000" w:themeColor="text1"/>
          <w:sz w:val="28"/>
          <w:szCs w:val="28"/>
          <w:lang w:val="zh-CN"/>
          <w14:textFill>
            <w14:solidFill>
              <w14:schemeClr w14:val="tx1"/>
            </w14:solidFill>
          </w14:textFill>
        </w:rPr>
        <w:t>、询价文件的获取：在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2021年4月22日10时00</w:t>
      </w:r>
      <w:r>
        <w:rPr>
          <w:rFonts w:hint="eastAsia" w:ascii="仿宋_GB2312" w:hAnsi="仿宋_GB2312" w:eastAsia="仿宋_GB2312" w:cs="仿宋_GB2312"/>
          <w:color w:val="000000" w:themeColor="text1"/>
          <w:sz w:val="28"/>
          <w:szCs w:val="28"/>
          <w:lang w:val="zh-CN"/>
          <w14:textFill>
            <w14:solidFill>
              <w14:schemeClr w14:val="tx1"/>
            </w14:solidFill>
          </w14:textFill>
        </w:rPr>
        <w:t>分前，在广州市净水有限公司门户网站免费下载。</w:t>
      </w:r>
    </w:p>
    <w:p>
      <w:pPr>
        <w:ind w:firstLine="560" w:firstLineChars="200"/>
        <w:rPr>
          <w:rFonts w:hint="default" w:ascii="宋体" w:hAnsi="Times New Roman" w:eastAsia="仿宋_GB2312" w:cs="宋体"/>
          <w:sz w:val="24"/>
          <w:szCs w:val="24"/>
          <w:lang w:val="en-US"/>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八</w:t>
      </w:r>
      <w:r>
        <w:rPr>
          <w:rFonts w:hint="eastAsia" w:ascii="仿宋_GB2312" w:hAnsi="仿宋_GB2312" w:eastAsia="仿宋_GB2312" w:cs="仿宋_GB2312"/>
          <w:color w:val="000000" w:themeColor="text1"/>
          <w:sz w:val="28"/>
          <w:szCs w:val="28"/>
          <w:lang w:val="zh-CN"/>
          <w14:textFill>
            <w14:solidFill>
              <w14:schemeClr w14:val="tx1"/>
            </w14:solidFill>
          </w14:textFill>
        </w:rPr>
        <w:t>、询价响应文件递交时间：2021年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lang w:val="zh-CN"/>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22</w:t>
      </w:r>
      <w:r>
        <w:rPr>
          <w:rFonts w:hint="eastAsia" w:ascii="仿宋_GB2312" w:hAnsi="仿宋_GB2312" w:eastAsia="仿宋_GB2312" w:cs="仿宋_GB2312"/>
          <w:color w:val="000000" w:themeColor="text1"/>
          <w:sz w:val="28"/>
          <w:szCs w:val="28"/>
          <w:lang w:val="zh-CN"/>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lang w:val="zh-CN"/>
          <w14:textFill>
            <w14:solidFill>
              <w14:schemeClr w14:val="tx1"/>
            </w14:solidFill>
          </w14:textFill>
        </w:rPr>
        <w:t>时30分至1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w:t>
      </w:r>
      <w:r>
        <w:rPr>
          <w:rFonts w:hint="eastAsia" w:ascii="仿宋_GB2312" w:hAnsi="仿宋_GB2312" w:eastAsia="仿宋_GB2312" w:cs="仿宋_GB2312"/>
          <w:color w:val="000000" w:themeColor="text1"/>
          <w:sz w:val="28"/>
          <w:szCs w:val="28"/>
          <w:lang w:val="zh-CN"/>
          <w14:textFill>
            <w14:solidFill>
              <w14:schemeClr w14:val="tx1"/>
            </w14:solidFill>
          </w14:textFill>
        </w:rPr>
        <w:t>时00分；询价响应文件递交截止时间：2021年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lang w:val="zh-CN"/>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22</w:t>
      </w:r>
      <w:r>
        <w:rPr>
          <w:rFonts w:hint="eastAsia" w:ascii="仿宋_GB2312" w:hAnsi="仿宋_GB2312" w:eastAsia="仿宋_GB2312" w:cs="仿宋_GB2312"/>
          <w:color w:val="000000" w:themeColor="text1"/>
          <w:sz w:val="28"/>
          <w:szCs w:val="28"/>
          <w:lang w:val="zh-CN"/>
          <w14:textFill>
            <w14:solidFill>
              <w14:schemeClr w14:val="tx1"/>
            </w14:solidFill>
          </w14:textFill>
        </w:rPr>
        <w:t>日1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w:t>
      </w:r>
      <w:r>
        <w:rPr>
          <w:rFonts w:hint="eastAsia" w:ascii="仿宋_GB2312" w:hAnsi="仿宋_GB2312" w:eastAsia="仿宋_GB2312" w:cs="仿宋_GB2312"/>
          <w:color w:val="000000" w:themeColor="text1"/>
          <w:sz w:val="28"/>
          <w:szCs w:val="28"/>
          <w:lang w:val="zh-CN"/>
          <w14:textFill>
            <w14:solidFill>
              <w14:schemeClr w14:val="tx1"/>
            </w14:solidFill>
          </w14:textFill>
        </w:rPr>
        <w:t>时00分。授权委托人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递交响应文件时须附上在本单位</w:t>
      </w:r>
      <w:r>
        <w:rPr>
          <w:rFonts w:hint="eastAsia" w:ascii="仿宋_GB2312" w:hAnsi="仿宋_GB2312" w:eastAsia="仿宋_GB2312" w:cs="仿宋_GB2312"/>
          <w:color w:val="000000" w:themeColor="text1"/>
          <w:sz w:val="28"/>
          <w:szCs w:val="28"/>
          <w:lang w:val="zh-CN"/>
          <w14:textFill>
            <w14:solidFill>
              <w14:schemeClr w14:val="tx1"/>
            </w14:solidFill>
          </w14:textFill>
        </w:rPr>
        <w:t>近三个月社保</w:t>
      </w:r>
      <w:r>
        <w:rPr>
          <w:rFonts w:hint="eastAsia" w:ascii="仿宋_GB2312" w:hAnsi="仿宋_GB2312" w:eastAsia="仿宋_GB2312" w:cs="仿宋_GB2312"/>
          <w:b w:val="0"/>
          <w:color w:val="000000" w:themeColor="text1"/>
          <w:sz w:val="28"/>
          <w:szCs w:val="28"/>
          <w:lang w:val="zh-CN" w:eastAsia="zh-CN"/>
          <w14:textFill>
            <w14:solidFill>
              <w14:schemeClr w14:val="tx1"/>
            </w14:solidFill>
          </w14:textFill>
        </w:rPr>
        <w:t>记录</w:t>
      </w:r>
      <w:r>
        <w:rPr>
          <w:rFonts w:hint="eastAsia" w:ascii="仿宋_GB2312" w:hAnsi="仿宋_GB2312" w:eastAsia="仿宋_GB2312" w:cs="仿宋_GB2312"/>
          <w:color w:val="000000" w:themeColor="text1"/>
          <w:sz w:val="28"/>
          <w:szCs w:val="28"/>
          <w:lang w:val="zh-CN"/>
          <w14:textFill>
            <w14:solidFill>
              <w14:schemeClr w14:val="tx1"/>
            </w14:solidFill>
          </w14:textFill>
        </w:rPr>
        <w:t>，否则询价响应文件无效。</w:t>
      </w:r>
    </w:p>
    <w:p>
      <w:pPr>
        <w:autoSpaceDE w:val="0"/>
        <w:autoSpaceDN w:val="0"/>
        <w:ind w:firstLine="560" w:firstLineChars="20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九</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、询价响应文件送达地点：广州市净水有限公司               </w:t>
      </w:r>
    </w:p>
    <w:p>
      <w:pPr>
        <w:autoSpaceDE w:val="0"/>
        <w:autoSpaceDN w:val="0"/>
        <w:ind w:firstLine="560" w:firstLineChars="20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十、评审时间：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2021</w:t>
      </w:r>
      <w:r>
        <w:rPr>
          <w:rFonts w:hint="eastAsia" w:ascii="仿宋_GB2312" w:hAnsi="仿宋_GB2312" w:eastAsia="仿宋_GB2312" w:cs="仿宋_GB2312"/>
          <w:color w:val="000000" w:themeColor="text1"/>
          <w:sz w:val="28"/>
          <w:szCs w:val="28"/>
          <w:lang w:val="zh-CN"/>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lang w:val="zh-CN"/>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22</w:t>
      </w:r>
      <w:bookmarkStart w:id="21" w:name="_GoBack"/>
      <w:bookmarkEnd w:id="21"/>
      <w:r>
        <w:rPr>
          <w:rFonts w:hint="eastAsia" w:ascii="仿宋_GB2312" w:hAnsi="仿宋_GB2312" w:eastAsia="仿宋_GB2312" w:cs="仿宋_GB2312"/>
          <w:color w:val="000000" w:themeColor="text1"/>
          <w:sz w:val="28"/>
          <w:szCs w:val="28"/>
          <w:lang w:val="zh-CN"/>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lang w:val="zh-CN"/>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lang w:val="zh-CN"/>
          <w14:textFill>
            <w14:solidFill>
              <w14:schemeClr w14:val="tx1"/>
            </w14:solidFill>
          </w14:textFill>
        </w:rPr>
        <w:t>分</w:t>
      </w:r>
    </w:p>
    <w:p>
      <w:pPr>
        <w:autoSpaceDE w:val="0"/>
        <w:autoSpaceDN w:val="0"/>
        <w:ind w:firstLine="560" w:firstLineChars="20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一</w:t>
      </w:r>
      <w:r>
        <w:rPr>
          <w:rFonts w:hint="eastAsia" w:ascii="仿宋_GB2312" w:hAnsi="仿宋_GB2312" w:eastAsia="仿宋_GB2312" w:cs="仿宋_GB2312"/>
          <w:color w:val="000000" w:themeColor="text1"/>
          <w:sz w:val="28"/>
          <w:szCs w:val="28"/>
          <w:lang w:val="zh-CN"/>
          <w14:textFill>
            <w14:solidFill>
              <w14:schemeClr w14:val="tx1"/>
            </w14:solidFill>
          </w14:textFill>
        </w:rPr>
        <w:t>、评审地点：广州市净水有限公司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六楼</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招标办                   </w:t>
      </w:r>
    </w:p>
    <w:p>
      <w:pPr>
        <w:autoSpaceDE w:val="0"/>
        <w:autoSpaceDN w:val="0"/>
        <w:ind w:firstLine="560" w:firstLineChars="20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、询价人的联系方式</w:t>
      </w:r>
    </w:p>
    <w:p>
      <w:pPr>
        <w:autoSpaceDE w:val="0"/>
        <w:autoSpaceDN w:val="0"/>
        <w:snapToGrid/>
        <w:spacing w:line="240" w:lineRule="auto"/>
        <w:ind w:firstLine="560" w:firstLineChars="200"/>
        <w:rPr>
          <w:rFonts w:hint="eastAsia" w:ascii="仿宋_GB2312" w:hAnsi="仿宋_GB2312" w:eastAsia="仿宋_GB2312" w:cs="仿宋_GB2312"/>
          <w:color w:val="000000" w:themeColor="text1"/>
          <w:kern w:val="2"/>
          <w:sz w:val="28"/>
          <w:szCs w:val="28"/>
          <w:lang w:val="zh-CN"/>
          <w14:textFill>
            <w14:solidFill>
              <w14:schemeClr w14:val="tx1"/>
            </w14:solidFill>
          </w14:textFill>
        </w:rPr>
      </w:pPr>
      <w:r>
        <w:rPr>
          <w:rFonts w:hint="eastAsia" w:ascii="仿宋_GB2312" w:hAnsi="仿宋_GB2312" w:eastAsia="仿宋_GB2312" w:cs="仿宋_GB2312"/>
          <w:color w:val="000000" w:themeColor="text1"/>
          <w:kern w:val="2"/>
          <w:sz w:val="28"/>
          <w:szCs w:val="28"/>
          <w:lang w:val="zh-CN"/>
          <w14:textFill>
            <w14:solidFill>
              <w14:schemeClr w14:val="tx1"/>
            </w14:solidFill>
          </w14:textFill>
        </w:rPr>
        <w:t>询价人：广州市净水有限公司</w:t>
      </w:r>
    </w:p>
    <w:p>
      <w:pPr>
        <w:autoSpaceDE w:val="0"/>
        <w:autoSpaceDN w:val="0"/>
        <w:snapToGrid/>
        <w:spacing w:line="240" w:lineRule="auto"/>
        <w:ind w:firstLine="560" w:firstLineChars="200"/>
        <w:rPr>
          <w:rFonts w:hint="eastAsia" w:ascii="仿宋_GB2312" w:hAnsi="仿宋_GB2312" w:eastAsia="仿宋_GB2312" w:cs="仿宋_GB2312"/>
          <w:color w:val="000000" w:themeColor="text1"/>
          <w:kern w:val="2"/>
          <w:sz w:val="28"/>
          <w:szCs w:val="28"/>
          <w:lang w:val="zh-CN"/>
          <w14:textFill>
            <w14:solidFill>
              <w14:schemeClr w14:val="tx1"/>
            </w14:solidFill>
          </w14:textFill>
        </w:rPr>
      </w:pPr>
      <w:r>
        <w:rPr>
          <w:rFonts w:hint="eastAsia" w:ascii="仿宋_GB2312" w:hAnsi="仿宋_GB2312" w:eastAsia="仿宋_GB2312" w:cs="仿宋_GB2312"/>
          <w:color w:val="000000" w:themeColor="text1"/>
          <w:kern w:val="2"/>
          <w:sz w:val="28"/>
          <w:szCs w:val="28"/>
          <w:lang w:val="zh-CN"/>
          <w14:textFill>
            <w14:solidFill>
              <w14:schemeClr w14:val="tx1"/>
            </w14:solidFill>
          </w14:textFill>
        </w:rPr>
        <w:t xml:space="preserve">联系地址：广州市天河区临江大道501号            </w:t>
      </w:r>
    </w:p>
    <w:p>
      <w:pPr>
        <w:snapToGrid w:val="0"/>
        <w:spacing w:line="360" w:lineRule="auto"/>
        <w:ind w:firstLine="630" w:firstLineChars="225"/>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lang w:val="zh-CN"/>
          <w14:textFill>
            <w14:solidFill>
              <w14:schemeClr w14:val="tx1"/>
            </w14:solidFill>
          </w14:textFill>
        </w:rPr>
        <w:t>联系人：黄工             联系方式：</w:t>
      </w:r>
      <w:r>
        <w:rPr>
          <w:rFonts w:hint="eastAsia" w:ascii="仿宋_GB2312" w:hAnsi="仿宋_GB2312" w:eastAsia="仿宋_GB2312" w:cs="仿宋_GB2312"/>
          <w:color w:val="000000" w:themeColor="text1"/>
          <w:kern w:val="2"/>
          <w:sz w:val="28"/>
          <w:szCs w:val="28"/>
          <w:lang w:val="en-US" w:eastAsia="zh-CN"/>
          <w14:textFill>
            <w14:solidFill>
              <w14:schemeClr w14:val="tx1"/>
            </w14:solidFill>
          </w14:textFill>
        </w:rPr>
        <w:t>020-</w:t>
      </w:r>
      <w:r>
        <w:rPr>
          <w:rFonts w:hint="eastAsia" w:ascii="仿宋_GB2312" w:hAnsi="仿宋_GB2312" w:eastAsia="仿宋_GB2312" w:cs="仿宋_GB2312"/>
          <w:color w:val="000000" w:themeColor="text1"/>
          <w:kern w:val="2"/>
          <w:sz w:val="28"/>
          <w:szCs w:val="28"/>
          <w:lang w:val="zh-CN"/>
          <w14:textFill>
            <w14:solidFill>
              <w14:schemeClr w14:val="tx1"/>
            </w14:solidFill>
          </w14:textFill>
        </w:rPr>
        <w:t>62315524</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 xml:space="preserve">  </w:t>
      </w:r>
    </w:p>
    <w:p>
      <w:pPr>
        <w:spacing w:line="360" w:lineRule="auto"/>
        <w:ind w:firstLine="4340" w:firstLineChars="155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广州市净水有限公司</w:t>
      </w:r>
    </w:p>
    <w:p>
      <w:pPr>
        <w:rPr>
          <w:color w:val="000000" w:themeColor="text1"/>
          <w14:textFill>
            <w14:solidFill>
              <w14:schemeClr w14:val="tx1"/>
            </w14:solidFill>
          </w14:textFill>
        </w:rPr>
        <w:sectPr>
          <w:headerReference r:id="rId3" w:type="default"/>
          <w:footerReference r:id="rId4" w:type="default"/>
          <w:pgSz w:w="11906" w:h="16838"/>
          <w:pgMar w:top="1701" w:right="1531" w:bottom="1701" w:left="1531" w:header="851" w:footer="992" w:gutter="0"/>
          <w:cols w:space="720" w:num="1"/>
          <w:docGrid w:type="linesAndChars" w:linePitch="312" w:charSpace="0"/>
        </w:sect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2021年4月16日</w:t>
      </w:r>
    </w:p>
    <w:p>
      <w:pPr>
        <w:widowControl/>
        <w:snapToGrid w:val="0"/>
        <w:spacing w:line="300" w:lineRule="auto"/>
        <w:ind w:firstLine="3360" w:firstLineChars="1200"/>
        <w:rPr>
          <w:rFonts w:ascii="仿宋_GB2312" w:hAnsi="仿宋_GB2312" w:eastAsia="仿宋_GB2312"/>
          <w:b/>
          <w:color w:val="000000" w:themeColor="text1"/>
          <w:sz w:val="28"/>
          <w14:textFill>
            <w14:solidFill>
              <w14:schemeClr w14:val="tx1"/>
            </w14:solidFill>
          </w14:textFill>
        </w:rPr>
      </w:pPr>
      <w:r>
        <w:rPr>
          <w:rFonts w:hint="eastAsia" w:ascii="仿宋_GB2312" w:hAnsi="仿宋_GB2312" w:eastAsia="仿宋_GB2312"/>
          <w:b/>
          <w:color w:val="000000" w:themeColor="text1"/>
          <w:sz w:val="28"/>
          <w14:textFill>
            <w14:solidFill>
              <w14:schemeClr w14:val="tx1"/>
            </w14:solidFill>
          </w14:textFill>
        </w:rPr>
        <w:t>第二部分  项目内容</w:t>
      </w:r>
    </w:p>
    <w:p>
      <w:pPr>
        <w:widowControl/>
        <w:numPr>
          <w:ilvl w:val="0"/>
          <w:numId w:val="2"/>
        </w:numPr>
        <w:snapToGrid w:val="0"/>
        <w:spacing w:before="140" w:after="140" w:line="360" w:lineRule="exact"/>
        <w:ind w:left="600"/>
        <w:jc w:val="left"/>
        <w:rPr>
          <w:rFonts w:ascii="仿宋_GB2312" w:hAnsi="仿宋_GB2312" w:eastAsia="仿宋_GB2312"/>
          <w:b/>
          <w:color w:val="000000" w:themeColor="text1"/>
          <w:sz w:val="28"/>
          <w14:textFill>
            <w14:solidFill>
              <w14:schemeClr w14:val="tx1"/>
            </w14:solidFill>
          </w14:textFill>
        </w:rPr>
      </w:pPr>
      <w:r>
        <w:rPr>
          <w:rFonts w:hint="eastAsia" w:ascii="仿宋_GB2312" w:hAnsi="仿宋_GB2312" w:eastAsia="仿宋_GB2312"/>
          <w:b/>
          <w:color w:val="000000" w:themeColor="text1"/>
          <w:sz w:val="28"/>
          <w14:textFill>
            <w14:solidFill>
              <w14:schemeClr w14:val="tx1"/>
            </w14:solidFill>
          </w14:textFill>
        </w:rPr>
        <w:t>项目情况介绍</w:t>
      </w:r>
    </w:p>
    <w:p>
      <w:pPr>
        <w:widowControl/>
        <w:autoSpaceDE/>
        <w:autoSpaceDN/>
        <w:snapToGrid w:val="0"/>
        <w:spacing w:before="0" w:after="0" w:line="360" w:lineRule="auto"/>
        <w:ind w:firstLine="560" w:firstLineChars="2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根据档案管理的要求及公司实际情况，拟在龙归分公司档案室购置智能密集柜，龙归档案室购置智能密集柜容积约206立方米。智能密集柜应用嵌入式系统控制、计算机网络、数据库和物联网络平台技术，开发一个具有良好人机交互界面的智能档案存储管理平台系统。系统可以快速有效地管理档案资料的出入库、调取、盘点、报表、查询等功能，实现档案部门在管理上“实时感知、实时可查”的总体要求，提高档案管理的效率。</w:t>
      </w:r>
    </w:p>
    <w:p>
      <w:pPr>
        <w:widowControl/>
        <w:autoSpaceDE/>
        <w:autoSpaceDN/>
        <w:snapToGrid w:val="0"/>
        <w:spacing w:before="0" w:after="0" w:line="360" w:lineRule="auto"/>
        <w:ind w:firstLine="560" w:firstLineChars="2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2.规格为H5500*W600*D2500mm的双面六层、6组25列的智能密集移动档案柜。</w:t>
      </w:r>
    </w:p>
    <w:p>
      <w:pPr>
        <w:widowControl/>
        <w:snapToGrid w:val="0"/>
        <w:spacing w:before="140" w:after="140" w:line="360" w:lineRule="exact"/>
        <w:jc w:val="left"/>
        <w:rPr>
          <w:rFonts w:ascii="仿宋_GB2312" w:hAnsi="仿宋_GB2312" w:eastAsia="仿宋_GB2312"/>
          <w:b/>
          <w:color w:val="000000" w:themeColor="text1"/>
          <w:sz w:val="28"/>
          <w14:textFill>
            <w14:solidFill>
              <w14:schemeClr w14:val="tx1"/>
            </w14:solidFill>
          </w14:textFill>
        </w:rPr>
      </w:pPr>
      <w:r>
        <w:rPr>
          <w:rFonts w:hint="eastAsia" w:ascii="仿宋_GB2312" w:hAnsi="仿宋_GB2312" w:eastAsia="仿宋_GB2312"/>
          <w:b/>
          <w:color w:val="000000" w:themeColor="text1"/>
          <w:sz w:val="28"/>
          <w14:textFill>
            <w14:solidFill>
              <w14:schemeClr w14:val="tx1"/>
            </w14:solidFill>
          </w14:textFill>
        </w:rPr>
        <w:t>二、用户需求</w:t>
      </w:r>
    </w:p>
    <w:p>
      <w:pPr>
        <w:pStyle w:val="4"/>
        <w:rPr>
          <w:rFonts w:eastAsia="宋体"/>
          <w:color w:val="000000" w:themeColor="text1"/>
          <w14:textFill>
            <w14:solidFill>
              <w14:schemeClr w14:val="tx1"/>
            </w14:solidFill>
          </w14:textFill>
        </w:rPr>
      </w:pPr>
      <w:bookmarkStart w:id="1" w:name="_Toc53472634"/>
      <w:bookmarkStart w:id="2" w:name="_Toc24896"/>
      <w:bookmarkStart w:id="3" w:name="_Toc26743"/>
      <w:r>
        <w:rPr>
          <w:rFonts w:hint="eastAsia" w:ascii="仿宋_GB2312" w:hAnsi="仿宋_GB2312" w:eastAsia="仿宋_GB2312"/>
          <w:bCs w:val="0"/>
          <w:color w:val="000000" w:themeColor="text1"/>
          <w:sz w:val="28"/>
          <w:szCs w:val="22"/>
          <w14:textFill>
            <w14:solidFill>
              <w14:schemeClr w14:val="tx1"/>
            </w14:solidFill>
          </w14:textFill>
        </w:rPr>
        <w:t>2.1 智能密集架系统</w:t>
      </w:r>
      <w:bookmarkEnd w:id="1"/>
      <w:bookmarkEnd w:id="2"/>
      <w:r>
        <w:rPr>
          <w:rFonts w:hint="eastAsia" w:ascii="仿宋_GB2312" w:hAnsi="仿宋_GB2312" w:eastAsia="仿宋_GB2312"/>
          <w:bCs w:val="0"/>
          <w:color w:val="000000" w:themeColor="text1"/>
          <w:sz w:val="28"/>
          <w:szCs w:val="22"/>
          <w14:textFill>
            <w14:solidFill>
              <w14:schemeClr w14:val="tx1"/>
            </w14:solidFill>
          </w14:textFill>
        </w:rPr>
        <w:t>概述</w:t>
      </w:r>
      <w:bookmarkEnd w:id="3"/>
    </w:p>
    <w:p>
      <w:pPr>
        <w:widowControl/>
        <w:snapToGrid w:val="0"/>
        <w:spacing w:line="360" w:lineRule="auto"/>
        <w:ind w:firstLine="560" w:firstLineChars="2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通过成熟的嵌入式系统技术在密集架上的使用，实现安全实用的密集架档案存储控制系统。通过密集架侧面板上的触摸屏，可实现架体的自动打开、关闭、通风；可实现档案资料的自动盘点、查询、查看；可实现室内温湿度、温度、湿度、二氧化碳、甲醛、PM2.5、PM10、VTOC、烟雾报警的实时监测；系统具有密集架架体运行时，管理员的人身安全保障、具</w:t>
      </w:r>
      <w:r>
        <w:rPr>
          <w:rFonts w:hint="eastAsia" w:ascii="仿宋_GB2312" w:hAnsi="仿宋_GB2312" w:eastAsia="仿宋_GB2312" w:cs="仿宋_GB2312"/>
          <w:b w:val="0"/>
          <w:bCs w:val="0"/>
          <w:color w:val="000000" w:themeColor="text1"/>
          <w:sz w:val="28"/>
          <w:szCs w:val="28"/>
          <w14:textFill>
            <w14:solidFill>
              <w14:schemeClr w14:val="tx1"/>
            </w14:solidFill>
          </w14:textFill>
        </w:rPr>
        <w:t>有丰富的人机语音交互、具有启动速度极快、可靠性和专业性强、运行长期无冗余等优点</w:t>
      </w:r>
      <w:r>
        <w:rPr>
          <w:rFonts w:hint="eastAsia" w:ascii="仿宋_GB2312" w:hAnsi="仿宋_GB2312" w:eastAsia="仿宋_GB2312" w:cs="仿宋_GB2312"/>
          <w:color w:val="000000" w:themeColor="text1"/>
          <w:sz w:val="28"/>
          <w:szCs w:val="28"/>
          <w14:textFill>
            <w14:solidFill>
              <w14:schemeClr w14:val="tx1"/>
            </w14:solidFill>
          </w14:textFill>
        </w:rPr>
        <w:t>。</w:t>
      </w:r>
    </w:p>
    <w:p>
      <w:pPr>
        <w:widowControl/>
        <w:snapToGrid w:val="0"/>
        <w:spacing w:line="360" w:lineRule="auto"/>
        <w:ind w:firstLine="560" w:firstLineChars="2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通过一体化平台管理软件，将库房内所有档案密集架智能化统一管理，集手动、电动、计算机集成管理系统、移动终端、网络远程控制五种控制方式于一体，</w:t>
      </w:r>
      <w:r>
        <w:rPr>
          <w:rFonts w:hint="eastAsia" w:ascii="仿宋_GB2312" w:hAnsi="仿宋_GB2312" w:eastAsia="仿宋_GB2312" w:cs="仿宋_GB2312"/>
          <w:color w:val="000000" w:themeColor="text1"/>
          <w:sz w:val="28"/>
          <w:szCs w:val="28"/>
          <w14:textFill>
            <w14:solidFill>
              <w14:schemeClr w14:val="tx1"/>
            </w14:solidFill>
          </w14:textFill>
        </w:rPr>
        <w:t>实现自动化架体控制、自动人体保护、环境调节、资料的无序存放有序管理，结合语音广播等辅助手段进行多方位的信息展示和提醒，实现库房的智能化和人性化的管理。</w:t>
      </w:r>
    </w:p>
    <w:p>
      <w:pPr>
        <w:widowControl/>
        <w:snapToGrid w:val="0"/>
        <w:spacing w:line="360" w:lineRule="auto"/>
        <w:ind w:firstLine="560" w:firstLineChars="200"/>
        <w:jc w:val="left"/>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智能密集架控制系统必须提供TCP/IP通讯协议，无缝整合到采购方档案馆智能管控平台，通讯协议必须提供以下功能：</w:t>
      </w:r>
    </w:p>
    <w:p>
      <w:pPr>
        <w:widowControl/>
        <w:snapToGrid w:val="0"/>
        <w:spacing w:line="360" w:lineRule="auto"/>
        <w:ind w:firstLine="560" w:firstLineChars="200"/>
        <w:jc w:val="left"/>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(1)能够控制特定的列开启或关闭；</w:t>
      </w:r>
    </w:p>
    <w:p>
      <w:pPr>
        <w:widowControl/>
        <w:snapToGrid w:val="0"/>
        <w:spacing w:line="360" w:lineRule="auto"/>
        <w:ind w:firstLine="560" w:firstLineChars="200"/>
        <w:jc w:val="left"/>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(2)能够通过单元格信息控制指示灯的开启和关闭；</w:t>
      </w:r>
    </w:p>
    <w:p>
      <w:pPr>
        <w:widowControl/>
        <w:snapToGrid w:val="0"/>
        <w:spacing w:line="360" w:lineRule="auto"/>
        <w:ind w:firstLine="560" w:firstLineChars="200"/>
        <w:jc w:val="left"/>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(3)能够控制特定的列指示灯的开启和关闭；</w:t>
      </w:r>
    </w:p>
    <w:p>
      <w:pPr>
        <w:widowControl/>
        <w:snapToGrid w:val="0"/>
        <w:spacing w:line="360" w:lineRule="auto"/>
        <w:ind w:firstLine="560" w:firstLineChars="200"/>
        <w:jc w:val="left"/>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(4)能够控制列和区显示屏显示内容；</w:t>
      </w:r>
    </w:p>
    <w:p>
      <w:pPr>
        <w:widowControl/>
        <w:snapToGrid w:val="0"/>
        <w:spacing w:line="360" w:lineRule="auto"/>
        <w:ind w:firstLine="560" w:firstLineChars="200"/>
        <w:jc w:val="left"/>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(5)能够控制整个区域的密集架进入通风状态和多通道状态；</w:t>
      </w:r>
    </w:p>
    <w:p>
      <w:pPr>
        <w:widowControl/>
        <w:snapToGrid w:val="0"/>
        <w:spacing w:line="360" w:lineRule="auto"/>
        <w:ind w:firstLine="560" w:firstLineChars="200"/>
        <w:jc w:val="left"/>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(6)设备实时汇报自身运行状态（开启、关闭、运行中、故障）；</w:t>
      </w:r>
    </w:p>
    <w:p>
      <w:pPr>
        <w:widowControl/>
        <w:snapToGrid w:val="0"/>
        <w:spacing w:line="360" w:lineRule="auto"/>
        <w:ind w:firstLine="560" w:firstLineChars="200"/>
        <w:jc w:val="left"/>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(7)触摸屏控制系统可以根据现有的智能馆库系统的权限设置控制列的开启和关闭，并且可以结合现有的智能馆库系统的档案数据和权限实现档案的查找和定位，直观定位到档案所在的存储格；能够实时显示架内温湿度情况以及密集架的状况。</w:t>
      </w:r>
    </w:p>
    <w:p>
      <w:pPr>
        <w:widowControl/>
        <w:snapToGrid w:val="0"/>
        <w:spacing w:line="360" w:lineRule="auto"/>
        <w:ind w:firstLine="560" w:firstLineChars="200"/>
        <w:jc w:val="left"/>
        <w:rPr>
          <w:b/>
          <w:bCs/>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(8)运动超速、运动超时、系统故障、温湿度报警、过道保护等可以通过语音提示也可以通过现有的智能馆库系统进行报警。</w:t>
      </w:r>
    </w:p>
    <w:p>
      <w:pPr>
        <w:pStyle w:val="4"/>
        <w:rPr>
          <w:rFonts w:hint="eastAsia" w:ascii="仿宋_GB2312" w:hAnsi="仿宋_GB2312" w:eastAsia="仿宋_GB2312"/>
          <w:bCs w:val="0"/>
          <w:color w:val="000000" w:themeColor="text1"/>
          <w:sz w:val="28"/>
          <w:szCs w:val="22"/>
          <w14:textFill>
            <w14:solidFill>
              <w14:schemeClr w14:val="tx1"/>
            </w14:solidFill>
          </w14:textFill>
        </w:rPr>
      </w:pPr>
      <w:bookmarkStart w:id="4" w:name="_Toc15466"/>
      <w:r>
        <w:rPr>
          <w:rFonts w:hint="eastAsia" w:ascii="仿宋_GB2312" w:hAnsi="仿宋_GB2312" w:eastAsia="仿宋_GB2312"/>
          <w:bCs w:val="0"/>
          <w:color w:val="000000" w:themeColor="text1"/>
          <w:sz w:val="28"/>
          <w:szCs w:val="22"/>
          <w14:textFill>
            <w14:solidFill>
              <w14:schemeClr w14:val="tx1"/>
            </w14:solidFill>
          </w14:textFill>
        </w:rPr>
        <w:t>2.2架体技术要求</w:t>
      </w:r>
      <w:bookmarkEnd w:id="4"/>
    </w:p>
    <w:p>
      <w:pPr>
        <w:pStyle w:val="4"/>
        <w:rPr>
          <w:color w:val="000000" w:themeColor="text1"/>
          <w14:textFill>
            <w14:solidFill>
              <w14:schemeClr w14:val="tx1"/>
            </w14:solidFill>
          </w14:textFill>
        </w:rPr>
      </w:pPr>
      <w:r>
        <w:rPr>
          <w:rFonts w:hint="eastAsia" w:ascii="仿宋_GB2312" w:hAnsi="仿宋_GB2312" w:eastAsia="仿宋_GB2312"/>
          <w:bCs w:val="0"/>
          <w:color w:val="000000" w:themeColor="text1"/>
          <w:sz w:val="28"/>
          <w:szCs w:val="22"/>
          <w14:textFill>
            <w14:solidFill>
              <w14:schemeClr w14:val="tx1"/>
            </w14:solidFill>
          </w14:textFill>
        </w:rPr>
        <w:t>2.</w:t>
      </w:r>
      <w:r>
        <w:rPr>
          <w:rFonts w:hint="eastAsia" w:ascii="仿宋_GB2312" w:hAnsi="仿宋_GB2312" w:eastAsia="仿宋_GB2312"/>
          <w:bCs w:val="0"/>
          <w:color w:val="000000" w:themeColor="text1"/>
          <w:sz w:val="28"/>
          <w:szCs w:val="22"/>
          <w:lang w:val="en-US"/>
          <w14:textFill>
            <w14:solidFill>
              <w14:schemeClr w14:val="tx1"/>
            </w14:solidFill>
          </w14:textFill>
        </w:rPr>
        <w:t>2</w:t>
      </w:r>
      <w:r>
        <w:rPr>
          <w:rFonts w:hint="eastAsia" w:ascii="仿宋_GB2312" w:hAnsi="仿宋_GB2312" w:eastAsia="仿宋_GB2312"/>
          <w:bCs w:val="0"/>
          <w:color w:val="000000" w:themeColor="text1"/>
          <w:sz w:val="28"/>
          <w:szCs w:val="22"/>
          <w14:textFill>
            <w14:solidFill>
              <w14:schemeClr w14:val="tx1"/>
            </w14:solidFill>
          </w14:textFill>
        </w:rPr>
        <w:t>.1密集架相关标准</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1.DA/T 7-1992 直列式档案密集架</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2.DA/T 6-1992 档案装具</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3.GB/T 13667.3-2013 钢制书架 第3部分:手动密集书架</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4.GB/T 13667.4-2013 《钢制书架》第4部分:电动密集书架</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5.DA/T 65—2017《档案密集架智能管理系统技术要求》</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6.GB/T 13668-2015 钢制书柜、资料柜通用技术条件</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7.GB/T 13667.1-2003 钢制书架通用技术条件</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8.GB/T 3325-2017 金属家具通用技术条件</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9.GB/T 13667.1-2015 钢制书架 第1部分:单、复柱书架</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10.GB/T 700-2006 碳素结构钢</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11.GB/T 710-2008 优质碳素结构钢热轧薄钢板和钢带</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12.GB/T 711-2017 优质碳素结构钢热轧厚钢板和钢带</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13.GB 1720-79（89） 漆膜附着力测定法</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14.GB/T 1732-1993 漆膜耐冲击测定法</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15.GB/T 6807-2001钢铁工件涂装前磷化处理技术条件</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16.GB/T 10857-2005 S型和C型钢制滚子链条,附件和链轮</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17.GB 4357-2009  碳素弹簧钢丝</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18.GB/T 8162-1999 结构用无缝钢管</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19.GB 9439-2010 灰铸铁件</w:t>
      </w:r>
    </w:p>
    <w:p>
      <w:pPr>
        <w:widowControl/>
        <w:snapToGrid w:val="0"/>
        <w:spacing w:line="360" w:lineRule="auto"/>
        <w:ind w:firstLine="0" w:firstLineChars="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20.GB/T 191-2008 包装储运图示标志</w:t>
      </w:r>
    </w:p>
    <w:p>
      <w:pPr>
        <w:pStyle w:val="5"/>
        <w:numPr>
          <w:ilvl w:val="0"/>
          <w:numId w:val="0"/>
        </w:numPr>
        <w:rPr>
          <w:color w:val="000000" w:themeColor="text1"/>
          <w14:textFill>
            <w14:solidFill>
              <w14:schemeClr w14:val="tx1"/>
            </w14:solidFill>
          </w14:textFill>
        </w:rPr>
      </w:pPr>
      <w:r>
        <w:rPr>
          <w:rFonts w:hint="eastAsia" w:ascii="仿宋_GB2312" w:hAnsi="仿宋_GB2312" w:eastAsia="仿宋_GB2312"/>
          <w:color w:val="000000" w:themeColor="text1"/>
          <w:sz w:val="28"/>
          <w:szCs w:val="22"/>
          <w:lang w:val="en-US"/>
          <w14:textFill>
            <w14:solidFill>
              <w14:schemeClr w14:val="tx1"/>
            </w14:solidFill>
          </w14:textFill>
        </w:rPr>
        <w:t>2.2.2架体结构</w:t>
      </w:r>
    </w:p>
    <w:p>
      <w:pPr>
        <w:widowControl/>
        <w:snapToGrid w:val="0"/>
        <w:spacing w:line="360" w:lineRule="auto"/>
        <w:ind w:firstLine="560" w:firstLineChars="200"/>
        <w:jc w:val="left"/>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(1)档案密集架主要由导轨、底盘、传动机构和架体（包括立柱、挂板、搁板、顶板、门板及侧护板）等零（部）件组成。架顶设有防尘装置，列与列之间装有,磁性密封条，形成两列间的全封闭，门面列装有锁具和制动总锁装置，形成一个封闭的整体，各列移开后可单独制动，确保人员安全，底部设有防鼠、防倾倒装置，因而整个架体具有良好的防尘、防鼠、防潮、防火、防盗和保密功能。</w:t>
      </w:r>
    </w:p>
    <w:p>
      <w:pPr>
        <w:widowControl/>
        <w:snapToGrid w:val="0"/>
        <w:spacing w:line="360" w:lineRule="auto"/>
        <w:ind w:firstLine="560" w:firstLineChars="200"/>
        <w:jc w:val="left"/>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(2)传动系统有底盘传动、总承传动和摇手机构。主要由精铸滚轮、传动轴、连接管、调心轴承、精密滚子摩托车链条，机械式离合摇手柄、多级速比1：6精制链轮等零（部）件组成。为了驱动轻便、平稳，采用中轴带动两根边轴传动方式，手柄摇动轻便、灵活、耐用、美观、无噪声、手柄摇动时能自动挂挡，密集架处于从动或不动状态时，摇柄自行停于垂直位置，手柄可折叠，避免了通行障碍。</w:t>
      </w:r>
    </w:p>
    <w:p>
      <w:pPr>
        <w:pStyle w:val="5"/>
        <w:numPr>
          <w:ilvl w:val="0"/>
          <w:numId w:val="0"/>
        </w:numPr>
        <w:rPr>
          <w:rFonts w:hint="eastAsia" w:ascii="仿宋_GB2312" w:hAnsi="仿宋_GB2312" w:eastAsia="仿宋_GB2312"/>
          <w:color w:val="000000" w:themeColor="text1"/>
          <w:sz w:val="28"/>
          <w:szCs w:val="22"/>
          <w:lang w:val="en-US"/>
          <w14:textFill>
            <w14:solidFill>
              <w14:schemeClr w14:val="tx1"/>
            </w14:solidFill>
          </w14:textFill>
        </w:rPr>
      </w:pPr>
      <w:r>
        <w:rPr>
          <w:rFonts w:hint="eastAsia" w:ascii="仿宋_GB2312" w:hAnsi="仿宋_GB2312" w:eastAsia="仿宋_GB2312"/>
          <w:color w:val="000000" w:themeColor="text1"/>
          <w:sz w:val="28"/>
          <w:szCs w:val="22"/>
          <w:lang w:val="en-US"/>
          <w14:textFill>
            <w14:solidFill>
              <w14:schemeClr w14:val="tx1"/>
            </w14:solidFill>
          </w14:textFill>
        </w:rPr>
        <w:t>2.2.3路轨</w:t>
      </w:r>
    </w:p>
    <w:p>
      <w:pPr>
        <w:spacing w:line="360" w:lineRule="auto"/>
        <w:ind w:firstLine="560" w:firstLineChars="200"/>
        <w:rPr>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由轨道垫板和导轨组成，轨道垫板采用3.0mm热轧钢板，轨道垫板采用数控折弯一体成型工艺，开放矩形结构，折边尺一致，表面光洁，成型标准化；导轨采用20x20实心方钢，方钢表面光滑，直线度高，路轨表面镀锌处理工艺。</w:t>
      </w:r>
    </w:p>
    <w:p>
      <w:pPr>
        <w:pStyle w:val="5"/>
        <w:numPr>
          <w:ilvl w:val="3"/>
          <w:numId w:val="0"/>
        </w:numPr>
        <w:rPr>
          <w:color w:val="000000" w:themeColor="text1"/>
          <w14:textFill>
            <w14:solidFill>
              <w14:schemeClr w14:val="tx1"/>
            </w14:solidFill>
          </w14:textFill>
        </w:rPr>
      </w:pPr>
      <w:r>
        <w:rPr>
          <w:rFonts w:hint="eastAsia" w:ascii="仿宋_GB2312" w:hAnsi="仿宋_GB2312" w:eastAsia="仿宋_GB2312"/>
          <w:color w:val="000000" w:themeColor="text1"/>
          <w:sz w:val="28"/>
          <w:szCs w:val="22"/>
          <w:lang w:val="en-US"/>
          <w14:textFill>
            <w14:solidFill>
              <w14:schemeClr w14:val="tx1"/>
            </w14:solidFill>
          </w14:textFill>
        </w:rPr>
        <w:t>2.2.4底盘</w:t>
      </w:r>
    </w:p>
    <w:p>
      <w:pPr>
        <w:widowControl/>
        <w:snapToGrid w:val="0"/>
        <w:spacing w:line="360" w:lineRule="auto"/>
        <w:ind w:firstLine="560" w:firstLineChars="200"/>
        <w:jc w:val="left"/>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1）底梁：采用3.0mm优质热轧钢板一体成型工艺，底梁由上段、中段和下段三个部分组成，中段向外凸出形成M型加强筋结构（M型加强筋：筋宽≥40mm，筋高≥21mm，M筋正面的内弧筋≥R10mm）。底盘采用M型加强底梁，具有防鼠功能，无需安装防鼠板，简化了底盘装配过程，并且提高了底盘的承载能力，刚性好，不易变形。底盘采用分段焊接后整体组装式，连接牢固、运输、安装方便，底梁下设有防倾倒装置，底盘两端封头横梁与纵梁牢固焊接，在直角处上、下两平面均焊上三角形加强板，有效保证底盘架体不扭曲、错位、变形，密集架在轨移动轻便、平滑、平整。</w:t>
      </w:r>
    </w:p>
    <w:p>
      <w:pPr>
        <w:widowControl/>
        <w:snapToGrid w:val="0"/>
        <w:spacing w:line="360" w:lineRule="auto"/>
        <w:ind w:firstLine="560" w:firstLineChars="200"/>
        <w:jc w:val="left"/>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2）底盘传动系统采用E级精密P204轴承、摩托车链条，链条采用摩托车链条，节距12.7，传动轴采用直径20mm的实心圆钢，中轴带动边轴，多级变速，传动、架体移动平稳、灵活、无阻滞、不打滑，手摇轻便。滚轮采用铸铁滚轮，刚性好，承载能力强。（详见附图）</w:t>
      </w:r>
    </w:p>
    <w:p>
      <w:pPr>
        <w:spacing w:line="36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drawing>
          <wp:inline distT="0" distB="0" distL="114300" distR="114300">
            <wp:extent cx="2638425" cy="2002790"/>
            <wp:effectExtent l="0" t="0" r="3175" b="3810"/>
            <wp:docPr id="4" name="图片 2" descr="a99a7f88e6149ad767ab09142de05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a99a7f88e6149ad767ab09142de052e"/>
                    <pic:cNvPicPr>
                      <a:picLocks noChangeAspect="1"/>
                    </pic:cNvPicPr>
                  </pic:nvPicPr>
                  <pic:blipFill>
                    <a:blip r:embed="rId12" cstate="print"/>
                    <a:stretch>
                      <a:fillRect/>
                    </a:stretch>
                  </pic:blipFill>
                  <pic:spPr>
                    <a:xfrm>
                      <a:off x="0" y="0"/>
                      <a:ext cx="2638425" cy="2002790"/>
                    </a:xfrm>
                    <a:prstGeom prst="rect">
                      <a:avLst/>
                    </a:prstGeom>
                    <a:noFill/>
                    <a:ln>
                      <a:noFill/>
                    </a:ln>
                  </pic:spPr>
                </pic:pic>
              </a:graphicData>
            </a:graphic>
          </wp:inline>
        </w:drawing>
      </w:r>
    </w:p>
    <w:p>
      <w:pPr>
        <w:pStyle w:val="5"/>
        <w:numPr>
          <w:ilvl w:val="3"/>
          <w:numId w:val="0"/>
        </w:numPr>
        <w:rPr>
          <w:rFonts w:hint="eastAsia" w:ascii="仿宋_GB2312" w:hAnsi="仿宋_GB2312" w:eastAsia="仿宋_GB2312"/>
          <w:color w:val="000000" w:themeColor="text1"/>
          <w:sz w:val="28"/>
          <w:szCs w:val="22"/>
          <w:lang w:val="en-US"/>
          <w14:textFill>
            <w14:solidFill>
              <w14:schemeClr w14:val="tx1"/>
            </w14:solidFill>
          </w14:textFill>
        </w:rPr>
      </w:pPr>
      <w:r>
        <w:rPr>
          <w:rFonts w:hint="eastAsia" w:ascii="仿宋_GB2312" w:hAnsi="仿宋_GB2312" w:eastAsia="仿宋_GB2312"/>
          <w:color w:val="000000" w:themeColor="text1"/>
          <w:sz w:val="28"/>
          <w:szCs w:val="22"/>
          <w:lang w:val="en-US"/>
          <w14:textFill>
            <w14:solidFill>
              <w14:schemeClr w14:val="tx1"/>
            </w14:solidFill>
          </w14:textFill>
        </w:rPr>
        <w:t>2.2.5架体主要部件用材及其要求</w:t>
      </w:r>
    </w:p>
    <w:p>
      <w:pPr>
        <w:spacing w:line="360" w:lineRule="auto"/>
        <w:ind w:firstLine="420"/>
        <w:rPr>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1）立柱：采用1.5mm优质冷轧钢板，成型尺寸50x39mm，允许尺寸公差±1mm，整体五面四翻边下冲折一体成型工艺。立柱压六筋设计，正面双圆筋尺寸为5x3mm，筋中心距25mm，允许尺寸公差±1mm，侧面双圆筋尺寸为3x1.5mm，中心距19.5mm。压多筋式立柱设计外形美观，结构新颖，承重能力强，钢性足，立柱均匀冲孔，层数和间距均可按需调整。（详见附图）</w:t>
      </w:r>
      <w:r>
        <w:rPr>
          <w:color w:val="000000" w:themeColor="text1"/>
          <w:sz w:val="24"/>
          <w:szCs w:val="24"/>
          <w14:textFill>
            <w14:solidFill>
              <w14:schemeClr w14:val="tx1"/>
            </w14:solidFill>
          </w14:textFill>
        </w:rPr>
        <w:t xml:space="preserve"> </w:t>
      </w:r>
    </w:p>
    <w:p>
      <w:pPr>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drawing>
          <wp:inline distT="0" distB="0" distL="114300" distR="114300">
            <wp:extent cx="2879725" cy="2157095"/>
            <wp:effectExtent l="0" t="0" r="15875" b="14605"/>
            <wp:docPr id="9" name="图片 3" descr="压六筋立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压六筋立柱3"/>
                    <pic:cNvPicPr>
                      <a:picLocks noChangeAspect="1"/>
                    </pic:cNvPicPr>
                  </pic:nvPicPr>
                  <pic:blipFill>
                    <a:blip r:embed="rId13" cstate="print"/>
                    <a:stretch>
                      <a:fillRect/>
                    </a:stretch>
                  </pic:blipFill>
                  <pic:spPr>
                    <a:xfrm>
                      <a:off x="0" y="0"/>
                      <a:ext cx="2879725" cy="2157095"/>
                    </a:xfrm>
                    <a:prstGeom prst="rect">
                      <a:avLst/>
                    </a:prstGeom>
                    <a:noFill/>
                    <a:ln>
                      <a:noFill/>
                    </a:ln>
                  </pic:spPr>
                </pic:pic>
              </a:graphicData>
            </a:graphic>
          </wp:inline>
        </w:drawing>
      </w:r>
    </w:p>
    <w:p>
      <w:pPr>
        <w:spacing w:line="360" w:lineRule="auto"/>
        <w:ind w:firstLine="420"/>
        <w:rPr>
          <w:color w:val="000000" w:themeColor="text1"/>
          <w:sz w:val="24"/>
          <w:szCs w:val="24"/>
          <w14:textFill>
            <w14:solidFill>
              <w14:schemeClr w14:val="tx1"/>
            </w14:solidFill>
          </w14:textFill>
        </w:rPr>
      </w:pPr>
    </w:p>
    <w:p>
      <w:pPr>
        <w:spacing w:line="360" w:lineRule="auto"/>
        <w:jc w:val="center"/>
        <w:rPr>
          <w:color w:val="000000" w:themeColor="text1"/>
          <w:sz w:val="24"/>
          <w:szCs w:val="24"/>
          <w14:textFill>
            <w14:solidFill>
              <w14:schemeClr w14:val="tx1"/>
            </w14:solidFill>
          </w14:textFill>
        </w:rPr>
      </w:pPr>
    </w:p>
    <w:p>
      <w:pPr>
        <w:spacing w:line="360" w:lineRule="auto"/>
        <w:ind w:firstLine="42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2）搁板：采用1.0mm优质冷轧钢板,搁板防惯性滑落设计，九折弯一体成形工艺，两侧形成15mm宽内封闭式矩形口。搁板正面压制两组圆筋，每组压筋数3条，主筋尺寸5*2.5mm，辅筋尺寸3.6*1.8mm，两侧各压制两根加强筋，筋尺寸3*1.5mm。搁板内侧厚度23mm，外侧面厚度27mm。防惯性封口搁板外观新颖、刚性足，增加了搁板承重能力，可有效防止架体运行过程中由于惯性而导致档案外移而掉落，保护档案的安全。（详见附图）</w:t>
      </w:r>
    </w:p>
    <w:p>
      <w:pPr>
        <w:spacing w:line="36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drawing>
          <wp:inline distT="0" distB="0" distL="114300" distR="114300">
            <wp:extent cx="2879725" cy="2154555"/>
            <wp:effectExtent l="0" t="0" r="15875" b="17145"/>
            <wp:docPr id="14" name="图片 4" descr="封闭式搁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descr="封闭式搁板2"/>
                    <pic:cNvPicPr>
                      <a:picLocks noChangeAspect="1"/>
                    </pic:cNvPicPr>
                  </pic:nvPicPr>
                  <pic:blipFill>
                    <a:blip r:embed="rId14" cstate="print"/>
                    <a:stretch>
                      <a:fillRect/>
                    </a:stretch>
                  </pic:blipFill>
                  <pic:spPr>
                    <a:xfrm>
                      <a:off x="0" y="0"/>
                      <a:ext cx="2879725" cy="2154555"/>
                    </a:xfrm>
                    <a:prstGeom prst="rect">
                      <a:avLst/>
                    </a:prstGeom>
                    <a:noFill/>
                    <a:ln>
                      <a:noFill/>
                    </a:ln>
                  </pic:spPr>
                </pic:pic>
              </a:graphicData>
            </a:graphic>
          </wp:inline>
        </w:drawing>
      </w:r>
    </w:p>
    <w:p>
      <w:pPr>
        <w:spacing w:line="360" w:lineRule="auto"/>
        <w:ind w:firstLine="42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3）挂板：采用1.0mm优质冷轧钢板，数控一体冲压成型，中间有两个台阶加强孔，孔上下位置共设四根圆筋，挂板上下端直角折弯，并冲有四个凸槽，使搁板嵌置于弯边凸肩上，组装后平整、牢固。承重性好，外观新颖，可防止搁板前后窜动，通用性互换性好。（详见附图）</w:t>
      </w:r>
    </w:p>
    <w:p>
      <w:pPr>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drawing>
          <wp:inline distT="0" distB="0" distL="114300" distR="114300">
            <wp:extent cx="2880360" cy="1773555"/>
            <wp:effectExtent l="0" t="0" r="15240" b="17145"/>
            <wp:docPr id="5" name="图片 5" descr="普通挂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普通挂板2"/>
                    <pic:cNvPicPr>
                      <a:picLocks noChangeAspect="1"/>
                    </pic:cNvPicPr>
                  </pic:nvPicPr>
                  <pic:blipFill>
                    <a:blip r:embed="rId15" cstate="print"/>
                    <a:stretch>
                      <a:fillRect/>
                    </a:stretch>
                  </pic:blipFill>
                  <pic:spPr>
                    <a:xfrm>
                      <a:off x="0" y="0"/>
                      <a:ext cx="2880360" cy="1773555"/>
                    </a:xfrm>
                    <a:prstGeom prst="rect">
                      <a:avLst/>
                    </a:prstGeom>
                    <a:noFill/>
                    <a:ln>
                      <a:noFill/>
                    </a:ln>
                  </pic:spPr>
                </pic:pic>
              </a:graphicData>
            </a:graphic>
          </wp:inline>
        </w:drawing>
      </w:r>
    </w:p>
    <w:p>
      <w:pPr>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p>
    <w:p>
      <w:pPr>
        <w:spacing w:line="360" w:lineRule="auto"/>
        <w:ind w:firstLine="42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（4）门面: 门框δ=1.0mm, 门板δ=1.0mm，门栓φ=6.0mm；优质冷轧钢板；采用数控折弯一体成型工艺，四面翻边结构，折弯成型厚度23mm，背面两边带封边，可有效的将门轴和锁栓隐藏，锁孔用锁盖封住，门面平整，背面整体感强。门板正面四角数控压有仿古式花纹图形，款式新颖。（详见附图）</w:t>
      </w:r>
    </w:p>
    <w:p>
      <w:pPr>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drawing>
          <wp:inline distT="0" distB="0" distL="114300" distR="114300">
            <wp:extent cx="1325245" cy="2159000"/>
            <wp:effectExtent l="0" t="0" r="8255" b="12700"/>
            <wp:docPr id="6" name="图片 6" descr="压花门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压花门板"/>
                    <pic:cNvPicPr>
                      <a:picLocks noChangeAspect="1"/>
                    </pic:cNvPicPr>
                  </pic:nvPicPr>
                  <pic:blipFill>
                    <a:blip r:embed="rId16" cstate="print"/>
                    <a:stretch>
                      <a:fillRect/>
                    </a:stretch>
                  </pic:blipFill>
                  <pic:spPr>
                    <a:xfrm>
                      <a:off x="0" y="0"/>
                      <a:ext cx="1325245" cy="2159000"/>
                    </a:xfrm>
                    <a:prstGeom prst="rect">
                      <a:avLst/>
                    </a:prstGeom>
                    <a:noFill/>
                    <a:ln>
                      <a:noFill/>
                    </a:ln>
                  </pic:spPr>
                </pic:pic>
              </a:graphicData>
            </a:graphic>
          </wp:inline>
        </w:drawing>
      </w:r>
    </w:p>
    <w:p>
      <w:pPr>
        <w:spacing w:line="360" w:lineRule="auto"/>
        <w:ind w:firstLine="42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（5）门面锁具：水滴形三级管理豪华锁</w:t>
      </w:r>
      <w:r>
        <w:rPr>
          <w:rFonts w:hint="eastAsia" w:ascii="仿宋_GB2312" w:hAnsi="仿宋_GB2312" w:eastAsia="仿宋_GB2312" w:cs="仿宋_GB2312"/>
          <w:color w:val="000000" w:themeColor="text1"/>
          <w:kern w:val="0"/>
          <w:sz w:val="28"/>
          <w:szCs w:val="28"/>
          <w:lang w:val="zh-CN"/>
          <w14:textFill>
            <w14:solidFill>
              <w14:schemeClr w14:val="tx1"/>
            </w14:solidFill>
          </w14:textFill>
        </w:rPr>
        <w:t>（样品验证）</w:t>
      </w:r>
    </w:p>
    <w:p>
      <w:pPr>
        <w:spacing w:line="360" w:lineRule="auto"/>
        <w:ind w:firstLine="42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1）、水滴形锁具采用黑色水滴形锁盘，带Ø2mm限位卡簧装配；锁具外形尺寸：110x70x32mm（允许尺寸公差±1mm），锁盘厚19.5mm（允许尺寸公差±0.5mm）。</w:t>
      </w:r>
    </w:p>
    <w:p>
      <w:pPr>
        <w:spacing w:line="360" w:lineRule="auto"/>
        <w:ind w:firstLine="42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2）、隐藏式S形镀铬手柄，顶面塑胶填充。门板锁定后，将手柄按下与锁盘在同一平面，手柄不能旋转。门板开启时，将锁打开，按压手柄弹起后，可顺时或逆时针旋转 45°，开关方便，定位准确、造形美观。</w:t>
      </w:r>
    </w:p>
    <w:p>
      <w:pPr>
        <w:spacing w:line="360" w:lineRule="auto"/>
        <w:ind w:firstLine="42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3）、锌合金压铸锁，具有三级管理功能，1把钥匙（即管理钥匙）可控制1个库房或一个团体柜架，也可1把钥匙（即管理钥匙）控制整个库房或多个团体柜架，供用户自行选择。</w:t>
      </w:r>
    </w:p>
    <w:p>
      <w:pPr>
        <w:spacing w:line="360" w:lineRule="auto"/>
        <w:ind w:firstLine="42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4）、锁具锁芯损坏或钥匙损坏、丢失等情况下，可通过红色维修管理钥匙开启直接更换锁芯，不需用电钻、钳子、螺丝刀等工具。</w:t>
      </w:r>
    </w:p>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drawing>
          <wp:inline distT="0" distB="0" distL="114300" distR="114300">
            <wp:extent cx="2614930" cy="2200275"/>
            <wp:effectExtent l="0" t="0" r="1270" b="9525"/>
            <wp:docPr id="11" name="图片 7" descr="C:\Users\ADMINI~1\AppData\Local\Temp\WeChat Files\268aa846357f1c76d2d8ff335dfd7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C:\Users\ADMINI~1\AppData\Local\Temp\WeChat Files\268aa846357f1c76d2d8ff335dfd76b.jpg"/>
                    <pic:cNvPicPr>
                      <a:picLocks noChangeAspect="1"/>
                    </pic:cNvPicPr>
                  </pic:nvPicPr>
                  <pic:blipFill>
                    <a:blip r:embed="rId17" cstate="print"/>
                    <a:stretch>
                      <a:fillRect/>
                    </a:stretch>
                  </pic:blipFill>
                  <pic:spPr>
                    <a:xfrm>
                      <a:off x="0" y="0"/>
                      <a:ext cx="2614930" cy="2200275"/>
                    </a:xfrm>
                    <a:prstGeom prst="rect">
                      <a:avLst/>
                    </a:prstGeom>
                    <a:noFill/>
                    <a:ln>
                      <a:noFill/>
                    </a:ln>
                  </pic:spPr>
                </pic:pic>
              </a:graphicData>
            </a:graphic>
          </wp:inline>
        </w:drawing>
      </w:r>
    </w:p>
    <w:p>
      <w:pPr>
        <w:spacing w:line="360" w:lineRule="auto"/>
        <w:ind w:firstLine="42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w:t>
      </w:r>
    </w:p>
    <w:p>
      <w:pPr>
        <w:spacing w:line="360" w:lineRule="auto"/>
        <w:ind w:firstLine="420"/>
        <w:rPr>
          <w:rFonts w:eastAsia="宋体"/>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6）侧板：采用1.0mm优质冷轧钢板；采用多道折边成双节凹凸式结构：上节为凹凸式结构，面板上行冲压小圆包，上下带情景警示灯条；下节正面采用仿古式梯形门筋，筋正面宽度尺寸为35mm，内槽尺寸为25mm，槽深为3mm。侧板款式新颖、结构独特、强度高，外观线条流畅、美观，正面按压不变形。(详见附图）</w:t>
      </w:r>
    </w:p>
    <w:p>
      <w:pPr>
        <w:spacing w:line="360" w:lineRule="auto"/>
        <w:jc w:val="center"/>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drawing>
          <wp:inline distT="0" distB="0" distL="114300" distR="114300">
            <wp:extent cx="1341755" cy="1975485"/>
            <wp:effectExtent l="0" t="0" r="4445" b="5715"/>
            <wp:docPr id="10" name="图片 8" descr="凹凸侧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凹凸侧板"/>
                    <pic:cNvPicPr>
                      <a:picLocks noChangeAspect="1"/>
                    </pic:cNvPicPr>
                  </pic:nvPicPr>
                  <pic:blipFill>
                    <a:blip r:embed="rId18" cstate="print"/>
                    <a:srcRect l="27362" r="32742"/>
                    <a:stretch>
                      <a:fillRect/>
                    </a:stretch>
                  </pic:blipFill>
                  <pic:spPr>
                    <a:xfrm>
                      <a:off x="0" y="0"/>
                      <a:ext cx="1341755" cy="1975485"/>
                    </a:xfrm>
                    <a:prstGeom prst="rect">
                      <a:avLst/>
                    </a:prstGeom>
                    <a:noFill/>
                    <a:ln>
                      <a:noFill/>
                    </a:ln>
                  </pic:spPr>
                </pic:pic>
              </a:graphicData>
            </a:graphic>
          </wp:inline>
        </w:drawing>
      </w:r>
    </w:p>
    <w:p>
      <w:pPr>
        <w:spacing w:line="360" w:lineRule="auto"/>
        <w:jc w:val="left"/>
        <w:rPr>
          <w:rFonts w:eastAsia="宋体"/>
          <w:color w:val="000000" w:themeColor="text1"/>
          <w:sz w:val="24"/>
          <w:szCs w:val="24"/>
          <w14:textFill>
            <w14:solidFill>
              <w14:schemeClr w14:val="tx1"/>
            </w14:solidFill>
          </w14:textFill>
        </w:rPr>
      </w:pPr>
    </w:p>
    <w:p>
      <w:pPr>
        <w:spacing w:line="360" w:lineRule="auto"/>
        <w:ind w:firstLine="42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7）挂钩挡棒：采用1.0mm优质优质冷轧钢板一体成型而成，四折弯，挂钩挡棒成型14x14mm，挡棒三面各压一条筋，允许尺寸公差±1mm，圆筋直径2mm，挂钩挡棒采用凹槽式挂钩与挂板上孔位机械配合，紧密相连不易松动脱落，也不易导致挂板产生不可逆转的变形，安装便捷，挂钩挡棒外形美观，强度高。（详见附图）</w:t>
      </w:r>
    </w:p>
    <w:p>
      <w:pPr>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drawing>
          <wp:inline distT="0" distB="0" distL="114300" distR="114300">
            <wp:extent cx="2880360" cy="2160270"/>
            <wp:effectExtent l="0" t="0" r="15240" b="11430"/>
            <wp:docPr id="7" name="图片 9" descr="挂钩书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descr="挂钩书挡"/>
                    <pic:cNvPicPr>
                      <a:picLocks noChangeAspect="1"/>
                    </pic:cNvPicPr>
                  </pic:nvPicPr>
                  <pic:blipFill>
                    <a:blip r:embed="rId19" cstate="print"/>
                    <a:stretch>
                      <a:fillRect/>
                    </a:stretch>
                  </pic:blipFill>
                  <pic:spPr>
                    <a:xfrm>
                      <a:off x="0" y="0"/>
                      <a:ext cx="2880360" cy="2160270"/>
                    </a:xfrm>
                    <a:prstGeom prst="rect">
                      <a:avLst/>
                    </a:prstGeom>
                    <a:noFill/>
                    <a:ln>
                      <a:noFill/>
                    </a:ln>
                  </pic:spPr>
                </pic:pic>
              </a:graphicData>
            </a:graphic>
          </wp:inline>
        </w:drawing>
      </w:r>
    </w:p>
    <w:p>
      <w:pPr>
        <w:pStyle w:val="5"/>
        <w:numPr>
          <w:ilvl w:val="3"/>
          <w:numId w:val="0"/>
        </w:numPr>
        <w:rPr>
          <w:rFonts w:hint="eastAsia" w:ascii="仿宋_GB2312" w:hAnsi="仿宋_GB2312" w:eastAsia="仿宋_GB2312"/>
          <w:color w:val="000000" w:themeColor="text1"/>
          <w:sz w:val="28"/>
          <w:szCs w:val="22"/>
          <w:lang w:val="en-US"/>
          <w14:textFill>
            <w14:solidFill>
              <w14:schemeClr w14:val="tx1"/>
            </w14:solidFill>
          </w14:textFill>
        </w:rPr>
      </w:pPr>
      <w:r>
        <w:rPr>
          <w:rFonts w:hint="eastAsia" w:ascii="仿宋_GB2312" w:hAnsi="仿宋_GB2312" w:eastAsia="仿宋_GB2312"/>
          <w:color w:val="000000" w:themeColor="text1"/>
          <w:sz w:val="28"/>
          <w:szCs w:val="22"/>
          <w:lang w:val="en-US"/>
          <w14:textFill>
            <w14:solidFill>
              <w14:schemeClr w14:val="tx1"/>
            </w14:solidFill>
          </w14:textFill>
        </w:rPr>
        <w:t>2.2.6总承传动系统和摇手机构</w:t>
      </w:r>
    </w:p>
    <w:p>
      <w:pPr>
        <w:spacing w:line="360" w:lineRule="auto"/>
        <w:ind w:firstLine="560" w:firstLineChars="20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总承传动系统：双向超越离合器结构原理，手柄自由挂档脱落装置，采用多次变速设计。链轮为机械精加工而成，经锻压加工成型，回火除应力，链条采用摩托车链条，节距12.7，滚珠轴承采用省力型。每列带有制动装置，边列带有总锁结构。</w:t>
      </w:r>
    </w:p>
    <w:p>
      <w:pPr>
        <w:spacing w:line="360" w:lineRule="auto"/>
        <w:ind w:firstLine="560" w:firstLineChars="200"/>
        <w:rPr>
          <w:rFonts w:hint="eastAsia" w:ascii="仿宋_GB2312" w:hAnsi="仿宋_GB2312" w:eastAsia="仿宋_GB2312" w:cs="仿宋_GB2312"/>
          <w:b w:val="0"/>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摇手机构：摇手采用钢、锌合金或其它材料。手柄可折叠，美观大方，轻便灵活，高端耐用，可避免通道障碍，摇动任何一列，其它列的手柄保持静止不动，自动挂档设计，可单列或多列一起移动。</w:t>
      </w:r>
    </w:p>
    <w:p>
      <w:pPr>
        <w:pStyle w:val="5"/>
        <w:numPr>
          <w:ilvl w:val="3"/>
          <w:numId w:val="0"/>
        </w:numPr>
        <w:rPr>
          <w:rFonts w:hint="eastAsia" w:ascii="仿宋_GB2312" w:hAnsi="仿宋_GB2312" w:eastAsia="仿宋_GB2312"/>
          <w:color w:val="000000" w:themeColor="text1"/>
          <w:sz w:val="28"/>
          <w:szCs w:val="22"/>
          <w:lang w:val="en-US"/>
          <w14:textFill>
            <w14:solidFill>
              <w14:schemeClr w14:val="tx1"/>
            </w14:solidFill>
          </w14:textFill>
        </w:rPr>
      </w:pPr>
      <w:r>
        <w:rPr>
          <w:rFonts w:hint="eastAsia" w:ascii="仿宋_GB2312" w:hAnsi="仿宋_GB2312" w:eastAsia="仿宋_GB2312"/>
          <w:color w:val="000000" w:themeColor="text1"/>
          <w:sz w:val="28"/>
          <w:szCs w:val="22"/>
          <w:lang w:val="en-US"/>
          <w14:textFill>
            <w14:solidFill>
              <w14:schemeClr w14:val="tx1"/>
            </w14:solidFill>
          </w14:textFill>
        </w:rPr>
        <w:t>2.2.7复合型磁性密封条</w:t>
      </w:r>
    </w:p>
    <w:p>
      <w:pPr>
        <w:spacing w:line="360" w:lineRule="auto"/>
        <w:ind w:firstLine="560" w:firstLineChars="200"/>
        <w:rPr>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双磁性双边型固定一体式高强度橡胶密封条，外形尺寸宽40mm，厚度≥23mm，双磁性密封条中段采用四连体减震蜂窝结构，提升了密封条减震性能，前段自带双磁性矩形条，吸附能力更强，密集架合拢后，封闭性好。每列接触面均有缓冲及密封条，使架体具有良好的防震、防尘、防鼠、防光、防潮、防火功能。（详见附图）</w:t>
      </w:r>
    </w:p>
    <w:p>
      <w:pPr>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drawing>
          <wp:inline distT="0" distB="0" distL="114300" distR="114300">
            <wp:extent cx="2878455" cy="2153920"/>
            <wp:effectExtent l="0" t="0" r="17145" b="17780"/>
            <wp:docPr id="13" name="图片 10" descr="符合性密封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符合性密封条"/>
                    <pic:cNvPicPr>
                      <a:picLocks noChangeAspect="1"/>
                    </pic:cNvPicPr>
                  </pic:nvPicPr>
                  <pic:blipFill>
                    <a:blip r:embed="rId20" cstate="print"/>
                    <a:stretch>
                      <a:fillRect/>
                    </a:stretch>
                  </pic:blipFill>
                  <pic:spPr>
                    <a:xfrm>
                      <a:off x="0" y="0"/>
                      <a:ext cx="2878455" cy="2153920"/>
                    </a:xfrm>
                    <a:prstGeom prst="rect">
                      <a:avLst/>
                    </a:prstGeom>
                    <a:noFill/>
                    <a:ln>
                      <a:noFill/>
                    </a:ln>
                  </pic:spPr>
                </pic:pic>
              </a:graphicData>
            </a:graphic>
          </wp:inline>
        </w:drawing>
      </w:r>
    </w:p>
    <w:p>
      <w:pPr>
        <w:pStyle w:val="5"/>
        <w:numPr>
          <w:ilvl w:val="0"/>
          <w:numId w:val="0"/>
        </w:numPr>
        <w:rPr>
          <w:color w:val="000000" w:themeColor="text1"/>
          <w14:textFill>
            <w14:solidFill>
              <w14:schemeClr w14:val="tx1"/>
            </w14:solidFill>
          </w14:textFill>
        </w:rPr>
      </w:pPr>
      <w:r>
        <w:rPr>
          <w:rFonts w:hint="eastAsia" w:ascii="仿宋_GB2312" w:hAnsi="仿宋_GB2312" w:eastAsia="仿宋_GB2312"/>
          <w:color w:val="000000" w:themeColor="text1"/>
          <w:sz w:val="28"/>
          <w:szCs w:val="22"/>
          <w:lang w:val="en-US"/>
          <w14:textFill>
            <w14:solidFill>
              <w14:schemeClr w14:val="tx1"/>
            </w14:solidFill>
          </w14:textFill>
        </w:rPr>
        <w:t>2.2.8防倾倒装置</w:t>
      </w:r>
    </w:p>
    <w:p>
      <w:pPr>
        <w:spacing w:line="360" w:lineRule="auto"/>
        <w:ind w:firstLine="560" w:firstLineChars="20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防倾倒装置δ=4.0mm，优质钢板。</w:t>
      </w:r>
    </w:p>
    <w:p>
      <w:pPr>
        <w:pStyle w:val="5"/>
        <w:numPr>
          <w:ilvl w:val="0"/>
          <w:numId w:val="0"/>
        </w:numPr>
        <w:rPr>
          <w:rFonts w:hint="eastAsia" w:ascii="仿宋_GB2312" w:hAnsi="仿宋_GB2312" w:eastAsia="仿宋_GB2312"/>
          <w:color w:val="000000" w:themeColor="text1"/>
          <w:sz w:val="28"/>
          <w:szCs w:val="22"/>
          <w:lang w:val="en-US"/>
          <w14:textFill>
            <w14:solidFill>
              <w14:schemeClr w14:val="tx1"/>
            </w14:solidFill>
          </w14:textFill>
        </w:rPr>
      </w:pPr>
      <w:r>
        <w:rPr>
          <w:rFonts w:hint="eastAsia" w:ascii="仿宋_GB2312" w:hAnsi="仿宋_GB2312" w:eastAsia="仿宋_GB2312"/>
          <w:color w:val="000000" w:themeColor="text1"/>
          <w:sz w:val="28"/>
          <w:szCs w:val="22"/>
          <w:lang w:val="en-US"/>
          <w14:textFill>
            <w14:solidFill>
              <w14:schemeClr w14:val="tx1"/>
            </w14:solidFill>
          </w14:textFill>
        </w:rPr>
        <w:t>2.2.9密集架加工制造要求</w:t>
      </w:r>
    </w:p>
    <w:p>
      <w:pPr>
        <w:widowControl/>
        <w:snapToGrid w:val="0"/>
        <w:spacing w:line="360" w:lineRule="auto"/>
        <w:ind w:firstLine="560" w:firstLineChars="20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（1）密集架架体外观设计美观大方，部件结构平整流畅，操作轻便，运行平稳。</w:t>
      </w:r>
    </w:p>
    <w:p>
      <w:pPr>
        <w:widowControl/>
        <w:snapToGrid w:val="0"/>
        <w:spacing w:line="360" w:lineRule="auto"/>
        <w:ind w:firstLine="560" w:firstLineChars="20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（2）密集架整体采用八防设计要求：防火、防潮、防鼠、防光、防尘、防盗、防倒、防高温。</w:t>
      </w:r>
    </w:p>
    <w:p>
      <w:pPr>
        <w:widowControl/>
        <w:snapToGrid w:val="0"/>
        <w:spacing w:line="360" w:lineRule="auto"/>
        <w:ind w:firstLine="560" w:firstLineChars="20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（3）密集架各零件、组合件表面处理光滑平整，不得有尖角、凸起，不得有影响外观和使用性能，组合件安装应牢固，整个架体不晃动。</w:t>
      </w:r>
    </w:p>
    <w:p>
      <w:pPr>
        <w:widowControl/>
        <w:snapToGrid w:val="0"/>
        <w:spacing w:line="360" w:lineRule="auto"/>
        <w:ind w:firstLine="560" w:firstLineChars="20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（4）冲压、折弯表面不允许有裂痕，确保各零部件为良品。</w:t>
      </w:r>
    </w:p>
    <w:p>
      <w:pPr>
        <w:widowControl/>
        <w:snapToGrid w:val="0"/>
        <w:spacing w:line="360" w:lineRule="auto"/>
        <w:ind w:firstLine="560" w:firstLineChars="20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（5）密集架零部件焊接部件要无虚焊，因焊接产生的变形必须矫正，焊痕需打磨处理，焊痕表面均匀、平整。</w:t>
      </w:r>
    </w:p>
    <w:p>
      <w:pPr>
        <w:widowControl/>
        <w:snapToGrid w:val="0"/>
        <w:spacing w:line="360" w:lineRule="auto"/>
        <w:ind w:firstLine="560" w:firstLineChars="20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（6）密集架颜色按用户要求，表面涂层应平整光滑，色泽均匀一致，喷涂无死角；漆面应均匀光滑、无划痕，外观不允许有流挂、渍痕、起粒、气泡、露底、剥落、伤痕等缺陷。</w:t>
      </w:r>
    </w:p>
    <w:p>
      <w:pPr>
        <w:widowControl/>
        <w:snapToGrid w:val="0"/>
        <w:spacing w:line="360" w:lineRule="auto"/>
        <w:ind w:firstLine="560" w:firstLineChars="20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（7）密集架所有列闭合后，列与列应整齐划一，平面度允许偏差正负3mm。</w:t>
      </w:r>
    </w:p>
    <w:p>
      <w:pPr>
        <w:widowControl/>
        <w:snapToGrid w:val="0"/>
        <w:spacing w:line="360" w:lineRule="auto"/>
        <w:ind w:firstLine="560" w:firstLineChars="200"/>
        <w:jc w:val="left"/>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（8）密集架列与列之间缝隙应均匀，安装密封条后不应有空隙。</w:t>
      </w:r>
    </w:p>
    <w:p>
      <w:pPr>
        <w:pStyle w:val="5"/>
        <w:numPr>
          <w:ilvl w:val="0"/>
          <w:numId w:val="0"/>
        </w:numPr>
        <w:rPr>
          <w:rFonts w:hint="eastAsia" w:ascii="仿宋_GB2312" w:hAnsi="仿宋_GB2312" w:eastAsia="仿宋_GB2312"/>
          <w:color w:val="000000" w:themeColor="text1"/>
          <w:sz w:val="28"/>
          <w:szCs w:val="22"/>
          <w:lang w:val="en-US"/>
          <w14:textFill>
            <w14:solidFill>
              <w14:schemeClr w14:val="tx1"/>
            </w14:solidFill>
          </w14:textFill>
        </w:rPr>
      </w:pPr>
      <w:r>
        <w:rPr>
          <w:rFonts w:hint="eastAsia" w:ascii="仿宋_GB2312" w:hAnsi="仿宋_GB2312" w:eastAsia="仿宋_GB2312"/>
          <w:color w:val="000000" w:themeColor="text1"/>
          <w:sz w:val="28"/>
          <w:szCs w:val="22"/>
          <w:lang w:val="en-US"/>
          <w14:textFill>
            <w14:solidFill>
              <w14:schemeClr w14:val="tx1"/>
            </w14:solidFill>
          </w14:textFill>
        </w:rPr>
        <w:t>2.2.10表面处理</w:t>
      </w:r>
    </w:p>
    <w:p>
      <w:pPr>
        <w:widowControl/>
        <w:snapToGrid w:val="0"/>
        <w:spacing w:line="360" w:lineRule="auto"/>
        <w:ind w:firstLine="560" w:firstLineChars="20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密集架采用优质冷轧钢板精工制造，工件经除油、去锈、脱脂、表调、磷化、水洗等十三道工序前处理，采用国际最新流行色优质环保型高附着力的金属表面纳米抗菌塑粉静电自动喷粉，表面涂层高温固化而成，提高其防锈蚀和抗菌性能（大肠杆菌抗菌率≥99%，金黄色葡萄球菌抗菌率≥94%）。架体外观设计要求精美，线条流畅，与馆库装修风格协调一致；库房设备布置整洁美观；架体操作轻便灵活，运行平稳，具有良好的防盗、防光、防高温、防火、防潮、防尘、防鼠、防虫功能。</w:t>
      </w:r>
    </w:p>
    <w:p>
      <w:pPr>
        <w:widowControl/>
        <w:snapToGrid w:val="0"/>
        <w:spacing w:line="360" w:lineRule="auto"/>
        <w:ind w:firstLine="560" w:firstLineChars="200"/>
        <w:jc w:val="left"/>
        <w:rPr>
          <w:color w:val="000000" w:themeColor="text1"/>
          <w:sz w:val="24"/>
          <w:szCs w:val="24"/>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（2）磷化标准符合GB6807标准要求。表面处理达到如下标准：光泽度为45-60%，冲击强度&gt;60kg/cm2，涂膜厚度为60-70um，附着力达到Ⅱ级标准。各标准件、紧固件均进行防锈(镀锌)处理，表面光滑、平整，无尖角。</w:t>
      </w:r>
    </w:p>
    <w:p>
      <w:pPr>
        <w:pStyle w:val="5"/>
        <w:numPr>
          <w:ilvl w:val="0"/>
          <w:numId w:val="0"/>
        </w:numPr>
        <w:rPr>
          <w:rFonts w:hint="eastAsia" w:ascii="仿宋_GB2312" w:hAnsi="仿宋_GB2312" w:eastAsia="仿宋_GB2312"/>
          <w:color w:val="000000" w:themeColor="text1"/>
          <w:sz w:val="28"/>
          <w:szCs w:val="22"/>
          <w:lang w:val="en-US"/>
          <w14:textFill>
            <w14:solidFill>
              <w14:schemeClr w14:val="tx1"/>
            </w14:solidFill>
          </w14:textFill>
        </w:rPr>
      </w:pPr>
      <w:r>
        <w:rPr>
          <w:rFonts w:hint="eastAsia" w:ascii="仿宋_GB2312" w:hAnsi="仿宋_GB2312" w:eastAsia="仿宋_GB2312"/>
          <w:color w:val="000000" w:themeColor="text1"/>
          <w:sz w:val="28"/>
          <w:szCs w:val="22"/>
          <w:lang w:val="en-US"/>
          <w14:textFill>
            <w14:solidFill>
              <w14:schemeClr w14:val="tx1"/>
            </w14:solidFill>
          </w14:textFill>
        </w:rPr>
        <w:t>2.2.11安装及要求</w:t>
      </w:r>
    </w:p>
    <w:p>
      <w:pPr>
        <w:widowControl/>
        <w:snapToGrid w:val="0"/>
        <w:spacing w:line="360" w:lineRule="auto"/>
        <w:ind w:firstLine="560" w:firstLineChars="20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（1）路轨：单条路轨直线度≤1.0mm/m，全长≤2 mm。对接处高低≤0.3 mm。</w:t>
      </w:r>
    </w:p>
    <w:p>
      <w:pPr>
        <w:widowControl/>
        <w:snapToGrid w:val="0"/>
        <w:spacing w:line="360" w:lineRule="auto"/>
        <w:ind w:firstLine="560" w:firstLineChars="20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路轨安装要求：1, 将预留的路轨槽清理干净;2、用红外线水平仪打水平;3、以第一根为基准成水平，按照图纸的尺寸定第二根尺寸，调试好水平，使两根轨道同在一水平线上，再次测量两轨道的对角线（后续轨道尺寸按图纸依次定好）;4、每根轨道任意1000mm间，纵向水平误差在±0.5mm,全长误差在±2.5mm,横向轨道之间水平误差在±0.5mm;5、每水平间需垫铁片的距离在150-250mm范围内，若地面原水平误差大20-30mm，需要用混凝土打底抽筋为水平;6、膨胀螺丝采用的型号是M8x80mm，路轨膨胀螺丝间距为500mm，采用外膨胀形式固定。</w:t>
      </w:r>
    </w:p>
    <w:p>
      <w:pPr>
        <w:widowControl/>
        <w:snapToGrid w:val="0"/>
        <w:spacing w:line="360" w:lineRule="auto"/>
        <w:ind w:firstLine="560" w:firstLineChars="20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（2）在全负载的情况下，各列密集架运行自如，无阻滞现象，各构件和架体不会产生明显变形，架体不会产生倾斜现象。</w:t>
      </w:r>
    </w:p>
    <w:p>
      <w:pPr>
        <w:pStyle w:val="5"/>
        <w:numPr>
          <w:ilvl w:val="0"/>
          <w:numId w:val="0"/>
        </w:numPr>
        <w:rPr>
          <w:color w:val="000000" w:themeColor="text1"/>
          <w14:textFill>
            <w14:solidFill>
              <w14:schemeClr w14:val="tx1"/>
            </w14:solidFill>
          </w14:textFill>
        </w:rPr>
      </w:pPr>
      <w:r>
        <w:rPr>
          <w:rFonts w:hint="eastAsia" w:ascii="仿宋_GB2312" w:hAnsi="仿宋_GB2312" w:eastAsia="仿宋_GB2312"/>
          <w:color w:val="000000" w:themeColor="text1"/>
          <w:sz w:val="28"/>
          <w:szCs w:val="22"/>
          <w:lang w:val="en-US"/>
          <w14:textFill>
            <w14:solidFill>
              <w14:schemeClr w14:val="tx1"/>
            </w14:solidFill>
          </w14:textFill>
        </w:rPr>
        <w:t>2.2.12载重性能要求</w:t>
      </w:r>
    </w:p>
    <w:p>
      <w:pPr>
        <w:widowControl/>
        <w:snapToGrid w:val="0"/>
        <w:spacing w:line="360" w:lineRule="auto"/>
        <w:ind w:firstLine="560" w:firstLineChars="20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（1）单面搁板上均布载重40Kg，双面均布负载80Kg，最大挠度为3mm，24h卸载后，不得有裂纹及永久变形。</w:t>
      </w:r>
    </w:p>
    <w:p>
      <w:pPr>
        <w:widowControl/>
        <w:snapToGrid w:val="0"/>
        <w:spacing w:line="360" w:lineRule="auto"/>
        <w:ind w:firstLine="560" w:firstLineChars="200"/>
        <w:jc w:val="left"/>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（2）标准节（搁板）在全负载（每块单面搁板均布载重40Kg）的情况下，架体、立柱不应有明显变形，架体不应产生倾倒现象。</w:t>
      </w:r>
    </w:p>
    <w:p>
      <w:pPr>
        <w:widowControl/>
        <w:snapToGrid w:val="0"/>
        <w:spacing w:line="360" w:lineRule="auto"/>
        <w:ind w:firstLine="560" w:firstLineChars="200"/>
        <w:jc w:val="left"/>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（3）在全负载的情况下（每块单面搁板上均布载重40kg），各列密集架在手动或电动操作下，都应运行自如，不得有阻滞现象。</w:t>
      </w:r>
    </w:p>
    <w:p>
      <w:pPr>
        <w:widowControl/>
        <w:snapToGrid w:val="0"/>
        <w:spacing w:line="360" w:lineRule="auto"/>
        <w:ind w:firstLine="560" w:firstLineChars="200"/>
        <w:jc w:val="left"/>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（4）每标准节在全负载的情况下，承受沿X、Y轴两个方向额定载荷1/15的水平拉力作用，标准节不得翻倒。</w:t>
      </w:r>
    </w:p>
    <w:p>
      <w:pPr>
        <w:widowControl/>
        <w:snapToGrid w:val="0"/>
        <w:spacing w:line="360" w:lineRule="auto"/>
        <w:ind w:firstLine="560" w:firstLineChars="200"/>
        <w:jc w:val="left"/>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（5）在最高搁板中心离外沿5mm处，同时施加垂直力50kg和标准节额定载荷1/15的垂直力，架体不得倾倒。</w:t>
      </w:r>
    </w:p>
    <w:p>
      <w:pPr>
        <w:pStyle w:val="5"/>
        <w:numPr>
          <w:ilvl w:val="0"/>
          <w:numId w:val="0"/>
        </w:numPr>
        <w:rPr>
          <w:rFonts w:hint="eastAsia" w:ascii="仿宋_GB2312" w:hAnsi="仿宋_GB2312" w:eastAsia="仿宋_GB2312"/>
          <w:color w:val="000000" w:themeColor="text1"/>
          <w:sz w:val="28"/>
          <w:szCs w:val="22"/>
          <w:lang w:val="en-US"/>
          <w14:textFill>
            <w14:solidFill>
              <w14:schemeClr w14:val="tx1"/>
            </w14:solidFill>
          </w14:textFill>
        </w:rPr>
      </w:pPr>
      <w:r>
        <w:rPr>
          <w:rFonts w:hint="eastAsia" w:ascii="仿宋_GB2312" w:hAnsi="仿宋_GB2312" w:eastAsia="仿宋_GB2312"/>
          <w:color w:val="000000" w:themeColor="text1"/>
          <w:sz w:val="28"/>
          <w:szCs w:val="22"/>
          <w:lang w:val="en-US"/>
          <w14:textFill>
            <w14:solidFill>
              <w14:schemeClr w14:val="tx1"/>
            </w14:solidFill>
          </w14:textFill>
        </w:rPr>
        <w:t>2.2.13其他性能要求</w:t>
      </w:r>
    </w:p>
    <w:p>
      <w:pPr>
        <w:widowControl/>
        <w:snapToGrid w:val="0"/>
        <w:spacing w:line="360" w:lineRule="auto"/>
        <w:ind w:firstLine="560" w:firstLineChars="20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(1)密集架可沿导轨自如移动开合，便于查询、管理。</w:t>
      </w:r>
    </w:p>
    <w:p>
      <w:pPr>
        <w:widowControl/>
        <w:snapToGrid w:val="0"/>
        <w:spacing w:line="360" w:lineRule="auto"/>
        <w:ind w:firstLine="560" w:firstLineChars="200"/>
        <w:jc w:val="left"/>
        <w:rPr>
          <w:rFonts w:hint="eastAsia" w:ascii="仿宋_GB2312" w:hAnsi="仿宋_GB2312" w:eastAsia="仿宋_GB2312" w:cs="仿宋_GB2312"/>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(2)产品结构合理，多跨距多层距，且跨距、层距任意调整、任意组合、强度、牢固度稳定可靠；具有限位装置、防倾倒装置、防鼠装置、防尘装置等。</w:t>
      </w:r>
    </w:p>
    <w:p>
      <w:pPr>
        <w:widowControl/>
        <w:snapToGrid w:val="0"/>
        <w:spacing w:line="360" w:lineRule="auto"/>
        <w:ind w:firstLine="560" w:firstLineChars="200"/>
        <w:jc w:val="left"/>
        <w:rPr>
          <w:bCs/>
          <w:color w:val="000000" w:themeColor="text1"/>
          <w:sz w:val="24"/>
          <w:szCs w:val="24"/>
          <w14:textFill>
            <w14:solidFill>
              <w14:schemeClr w14:val="tx1"/>
            </w14:solidFill>
          </w14:textFill>
        </w:rPr>
      </w:pPr>
      <w:r>
        <w:rPr>
          <w:rFonts w:hint="eastAsia" w:ascii="仿宋_GB2312" w:hAnsi="仿宋_GB2312" w:eastAsia="仿宋_GB2312" w:cs="仿宋_GB2312"/>
          <w:bCs w:val="0"/>
          <w:color w:val="000000" w:themeColor="text1"/>
          <w:sz w:val="28"/>
          <w:szCs w:val="28"/>
          <w:lang w:val="zh-CN"/>
          <w14:textFill>
            <w14:solidFill>
              <w14:schemeClr w14:val="tx1"/>
            </w14:solidFill>
          </w14:textFill>
        </w:rPr>
        <w:t>(3)密集架采用优质冷轧钢板精工制造，工件经除油、去锈、脱脂、表调、磷化、水洗等十三道工序前处理，采用国际最新流行色优质环保型高附着力的金属表面纳米抗菌塑粉静电自动喷粉，表面涂层高温固化而成，提高其防锈蚀和抗菌性能（大肠杆菌抗菌率≥99%，金黄色葡萄球菌抗菌率≥94%）。架体外观设计要求精美，线条流畅，与图书馆装修风格协调一致；库房设备布置整洁美观；架体操作轻便灵活，运行平稳，具有良好的防盗、防光、防高温、防火、防潮、防尘、防鼠、防虫功能。</w:t>
      </w:r>
    </w:p>
    <w:p>
      <w:pPr>
        <w:pStyle w:val="5"/>
        <w:numPr>
          <w:ilvl w:val="0"/>
          <w:numId w:val="0"/>
        </w:numPr>
        <w:rPr>
          <w:rFonts w:hint="eastAsia" w:ascii="仿宋_GB2312" w:hAnsi="仿宋_GB2312" w:eastAsia="仿宋_GB2312"/>
          <w:color w:val="000000" w:themeColor="text1"/>
          <w:sz w:val="28"/>
          <w:szCs w:val="22"/>
          <w:lang w:val="en-US"/>
          <w14:textFill>
            <w14:solidFill>
              <w14:schemeClr w14:val="tx1"/>
            </w14:solidFill>
          </w14:textFill>
        </w:rPr>
      </w:pPr>
      <w:r>
        <w:rPr>
          <w:rFonts w:hint="eastAsia" w:ascii="仿宋_GB2312" w:hAnsi="仿宋_GB2312" w:eastAsia="仿宋_GB2312"/>
          <w:color w:val="000000" w:themeColor="text1"/>
          <w:sz w:val="28"/>
          <w:szCs w:val="22"/>
          <w:lang w:val="en-US"/>
          <w14:textFill>
            <w14:solidFill>
              <w14:schemeClr w14:val="tx1"/>
            </w14:solidFill>
          </w14:textFill>
        </w:rPr>
        <w:t>2.2.14主要材质要求</w:t>
      </w:r>
    </w:p>
    <w:p>
      <w:pPr>
        <w:widowControl/>
        <w:snapToGrid w:val="0"/>
        <w:spacing w:line="360" w:lineRule="auto"/>
        <w:ind w:firstLine="0" w:firstLineChars="0"/>
        <w:jc w:val="both"/>
        <w:rPr>
          <w:rFonts w:hint="eastAsia" w:ascii="仿宋_GB2312" w:hAnsi="仿宋_GB2312" w:eastAsia="仿宋_GB2312" w:cs="仿宋_GB2312"/>
          <w:b/>
          <w:bCs/>
          <w:color w:val="000000" w:themeColor="text1"/>
          <w:sz w:val="28"/>
          <w:szCs w:val="28"/>
          <w:lang w:val="zh-CN"/>
          <w14:textFill>
            <w14:solidFill>
              <w14:schemeClr w14:val="tx1"/>
            </w14:solidFill>
          </w14:textFill>
        </w:rPr>
      </w:pPr>
      <w:r>
        <w:rPr>
          <w:rFonts w:hint="eastAsia" w:ascii="仿宋_GB2312" w:hAnsi="仿宋_GB2312" w:eastAsia="仿宋_GB2312" w:cs="仿宋_GB2312"/>
          <w:b/>
          <w:bCs/>
          <w:color w:val="000000" w:themeColor="text1"/>
          <w:sz w:val="28"/>
          <w:szCs w:val="28"/>
          <w:lang w:val="zh-CN"/>
          <w14:textFill>
            <w14:solidFill>
              <w14:schemeClr w14:val="tx1"/>
            </w14:solidFill>
          </w14:textFill>
        </w:rPr>
        <w:t>密集架架体基本配置、材料规格及技术参数一览表</w:t>
      </w:r>
    </w:p>
    <w:tbl>
      <w:tblPr>
        <w:tblStyle w:val="16"/>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446"/>
        <w:gridCol w:w="3126"/>
        <w:gridCol w:w="164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472" w:type="dxa"/>
            <w:gridSpan w:val="2"/>
            <w:vAlign w:val="center"/>
          </w:tcPr>
          <w:p>
            <w:pPr>
              <w:keepNext w:val="0"/>
              <w:keepLines w:val="0"/>
              <w:suppressLineNumbers w:val="0"/>
              <w:spacing w:before="0" w:beforeAutospacing="0" w:after="0" w:afterAutospacing="0"/>
              <w:ind w:left="0" w:right="0"/>
              <w:jc w:val="center"/>
              <w:rPr>
                <w:rFonts w:hint="default"/>
                <w:b/>
                <w:bCs w:val="0"/>
                <w:color w:val="000000" w:themeColor="text1"/>
                <w:sz w:val="20"/>
                <w:szCs w:val="20"/>
                <w14:textFill>
                  <w14:solidFill>
                    <w14:schemeClr w14:val="tx1"/>
                  </w14:solidFill>
                </w14:textFill>
              </w:rPr>
            </w:pPr>
            <w:r>
              <w:rPr>
                <w:rFonts w:hint="eastAsia"/>
                <w:b/>
                <w:bCs w:val="0"/>
                <w:color w:val="000000" w:themeColor="text1"/>
                <w:sz w:val="24"/>
                <w:szCs w:val="24"/>
                <w14:textFill>
                  <w14:solidFill>
                    <w14:schemeClr w14:val="tx1"/>
                  </w14:solidFill>
                </w14:textFill>
              </w:rPr>
              <w:t>设备名称</w:t>
            </w:r>
          </w:p>
        </w:tc>
        <w:tc>
          <w:tcPr>
            <w:tcW w:w="3126" w:type="dxa"/>
            <w:vAlign w:val="center"/>
          </w:tcPr>
          <w:p>
            <w:pPr>
              <w:keepNext w:val="0"/>
              <w:keepLines w:val="0"/>
              <w:suppressLineNumbers w:val="0"/>
              <w:spacing w:before="0" w:beforeAutospacing="0" w:after="0" w:afterAutospacing="0"/>
              <w:ind w:left="0" w:right="0"/>
              <w:jc w:val="center"/>
              <w:rPr>
                <w:rFonts w:hint="default"/>
                <w:b/>
                <w:bCs w:val="0"/>
                <w:color w:val="000000" w:themeColor="text1"/>
                <w:sz w:val="20"/>
                <w:szCs w:val="20"/>
                <w14:textFill>
                  <w14:solidFill>
                    <w14:schemeClr w14:val="tx1"/>
                  </w14:solidFill>
                </w14:textFill>
              </w:rPr>
            </w:pPr>
            <w:r>
              <w:rPr>
                <w:rFonts w:hint="eastAsia"/>
                <w:b/>
                <w:bCs w:val="0"/>
                <w:color w:val="000000" w:themeColor="text1"/>
                <w:sz w:val="24"/>
                <w:szCs w:val="24"/>
                <w14:textFill>
                  <w14:solidFill>
                    <w14:schemeClr w14:val="tx1"/>
                  </w14:solidFill>
                </w14:textFill>
              </w:rPr>
              <w:t>技术参数</w:t>
            </w:r>
            <w:r>
              <w:rPr>
                <w:rFonts w:hint="eastAsia"/>
                <w:b/>
                <w:bCs w:val="0"/>
                <w:color w:val="000000" w:themeColor="text1"/>
                <w:sz w:val="24"/>
                <w:szCs w:val="24"/>
                <w:lang w:eastAsia="zh-CN"/>
                <w14:textFill>
                  <w14:solidFill>
                    <w14:schemeClr w14:val="tx1"/>
                  </w14:solidFill>
                </w14:textFill>
              </w:rPr>
              <w:t>、</w:t>
            </w:r>
            <w:r>
              <w:rPr>
                <w:rFonts w:hint="eastAsia"/>
                <w:b/>
                <w:bCs w:val="0"/>
                <w:color w:val="000000" w:themeColor="text1"/>
                <w:sz w:val="24"/>
                <w:szCs w:val="24"/>
                <w14:textFill>
                  <w14:solidFill>
                    <w14:schemeClr w14:val="tx1"/>
                  </w14:solidFill>
                </w14:textFill>
              </w:rPr>
              <w:t>材料规格</w:t>
            </w:r>
          </w:p>
        </w:tc>
        <w:tc>
          <w:tcPr>
            <w:tcW w:w="1645" w:type="dxa"/>
            <w:vAlign w:val="center"/>
          </w:tcPr>
          <w:p>
            <w:pPr>
              <w:keepNext w:val="0"/>
              <w:keepLines w:val="0"/>
              <w:suppressLineNumbers w:val="0"/>
              <w:spacing w:before="0" w:beforeAutospacing="0" w:after="0" w:afterAutospacing="0"/>
              <w:ind w:left="0" w:right="0"/>
              <w:jc w:val="center"/>
              <w:rPr>
                <w:rFonts w:hint="default"/>
                <w:b/>
                <w:bCs w:val="0"/>
                <w:color w:val="000000" w:themeColor="text1"/>
                <w:sz w:val="20"/>
                <w:szCs w:val="20"/>
                <w14:textFill>
                  <w14:solidFill>
                    <w14:schemeClr w14:val="tx1"/>
                  </w14:solidFill>
                </w14:textFill>
              </w:rPr>
            </w:pPr>
            <w:r>
              <w:rPr>
                <w:rFonts w:hint="eastAsia"/>
                <w:b/>
                <w:bCs w:val="0"/>
                <w:color w:val="000000" w:themeColor="text1"/>
                <w:sz w:val="24"/>
                <w:szCs w:val="24"/>
                <w14:textFill>
                  <w14:solidFill>
                    <w14:schemeClr w14:val="tx1"/>
                  </w14:solidFill>
                </w14:textFill>
              </w:rPr>
              <w:t>采用标准</w:t>
            </w:r>
          </w:p>
        </w:tc>
        <w:tc>
          <w:tcPr>
            <w:tcW w:w="2153" w:type="dxa"/>
            <w:vMerge w:val="restart"/>
            <w:vAlign w:val="center"/>
          </w:tcPr>
          <w:p>
            <w:pPr>
              <w:keepNext w:val="0"/>
              <w:keepLines w:val="0"/>
              <w:suppressLineNumbers w:val="0"/>
              <w:spacing w:before="0" w:beforeAutospacing="0" w:after="0" w:afterAutospacing="0"/>
              <w:ind w:left="0" w:right="0"/>
              <w:jc w:val="center"/>
              <w:rPr>
                <w:rFonts w:hint="default"/>
                <w:b/>
                <w:bCs w:val="0"/>
                <w:color w:val="000000" w:themeColor="text1"/>
                <w:sz w:val="20"/>
                <w:szCs w:val="20"/>
                <w14:textFill>
                  <w14:solidFill>
                    <w14:schemeClr w14:val="tx1"/>
                  </w14:solidFill>
                </w14:textFill>
              </w:rPr>
            </w:pPr>
            <w:r>
              <w:rPr>
                <w:rFonts w:hint="eastAsia"/>
                <w:b/>
                <w:bCs w:val="0"/>
                <w:color w:val="000000" w:themeColor="text1"/>
                <w:sz w:val="24"/>
                <w:szCs w:val="24"/>
                <w14:textFill>
                  <w14:solidFill>
                    <w14:schemeClr w14:val="tx1"/>
                  </w14:solidFill>
                </w14:textFill>
              </w:rPr>
              <w:t>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26" w:type="dxa"/>
            <w:vMerge w:val="restart"/>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轨道</w:t>
            </w: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轨道垫板</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3.0mm热轧钢板</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GB710</w:t>
            </w:r>
          </w:p>
        </w:tc>
        <w:tc>
          <w:tcPr>
            <w:tcW w:w="2153" w:type="dxa"/>
            <w:vMerge w:val="restart"/>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轨道垫板采用数控折弯一体成型工艺，开放矩形结构，折边尺一致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导轨</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20×20mm实心方钢</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GB699</w:t>
            </w:r>
          </w:p>
        </w:tc>
        <w:tc>
          <w:tcPr>
            <w:tcW w:w="2153" w:type="dxa"/>
            <w:vMerge w:val="continue"/>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底盘</w:t>
            </w: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底梁</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3.0mm热轧钢板</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GB711</w:t>
            </w:r>
          </w:p>
        </w:tc>
        <w:tc>
          <w:tcPr>
            <w:tcW w:w="2153" w:type="dxa"/>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底梁由上段、中段和下段三个部分组成，中段向外凸出形成M型加强筋结构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restart"/>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架体</w:t>
            </w: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立柱</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1.5mm冷轧钢板</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GB710</w:t>
            </w:r>
          </w:p>
        </w:tc>
        <w:tc>
          <w:tcPr>
            <w:tcW w:w="2153" w:type="dxa"/>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四面封闭式结构，立柱正面、两侧面排孔位置各压一根筋，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搁板</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1.0mm冷轧钢板</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GB710</w:t>
            </w:r>
          </w:p>
        </w:tc>
        <w:tc>
          <w:tcPr>
            <w:tcW w:w="2153" w:type="dxa"/>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搁板防惯性滑落设计，九折弯一体成形工艺，两侧形成15mm宽内封闭式矩形口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挂板</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1.0mm冷轧钢板</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GB710</w:t>
            </w:r>
          </w:p>
        </w:tc>
        <w:tc>
          <w:tcPr>
            <w:tcW w:w="2153" w:type="dxa"/>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数控一体冲压成型，中间有两个台阶加强孔，孔上下位置共设四根圆筋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搁棒</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1.0mm冷轧钢板</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GB710</w:t>
            </w:r>
          </w:p>
        </w:tc>
        <w:tc>
          <w:tcPr>
            <w:tcW w:w="2153" w:type="dxa"/>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四折弯，挂钩挡棒成型14x14mm，挡棒三面各压一条筋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restart"/>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面板</w:t>
            </w: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门框</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1.0mm冷轧钢板</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GB710</w:t>
            </w:r>
          </w:p>
        </w:tc>
        <w:tc>
          <w:tcPr>
            <w:tcW w:w="2153" w:type="dxa"/>
            <w:vMerge w:val="restart"/>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采用数控折弯一体成型工艺，四面翻边结构，背面两边带封边，可有效的将门轴和锁栓隐藏，锁孔用锁盖封住，门面平整，背面整体感强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门板</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1.0mm冷轧钢板</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GB710</w:t>
            </w:r>
          </w:p>
        </w:tc>
        <w:tc>
          <w:tcPr>
            <w:tcW w:w="2153" w:type="dxa"/>
            <w:vMerge w:val="continue"/>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侧板</w:t>
            </w: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2"/>
                <w:szCs w:val="20"/>
                <w14:textFill>
                  <w14:solidFill>
                    <w14:schemeClr w14:val="tx1"/>
                  </w14:solidFill>
                </w14:textFill>
              </w:rPr>
              <w:t>三节侧板</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1.0mm冷轧钢板</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GB710</w:t>
            </w:r>
          </w:p>
        </w:tc>
        <w:tc>
          <w:tcPr>
            <w:tcW w:w="2153" w:type="dxa"/>
            <w:vAlign w:val="center"/>
          </w:tcPr>
          <w:p>
            <w:pPr>
              <w:keepNext w:val="0"/>
              <w:keepLines w:val="0"/>
              <w:suppressLineNumbers w:val="0"/>
              <w:spacing w:before="0" w:beforeAutospacing="0" w:after="0" w:afterAutospacing="0"/>
              <w:ind w:left="0" w:right="0"/>
              <w:rPr>
                <w:rFonts w:hint="default" w:eastAsia="宋体"/>
                <w:bCs/>
                <w:color w:val="000000" w:themeColor="text1"/>
                <w:sz w:val="20"/>
                <w:szCs w:val="20"/>
                <w14:textFill>
                  <w14:solidFill>
                    <w14:schemeClr w14:val="tx1"/>
                  </w14:solidFill>
                </w14:textFill>
              </w:rPr>
            </w:pPr>
            <w:r>
              <w:rPr>
                <w:rFonts w:hint="eastAsia"/>
                <w:bCs/>
                <w:color w:val="000000" w:themeColor="text1"/>
                <w:sz w:val="22"/>
                <w:szCs w:val="20"/>
                <w14:textFill>
                  <w14:solidFill>
                    <w14:schemeClr w14:val="tx1"/>
                  </w14:solidFill>
                </w14:textFill>
              </w:rPr>
              <w:t>侧板采用五面四翻边三段式结构，中段(部)正面压圆孔凸包，上下灯条。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restart"/>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传动</w:t>
            </w:r>
          </w:p>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机构</w:t>
            </w: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轴承</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P204，滚珠调心轴承E级</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GB/T5800-2003</w:t>
            </w:r>
          </w:p>
        </w:tc>
        <w:tc>
          <w:tcPr>
            <w:tcW w:w="2153" w:type="dxa"/>
            <w:vMerge w:val="restart"/>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中轴带动边轴，多级变速，传动、架体移动平稳、灵活、无阻滞、不打滑，手摇轻便。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传动轴</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ф20实心45#圆钢</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GB699</w:t>
            </w:r>
          </w:p>
        </w:tc>
        <w:tc>
          <w:tcPr>
            <w:tcW w:w="2153" w:type="dxa"/>
            <w:vMerge w:val="continue"/>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连接钢管</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ф25无缝钢管</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GB/T 8162-2018</w:t>
            </w:r>
          </w:p>
        </w:tc>
        <w:tc>
          <w:tcPr>
            <w:tcW w:w="2153" w:type="dxa"/>
            <w:vMerge w:val="continue"/>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铁滚轮</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灰口铸铁  HT200-400</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 9439-2010</w:t>
            </w:r>
          </w:p>
        </w:tc>
        <w:tc>
          <w:tcPr>
            <w:tcW w:w="2153" w:type="dxa"/>
            <w:vMerge w:val="continue"/>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lang w:val="zh-CN"/>
                <w14:textFill>
                  <w14:solidFill>
                    <w14:schemeClr w14:val="tx1"/>
                  </w14:solidFill>
                </w14:textFill>
              </w:rPr>
              <w:t>传动机构</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链条传动</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国标</w:t>
            </w:r>
          </w:p>
        </w:tc>
        <w:tc>
          <w:tcPr>
            <w:tcW w:w="2153" w:type="dxa"/>
            <w:vMerge w:val="continue"/>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摇手柄</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color w:val="000000" w:themeColor="text1"/>
                <w:sz w:val="24"/>
                <w:szCs w:val="24"/>
                <w14:textFill>
                  <w14:solidFill>
                    <w14:schemeClr w14:val="tx1"/>
                  </w14:solidFill>
                </w14:textFill>
              </w:rPr>
              <w:t>7字型摇手</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2153" w:type="dxa"/>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采用自脱挂式摇手，摇动轻便、手柄摇力不大于12N/标准节。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摇手体总承</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滚珠轴承</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GB271-2008</w:t>
            </w:r>
          </w:p>
        </w:tc>
        <w:tc>
          <w:tcPr>
            <w:tcW w:w="2153" w:type="dxa"/>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restart"/>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制动装置</w:t>
            </w: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边列锁</w:t>
            </w:r>
          </w:p>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定装具</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水滴型三级管理豪华锁</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QB/T1621-2015</w:t>
            </w:r>
          </w:p>
        </w:tc>
        <w:tc>
          <w:tcPr>
            <w:tcW w:w="2153" w:type="dxa"/>
            <w:vMerge w:val="restart"/>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具有三级管理功能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中间列</w:t>
            </w:r>
          </w:p>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制动装置</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制动开关</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2153" w:type="dxa"/>
            <w:vMerge w:val="continue"/>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restart"/>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防护</w:t>
            </w:r>
          </w:p>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装置</w:t>
            </w: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复合型磁性密封条</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40mm</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2153" w:type="dxa"/>
            <w:vMerge w:val="restart"/>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密封条：提升了密封条减震性能，密集架合拢后，封闭性好。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顶板</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1.0mm冷轧钢板</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GB710</w:t>
            </w:r>
          </w:p>
        </w:tc>
        <w:tc>
          <w:tcPr>
            <w:tcW w:w="2153" w:type="dxa"/>
            <w:vMerge w:val="continue"/>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防尘板</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1.0mm冷轧钢板</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GB710</w:t>
            </w:r>
          </w:p>
        </w:tc>
        <w:tc>
          <w:tcPr>
            <w:tcW w:w="2153" w:type="dxa"/>
            <w:vMerge w:val="continue"/>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防倾倒装置</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4.0mm优质钢板</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GB710</w:t>
            </w:r>
          </w:p>
        </w:tc>
        <w:tc>
          <w:tcPr>
            <w:tcW w:w="2153" w:type="dxa"/>
            <w:vMerge w:val="continue"/>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restart"/>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表面处理</w:t>
            </w: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前处理药剂</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脱脂剂、磷化液、Zn系磷化</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国家标准</w:t>
            </w:r>
          </w:p>
        </w:tc>
        <w:tc>
          <w:tcPr>
            <w:tcW w:w="2153" w:type="dxa"/>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高压静电喷塑</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环氧型聚脂混合粉</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HYBRID</w:t>
            </w:r>
          </w:p>
        </w:tc>
        <w:tc>
          <w:tcPr>
            <w:tcW w:w="2153" w:type="dxa"/>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纯水洗</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≤10US电导率</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p>
        </w:tc>
        <w:tc>
          <w:tcPr>
            <w:tcW w:w="2153" w:type="dxa"/>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紧固件</w:t>
            </w:r>
          </w:p>
        </w:tc>
        <w:tc>
          <w:tcPr>
            <w:tcW w:w="144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标准件</w:t>
            </w:r>
          </w:p>
        </w:tc>
        <w:tc>
          <w:tcPr>
            <w:tcW w:w="3126"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M6、M8、M10</w:t>
            </w:r>
          </w:p>
        </w:tc>
        <w:tc>
          <w:tcPr>
            <w:tcW w:w="1645" w:type="dxa"/>
            <w:vAlign w:val="center"/>
          </w:tcPr>
          <w:p>
            <w:pPr>
              <w:keepNext w:val="0"/>
              <w:keepLines w:val="0"/>
              <w:suppressLineNumbers w:val="0"/>
              <w:spacing w:before="0" w:beforeAutospacing="0" w:after="0" w:afterAutospacing="0"/>
              <w:ind w:left="0" w:right="0"/>
              <w:jc w:val="center"/>
              <w:rPr>
                <w:rFonts w:hint="default"/>
                <w:bCs/>
                <w:color w:val="000000" w:themeColor="text1"/>
                <w:sz w:val="20"/>
                <w:szCs w:val="20"/>
                <w14:textFill>
                  <w14:solidFill>
                    <w14:schemeClr w14:val="tx1"/>
                  </w14:solidFill>
                </w14:textFill>
              </w:rPr>
            </w:pPr>
            <w:r>
              <w:rPr>
                <w:rFonts w:hint="eastAsia"/>
                <w:bCs/>
                <w:color w:val="000000" w:themeColor="text1"/>
                <w:sz w:val="24"/>
                <w:szCs w:val="24"/>
                <w14:textFill>
                  <w14:solidFill>
                    <w14:schemeClr w14:val="tx1"/>
                  </w14:solidFill>
                </w14:textFill>
              </w:rPr>
              <w:t>8.8级</w:t>
            </w:r>
          </w:p>
        </w:tc>
        <w:tc>
          <w:tcPr>
            <w:tcW w:w="2153" w:type="dxa"/>
            <w:vAlign w:val="center"/>
          </w:tcPr>
          <w:p>
            <w:pPr>
              <w:keepNext w:val="0"/>
              <w:keepLines w:val="0"/>
              <w:suppressLineNumbers w:val="0"/>
              <w:spacing w:before="0" w:beforeAutospacing="0" w:after="0" w:afterAutospacing="0"/>
              <w:ind w:left="0" w:right="0"/>
              <w:rPr>
                <w:rFonts w:hint="default"/>
                <w:bCs/>
                <w:color w:val="000000" w:themeColor="text1"/>
                <w:sz w:val="20"/>
                <w:szCs w:val="20"/>
                <w14:textFill>
                  <w14:solidFill>
                    <w14:schemeClr w14:val="tx1"/>
                  </w14:solidFill>
                </w14:textFill>
              </w:rPr>
            </w:pPr>
          </w:p>
        </w:tc>
      </w:tr>
    </w:tbl>
    <w:p>
      <w:pPr>
        <w:rPr>
          <w:color w:val="000000" w:themeColor="text1"/>
          <w14:textFill>
            <w14:solidFill>
              <w14:schemeClr w14:val="tx1"/>
            </w14:solidFill>
          </w14:textFill>
        </w:rPr>
      </w:pPr>
    </w:p>
    <w:p>
      <w:pPr>
        <w:pStyle w:val="15"/>
        <w:ind w:left="400" w:firstLine="400"/>
        <w:rPr>
          <w:rFonts w:eastAsia="宋体"/>
          <w:color w:val="000000" w:themeColor="text1"/>
          <w14:textFill>
            <w14:solidFill>
              <w14:schemeClr w14:val="tx1"/>
            </w14:solidFill>
          </w14:textFill>
        </w:rPr>
      </w:pPr>
    </w:p>
    <w:p>
      <w:pPr>
        <w:widowControl/>
        <w:snapToGrid w:val="0"/>
        <w:spacing w:line="360" w:lineRule="auto"/>
        <w:rPr>
          <w:rFonts w:hint="eastAsia" w:ascii="仿宋_GB2312" w:hAnsi="仿宋_GB2312" w:eastAsia="仿宋_GB2312" w:cs="仿宋_GB2312"/>
          <w:b/>
          <w:bCs/>
          <w:color w:val="000000" w:themeColor="text1"/>
          <w:kern w:val="0"/>
          <w:sz w:val="28"/>
          <w:szCs w:val="28"/>
          <w:lang w:val="zh-CN"/>
          <w14:textFill>
            <w14:solidFill>
              <w14:schemeClr w14:val="tx1"/>
            </w14:solidFill>
          </w14:textFill>
        </w:rPr>
      </w:pPr>
      <w:bookmarkStart w:id="5" w:name="_Toc31056"/>
      <w:bookmarkStart w:id="6" w:name="_Toc6534_WPSOffice_Level2"/>
    </w:p>
    <w:p>
      <w:pPr>
        <w:widowControl/>
        <w:snapToGrid w:val="0"/>
        <w:spacing w:line="360" w:lineRule="auto"/>
        <w:rPr>
          <w:rFonts w:hint="eastAsia" w:ascii="仿宋_GB2312" w:hAnsi="仿宋_GB2312" w:eastAsia="仿宋_GB2312" w:cs="仿宋_GB2312"/>
          <w:b/>
          <w:bCs/>
          <w:color w:val="000000" w:themeColor="text1"/>
          <w:kern w:val="0"/>
          <w:sz w:val="28"/>
          <w:szCs w:val="28"/>
          <w:lang w:val="zh-CN"/>
          <w14:textFill>
            <w14:solidFill>
              <w14:schemeClr w14:val="tx1"/>
            </w14:solidFill>
          </w14:textFill>
        </w:rPr>
      </w:pPr>
    </w:p>
    <w:p>
      <w:pPr>
        <w:widowControl/>
        <w:snapToGrid w:val="0"/>
        <w:spacing w:line="360" w:lineRule="auto"/>
        <w:rPr>
          <w:rFonts w:hint="eastAsia" w:ascii="仿宋_GB2312" w:hAnsi="仿宋_GB2312" w:eastAsia="仿宋_GB2312" w:cs="仿宋_GB2312"/>
          <w:b/>
          <w:bCs/>
          <w:color w:val="000000" w:themeColor="text1"/>
          <w:kern w:val="0"/>
          <w:sz w:val="28"/>
          <w:szCs w:val="28"/>
          <w:lang w:val="zh-CN"/>
          <w14:textFill>
            <w14:solidFill>
              <w14:schemeClr w14:val="tx1"/>
            </w14:solidFill>
          </w14:textFill>
        </w:rPr>
      </w:pPr>
    </w:p>
    <w:p>
      <w:pPr>
        <w:widowControl/>
        <w:snapToGrid w:val="0"/>
        <w:spacing w:line="360" w:lineRule="auto"/>
        <w:rPr>
          <w:rFonts w:hint="eastAsia" w:ascii="仿宋_GB2312" w:hAnsi="仿宋_GB2312" w:eastAsia="仿宋_GB2312" w:cs="仿宋_GB2312"/>
          <w:b/>
          <w:bCs/>
          <w:color w:val="000000" w:themeColor="text1"/>
          <w:kern w:val="0"/>
          <w:sz w:val="28"/>
          <w:szCs w:val="28"/>
          <w:lang w:val="zh-CN"/>
          <w14:textFill>
            <w14:solidFill>
              <w14:schemeClr w14:val="tx1"/>
            </w14:solidFill>
          </w14:textFill>
        </w:rPr>
      </w:pPr>
    </w:p>
    <w:p>
      <w:pPr>
        <w:widowControl/>
        <w:snapToGrid w:val="0"/>
        <w:spacing w:line="360" w:lineRule="auto"/>
        <w:rPr>
          <w:rFonts w:hint="eastAsia" w:ascii="仿宋_GB2312" w:hAnsi="仿宋_GB2312" w:eastAsia="仿宋_GB2312" w:cs="仿宋_GB2312"/>
          <w:b/>
          <w:bCs/>
          <w:color w:val="000000" w:themeColor="text1"/>
          <w:kern w:val="0"/>
          <w:sz w:val="28"/>
          <w:szCs w:val="28"/>
          <w:lang w:val="zh-CN"/>
          <w14:textFill>
            <w14:solidFill>
              <w14:schemeClr w14:val="tx1"/>
            </w14:solidFill>
          </w14:textFill>
        </w:rPr>
      </w:pPr>
    </w:p>
    <w:p>
      <w:pPr>
        <w:widowControl/>
        <w:snapToGrid w:val="0"/>
        <w:spacing w:line="360" w:lineRule="auto"/>
        <w:rPr>
          <w:rFonts w:hint="eastAsia" w:ascii="仿宋_GB2312" w:hAnsi="仿宋_GB2312" w:eastAsia="仿宋_GB2312" w:cs="仿宋_GB2312"/>
          <w:b/>
          <w:bCs/>
          <w:color w:val="000000" w:themeColor="text1"/>
          <w:kern w:val="0"/>
          <w:sz w:val="28"/>
          <w:szCs w:val="28"/>
          <w:lang w:val="zh-CN"/>
          <w14:textFill>
            <w14:solidFill>
              <w14:schemeClr w14:val="tx1"/>
            </w14:solidFill>
          </w14:textFill>
        </w:rPr>
      </w:pPr>
    </w:p>
    <w:p>
      <w:pPr>
        <w:widowControl/>
        <w:snapToGrid w:val="0"/>
        <w:spacing w:line="360" w:lineRule="auto"/>
        <w:rPr>
          <w:rFonts w:hint="eastAsia" w:ascii="仿宋_GB2312" w:hAnsi="仿宋_GB2312" w:eastAsia="仿宋_GB2312" w:cs="仿宋_GB2312"/>
          <w:b/>
          <w:bCs/>
          <w:color w:val="000000" w:themeColor="text1"/>
          <w:kern w:val="0"/>
          <w:sz w:val="28"/>
          <w:szCs w:val="28"/>
          <w:lang w:val="zh-CN"/>
          <w14:textFill>
            <w14:solidFill>
              <w14:schemeClr w14:val="tx1"/>
            </w14:solidFill>
          </w14:textFill>
        </w:rPr>
      </w:pPr>
    </w:p>
    <w:p>
      <w:pPr>
        <w:widowControl/>
        <w:snapToGrid w:val="0"/>
        <w:spacing w:line="360" w:lineRule="auto"/>
        <w:rPr>
          <w:rFonts w:hint="eastAsia" w:ascii="仿宋_GB2312" w:hAnsi="仿宋_GB2312" w:eastAsia="仿宋_GB2312" w:cs="仿宋_GB2312"/>
          <w:b/>
          <w:bCs/>
          <w:color w:val="000000" w:themeColor="text1"/>
          <w:kern w:val="0"/>
          <w:sz w:val="28"/>
          <w:szCs w:val="28"/>
          <w:lang w:val="zh-CN"/>
          <w14:textFill>
            <w14:solidFill>
              <w14:schemeClr w14:val="tx1"/>
            </w14:solidFill>
          </w14:textFill>
        </w:rPr>
      </w:pPr>
    </w:p>
    <w:p>
      <w:pPr>
        <w:widowControl/>
        <w:snapToGrid w:val="0"/>
        <w:spacing w:line="360" w:lineRule="auto"/>
        <w:rPr>
          <w:rFonts w:hint="eastAsia" w:ascii="仿宋_GB2312" w:hAnsi="仿宋_GB2312" w:eastAsia="仿宋_GB2312" w:cs="仿宋_GB2312"/>
          <w:b/>
          <w:bCs/>
          <w:color w:val="000000" w:themeColor="text1"/>
          <w:sz w:val="28"/>
          <w:szCs w:val="28"/>
          <w:lang w:val="zh-CN"/>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zh-CN"/>
          <w14:textFill>
            <w14:solidFill>
              <w14:schemeClr w14:val="tx1"/>
            </w14:solidFill>
          </w14:textFill>
        </w:rPr>
        <w:t>智能密集架系统功能</w:t>
      </w:r>
      <w:bookmarkEnd w:id="5"/>
      <w:bookmarkEnd w:id="6"/>
      <w:bookmarkStart w:id="7" w:name="_Toc18700_WPSOffice_Level3"/>
      <w:bookmarkStart w:id="8" w:name="_Toc30226"/>
      <w:bookmarkStart w:id="9" w:name="_Toc4659846"/>
    </w:p>
    <w:bookmarkEnd w:id="7"/>
    <w:bookmarkEnd w:id="8"/>
    <w:bookmarkEnd w:id="9"/>
    <w:tbl>
      <w:tblPr>
        <w:tblStyle w:val="16"/>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800"/>
        <w:gridCol w:w="1335"/>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b/>
                <w:bCs/>
                <w:color w:val="000000" w:themeColor="text1"/>
                <w:sz w:val="20"/>
                <w:szCs w:val="20"/>
                <w14:textFill>
                  <w14:solidFill>
                    <w14:schemeClr w14:val="tx1"/>
                  </w14:solidFill>
                </w14:textFill>
              </w:rPr>
            </w:pPr>
            <w:r>
              <w:rPr>
                <w:rFonts w:hint="eastAsia" w:eastAsia="宋体"/>
                <w:b/>
                <w:bCs/>
                <w:color w:val="000000" w:themeColor="text1"/>
                <w:sz w:val="24"/>
                <w:szCs w:val="24"/>
                <w14:textFill>
                  <w14:solidFill>
                    <w14:schemeClr w14:val="tx1"/>
                  </w14:solidFill>
                </w14:textFill>
              </w:rPr>
              <w:t>功能</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b/>
                <w:bCs/>
                <w:color w:val="000000" w:themeColor="text1"/>
                <w:sz w:val="20"/>
                <w:szCs w:val="20"/>
                <w14:textFill>
                  <w14:solidFill>
                    <w14:schemeClr w14:val="tx1"/>
                  </w14:solidFill>
                </w14:textFill>
              </w:rPr>
            </w:pPr>
            <w:r>
              <w:rPr>
                <w:rFonts w:hint="eastAsia" w:eastAsia="宋体"/>
                <w:b/>
                <w:bCs/>
                <w:color w:val="000000" w:themeColor="text1"/>
                <w:sz w:val="24"/>
                <w:szCs w:val="24"/>
                <w14:textFill>
                  <w14:solidFill>
                    <w14:schemeClr w14:val="tx1"/>
                  </w14:solidFill>
                </w14:textFill>
              </w:rPr>
              <w:t>序号</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b/>
                <w:bCs/>
                <w:color w:val="000000" w:themeColor="text1"/>
                <w:sz w:val="20"/>
                <w:szCs w:val="20"/>
                <w14:textFill>
                  <w14:solidFill>
                    <w14:schemeClr w14:val="tx1"/>
                  </w14:solidFill>
                </w14:textFill>
              </w:rPr>
            </w:pPr>
            <w:r>
              <w:rPr>
                <w:rFonts w:hint="eastAsia" w:eastAsia="宋体"/>
                <w:b/>
                <w:bCs/>
                <w:color w:val="000000" w:themeColor="text1"/>
                <w:sz w:val="24"/>
                <w:szCs w:val="24"/>
                <w14:textFill>
                  <w14:solidFill>
                    <w14:schemeClr w14:val="tx1"/>
                  </w14:solidFill>
                </w14:textFill>
              </w:rPr>
              <w:t>要求</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b/>
                <w:bCs/>
                <w:color w:val="000000" w:themeColor="text1"/>
                <w:sz w:val="20"/>
                <w:szCs w:val="20"/>
                <w14:textFill>
                  <w14:solidFill>
                    <w14:schemeClr w14:val="tx1"/>
                  </w14:solidFill>
                </w14:textFill>
              </w:rPr>
            </w:pPr>
            <w:r>
              <w:rPr>
                <w:rFonts w:hint="eastAsia" w:eastAsia="宋体"/>
                <w:b/>
                <w:bCs/>
                <w:color w:val="000000" w:themeColor="text1"/>
                <w:sz w:val="24"/>
                <w:szCs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restart"/>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b/>
                <w:bCs/>
                <w:color w:val="000000" w:themeColor="text1"/>
                <w:kern w:val="2"/>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主控系统</w:t>
            </w:r>
          </w:p>
        </w:tc>
        <w:tc>
          <w:tcPr>
            <w:tcW w:w="6318"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系统：采用开源的Android或Linux系统，</w:t>
            </w:r>
            <w:r>
              <w:rPr>
                <w:rFonts w:hint="eastAsia" w:eastAsia="宋体"/>
                <w:color w:val="000000" w:themeColor="text1"/>
                <w:sz w:val="24"/>
                <w:szCs w:val="24"/>
                <w14:textFill>
                  <w14:solidFill>
                    <w14:schemeClr w14:val="tx1"/>
                  </w14:solidFill>
                </w14:textFill>
              </w:rPr>
              <w:t>确保安全</w:t>
            </w:r>
            <w:r>
              <w:rPr>
                <w:rFonts w:hint="eastAsia" w:eastAsia="宋体"/>
                <w:color w:val="000000" w:themeColor="text1"/>
                <w:sz w:val="24"/>
                <w:szCs w:val="24"/>
                <w:lang w:val="en-US" w:eastAsia="zh-CN"/>
                <w14:textFill>
                  <w14:solidFill>
                    <w14:schemeClr w14:val="tx1"/>
                  </w14:solidFill>
                </w14:textFill>
              </w:rPr>
              <w:t>和可升级性。</w:t>
            </w:r>
          </w:p>
          <w:p>
            <w:pPr>
              <w:pStyle w:val="26"/>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CPU：4核1.8GHz以上。</w:t>
            </w:r>
          </w:p>
          <w:p>
            <w:pPr>
              <w:pStyle w:val="26"/>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触摸屏：</w:t>
            </w:r>
            <w:r>
              <w:rPr>
                <w:rFonts w:hint="eastAsia"/>
                <w:color w:val="000000" w:themeColor="text1"/>
                <w:kern w:val="2"/>
                <w:sz w:val="24"/>
                <w:szCs w:val="24"/>
                <w:lang w:val="en-US" w:eastAsia="zh-CN" w:bidi="ar-SA"/>
                <w14:textFill>
                  <w14:solidFill>
                    <w14:schemeClr w14:val="tx1"/>
                  </w14:solidFill>
                </w14:textFill>
              </w:rPr>
              <w:t>显示屏幕</w:t>
            </w:r>
            <w:r>
              <w:rPr>
                <w:rFonts w:hint="eastAsia" w:eastAsia="宋体"/>
                <w:color w:val="000000" w:themeColor="text1"/>
                <w:kern w:val="2"/>
                <w:sz w:val="24"/>
                <w:szCs w:val="24"/>
                <w:lang w:val="en-US" w:eastAsia="zh-CN" w:bidi="ar-SA"/>
                <w14:textFill>
                  <w14:solidFill>
                    <w14:schemeClr w14:val="tx1"/>
                  </w14:solidFill>
                </w14:textFill>
              </w:rPr>
              <w:t>≥21英寸，竖屏。</w:t>
            </w:r>
          </w:p>
          <w:p>
            <w:pPr>
              <w:pStyle w:val="26"/>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分辨率：≥1920*1080。</w:t>
            </w:r>
          </w:p>
          <w:p>
            <w:pPr>
              <w:pStyle w:val="26"/>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前面板：3.0mm厚一体化防爆玻璃</w:t>
            </w:r>
            <w:r>
              <w:rPr>
                <w:rFonts w:hint="eastAsia"/>
                <w:color w:val="000000" w:themeColor="text1"/>
                <w:kern w:val="2"/>
                <w:sz w:val="24"/>
                <w:szCs w:val="24"/>
                <w:lang w:val="en-US" w:eastAsia="zh-CN" w:bidi="ar-SA"/>
                <w14:textFill>
                  <w14:solidFill>
                    <w14:schemeClr w14:val="tx1"/>
                  </w14:solidFill>
                </w14:textFill>
              </w:rPr>
              <w:t>全部</w:t>
            </w:r>
            <w:r>
              <w:rPr>
                <w:rFonts w:hint="eastAsia" w:eastAsia="宋体"/>
                <w:color w:val="000000" w:themeColor="text1"/>
                <w:kern w:val="2"/>
                <w:sz w:val="24"/>
                <w:szCs w:val="24"/>
                <w:lang w:val="en-US" w:eastAsia="zh-CN" w:bidi="ar-SA"/>
                <w14:textFill>
                  <w14:solidFill>
                    <w14:schemeClr w14:val="tx1"/>
                  </w14:solidFill>
                </w14:textFill>
              </w:rPr>
              <w:t>覆盖保护，表面硬度：6H。</w:t>
            </w:r>
          </w:p>
          <w:p>
            <w:pPr>
              <w:pStyle w:val="26"/>
              <w:keepNext w:val="0"/>
              <w:keepLines w:val="0"/>
              <w:suppressLineNumbers w:val="0"/>
              <w:spacing w:before="0" w:beforeAutospacing="0" w:after="0" w:afterAutospacing="0" w:line="360" w:lineRule="auto"/>
              <w:ind w:left="0" w:right="0"/>
              <w:rPr>
                <w:rFonts w:hint="default" w:eastAsia="宋体"/>
                <w:b/>
                <w:bCs/>
                <w:color w:val="000000" w:themeColor="text1"/>
                <w:kern w:val="2"/>
                <w:sz w:val="20"/>
                <w:szCs w:val="20"/>
                <w:lang w:val="en-US" w:eastAsia="zh-CN"/>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前面板集成模块：指纹识别、人脸识别、矩阵麦克风、声纹识别、条码/二维码识别、RFID识别、摄像头、立体声喇叭、USB3.0接口，要求防爆玻璃不影响模块的使用。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spacing w:before="0" w:beforeAutospacing="0" w:after="0" w:afterAutospacing="0" w:line="360" w:lineRule="auto"/>
              <w:ind w:left="0" w:right="0"/>
              <w:jc w:val="center"/>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人机交互</w:t>
            </w:r>
          </w:p>
        </w:tc>
        <w:tc>
          <w:tcPr>
            <w:tcW w:w="6318"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1、通过密集架上的触控屏控制密集架移动列架体的左移、右移、停止。</w:t>
            </w:r>
          </w:p>
          <w:p>
            <w:pPr>
              <w:pStyle w:val="26"/>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2、支持语音、手指滑动、触摸按钮、红外遥控器等多种方式对架体的操作。</w:t>
            </w:r>
          </w:p>
          <w:p>
            <w:pPr>
              <w:pStyle w:val="26"/>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3、3D图形显示功能：当移动列开启或关闭时，可通过固定列触摸显示屏以</w:t>
            </w:r>
            <w:r>
              <w:rPr>
                <w:rFonts w:hint="eastAsia" w:eastAsia="宋体"/>
                <w:color w:val="000000" w:themeColor="text1"/>
                <w:kern w:val="2"/>
                <w:sz w:val="24"/>
                <w:szCs w:val="24"/>
                <w:lang w:val="en-US" w:eastAsia="en-US" w:bidi="ar-SA"/>
                <w14:textFill>
                  <w14:solidFill>
                    <w14:schemeClr w14:val="tx1"/>
                  </w14:solidFill>
                </w14:textFill>
              </w:rPr>
              <w:t>3D</w:t>
            </w:r>
            <w:r>
              <w:rPr>
                <w:rFonts w:hint="eastAsia" w:eastAsia="宋体"/>
                <w:color w:val="000000" w:themeColor="text1"/>
                <w:kern w:val="2"/>
                <w:sz w:val="24"/>
                <w:szCs w:val="24"/>
                <w:lang w:val="en-US" w:eastAsia="zh-CN" w:bidi="ar-SA"/>
                <w14:textFill>
                  <w14:solidFill>
                    <w14:schemeClr w14:val="tx1"/>
                  </w14:solidFill>
                </w14:textFill>
              </w:rPr>
              <w:t>图形方式显示密集架运行状态。</w:t>
            </w:r>
          </w:p>
          <w:p>
            <w:pPr>
              <w:pStyle w:val="26"/>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4、文字输入：固定列触摸显示屏支持通过手写/拼音/语音三种方式输入查询的关键字。</w:t>
            </w:r>
          </w:p>
          <w:p>
            <w:pPr>
              <w:pStyle w:val="26"/>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5、触控功能：在固定列触摸显示屏上多指（双指以上）合拢滑动可返回主界面，在文件浏览界面双指合拢/分开滑动可缩小/放大文件界面；在移动列触摸显示屏左右滑动可控制移动列左右移动（可同时开启2个以上移动列），向上滑动通风，向下滑动停止；移动列移动过程中，可通过移动列</w:t>
            </w:r>
            <w:r>
              <w:rPr>
                <w:rFonts w:hint="eastAsia" w:eastAsia="宋体"/>
                <w:color w:val="000000" w:themeColor="text1"/>
                <w:kern w:val="2"/>
                <w:sz w:val="24"/>
                <w:szCs w:val="24"/>
                <w:lang w:val="en-US" w:eastAsia="en-US" w:bidi="ar-SA"/>
                <w14:textFill>
                  <w14:solidFill>
                    <w14:schemeClr w14:val="tx1"/>
                  </w14:solidFill>
                </w14:textFill>
              </w:rPr>
              <w:t>LED</w:t>
            </w:r>
            <w:r>
              <w:rPr>
                <w:rFonts w:hint="eastAsia" w:eastAsia="宋体"/>
                <w:color w:val="000000" w:themeColor="text1"/>
                <w:kern w:val="2"/>
                <w:sz w:val="24"/>
                <w:szCs w:val="24"/>
                <w:lang w:val="en-US" w:eastAsia="zh-CN" w:bidi="ar-SA"/>
                <w14:textFill>
                  <w14:solidFill>
                    <w14:schemeClr w14:val="tx1"/>
                  </w14:solidFill>
                </w14:textFill>
              </w:rPr>
              <w:t>数码显示管显示移动方向,可通过点击触摸屏停止移动。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kern w:val="2"/>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spacing w:before="0" w:beforeAutospacing="0" w:after="0" w:afterAutospacing="0" w:line="360" w:lineRule="auto"/>
              <w:ind w:left="0" w:right="0"/>
              <w:jc w:val="center"/>
              <w:rPr>
                <w:rFonts w:hint="default" w:eastAsia="宋体"/>
                <w:color w:val="000000" w:themeColor="text1"/>
                <w:kern w:val="2"/>
                <w:sz w:val="20"/>
                <w:szCs w:val="20"/>
                <w:lang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信息显示功能</w:t>
            </w:r>
          </w:p>
        </w:tc>
        <w:tc>
          <w:tcPr>
            <w:tcW w:w="6318" w:type="dxa"/>
            <w:tcBorders>
              <w:top w:val="single" w:color="auto" w:sz="4" w:space="0"/>
              <w:left w:val="single" w:color="auto" w:sz="4" w:space="0"/>
              <w:bottom w:val="single" w:color="auto" w:sz="4" w:space="0"/>
              <w:right w:val="single" w:color="auto" w:sz="4" w:space="0"/>
            </w:tcBorders>
            <w:vAlign w:val="bottom"/>
          </w:tcPr>
          <w:p>
            <w:pPr>
              <w:pStyle w:val="26"/>
              <w:keepNext w:val="0"/>
              <w:keepLines w:val="0"/>
              <w:numPr>
                <w:ilvl w:val="0"/>
                <w:numId w:val="4"/>
              </w:numPr>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可通过固定列/移动列触摸显示屏显示温湿度信息，在库/借出档案数量、档案编号和名称；</w:t>
            </w:r>
          </w:p>
          <w:p>
            <w:pPr>
              <w:pStyle w:val="26"/>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2、可通过平台软件向固定列/移动列下发公告信息，并在固定列/移动列显示屏显示，可通过平台软件取消下发的公告信息；</w:t>
            </w:r>
          </w:p>
          <w:p>
            <w:pPr>
              <w:pStyle w:val="26"/>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3、可通过固定列/移动列触摸显示屏显示电子标牌信息。</w:t>
            </w:r>
          </w:p>
          <w:p>
            <w:pPr>
              <w:pStyle w:val="26"/>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可通过语音控制显示/不显示电子标牌；</w:t>
            </w:r>
          </w:p>
          <w:p>
            <w:pPr>
              <w:pStyle w:val="26"/>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4、可通过</w:t>
            </w:r>
            <w:r>
              <w:rPr>
                <w:rFonts w:hint="eastAsia" w:eastAsia="宋体"/>
                <w:color w:val="000000" w:themeColor="text1"/>
                <w:kern w:val="2"/>
                <w:sz w:val="24"/>
                <w:szCs w:val="24"/>
                <w:lang w:val="en-US" w:eastAsia="en-US" w:bidi="ar-SA"/>
                <w14:textFill>
                  <w14:solidFill>
                    <w14:schemeClr w14:val="tx1"/>
                  </w14:solidFill>
                </w14:textFill>
              </w:rPr>
              <w:t>LED</w:t>
            </w:r>
            <w:r>
              <w:rPr>
                <w:rFonts w:hint="eastAsia" w:eastAsia="宋体"/>
                <w:color w:val="000000" w:themeColor="text1"/>
                <w:kern w:val="2"/>
                <w:sz w:val="24"/>
                <w:szCs w:val="24"/>
                <w:lang w:val="en-US" w:eastAsia="zh-CN" w:bidi="ar-SA"/>
                <w14:textFill>
                  <w14:solidFill>
                    <w14:schemeClr w14:val="tx1"/>
                  </w14:solidFill>
                </w14:textFill>
              </w:rPr>
              <w:t>彩色数码管以不同颜色显示列号，且显示颜色可设。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驱动电机</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驱动电机应采用24V直流不超过150W无刷直流电机驱动。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屏幕厚度</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移动列屏幕采用钣金外壳，且与屏幕前面板凸起厚度不超过2mm、与侧板面板凸起厚度不超过1.5mm。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移动列运行功能</w:t>
            </w:r>
          </w:p>
        </w:tc>
        <w:tc>
          <w:tcPr>
            <w:tcW w:w="6318"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移动列采用嵌入式系统，性能强大、功能多、响应时间，时效性好，低功耗，兼容性强等优点。</w:t>
            </w:r>
          </w:p>
          <w:p>
            <w:pPr>
              <w:pStyle w:val="26"/>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1、移动列控制器从上电开始至显示主界面的时间应＜1</w:t>
            </w:r>
            <w:r>
              <w:rPr>
                <w:rFonts w:hint="eastAsia" w:eastAsia="宋体"/>
                <w:color w:val="000000" w:themeColor="text1"/>
                <w:kern w:val="2"/>
                <w:sz w:val="24"/>
                <w:szCs w:val="24"/>
                <w:lang w:val="en-US" w:eastAsia="en-US" w:bidi="ar-SA"/>
                <w14:textFill>
                  <w14:solidFill>
                    <w14:schemeClr w14:val="tx1"/>
                  </w14:solidFill>
                </w14:textFill>
              </w:rPr>
              <w:t>S</w:t>
            </w:r>
            <w:r>
              <w:rPr>
                <w:rFonts w:hint="eastAsia" w:eastAsia="宋体"/>
                <w:color w:val="000000" w:themeColor="text1"/>
                <w:kern w:val="2"/>
                <w:sz w:val="24"/>
                <w:szCs w:val="24"/>
                <w:lang w:val="en-US" w:eastAsia="zh-CN" w:bidi="ar-SA"/>
                <w14:textFill>
                  <w14:solidFill>
                    <w14:schemeClr w14:val="tx1"/>
                  </w14:solidFill>
                </w14:textFill>
              </w:rPr>
              <w:t>。</w:t>
            </w:r>
          </w:p>
          <w:p>
            <w:pPr>
              <w:pStyle w:val="26"/>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2、在通道宽度80cm情况下,单个活动列架体从完全闭合状态到完全开启的时间应≤8s。</w:t>
            </w:r>
          </w:p>
          <w:p>
            <w:pPr>
              <w:pStyle w:val="26"/>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3、可通过红外遥控器控制移动列开启/关闭。</w:t>
            </w:r>
          </w:p>
          <w:p>
            <w:pPr>
              <w:pStyle w:val="26"/>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4、架体运行应采用快速启动、高速运行、轻柔合拢的曲线运行方式(架体运行速度不是固定的，启动时，能在2秒内自动均匀加速到最高速度，在架体将合拢时，能在2秒内自动均匀减速到最低速度运行)。</w:t>
            </w:r>
          </w:p>
          <w:p>
            <w:pPr>
              <w:pStyle w:val="26"/>
              <w:keepNext w:val="0"/>
              <w:keepLines w:val="0"/>
              <w:suppressLineNumbers w:val="0"/>
              <w:spacing w:before="0" w:beforeAutospacing="0" w:after="0" w:afterAutospacing="0" w:line="360" w:lineRule="auto"/>
              <w:ind w:left="0" w:right="0"/>
              <w:rPr>
                <w:rFonts w:hint="default" w:eastAsia="宋体"/>
                <w:color w:val="000000" w:themeColor="text1"/>
                <w:sz w:val="20"/>
                <w:szCs w:val="20"/>
                <w:lang w:val="en-US" w:eastAsia="zh-CN"/>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5、可通过平台软件显示移动列状态信息，包括：运行位置、架内是否有人、锁定状态，可显示不同区域的移动列状态信息。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锁定操作</w:t>
            </w:r>
          </w:p>
        </w:tc>
        <w:tc>
          <w:tcPr>
            <w:tcW w:w="6318"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spacing w:before="0" w:beforeAutospacing="0" w:after="0" w:afterAutospacing="0" w:line="317" w:lineRule="exact"/>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当通道内有人时，架体应自动锁定，并通过</w:t>
            </w:r>
            <w:r>
              <w:rPr>
                <w:rFonts w:hint="eastAsia" w:eastAsia="宋体"/>
                <w:color w:val="000000" w:themeColor="text1"/>
                <w:kern w:val="2"/>
                <w:sz w:val="24"/>
                <w:szCs w:val="24"/>
                <w:lang w:val="en-US" w:eastAsia="en-US" w:bidi="ar-SA"/>
                <w14:textFill>
                  <w14:solidFill>
                    <w14:schemeClr w14:val="tx1"/>
                  </w14:solidFill>
                </w14:textFill>
              </w:rPr>
              <w:t>LED</w:t>
            </w:r>
            <w:r>
              <w:rPr>
                <w:rFonts w:hint="eastAsia" w:eastAsia="宋体"/>
                <w:color w:val="000000" w:themeColor="text1"/>
                <w:kern w:val="2"/>
                <w:sz w:val="24"/>
                <w:szCs w:val="24"/>
                <w:lang w:val="en-US" w:eastAsia="zh-CN" w:bidi="ar-SA"/>
                <w14:textFill>
                  <w14:solidFill>
                    <w14:schemeClr w14:val="tx1"/>
                  </w14:solidFill>
                </w14:textFill>
              </w:rPr>
              <w:t>数码管以图标形式给出提示，手摇和电动控制不能移动架体；</w:t>
            </w:r>
          </w:p>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kern w:val="2"/>
                <w:sz w:val="24"/>
                <w:szCs w:val="24"/>
                <w14:textFill>
                  <w14:solidFill>
                    <w14:schemeClr w14:val="tx1"/>
                  </w14:solidFill>
                </w14:textFill>
              </w:rPr>
              <w:t>当通道无人时，架体应自动解锁。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通风功能</w:t>
            </w:r>
          </w:p>
        </w:tc>
        <w:tc>
          <w:tcPr>
            <w:tcW w:w="6318"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spacing w:before="0" w:beforeAutospacing="0" w:after="0" w:afterAutospacing="0" w:line="360" w:lineRule="auto"/>
              <w:ind w:left="0" w:right="0"/>
              <w:jc w:val="left"/>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可通过固定列触摸显示屏进行通风操作；当环境温湿度超过设定阈值时，应自动通风，且所有架体均应开启；</w:t>
            </w:r>
          </w:p>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kern w:val="2"/>
                <w:sz w:val="24"/>
                <w:szCs w:val="24"/>
                <w14:textFill>
                  <w14:solidFill>
                    <w14:schemeClr w14:val="tx1"/>
                  </w14:solidFill>
                </w14:textFill>
              </w:rPr>
              <w:t>当密集架处于通风状态时进行语音控制，应给出不可操作语音提示。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通道宽度设定</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应可通过固定列触摸显示屏手动设定通道宽度。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电控配件盒</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架体控制部分应合理布局线路和考虑用电安全，架体控制板和开关电源应安装在标准化设计的配件盒中，固定列配件盒和移动列配件盒应采用统一尺寸。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语音提示</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操作过程应有语音提示，语音模块应集成到固定列控制器上，不能散乱放置。应可设置语音音量，并可切换男女声。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照明灯控制</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架内LED照明灯应采用智能控制模式，架内有人照明灯点亮，架内无人照明灯自动熄灭。也可在移动列屏幕上手动打开本列照明灯。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公告发布</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具有相关权限的管理员应可通过客户端软件或国定列触摸显示屏选择特定的密集架发布/取消发布公告，并通过外接LED显示屏显示公告信息。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一键检测</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应可通过固定列触摸显示屏对系统状态进行一键检测，检测内容包括：传感器状态、照明灯状态和网络状态。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right"/>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电子标牌</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各列液晶屏上应可查看本列存放档案类型的电子标牌，应可通过各列液晶屏随时修改，从而取代传统的纸质方式的标牌提示。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right"/>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九宫格解锁功能检验</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可通过固定列显示屏以九宫格密码图形方式解锁架体。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right"/>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用户自定义图片和视频功能</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可通过平台管理软件上传用户自定义图片和视频到固定列系统；固定列触摸屏可设置图片和视频播放的时机、时段和次数。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right"/>
              <w:rPr>
                <w:rFonts w:hint="default" w:eastAsia="宋体"/>
                <w:color w:val="000000" w:themeColor="text1"/>
                <w:kern w:val="2"/>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spacing w:before="0" w:beforeAutospacing="0" w:after="0" w:afterAutospacing="0" w:line="360" w:lineRule="auto"/>
              <w:ind w:left="0" w:right="0"/>
              <w:jc w:val="center"/>
              <w:rPr>
                <w:rFonts w:hint="default" w:eastAsia="宋体"/>
                <w:color w:val="000000" w:themeColor="text1"/>
                <w:kern w:val="2"/>
                <w:sz w:val="20"/>
                <w:szCs w:val="20"/>
                <w:lang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日志存储和查询功能</w:t>
            </w:r>
          </w:p>
        </w:tc>
        <w:tc>
          <w:tcPr>
            <w:tcW w:w="6318"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 xml:space="preserve">可通过固定列触摸显示屏按年、月、日、小时查询报警日志和操作日志，其中报警日志可显示抓拍图片，抓拍图片分辨率应为1920 </w:t>
            </w:r>
            <w:r>
              <w:rPr>
                <w:rFonts w:hint="eastAsia" w:eastAsia="宋体"/>
                <w:color w:val="000000" w:themeColor="text1"/>
                <w:kern w:val="2"/>
                <w:sz w:val="24"/>
                <w:szCs w:val="24"/>
                <w:lang w:val="en-US" w:eastAsia="en-US" w:bidi="ar-SA"/>
                <w14:textFill>
                  <w14:solidFill>
                    <w14:schemeClr w14:val="tx1"/>
                  </w14:solidFill>
                </w14:textFill>
              </w:rPr>
              <w:t xml:space="preserve">x </w:t>
            </w:r>
            <w:r>
              <w:rPr>
                <w:rFonts w:hint="eastAsia" w:eastAsia="宋体"/>
                <w:color w:val="000000" w:themeColor="text1"/>
                <w:kern w:val="2"/>
                <w:sz w:val="24"/>
                <w:szCs w:val="24"/>
                <w:lang w:val="en-US" w:eastAsia="zh-CN" w:bidi="ar-SA"/>
                <w14:textFill>
                  <w14:solidFill>
                    <w14:schemeClr w14:val="tx1"/>
                  </w14:solidFill>
                </w14:textFill>
              </w:rPr>
              <w:t>1080;本机日志存储空间应＞</w:t>
            </w:r>
            <w:r>
              <w:rPr>
                <w:rFonts w:hint="eastAsia" w:eastAsia="宋体"/>
                <w:color w:val="000000" w:themeColor="text1"/>
                <w:kern w:val="2"/>
                <w:sz w:val="24"/>
                <w:szCs w:val="24"/>
                <w:lang w:val="en-US" w:eastAsia="en-US" w:bidi="ar-SA"/>
                <w14:textFill>
                  <w14:solidFill>
                    <w14:schemeClr w14:val="tx1"/>
                  </w14:solidFill>
                </w14:textFill>
              </w:rPr>
              <w:t>1GB,</w:t>
            </w:r>
            <w:r>
              <w:rPr>
                <w:rFonts w:hint="eastAsia" w:eastAsia="宋体"/>
                <w:color w:val="000000" w:themeColor="text1"/>
                <w:kern w:val="2"/>
                <w:sz w:val="24"/>
                <w:szCs w:val="24"/>
                <w:lang w:val="en-US" w:eastAsia="zh-CN" w:bidi="ar-SA"/>
                <w14:textFill>
                  <w14:solidFill>
                    <w14:schemeClr w14:val="tx1"/>
                  </w14:solidFill>
                </w14:textFill>
              </w:rPr>
              <w:t>可存储不少于10万条日志记录。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numPr>
                <w:ilvl w:val="0"/>
                <w:numId w:val="3"/>
              </w:numPr>
              <w:suppressLineNumbers w:val="0"/>
              <w:spacing w:before="0" w:beforeAutospacing="0" w:after="0" w:afterAutospacing="0" w:line="360" w:lineRule="auto"/>
              <w:ind w:right="0" w:firstLineChars="0"/>
              <w:jc w:val="right"/>
              <w:rPr>
                <w:rStyle w:val="28"/>
                <w:rFonts w:hint="default" w:ascii="宋体" w:hAnsi="宋体" w:eastAsia="宋体"/>
                <w:color w:val="000000" w:themeColor="text1"/>
                <w:sz w:val="20"/>
                <w:szCs w:val="24"/>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Style w:val="28"/>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人脸识别</w:t>
            </w:r>
            <w:r>
              <w:rPr>
                <w:rFonts w:hint="eastAsia" w:eastAsia="宋体"/>
                <w:color w:val="000000" w:themeColor="text1"/>
                <w:kern w:val="2"/>
                <w:sz w:val="24"/>
                <w:szCs w:val="24"/>
                <w14:textFill>
                  <w14:solidFill>
                    <w14:schemeClr w14:val="tx1"/>
                  </w14:solidFill>
                </w14:textFill>
              </w:rPr>
              <w:t>解锁功能</w:t>
            </w:r>
          </w:p>
          <w:p>
            <w:pPr>
              <w:keepNext w:val="0"/>
              <w:keepLines w:val="0"/>
              <w:suppressLineNumbers w:val="0"/>
              <w:spacing w:before="0" w:beforeAutospacing="0" w:after="0" w:afterAutospacing="0" w:line="360" w:lineRule="auto"/>
              <w:ind w:left="0" w:right="0"/>
              <w:jc w:val="center"/>
              <w:rPr>
                <w:rStyle w:val="28"/>
                <w:rFonts w:hint="default" w:eastAsia="宋体"/>
                <w:color w:val="000000" w:themeColor="text1"/>
                <w:sz w:val="20"/>
                <w:szCs w:val="20"/>
                <w14:textFill>
                  <w14:solidFill>
                    <w14:schemeClr w14:val="tx1"/>
                  </w14:solidFill>
                </w14:textFill>
              </w:rPr>
            </w:pP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Style w:val="28"/>
                <w:rFonts w:hint="default" w:eastAsia="宋体"/>
                <w:color w:val="000000" w:themeColor="text1"/>
                <w:sz w:val="20"/>
                <w:szCs w:val="20"/>
                <w14:textFill>
                  <w14:solidFill>
                    <w14:schemeClr w14:val="tx1"/>
                  </w14:solidFill>
                </w14:textFill>
              </w:rPr>
            </w:pPr>
            <w:r>
              <w:rPr>
                <w:rStyle w:val="28"/>
                <w:rFonts w:hint="eastAsia" w:eastAsia="宋体"/>
                <w:color w:val="000000" w:themeColor="text1"/>
                <w:sz w:val="24"/>
                <w:szCs w:val="24"/>
                <w14:textFill>
                  <w14:solidFill>
                    <w14:schemeClr w14:val="tx1"/>
                  </w14:solidFill>
                </w14:textFill>
              </w:rPr>
              <w:t>人脸识别解锁登录可设置两种方式：</w:t>
            </w:r>
          </w:p>
          <w:p>
            <w:pPr>
              <w:keepNext w:val="0"/>
              <w:keepLines w:val="0"/>
              <w:suppressLineNumbers w:val="0"/>
              <w:spacing w:before="0" w:beforeAutospacing="0" w:after="0" w:afterAutospacing="0" w:line="360" w:lineRule="auto"/>
              <w:ind w:left="0" w:right="0"/>
              <w:rPr>
                <w:rStyle w:val="28"/>
                <w:rFonts w:hint="default" w:eastAsia="宋体"/>
                <w:color w:val="000000" w:themeColor="text1"/>
                <w:sz w:val="20"/>
                <w:szCs w:val="20"/>
                <w14:textFill>
                  <w14:solidFill>
                    <w14:schemeClr w14:val="tx1"/>
                  </w14:solidFill>
                </w14:textFill>
              </w:rPr>
            </w:pPr>
            <w:r>
              <w:rPr>
                <w:rStyle w:val="28"/>
                <w:rFonts w:hint="eastAsia" w:eastAsia="宋体"/>
                <w:color w:val="000000" w:themeColor="text1"/>
                <w:sz w:val="24"/>
                <w:szCs w:val="24"/>
                <w14:textFill>
                  <w14:solidFill>
                    <w14:schemeClr w14:val="tx1"/>
                  </w14:solidFill>
                </w14:textFill>
              </w:rPr>
              <w:t>1、</w:t>
            </w:r>
            <w:r>
              <w:rPr>
                <w:rStyle w:val="28"/>
                <w:rFonts w:hint="eastAsia" w:eastAsia="宋体"/>
                <w:color w:val="000000" w:themeColor="text1"/>
                <w:kern w:val="2"/>
                <w:sz w:val="24"/>
                <w:szCs w:val="24"/>
                <w14:textFill>
                  <w14:solidFill>
                    <w14:schemeClr w14:val="tx1"/>
                  </w14:solidFill>
                </w14:textFill>
              </w:rPr>
              <w:t>当固定列内置多功能（人脸识别、扫码、录像）摄像头监视区域内出现人脸时，</w:t>
            </w:r>
            <w:r>
              <w:rPr>
                <w:rStyle w:val="28"/>
                <w:rFonts w:hint="eastAsia" w:eastAsia="宋体"/>
                <w:color w:val="000000" w:themeColor="text1"/>
                <w:sz w:val="24"/>
                <w:szCs w:val="24"/>
                <w14:textFill>
                  <w14:solidFill>
                    <w14:schemeClr w14:val="tx1"/>
                  </w14:solidFill>
                </w14:textFill>
              </w:rPr>
              <w:t>，当检查到该人员没有佩戴口罩，不予登录；只有在人员佩戴口罩的情况下，可将该人脸图像和已注册的人脸图像进行识别比对，比对通过后可自动解锁样机并进入操作界面。</w:t>
            </w:r>
          </w:p>
          <w:p>
            <w:pPr>
              <w:pStyle w:val="15"/>
              <w:keepNext w:val="0"/>
              <w:keepLines w:val="0"/>
              <w:suppressLineNumbers w:val="0"/>
              <w:spacing w:afterAutospacing="0" w:line="360" w:lineRule="auto"/>
              <w:ind w:left="0" w:leftChars="0" w:right="0" w:firstLine="0" w:firstLineChars="0"/>
              <w:rPr>
                <w:rFonts w:hint="default" w:eastAsia="宋体"/>
                <w:color w:val="000000" w:themeColor="text1"/>
                <w:sz w:val="20"/>
                <w:szCs w:val="20"/>
                <w14:textFill>
                  <w14:solidFill>
                    <w14:schemeClr w14:val="tx1"/>
                  </w14:solidFill>
                </w14:textFill>
              </w:rPr>
            </w:pPr>
            <w:r>
              <w:rPr>
                <w:rStyle w:val="28"/>
                <w:rFonts w:hint="eastAsia" w:eastAsia="宋体"/>
                <w:color w:val="000000" w:themeColor="text1"/>
                <w:kern w:val="2"/>
                <w:sz w:val="24"/>
                <w:szCs w:val="24"/>
                <w14:textFill>
                  <w14:solidFill>
                    <w14:schemeClr w14:val="tx1"/>
                  </w14:solidFill>
                </w14:textFill>
              </w:rPr>
              <w:t>2、当固定列内置多功能（人脸识别、扫码、录像）摄像头监视区域内出现人脸时，可将该人脸图像和已注册的人脸图像进行识别比对，比对通过后可自动解锁样机并登录进入操作界面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numPr>
                <w:ilvl w:val="0"/>
                <w:numId w:val="3"/>
              </w:numPr>
              <w:suppressLineNumbers w:val="0"/>
              <w:spacing w:before="0" w:beforeAutospacing="0" w:after="0" w:afterAutospacing="0" w:line="360" w:lineRule="auto"/>
              <w:ind w:right="0" w:firstLineChars="0"/>
              <w:jc w:val="center"/>
              <w:rPr>
                <w:rStyle w:val="28"/>
                <w:rFonts w:hint="default" w:ascii="宋体" w:hAnsi="宋体" w:eastAsia="宋体"/>
                <w:color w:val="000000" w:themeColor="text1"/>
                <w:sz w:val="20"/>
                <w:szCs w:val="24"/>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432"/>
              </w:tabs>
              <w:spacing w:before="0" w:beforeAutospacing="0" w:after="0" w:afterAutospacing="0" w:line="360" w:lineRule="auto"/>
              <w:ind w:left="0" w:right="0"/>
              <w:jc w:val="center"/>
              <w:rPr>
                <w:rStyle w:val="28"/>
                <w:rFonts w:hint="default" w:eastAsia="宋体"/>
                <w:color w:val="000000" w:themeColor="text1"/>
                <w:sz w:val="20"/>
                <w:szCs w:val="20"/>
                <w14:textFill>
                  <w14:solidFill>
                    <w14:schemeClr w14:val="tx1"/>
                  </w14:solidFill>
                </w14:textFill>
              </w:rPr>
            </w:pPr>
            <w:r>
              <w:rPr>
                <w:rStyle w:val="28"/>
                <w:rFonts w:hint="eastAsia" w:eastAsia="宋体"/>
                <w:color w:val="000000" w:themeColor="text1"/>
                <w:sz w:val="24"/>
                <w:szCs w:val="24"/>
                <w14:textFill>
                  <w14:solidFill>
                    <w14:schemeClr w14:val="tx1"/>
                  </w14:solidFill>
                </w14:textFill>
              </w:rPr>
              <w:t>声纹识别安全登录功能</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Style w:val="28"/>
                <w:rFonts w:hint="default" w:eastAsia="宋体"/>
                <w:color w:val="000000" w:themeColor="text1"/>
                <w:sz w:val="20"/>
                <w:szCs w:val="20"/>
                <w14:textFill>
                  <w14:solidFill>
                    <w14:schemeClr w14:val="tx1"/>
                  </w14:solidFill>
                </w14:textFill>
              </w:rPr>
            </w:pPr>
            <w:r>
              <w:rPr>
                <w:rStyle w:val="28"/>
                <w:rFonts w:hint="eastAsia" w:eastAsia="宋体"/>
                <w:color w:val="000000" w:themeColor="text1"/>
                <w:kern w:val="2"/>
                <w:sz w:val="24"/>
                <w:szCs w:val="24"/>
                <w14:textFill>
                  <w14:solidFill>
                    <w14:schemeClr w14:val="tx1"/>
                  </w14:solidFill>
                </w14:textFill>
              </w:rPr>
              <w:t>可通过固定列控制器录入声纹，并将录入声纹和已注册的声纹进行识别确认，确认通过后可自动解锁样机并登录进入操作界面。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numPr>
                <w:ilvl w:val="0"/>
                <w:numId w:val="3"/>
              </w:numPr>
              <w:suppressLineNumbers w:val="0"/>
              <w:spacing w:before="0" w:beforeAutospacing="0" w:after="0" w:afterAutospacing="0" w:line="360" w:lineRule="auto"/>
              <w:ind w:right="0" w:firstLineChars="0"/>
              <w:jc w:val="center"/>
              <w:rPr>
                <w:rStyle w:val="28"/>
                <w:rFonts w:hint="default" w:ascii="宋体" w:hAnsi="宋体" w:eastAsia="宋体"/>
                <w:color w:val="000000" w:themeColor="text1"/>
                <w:sz w:val="20"/>
                <w:szCs w:val="24"/>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Style w:val="28"/>
                <w:rFonts w:hint="default" w:eastAsia="宋体"/>
                <w:color w:val="000000" w:themeColor="text1"/>
                <w:sz w:val="20"/>
                <w:szCs w:val="20"/>
                <w14:textFill>
                  <w14:solidFill>
                    <w14:schemeClr w14:val="tx1"/>
                  </w14:solidFill>
                </w14:textFill>
              </w:rPr>
            </w:pPr>
            <w:r>
              <w:rPr>
                <w:rStyle w:val="28"/>
                <w:rFonts w:hint="eastAsia" w:eastAsia="宋体"/>
                <w:color w:val="000000" w:themeColor="text1"/>
                <w:sz w:val="24"/>
                <w:szCs w:val="24"/>
                <w14:textFill>
                  <w14:solidFill>
                    <w14:schemeClr w14:val="tx1"/>
                  </w14:solidFill>
                </w14:textFill>
              </w:rPr>
              <w:t>语音控制</w:t>
            </w:r>
          </w:p>
        </w:tc>
        <w:tc>
          <w:tcPr>
            <w:tcW w:w="6318"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spacing w:before="0" w:beforeAutospacing="0" w:after="0" w:afterAutospacing="0" w:line="360" w:lineRule="auto"/>
              <w:ind w:left="0" w:right="0"/>
              <w:rPr>
                <w:rStyle w:val="28"/>
                <w:rFonts w:hint="default" w:eastAsia="宋体"/>
                <w:color w:val="000000" w:themeColor="text1"/>
                <w:kern w:val="2"/>
                <w:sz w:val="20"/>
                <w:szCs w:val="20"/>
                <w:lang w:val="en-US" w:eastAsia="zh-CN" w:bidi="ar-SA"/>
                <w14:textFill>
                  <w14:solidFill>
                    <w14:schemeClr w14:val="tx1"/>
                  </w14:solidFill>
                </w14:textFill>
              </w:rPr>
            </w:pPr>
            <w:r>
              <w:rPr>
                <w:rStyle w:val="28"/>
                <w:rFonts w:hint="eastAsia" w:eastAsia="宋体"/>
                <w:color w:val="000000" w:themeColor="text1"/>
                <w:kern w:val="2"/>
                <w:sz w:val="24"/>
                <w:szCs w:val="24"/>
                <w:lang w:val="en-US" w:eastAsia="zh-CN" w:bidi="ar-SA"/>
                <w14:textFill>
                  <w14:solidFill>
                    <w14:schemeClr w14:val="tx1"/>
                  </w14:solidFill>
                </w14:textFill>
              </w:rPr>
              <w:t>在无环境噪声干扰的情况下，可通过固定列控制器输入特定语音口令，控制密集架开启/关闭/通风/合架；</w:t>
            </w:r>
          </w:p>
          <w:p>
            <w:pPr>
              <w:keepNext w:val="0"/>
              <w:keepLines w:val="0"/>
              <w:suppressLineNumbers w:val="0"/>
              <w:spacing w:before="0" w:beforeAutospacing="0" w:after="0" w:afterAutospacing="0" w:line="360" w:lineRule="auto"/>
              <w:ind w:left="0" w:right="0"/>
              <w:rPr>
                <w:rStyle w:val="28"/>
                <w:rFonts w:hint="default" w:eastAsia="宋体"/>
                <w:color w:val="000000" w:themeColor="text1"/>
                <w:sz w:val="20"/>
                <w:szCs w:val="20"/>
                <w14:textFill>
                  <w14:solidFill>
                    <w14:schemeClr w14:val="tx1"/>
                  </w14:solidFill>
                </w14:textFill>
              </w:rPr>
            </w:pPr>
            <w:r>
              <w:rPr>
                <w:rStyle w:val="28"/>
                <w:rFonts w:hint="eastAsia" w:eastAsia="宋体"/>
                <w:color w:val="000000" w:themeColor="text1"/>
                <w:kern w:val="2"/>
                <w:sz w:val="24"/>
                <w:szCs w:val="24"/>
                <w14:textFill>
                  <w14:solidFill>
                    <w14:schemeClr w14:val="tx1"/>
                  </w14:solidFill>
                </w14:textFill>
              </w:rPr>
              <w:t>在无环境噪声干扰且平板电脑或手机和密集架连接后，可通过平板电脑或手机输入特定语音口令，控制移动列开启或关闭。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432"/>
              </w:tabs>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语音休眠</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可通过语音控制密集架进入休眠状态，且活动列进入锁定状态，不可操作。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情景警示灯光</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通过前侧板上下两条LED灯光实现各种情况下的警告灯光提示：</w:t>
            </w:r>
          </w:p>
          <w:p>
            <w:pPr>
              <w:keepNext w:val="0"/>
              <w:keepLines w:val="0"/>
              <w:numPr>
                <w:ilvl w:val="0"/>
                <w:numId w:val="5"/>
              </w:numPr>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架内有人、紧急情况、电子锁定情况下，灯光闪烁红色，架体操作被禁止。此时，所有触摸屏处于显示红色呼吸渐变状态，提醒人员架体处于非正常状态。</w:t>
            </w:r>
          </w:p>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2、架体正常状态，灯光为蓝色，提示架体处于安全可操作状态。</w:t>
            </w:r>
          </w:p>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3、架体运行时，灯光显示霓虹色并朝运行方向闪动。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left"/>
              <w:rPr>
                <w:rFonts w:hint="default" w:eastAsia="宋体"/>
                <w:b/>
                <w:bCs/>
                <w:color w:val="000000" w:themeColor="text1"/>
                <w:sz w:val="20"/>
                <w:szCs w:val="20"/>
                <w14:textFill>
                  <w14:solidFill>
                    <w14:schemeClr w14:val="tx1"/>
                  </w14:solidFill>
                </w14:textFill>
              </w:rPr>
            </w:pPr>
            <w:r>
              <w:rPr>
                <w:rFonts w:hint="eastAsia" w:eastAsia="宋体"/>
                <w:b/>
                <w:bCs/>
                <w:color w:val="000000" w:themeColor="text1"/>
                <w:sz w:val="24"/>
                <w:szCs w:val="24"/>
                <w14:textFill>
                  <w14:solidFill>
                    <w14:schemeClr w14:val="tx1"/>
                  </w14:solidFill>
                </w14:textFill>
              </w:rPr>
              <w:t>人体安全保护</w:t>
            </w: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本质安全的防挤压保护</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由于没有任何传感器可确保终身使用范围内的故障率为0，在大量及长时间使用时，几乎一定会有故障。应提供类似电梯门等类似场合下的永不失效的防挤压保护功能。不论空载及满载，运动方向任意位置受力10KG以下要求能可靠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Style w:val="28"/>
                <w:rFonts w:hint="default" w:eastAsia="宋体"/>
                <w:color w:val="000000" w:themeColor="text1"/>
                <w:sz w:val="20"/>
                <w:szCs w:val="20"/>
                <w14:textFill>
                  <w14:solidFill>
                    <w14:schemeClr w14:val="tx1"/>
                  </w14:solidFill>
                </w14:textFill>
              </w:rPr>
            </w:pPr>
            <w:r>
              <w:rPr>
                <w:rStyle w:val="28"/>
                <w:rFonts w:hint="eastAsia" w:eastAsia="宋体"/>
                <w:color w:val="000000" w:themeColor="text1"/>
                <w:sz w:val="24"/>
                <w:szCs w:val="24"/>
                <w14:textFill>
                  <w14:solidFill>
                    <w14:schemeClr w14:val="tx1"/>
                  </w14:solidFill>
                </w14:textFill>
              </w:rPr>
              <w:t>二合一红外监测</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Style w:val="28"/>
                <w:rFonts w:hint="default" w:eastAsia="宋体"/>
                <w:color w:val="000000" w:themeColor="text1"/>
                <w:sz w:val="20"/>
                <w:szCs w:val="20"/>
                <w14:textFill>
                  <w14:solidFill>
                    <w14:schemeClr w14:val="tx1"/>
                  </w14:solidFill>
                </w14:textFill>
              </w:rPr>
            </w:pPr>
            <w:r>
              <w:rPr>
                <w:rStyle w:val="28"/>
                <w:rFonts w:hint="eastAsia" w:eastAsia="宋体"/>
                <w:color w:val="000000" w:themeColor="text1"/>
                <w:sz w:val="24"/>
                <w:szCs w:val="24"/>
                <w14:textFill>
                  <w14:solidFill>
                    <w14:schemeClr w14:val="tx1"/>
                  </w14:solidFill>
                </w14:textFill>
              </w:rPr>
              <w:t>架内防挤红外应与进入通道的人员计数红外对射合二为一，保证功能统一、易于组装维护、监测功能稳定</w:t>
            </w:r>
            <w:r>
              <w:rPr>
                <w:rStyle w:val="28"/>
                <w:rFonts w:hint="eastAsia" w:eastAsia="宋体"/>
                <w:b/>
                <w:bCs/>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kern w:val="2"/>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spacing w:before="0" w:beforeAutospacing="0" w:after="0" w:afterAutospacing="0" w:line="360" w:lineRule="auto"/>
              <w:ind w:left="0" w:right="0"/>
              <w:jc w:val="center"/>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人员计数及架体锁定功能</w:t>
            </w:r>
          </w:p>
        </w:tc>
        <w:tc>
          <w:tcPr>
            <w:tcW w:w="6318"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Fonts w:hint="eastAsia" w:eastAsia="宋体"/>
                <w:color w:val="000000" w:themeColor="text1"/>
                <w:kern w:val="2"/>
                <w:sz w:val="24"/>
                <w:szCs w:val="24"/>
                <w:lang w:val="en-US" w:eastAsia="zh-CN" w:bidi="ar-SA"/>
                <w14:textFill>
                  <w14:solidFill>
                    <w14:schemeClr w14:val="tx1"/>
                  </w14:solidFill>
                </w14:textFill>
              </w:rPr>
              <w:t>可通过红外传感器对进出通道的人员进行计数，并可通过显示屏显示通道内人员数量。</w:t>
            </w:r>
          </w:p>
          <w:p>
            <w:pPr>
              <w:pStyle w:val="26"/>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val="en-US" w:eastAsia="zh-CN" w:bidi="ar-SA"/>
                <w14:textFill>
                  <w14:solidFill>
                    <w14:schemeClr w14:val="tx1"/>
                  </w14:solidFill>
                </w14:textFill>
              </w:rPr>
            </w:pPr>
            <w:r>
              <w:rPr>
                <w:rStyle w:val="28"/>
                <w:rFonts w:hint="eastAsia" w:eastAsia="宋体"/>
                <w:color w:val="000000" w:themeColor="text1"/>
                <w:kern w:val="2"/>
                <w:sz w:val="24"/>
                <w:szCs w:val="24"/>
                <w:lang w:val="en-US" w:eastAsia="zh-CN" w:bidi="ar-SA"/>
                <w14:textFill>
                  <w14:solidFill>
                    <w14:schemeClr w14:val="tx1"/>
                  </w14:solidFill>
                </w14:textFill>
              </w:rPr>
              <w:t>当通道内有人进入时，架体应自动锁定，并通过</w:t>
            </w:r>
            <w:r>
              <w:rPr>
                <w:rStyle w:val="28"/>
                <w:rFonts w:hint="eastAsia" w:eastAsia="宋体"/>
                <w:color w:val="000000" w:themeColor="text1"/>
                <w:kern w:val="2"/>
                <w:sz w:val="24"/>
                <w:szCs w:val="24"/>
                <w:lang w:val="en-US" w:eastAsia="en-US" w:bidi="ar-SA"/>
                <w14:textFill>
                  <w14:solidFill>
                    <w14:schemeClr w14:val="tx1"/>
                  </w14:solidFill>
                </w14:textFill>
              </w:rPr>
              <w:t>LED</w:t>
            </w:r>
            <w:r>
              <w:rPr>
                <w:rStyle w:val="28"/>
                <w:rFonts w:hint="eastAsia" w:eastAsia="宋体"/>
                <w:color w:val="000000" w:themeColor="text1"/>
                <w:kern w:val="2"/>
                <w:sz w:val="24"/>
                <w:szCs w:val="24"/>
                <w:lang w:val="en-US" w:eastAsia="zh-CN" w:bidi="ar-SA"/>
                <w14:textFill>
                  <w14:solidFill>
                    <w14:schemeClr w14:val="tx1"/>
                  </w14:solidFill>
                </w14:textFill>
              </w:rPr>
              <w:t>数码管以图标形式给出提示，手摇和电动控制不能移动架体；当通道人员出去时，架体应自动解锁</w:t>
            </w:r>
            <w:r>
              <w:rPr>
                <w:rFonts w:hint="eastAsia" w:eastAsia="宋体"/>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lang w:eastAsia="zh-CN"/>
                <w14:textFill>
                  <w14:solidFill>
                    <w14:schemeClr w14:val="tx1"/>
                  </w14:solidFill>
                </w14:textFill>
              </w:rPr>
              <w:t>紧急锁定</w:t>
            </w:r>
            <w:r>
              <w:rPr>
                <w:rFonts w:hint="eastAsia" w:eastAsia="宋体"/>
                <w:color w:val="000000" w:themeColor="text1"/>
                <w:sz w:val="24"/>
                <w:szCs w:val="24"/>
                <w14:textFill>
                  <w14:solidFill>
                    <w14:schemeClr w14:val="tx1"/>
                  </w14:solidFill>
                </w14:textFill>
              </w:rPr>
              <w:t>功能</w:t>
            </w:r>
          </w:p>
        </w:tc>
        <w:tc>
          <w:tcPr>
            <w:tcW w:w="6318"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Style w:val="28"/>
                <w:rFonts w:hint="eastAsia" w:eastAsia="宋体"/>
                <w:color w:val="000000" w:themeColor="text1"/>
                <w:kern w:val="2"/>
                <w:sz w:val="24"/>
                <w:szCs w:val="24"/>
                <w:lang w:val="en-US" w:eastAsia="zh-CN" w:bidi="ar-SA"/>
                <w14:textFill>
                  <w14:solidFill>
                    <w14:schemeClr w14:val="tx1"/>
                  </w14:solidFill>
                </w14:textFill>
              </w:rPr>
              <w:t>可以通过移动列触摸显示屏的锁定按钮锁定架体，锁定后显示屏应显示架体锁定。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Style w:val="28"/>
                <w:rFonts w:hint="default" w:eastAsia="宋体"/>
                <w:color w:val="000000" w:themeColor="text1"/>
                <w:kern w:val="2"/>
                <w:sz w:val="20"/>
                <w:szCs w:val="20"/>
                <w14:textFill>
                  <w14:solidFill>
                    <w14:schemeClr w14:val="tx1"/>
                  </w14:solidFill>
                </w14:textFill>
              </w:rPr>
            </w:pPr>
            <w:r>
              <w:rPr>
                <w:rStyle w:val="28"/>
                <w:rFonts w:hint="eastAsia" w:eastAsia="宋体"/>
                <w:color w:val="000000" w:themeColor="text1"/>
                <w:kern w:val="2"/>
                <w:sz w:val="24"/>
                <w:szCs w:val="24"/>
                <w14:textFill>
                  <w14:solidFill>
                    <w14:schemeClr w14:val="tx1"/>
                  </w14:solidFill>
                </w14:textFill>
              </w:rPr>
              <w:t>电机运行功能</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Style w:val="28"/>
                <w:rFonts w:hint="default" w:eastAsia="宋体"/>
                <w:color w:val="000000" w:themeColor="text1"/>
                <w:kern w:val="2"/>
                <w:sz w:val="20"/>
                <w:szCs w:val="20"/>
                <w14:textFill>
                  <w14:solidFill>
                    <w14:schemeClr w14:val="tx1"/>
                  </w14:solidFill>
                </w14:textFill>
              </w:rPr>
            </w:pPr>
            <w:r>
              <w:rPr>
                <w:rStyle w:val="28"/>
                <w:rFonts w:hint="eastAsia" w:eastAsia="宋体"/>
                <w:color w:val="000000" w:themeColor="text1"/>
                <w:kern w:val="2"/>
                <w:sz w:val="24"/>
                <w:szCs w:val="24"/>
                <w14:textFill>
                  <w14:solidFill>
                    <w14:schemeClr w14:val="tx1"/>
                  </w14:solidFill>
                </w14:textFill>
              </w:rPr>
              <w:t>可通过固定列触摸屏设置电机连续运行时间上限，当电机连续运行时间超过设定的时限后,应自动停止运行。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限位保护功能</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当通过手动摇杆方式将移动列移至设定的最大宽度时，应不能继续移动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开架联动视频功能</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当通过平台软件打开架体时，可显示与移动列绑定的摄像机采集的实时视频并自动保存，保存视频时长</w:t>
            </w:r>
            <w:r>
              <w:rPr>
                <w:rFonts w:hint="eastAsia" w:eastAsia="宋体"/>
                <w:color w:val="000000" w:themeColor="text1"/>
                <w:sz w:val="24"/>
                <w:szCs w:val="24"/>
                <w:lang w:eastAsia="en-US"/>
                <w14:textFill>
                  <w14:solidFill>
                    <w14:schemeClr w14:val="tx1"/>
                  </w14:solidFill>
                </w14:textFill>
              </w:rPr>
              <w:t>30s;</w:t>
            </w:r>
          </w:p>
          <w:p>
            <w:pPr>
              <w:keepNext w:val="0"/>
              <w:keepLines w:val="0"/>
              <w:suppressLineNumbers w:val="0"/>
              <w:spacing w:before="0" w:beforeAutospacing="0" w:after="0" w:afterAutospacing="0" w:line="360" w:lineRule="auto"/>
              <w:ind w:left="0" w:right="0"/>
              <w:rPr>
                <w:rFonts w:hint="default" w:eastAsia="宋体"/>
                <w:color w:val="000000" w:themeColor="text1"/>
                <w:sz w:val="20"/>
                <w:szCs w:val="20"/>
                <w:lang w:val="zh-TW" w:eastAsia="zh-TW"/>
                <w14:textFill>
                  <w14:solidFill>
                    <w14:schemeClr w14:val="tx1"/>
                  </w14:solidFill>
                </w14:textFill>
              </w:rPr>
            </w:pPr>
            <w:r>
              <w:rPr>
                <w:rFonts w:hint="eastAsia" w:eastAsia="宋体"/>
                <w:color w:val="000000" w:themeColor="text1"/>
                <w:sz w:val="24"/>
                <w:szCs w:val="24"/>
                <w14:textFill>
                  <w14:solidFill>
                    <w14:schemeClr w14:val="tx1"/>
                  </w14:solidFill>
                </w14:textFill>
              </w:rPr>
              <w:t>当通过平台软件查看操作日志时可显示该视频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安全插头</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列与列之间220V供电插头，应选用安全插头，不应选用绿端子，保证安全用电。插头应具备锁止装置，防止意外拔出。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日志记录</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可通过固定列触摸显示屏按照年月日查询报警日志和操作日志，其中报警日志应有现场抓拍照片。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34</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安全防范</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1、智能密集架控制系统应符合GB/T28181-2016公共安全视频监控联网系统信息传输、交换、控制技术要求。</w:t>
            </w:r>
          </w:p>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2、智能密集架控制系统应具备物品管理数据传输国密算法安全加密。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35</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lang w:val="zh-TW" w:eastAsia="zh-TW"/>
                <w14:textFill>
                  <w14:solidFill>
                    <w14:schemeClr w14:val="tx1"/>
                  </w14:solidFill>
                </w14:textFill>
              </w:rPr>
            </w:pPr>
            <w:r>
              <w:rPr>
                <w:rFonts w:hint="eastAsia" w:eastAsia="宋体"/>
                <w:color w:val="000000" w:themeColor="text1"/>
                <w:sz w:val="24"/>
                <w:szCs w:val="24"/>
                <w14:textFill>
                  <w14:solidFill>
                    <w14:schemeClr w14:val="tx1"/>
                  </w14:solidFill>
                </w14:textFill>
              </w:rPr>
              <w:t>电机故障保护检验</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当移动列电机发生过载等故障时，移动列控制器可自动切断电机供电并通过触摸显示屏给出报警提示，架体停止移动；电机故障解除后该移动列可正常工作.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b/>
                <w:bCs/>
                <w:color w:val="000000" w:themeColor="text1"/>
                <w:sz w:val="20"/>
                <w:szCs w:val="20"/>
                <w14:textFill>
                  <w14:solidFill>
                    <w14:schemeClr w14:val="tx1"/>
                  </w14:solidFill>
                </w14:textFill>
              </w:rPr>
            </w:pPr>
            <w:r>
              <w:rPr>
                <w:rFonts w:hint="eastAsia" w:eastAsia="宋体"/>
                <w:b/>
                <w:bCs/>
                <w:color w:val="000000" w:themeColor="text1"/>
                <w:sz w:val="24"/>
                <w:szCs w:val="24"/>
                <w14:textFill>
                  <w14:solidFill>
                    <w14:schemeClr w14:val="tx1"/>
                  </w14:solidFill>
                </w14:textFill>
              </w:rPr>
              <w:t>系统技术指标</w:t>
            </w: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电机电源信号线</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连接电机的电源信号线应使用集成线缆，美观且集成度高。</w:t>
            </w:r>
          </w:p>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电机电源信号线的转移电阻应符合GA/T 1297-2016电气性能的转移阻抗参数要求,1Mhz信号情况下，转移电阻应≤10mΩ/m，不应产生互干扰，保证信号安全。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抗电强度</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安全防范报警设备的电源插头或电源引入端与外壳棵露金属部件之间，应能承受G816796-2009中表1规定的45Hz-65Hz交流电压的抗电强度试脸，历时1min应无击穿和飞弧现象。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绝缘电阻</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安全防范报警设备的电源插头或电源引入端与外壳裸露金属部件之间的绝缘电阻，经相对湿热度为91%～95%、温度为40℃、48h的受潮预处理后，加强绝缘的设备不小于5MΩ，基本绝缘的设备不小于2MΩ，Ⅲ类设备不小于1MΩ工作电压超过500V的设备，上述绝缘电阻的阻值数应乘以一个系数，该系数等于工作电压除以500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exact"/>
              <w:ind w:left="0" w:right="0"/>
              <w:jc w:val="center"/>
              <w:rPr>
                <w:rFonts w:hint="default" w:ascii="仿宋" w:hAnsi="仿宋" w:eastAsia="仿宋" w:cs="仿宋"/>
                <w:color w:val="000000" w:themeColor="text1"/>
                <w:sz w:val="24"/>
                <w:szCs w:val="20"/>
                <w14:textFill>
                  <w14:solidFill>
                    <w14:schemeClr w14:val="tx1"/>
                  </w14:solidFill>
                </w14:textFill>
              </w:rPr>
            </w:pPr>
            <w:r>
              <w:rPr>
                <w:rFonts w:hint="eastAsia" w:ascii="仿宋" w:hAnsi="仿宋" w:eastAsia="仿宋" w:cs="仿宋"/>
                <w:color w:val="000000" w:themeColor="text1"/>
                <w:sz w:val="24"/>
                <w:szCs w:val="20"/>
                <w14:textFill>
                  <w14:solidFill>
                    <w14:schemeClr w14:val="tx1"/>
                  </w14:solidFill>
                </w14:textFill>
              </w:rPr>
              <w:t>数据通信协议</w:t>
            </w:r>
          </w:p>
          <w:p>
            <w:pPr>
              <w:keepNext w:val="0"/>
              <w:keepLines w:val="0"/>
              <w:suppressLineNumbers w:val="0"/>
              <w:spacing w:before="0" w:beforeAutospacing="0" w:after="0" w:afterAutospacing="0" w:line="360" w:lineRule="auto"/>
              <w:ind w:left="0" w:right="0"/>
              <w:jc w:val="center"/>
              <w:rPr>
                <w:rFonts w:hint="default" w:ascii="新宋体" w:hAnsi="新宋体" w:eastAsia="新宋体" w:cs="新宋体"/>
                <w:color w:val="000000" w:themeColor="text1"/>
                <w:sz w:val="21"/>
                <w:szCs w:val="21"/>
                <w14:textFill>
                  <w14:solidFill>
                    <w14:schemeClr w14:val="tx1"/>
                  </w14:solidFill>
                </w14:textFill>
              </w:rPr>
            </w:pP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新宋体" w:hAnsi="新宋体" w:eastAsia="新宋体" w:cs="新宋体"/>
                <w:color w:val="000000" w:themeColor="text1"/>
                <w:sz w:val="21"/>
                <w:szCs w:val="21"/>
                <w14:textFill>
                  <w14:solidFill>
                    <w14:schemeClr w14:val="tx1"/>
                  </w14:solidFill>
                </w14:textFill>
              </w:rPr>
            </w:pPr>
            <w:r>
              <w:rPr>
                <w:rFonts w:hint="eastAsia" w:ascii="新宋体" w:hAnsi="新宋体" w:eastAsia="新宋体" w:cs="新宋体"/>
                <w:color w:val="000000" w:themeColor="text1"/>
                <w:sz w:val="21"/>
                <w:szCs w:val="21"/>
                <w14:textFill>
                  <w14:solidFill>
                    <w14:schemeClr w14:val="tx1"/>
                  </w14:solidFill>
                </w14:textFill>
              </w:rPr>
              <w:t>应同时具备总线协议方式以及Web Service协议方式，供外部设备或外部应用进行调用；</w:t>
            </w:r>
            <w:r>
              <w:rPr>
                <w:rFonts w:hint="eastAsia" w:ascii="新宋体" w:hAnsi="新宋体" w:eastAsia="新宋体" w:cs="新宋体"/>
                <w:color w:val="000000" w:themeColor="text1"/>
                <w:sz w:val="21"/>
                <w:szCs w:val="21"/>
                <w14:textFill>
                  <w14:solidFill>
                    <w14:schemeClr w14:val="tx1"/>
                  </w14:solidFill>
                </w14:textFill>
              </w:rPr>
              <w:br w:type="textWrapping"/>
            </w:r>
            <w:r>
              <w:rPr>
                <w:rFonts w:hint="eastAsia" w:ascii="新宋体" w:hAnsi="新宋体" w:eastAsia="新宋体" w:cs="新宋体"/>
                <w:color w:val="000000" w:themeColor="text1"/>
                <w:sz w:val="21"/>
                <w:szCs w:val="21"/>
                <w14:textFill>
                  <w14:solidFill>
                    <w14:schemeClr w14:val="tx1"/>
                  </w14:solidFill>
                </w14:textFill>
              </w:rPr>
              <w:t>总线协议标准采用RS485接口，通过区域控制总线进行通信，但不排除同时使用其它总线通信方式的可能，总线数据通信、网络通信、密集架位置标识码组成规则参见《DAT65-2017档案密集架智能管理系统技术要求》。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left"/>
              <w:rPr>
                <w:rFonts w:hint="default" w:eastAsia="宋体"/>
                <w:b/>
                <w:bCs/>
                <w:color w:val="000000" w:themeColor="text1"/>
                <w:sz w:val="20"/>
                <w:szCs w:val="20"/>
                <w14:textFill>
                  <w14:solidFill>
                    <w14:schemeClr w14:val="tx1"/>
                  </w14:solidFill>
                </w14:textFill>
              </w:rPr>
            </w:pPr>
            <w:r>
              <w:rPr>
                <w:rFonts w:hint="eastAsia" w:eastAsia="宋体"/>
                <w:b/>
                <w:bCs/>
                <w:color w:val="000000" w:themeColor="text1"/>
                <w:sz w:val="24"/>
                <w:szCs w:val="24"/>
                <w14:textFill>
                  <w14:solidFill>
                    <w14:schemeClr w14:val="tx1"/>
                  </w14:solidFill>
                </w14:textFill>
              </w:rPr>
              <w:t>档案管理</w:t>
            </w: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档案定位</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查找到的档案位置信息能在电脑端以图形化等直观方式显示。定位要求直观及显示到最小单元。能以语音提示档案放置位置及档案编号。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架体同步及分区监控</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密集架运行状况能动态显示在管理软件上。静止时，即使人员在现场手摇操作也能在管理软件上同步显示当前架体位置状态。对多个团体的架体状态监控可采用可灵活选择的分区监控方式进行管理。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档案管理</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支持无线局域网下的查询及权限操作。多用户权限管理功能：不同用户登录具备不同权限,支持用户的分区权限以及按档案类型的权限管理。档案自动备份及还原功能。单位档案的借出、归还及统计功能。档案编辑、查询、录入、转移、删除等功能。远程架体控制及温湿度统计分析功能。具备档案数据的EXCEL、XML导入及导出功能。电子文档查阅及管理功能。具备打印机、扫描仪、高拍仪、条码及RFID等设备的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档案查询</w:t>
            </w:r>
          </w:p>
        </w:tc>
        <w:tc>
          <w:tcPr>
            <w:tcW w:w="6318"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1、</w:t>
            </w:r>
            <w:r>
              <w:rPr>
                <w:rFonts w:hint="eastAsia" w:eastAsia="宋体"/>
                <w:color w:val="000000" w:themeColor="text1"/>
                <w:sz w:val="24"/>
                <w:szCs w:val="24"/>
                <w14:textFill>
                  <w14:solidFill>
                    <w14:schemeClr w14:val="tx1"/>
                  </w14:solidFill>
                </w14:textFill>
              </w:rPr>
              <w:t>可在固定列、移动列触摸屏或平台管理软件上按档案名称及编号查询和显示档案所在的区、列、节、层的位置信息，点击触摸屏上的“打开”按钮后，该档案所在的移动列应自动打开，并在触摸屏上以3D图形和闪烁图标方式显示档案的所在位置，有人员进入架体时，照明灯亮，语音自动提示档案的位置和编号。可通过通配符方式进行查询；</w:t>
            </w:r>
          </w:p>
          <w:p>
            <w:pPr>
              <w:pStyle w:val="26"/>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2、</w:t>
            </w:r>
            <w:r>
              <w:rPr>
                <w:rFonts w:hint="eastAsia" w:eastAsia="宋体"/>
                <w:color w:val="000000" w:themeColor="text1"/>
                <w:sz w:val="24"/>
                <w:szCs w:val="24"/>
                <w14:textFill>
                  <w14:solidFill>
                    <w14:schemeClr w14:val="tx1"/>
                  </w14:solidFill>
                </w14:textFill>
              </w:rPr>
              <w:t>当平板电脑或手机和密集架连接后，可通过平板电脑或手机的</w:t>
            </w:r>
            <w:r>
              <w:rPr>
                <w:rFonts w:hint="eastAsia" w:eastAsia="宋体"/>
                <w:color w:val="000000" w:themeColor="text1"/>
                <w:sz w:val="24"/>
                <w:szCs w:val="24"/>
                <w:lang w:val="en-US" w:eastAsia="en-US"/>
                <w14:textFill>
                  <w14:solidFill>
                    <w14:schemeClr w14:val="tx1"/>
                  </w14:solidFill>
                </w14:textFill>
              </w:rPr>
              <w:t>APP</w:t>
            </w:r>
            <w:r>
              <w:rPr>
                <w:rFonts w:hint="eastAsia" w:eastAsia="宋体"/>
                <w:color w:val="000000" w:themeColor="text1"/>
                <w:sz w:val="24"/>
                <w:szCs w:val="24"/>
                <w14:textFill>
                  <w14:solidFill>
                    <w14:schemeClr w14:val="tx1"/>
                  </w14:solidFill>
                </w14:textFill>
              </w:rPr>
              <w:t>软件查询和显示档案所在位置信息并控制移动列移动</w:t>
            </w:r>
            <w:r>
              <w:rPr>
                <w:rFonts w:hint="eastAsia" w:eastAsia="宋体"/>
                <w:color w:val="000000" w:themeColor="text1"/>
                <w:sz w:val="24"/>
                <w:szCs w:val="24"/>
                <w:lang w:val="en-US" w:eastAsia="zh-CN"/>
                <w14:textFill>
                  <w14:solidFill>
                    <w14:schemeClr w14:val="tx1"/>
                  </w14:solidFill>
                </w14:textFill>
              </w:rPr>
              <w:t>3、</w:t>
            </w:r>
            <w:r>
              <w:rPr>
                <w:rFonts w:hint="eastAsia" w:eastAsia="宋体"/>
                <w:color w:val="000000" w:themeColor="text1"/>
                <w:sz w:val="24"/>
                <w:szCs w:val="24"/>
                <w14:textFill>
                  <w14:solidFill>
                    <w14:schemeClr w14:val="tx1"/>
                  </w14:solidFill>
                </w14:textFill>
              </w:rPr>
              <w:t>可通过管理平台软件查询和显示档案所在的位置信息并控制移动列开启或关闭。</w:t>
            </w:r>
          </w:p>
          <w:p>
            <w:pPr>
              <w:pStyle w:val="15"/>
              <w:keepNext w:val="0"/>
              <w:keepLines w:val="0"/>
              <w:suppressLineNumbers w:val="0"/>
              <w:spacing w:afterAutospacing="0" w:line="360" w:lineRule="auto"/>
              <w:ind w:left="0" w:leftChars="0" w:right="0" w:firstLine="0" w:firstLineChars="0"/>
              <w:rPr>
                <w:rFonts w:hint="default" w:eastAsia="宋体"/>
                <w:color w:val="000000" w:themeColor="text1"/>
                <w:sz w:val="20"/>
                <w:szCs w:val="20"/>
                <w14:textFill>
                  <w14:solidFill>
                    <w14:schemeClr w14:val="tx1"/>
                  </w14:solidFill>
                </w14:textFill>
              </w:rPr>
            </w:pPr>
            <w:r>
              <w:rPr>
                <w:rFonts w:hint="eastAsia" w:eastAsia="宋体"/>
                <w:color w:val="000000" w:themeColor="text1"/>
                <w:kern w:val="2"/>
                <w:sz w:val="24"/>
                <w:szCs w:val="24"/>
                <w:lang w:bidi="zh-TW"/>
                <w14:textFill>
                  <w14:solidFill>
                    <w14:schemeClr w14:val="tx1"/>
                  </w14:solidFill>
                </w14:textFill>
              </w:rPr>
              <w:t>4、固定列触摸屏</w:t>
            </w:r>
            <w:r>
              <w:rPr>
                <w:rFonts w:hint="eastAsia" w:eastAsia="宋体"/>
                <w:color w:val="000000" w:themeColor="text1"/>
                <w:kern w:val="2"/>
                <w:sz w:val="24"/>
                <w:szCs w:val="24"/>
                <w:lang w:val="zh-TW" w:eastAsia="zh-TW" w:bidi="zh-TW"/>
                <w14:textFill>
                  <w14:solidFill>
                    <w14:schemeClr w14:val="tx1"/>
                  </w14:solidFill>
                </w14:textFill>
              </w:rPr>
              <w:t>应可通过语音识别查询和显示档案所在的区、列、节、层的位置信息</w:t>
            </w:r>
            <w:r>
              <w:rPr>
                <w:rFonts w:hint="eastAsia" w:eastAsia="宋体"/>
                <w:color w:val="000000" w:themeColor="text1"/>
                <w:kern w:val="2"/>
                <w:sz w:val="24"/>
                <w:szCs w:val="24"/>
                <w:lang w:val="zh-TW" w:bidi="zh-TW"/>
                <w14:textFill>
                  <w14:solidFill>
                    <w14:schemeClr w14:val="tx1"/>
                  </w14:solidFill>
                </w14:textFill>
              </w:rPr>
              <w:t>，</w:t>
            </w:r>
            <w:r>
              <w:rPr>
                <w:rFonts w:hint="eastAsia" w:eastAsia="宋体"/>
                <w:color w:val="000000" w:themeColor="text1"/>
                <w:kern w:val="2"/>
                <w:sz w:val="24"/>
                <w:szCs w:val="24"/>
                <w:lang w:val="zh-TW" w:eastAsia="zh-TW" w:bidi="zh-TW"/>
                <w14:textFill>
                  <w14:solidFill>
                    <w14:schemeClr w14:val="tx1"/>
                  </w14:solidFill>
                </w14:textFill>
              </w:rPr>
              <w:t>点击触摸屏上的“打开”按钮后，该档案所在的移动列应自动打开</w:t>
            </w:r>
            <w:r>
              <w:rPr>
                <w:rFonts w:hint="eastAsia" w:eastAsia="宋体"/>
                <w:color w:val="000000" w:themeColor="text1"/>
                <w:kern w:val="2"/>
                <w:sz w:val="24"/>
                <w:szCs w:val="24"/>
                <w:lang w:val="zh-TW" w:bidi="zh-TW"/>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spacing w:before="0" w:beforeAutospacing="0" w:after="0" w:afterAutospacing="0" w:line="360" w:lineRule="auto"/>
              <w:ind w:left="0" w:right="0"/>
              <w:jc w:val="center"/>
              <w:rPr>
                <w:rFonts w:hint="default" w:eastAsia="宋体"/>
                <w:color w:val="000000" w:themeColor="text1"/>
                <w:kern w:val="2"/>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跨区搜索功能</w:t>
            </w:r>
          </w:p>
        </w:tc>
        <w:tc>
          <w:tcPr>
            <w:tcW w:w="6318"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suppressLineNumbers w:val="0"/>
              <w:spacing w:before="0" w:beforeAutospacing="0" w:after="0" w:afterAutospacing="0" w:line="360" w:lineRule="auto"/>
              <w:ind w:left="0" w:right="0"/>
              <w:rPr>
                <w:rFonts w:hint="default" w:eastAsia="宋体"/>
                <w:color w:val="000000" w:themeColor="text1"/>
                <w:kern w:val="2"/>
                <w:sz w:val="20"/>
                <w:szCs w:val="20"/>
                <w:lang w:eastAsia="zh-CN"/>
                <w14:textFill>
                  <w14:solidFill>
                    <w14:schemeClr w14:val="tx1"/>
                  </w14:solidFill>
                </w14:textFill>
              </w:rPr>
            </w:pPr>
            <w:r>
              <w:rPr>
                <w:rFonts w:hint="eastAsia" w:eastAsia="宋体"/>
                <w:color w:val="000000" w:themeColor="text1"/>
                <w:sz w:val="24"/>
                <w:szCs w:val="24"/>
                <w14:textFill>
                  <w14:solidFill>
                    <w14:schemeClr w14:val="tx1"/>
                  </w14:solidFill>
                </w14:textFill>
              </w:rPr>
              <w:t>在同一局域网内的多个固定列控制器可分成不同的区域，并可通过其中一个固定列控制器搜索不同区域的档案信息</w:t>
            </w:r>
            <w:r>
              <w:rPr>
                <w:rFonts w:hint="eastAsia" w:eastAsia="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b/>
                <w:bCs/>
                <w:color w:val="000000" w:themeColor="text1"/>
                <w:sz w:val="20"/>
                <w:szCs w:val="20"/>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numPr>
                <w:ilvl w:val="0"/>
                <w:numId w:val="3"/>
              </w:numPr>
              <w:suppressLineNumbers w:val="0"/>
              <w:spacing w:before="0" w:beforeAutospacing="0" w:after="0" w:afterAutospacing="0" w:line="360" w:lineRule="auto"/>
              <w:ind w:right="0"/>
              <w:jc w:val="center"/>
              <w:rPr>
                <w:rFonts w:hint="default" w:eastAsia="宋体"/>
                <w:color w:val="000000" w:themeColor="text1"/>
                <w:sz w:val="20"/>
                <w:szCs w:val="20"/>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架体存放目录查看</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r>
              <w:rPr>
                <w:rFonts w:hint="eastAsia" w:eastAsia="宋体"/>
                <w:color w:val="000000" w:themeColor="text1"/>
                <w:sz w:val="24"/>
                <w:szCs w:val="24"/>
                <w14:textFill>
                  <w14:solidFill>
                    <w14:schemeClr w14:val="tx1"/>
                  </w14:solidFill>
                </w14:textFill>
              </w:rPr>
              <w:t>任意列均可在操作液晶屏上查看该列存放档案数量分别信息，且可在操作液晶屏上图形化方式点击查看该列某位置存放的档案目录及状态（在库、借出、注销等）。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eastAsia="宋体"/>
                <w:color w:val="000000" w:themeColor="text1"/>
                <w:sz w:val="20"/>
                <w:szCs w:val="20"/>
                <w14:textFill>
                  <w14:solidFill>
                    <w14:schemeClr w14:val="tx1"/>
                  </w14:solidFill>
                </w14:textFill>
              </w:rPr>
            </w:pPr>
          </w:p>
        </w:tc>
      </w:tr>
    </w:tbl>
    <w:p>
      <w:pPr>
        <w:pStyle w:val="15"/>
        <w:ind w:left="400" w:firstLine="400"/>
        <w:rPr>
          <w:rFonts w:eastAsia="宋体"/>
          <w:color w:val="000000" w:themeColor="text1"/>
          <w14:textFill>
            <w14:solidFill>
              <w14:schemeClr w14:val="tx1"/>
            </w14:solidFill>
          </w14:textFill>
        </w:rPr>
      </w:pPr>
    </w:p>
    <w:p>
      <w:pPr>
        <w:pStyle w:val="3"/>
        <w:spacing w:line="240" w:lineRule="auto"/>
        <w:jc w:val="center"/>
        <w:rPr>
          <w:rFonts w:ascii="宋体" w:hAnsi="宋体"/>
          <w:bCs w:val="0"/>
          <w:color w:val="000000" w:themeColor="text1"/>
          <w:sz w:val="30"/>
          <w:szCs w:val="30"/>
          <w14:textFill>
            <w14:solidFill>
              <w14:schemeClr w14:val="tx1"/>
            </w14:solidFill>
          </w14:textFill>
        </w:rPr>
      </w:pPr>
      <w:bookmarkStart w:id="10" w:name="_Toc62308193"/>
      <w:bookmarkStart w:id="11" w:name="_Toc62308243"/>
      <w:bookmarkStart w:id="12" w:name="_Toc62196432"/>
      <w:bookmarkStart w:id="13" w:name="_Toc60738205"/>
      <w:r>
        <w:rPr>
          <w:rFonts w:ascii="宋体" w:hAnsi="宋体"/>
          <w:bCs w:val="0"/>
          <w:color w:val="000000" w:themeColor="text1"/>
          <w:sz w:val="30"/>
          <w:szCs w:val="30"/>
          <w14:textFill>
            <w14:solidFill>
              <w14:schemeClr w14:val="tx1"/>
            </w14:solidFill>
          </w14:textFill>
        </w:rPr>
        <w:br w:type="page"/>
      </w:r>
      <w:bookmarkStart w:id="14" w:name="_Toc14986"/>
      <w:r>
        <w:rPr>
          <w:rFonts w:hint="eastAsia" w:ascii="宋体" w:hAnsi="宋体"/>
          <w:bCs w:val="0"/>
          <w:color w:val="000000" w:themeColor="text1"/>
          <w:sz w:val="30"/>
          <w:szCs w:val="30"/>
          <w14:textFill>
            <w14:solidFill>
              <w14:schemeClr w14:val="tx1"/>
            </w14:solidFill>
          </w14:textFill>
        </w:rPr>
        <w:t xml:space="preserve"> 档案库房智能密集架平面布局图</w:t>
      </w:r>
      <w:bookmarkEnd w:id="10"/>
      <w:bookmarkEnd w:id="11"/>
      <w:bookmarkEnd w:id="12"/>
      <w:bookmarkEnd w:id="13"/>
      <w:bookmarkEnd w:id="14"/>
      <w:r>
        <w:rPr>
          <w:rFonts w:hint="eastAsia" w:ascii="宋体" w:hAnsi="宋体"/>
          <w:bCs w:val="0"/>
          <w:color w:val="000000" w:themeColor="text1"/>
          <w:sz w:val="30"/>
          <w:szCs w:val="30"/>
          <w14:textFill>
            <w14:solidFill>
              <w14:schemeClr w14:val="tx1"/>
            </w14:solidFill>
          </w14:textFill>
        </w:rPr>
        <w:t>及效果图</w:t>
      </w:r>
    </w:p>
    <w:p>
      <w:pPr>
        <w:rPr>
          <w:color w:val="000000" w:themeColor="text1"/>
          <w:kern w:val="2"/>
          <w:sz w:val="21"/>
          <w:szCs w:val="2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效果图</w:t>
      </w:r>
    </w:p>
    <w:p>
      <w:p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3931285" cy="2948305"/>
            <wp:effectExtent l="0" t="0" r="12065" b="4445"/>
            <wp:docPr id="8" name="图片 11" descr="d58a06634b7e71163cbbfcd9296d8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descr="d58a06634b7e71163cbbfcd9296d8a9"/>
                    <pic:cNvPicPr>
                      <a:picLocks noChangeAspect="1"/>
                    </pic:cNvPicPr>
                  </pic:nvPicPr>
                  <pic:blipFill>
                    <a:blip r:embed="rId21" cstate="print"/>
                    <a:stretch>
                      <a:fillRect/>
                    </a:stretch>
                  </pic:blipFill>
                  <pic:spPr>
                    <a:xfrm>
                      <a:off x="0" y="0"/>
                      <a:ext cx="3931285" cy="2948305"/>
                    </a:xfrm>
                    <a:prstGeom prst="rect">
                      <a:avLst/>
                    </a:prstGeom>
                    <a:noFill/>
                    <a:ln>
                      <a:noFill/>
                    </a:ln>
                  </pic:spPr>
                </pic:pic>
              </a:graphicData>
            </a:graphic>
          </wp:inline>
        </w:drawing>
      </w:r>
    </w:p>
    <w:p>
      <w:pPr>
        <w:pStyle w:val="2"/>
        <w:rPr>
          <w:color w:val="000000" w:themeColor="text1"/>
          <w14:textFill>
            <w14:solidFill>
              <w14:schemeClr w14:val="tx1"/>
            </w14:solidFill>
          </w14:textFill>
        </w:rPr>
      </w:pPr>
    </w:p>
    <w:p>
      <w:pPr>
        <w:widowControl/>
        <w:snapToGrid w:val="0"/>
        <w:spacing w:before="140" w:after="140" w:line="320" w:lineRule="exact"/>
        <w:jc w:val="left"/>
        <w:rPr>
          <w:rFonts w:ascii="仿宋_GB2312" w:hAnsi="仿宋_GB2312" w:eastAsia="仿宋_GB2312"/>
          <w:b/>
          <w:color w:val="000000" w:themeColor="text1"/>
          <w:sz w:val="28"/>
          <w14:textFill>
            <w14:solidFill>
              <w14:schemeClr w14:val="tx1"/>
            </w14:solidFill>
          </w14:textFill>
        </w:rPr>
      </w:pPr>
      <w:r>
        <w:rPr>
          <w:rFonts w:hint="eastAsia" w:ascii="仿宋_GB2312" w:hAnsi="仿宋_GB2312" w:eastAsia="仿宋_GB2312"/>
          <w:b/>
          <w:color w:val="000000" w:themeColor="text1"/>
          <w:sz w:val="28"/>
          <w14:textFill>
            <w14:solidFill>
              <w14:schemeClr w14:val="tx1"/>
            </w14:solidFill>
          </w14:textFill>
        </w:rPr>
        <w:t>三、项目商务要求</w:t>
      </w:r>
    </w:p>
    <w:p>
      <w:pPr>
        <w:widowControl/>
        <w:autoSpaceDE w:val="0"/>
        <w:autoSpaceDN w:val="0"/>
        <w:spacing w:before="140" w:after="140" w:line="400" w:lineRule="exact"/>
        <w:ind w:left="561"/>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1.</w:t>
      </w:r>
      <w:r>
        <w:rPr>
          <w:rFonts w:hint="eastAsia" w:ascii="仿宋_GB2312" w:hAnsi="仿宋_GB2312" w:eastAsia="仿宋_GB2312"/>
          <w:color w:val="000000" w:themeColor="text1"/>
          <w:sz w:val="28"/>
          <w14:textFill>
            <w14:solidFill>
              <w14:schemeClr w14:val="tx1"/>
            </w14:solidFill>
          </w14:textFill>
        </w:rPr>
        <w:t>货</w:t>
      </w:r>
      <w:r>
        <w:rPr>
          <w:rFonts w:ascii="仿宋_GB2312" w:hAnsi="仿宋_GB2312" w:eastAsia="仿宋_GB2312"/>
          <w:color w:val="000000" w:themeColor="text1"/>
          <w:sz w:val="28"/>
          <w14:textFill>
            <w14:solidFill>
              <w14:schemeClr w14:val="tx1"/>
            </w14:solidFill>
          </w14:textFill>
        </w:rPr>
        <w:t>期：</w:t>
      </w:r>
      <w:r>
        <w:rPr>
          <w:rFonts w:hint="eastAsia" w:ascii="仿宋_GB2312" w:hAnsi="仿宋_GB2312" w:eastAsia="仿宋_GB2312"/>
          <w:color w:val="000000" w:themeColor="text1"/>
          <w:sz w:val="28"/>
          <w14:textFill>
            <w14:solidFill>
              <w14:schemeClr w14:val="tx1"/>
            </w14:solidFill>
          </w14:textFill>
        </w:rPr>
        <w:t>60天</w:t>
      </w:r>
      <w:r>
        <w:rPr>
          <w:rFonts w:ascii="仿宋_GB2312" w:hAnsi="仿宋_GB2312" w:eastAsia="仿宋_GB2312"/>
          <w:color w:val="000000" w:themeColor="text1"/>
          <w:sz w:val="28"/>
          <w14:textFill>
            <w14:solidFill>
              <w14:schemeClr w14:val="tx1"/>
            </w14:solidFill>
          </w14:textFill>
        </w:rPr>
        <w:t>。</w:t>
      </w:r>
    </w:p>
    <w:p>
      <w:pPr>
        <w:widowControl/>
        <w:autoSpaceDE w:val="0"/>
        <w:autoSpaceDN w:val="0"/>
        <w:spacing w:before="140" w:after="140" w:line="400" w:lineRule="exact"/>
        <w:ind w:left="560"/>
        <w:jc w:val="left"/>
        <w:rPr>
          <w:rFonts w:ascii="仿宋_GB2312" w:hAnsi="仿宋_GB2312" w:eastAsia="仿宋_GB2312"/>
          <w:color w:val="000000" w:themeColor="text1"/>
          <w:sz w:val="28"/>
          <w14:textFill>
            <w14:solidFill>
              <w14:schemeClr w14:val="tx1"/>
            </w14:solidFill>
          </w14:textFill>
        </w:rPr>
      </w:pPr>
      <w:r>
        <w:rPr>
          <w:rFonts w:hint="eastAsia" w:ascii="仿宋_GB2312" w:hAnsi="仿宋_GB2312" w:eastAsia="仿宋_GB2312"/>
          <w:color w:val="000000" w:themeColor="text1"/>
          <w:sz w:val="28"/>
          <w14:textFill>
            <w14:solidFill>
              <w14:schemeClr w14:val="tx1"/>
            </w14:solidFill>
          </w14:textFill>
        </w:rPr>
        <w:t>2</w:t>
      </w:r>
      <w:r>
        <w:rPr>
          <w:rFonts w:ascii="仿宋_GB2312" w:hAnsi="仿宋_GB2312" w:eastAsia="仿宋_GB2312"/>
          <w:color w:val="000000" w:themeColor="text1"/>
          <w:sz w:val="28"/>
          <w14:textFill>
            <w14:solidFill>
              <w14:schemeClr w14:val="tx1"/>
            </w14:solidFill>
          </w14:textFill>
        </w:rPr>
        <w:t>.</w:t>
      </w:r>
      <w:r>
        <w:rPr>
          <w:rFonts w:hint="eastAsia" w:ascii="仿宋_GB2312" w:hAnsi="仿宋_GB2312" w:eastAsia="仿宋_GB2312"/>
          <w:color w:val="000000" w:themeColor="text1"/>
          <w:sz w:val="28"/>
          <w14:textFill>
            <w14:solidFill>
              <w14:schemeClr w14:val="tx1"/>
            </w14:solidFill>
          </w14:textFill>
        </w:rPr>
        <w:t>质量</w:t>
      </w:r>
      <w:r>
        <w:rPr>
          <w:rFonts w:ascii="仿宋_GB2312" w:hAnsi="仿宋_GB2312" w:eastAsia="仿宋_GB2312"/>
          <w:color w:val="000000" w:themeColor="text1"/>
          <w:sz w:val="28"/>
          <w14:textFill>
            <w14:solidFill>
              <w14:schemeClr w14:val="tx1"/>
            </w14:solidFill>
          </w14:textFill>
        </w:rPr>
        <w:t>要求：</w:t>
      </w:r>
      <w:r>
        <w:rPr>
          <w:rFonts w:hint="eastAsia" w:ascii="仿宋_GB2312" w:hAnsi="仿宋_GB2312" w:eastAsia="仿宋_GB2312"/>
          <w:color w:val="000000" w:themeColor="text1"/>
          <w:sz w:val="28"/>
          <w14:textFill>
            <w14:solidFill>
              <w14:schemeClr w14:val="tx1"/>
            </w14:solidFill>
          </w14:textFill>
        </w:rPr>
        <w:t>符合相关行业标准要求。</w:t>
      </w:r>
    </w:p>
    <w:p>
      <w:pPr>
        <w:widowControl/>
        <w:autoSpaceDE w:val="0"/>
        <w:autoSpaceDN w:val="0"/>
        <w:spacing w:before="140" w:after="140" w:line="400" w:lineRule="exact"/>
        <w:ind w:left="560"/>
        <w:jc w:val="left"/>
        <w:rPr>
          <w:rFonts w:ascii="仿宋_GB2312" w:hAnsi="仿宋_GB2312" w:eastAsia="仿宋_GB2312"/>
          <w:color w:val="000000" w:themeColor="text1"/>
          <w:sz w:val="28"/>
          <w14:textFill>
            <w14:solidFill>
              <w14:schemeClr w14:val="tx1"/>
            </w14:solidFill>
          </w14:textFill>
        </w:rPr>
      </w:pPr>
      <w:r>
        <w:rPr>
          <w:rFonts w:hint="eastAsia" w:ascii="仿宋_GB2312" w:hAnsi="仿宋_GB2312" w:eastAsia="仿宋_GB2312"/>
          <w:color w:val="000000" w:themeColor="text1"/>
          <w:sz w:val="28"/>
          <w14:textFill>
            <w14:solidFill>
              <w14:schemeClr w14:val="tx1"/>
            </w14:solidFill>
          </w14:textFill>
        </w:rPr>
        <w:t>3</w:t>
      </w:r>
      <w:r>
        <w:rPr>
          <w:rFonts w:ascii="仿宋_GB2312" w:hAnsi="仿宋_GB2312" w:eastAsia="仿宋_GB2312"/>
          <w:color w:val="000000" w:themeColor="text1"/>
          <w:sz w:val="28"/>
          <w14:textFill>
            <w14:solidFill>
              <w14:schemeClr w14:val="tx1"/>
            </w14:solidFill>
          </w14:textFill>
        </w:rPr>
        <w:t>.总包及分包规定：工程总包，禁止分包。</w:t>
      </w:r>
    </w:p>
    <w:p>
      <w:pPr>
        <w:widowControl/>
        <w:autoSpaceDE w:val="0"/>
        <w:autoSpaceDN w:val="0"/>
        <w:spacing w:before="140" w:after="140" w:line="400" w:lineRule="exact"/>
        <w:ind w:left="560"/>
        <w:jc w:val="left"/>
        <w:rPr>
          <w:rFonts w:ascii="仿宋_GB2312" w:hAnsi="仿宋_GB2312" w:eastAsia="仿宋_GB2312"/>
          <w:color w:val="000000" w:themeColor="text1"/>
          <w:sz w:val="28"/>
          <w14:textFill>
            <w14:solidFill>
              <w14:schemeClr w14:val="tx1"/>
            </w14:solidFill>
          </w14:textFill>
        </w:rPr>
      </w:pPr>
      <w:r>
        <w:rPr>
          <w:rFonts w:hint="eastAsia" w:ascii="仿宋_GB2312" w:hAnsi="仿宋_GB2312" w:eastAsia="仿宋_GB2312"/>
          <w:color w:val="000000" w:themeColor="text1"/>
          <w:sz w:val="28"/>
          <w14:textFill>
            <w14:solidFill>
              <w14:schemeClr w14:val="tx1"/>
            </w14:solidFill>
          </w14:textFill>
        </w:rPr>
        <w:t>4</w:t>
      </w:r>
      <w:r>
        <w:rPr>
          <w:rFonts w:ascii="仿宋_GB2312" w:hAnsi="仿宋_GB2312" w:eastAsia="仿宋_GB2312"/>
          <w:color w:val="000000" w:themeColor="text1"/>
          <w:sz w:val="28"/>
          <w14:textFill>
            <w14:solidFill>
              <w14:schemeClr w14:val="tx1"/>
            </w14:solidFill>
          </w14:textFill>
        </w:rPr>
        <w:t>.保修期（保养期）：自</w:t>
      </w:r>
      <w:r>
        <w:rPr>
          <w:rFonts w:hint="eastAsia" w:ascii="仿宋_GB2312" w:hAnsi="仿宋_GB2312" w:eastAsia="仿宋_GB2312"/>
          <w:color w:val="000000" w:themeColor="text1"/>
          <w:sz w:val="28"/>
          <w14:textFill>
            <w14:solidFill>
              <w14:schemeClr w14:val="tx1"/>
            </w14:solidFill>
          </w14:textFill>
        </w:rPr>
        <w:t>货物验收合格</w:t>
      </w:r>
      <w:r>
        <w:rPr>
          <w:rFonts w:ascii="仿宋_GB2312" w:hAnsi="仿宋_GB2312" w:eastAsia="仿宋_GB2312"/>
          <w:color w:val="000000" w:themeColor="text1"/>
          <w:sz w:val="28"/>
          <w14:textFill>
            <w14:solidFill>
              <w14:schemeClr w14:val="tx1"/>
            </w14:solidFill>
          </w14:textFill>
        </w:rPr>
        <w:t>日期起一年内。</w:t>
      </w:r>
    </w:p>
    <w:p>
      <w:pPr>
        <w:widowControl/>
        <w:autoSpaceDE w:val="0"/>
        <w:autoSpaceDN w:val="0"/>
        <w:spacing w:before="140" w:after="140" w:line="400" w:lineRule="exact"/>
        <w:ind w:left="560"/>
        <w:jc w:val="left"/>
        <w:rPr>
          <w:rFonts w:ascii="仿宋_GB2312" w:hAnsi="仿宋_GB2312" w:eastAsia="仿宋_GB2312"/>
          <w:color w:val="000000" w:themeColor="text1"/>
          <w:sz w:val="28"/>
          <w14:textFill>
            <w14:solidFill>
              <w14:schemeClr w14:val="tx1"/>
            </w14:solidFill>
          </w14:textFill>
        </w:rPr>
      </w:pPr>
      <w:r>
        <w:rPr>
          <w:rFonts w:hint="eastAsia" w:ascii="仿宋_GB2312" w:hAnsi="仿宋_GB2312" w:eastAsia="仿宋_GB2312"/>
          <w:color w:val="000000" w:themeColor="text1"/>
          <w:sz w:val="28"/>
          <w14:textFill>
            <w14:solidFill>
              <w14:schemeClr w14:val="tx1"/>
            </w14:solidFill>
          </w14:textFill>
        </w:rPr>
        <w:t>5</w:t>
      </w:r>
      <w:r>
        <w:rPr>
          <w:rFonts w:ascii="仿宋_GB2312" w:hAnsi="仿宋_GB2312" w:eastAsia="仿宋_GB2312"/>
          <w:color w:val="000000" w:themeColor="text1"/>
          <w:sz w:val="28"/>
          <w14:textFill>
            <w14:solidFill>
              <w14:schemeClr w14:val="tx1"/>
            </w14:solidFill>
          </w14:textFill>
        </w:rPr>
        <w:t>.</w:t>
      </w:r>
      <w:r>
        <w:rPr>
          <w:rFonts w:hint="eastAsia" w:ascii="仿宋_GB2312" w:hAnsi="仿宋_GB2312" w:eastAsia="仿宋_GB2312"/>
          <w:color w:val="000000" w:themeColor="text1"/>
          <w:sz w:val="28"/>
          <w14:textFill>
            <w14:solidFill>
              <w14:schemeClr w14:val="tx1"/>
            </w14:solidFill>
          </w14:textFill>
        </w:rPr>
        <w:t>询价</w:t>
      </w:r>
      <w:r>
        <w:rPr>
          <w:rFonts w:ascii="仿宋_GB2312" w:hAnsi="仿宋_GB2312" w:eastAsia="仿宋_GB2312"/>
          <w:color w:val="000000" w:themeColor="text1"/>
          <w:sz w:val="28"/>
          <w14:textFill>
            <w14:solidFill>
              <w14:schemeClr w14:val="tx1"/>
            </w14:solidFill>
          </w14:textFill>
        </w:rPr>
        <w:t>人将自承包商履行完合同义务之日起十个工作日内组织验收，验收要求、验收标准及方法如下：</w:t>
      </w:r>
      <w:r>
        <w:rPr>
          <w:rFonts w:hint="eastAsia" w:ascii="仿宋_GB2312" w:hAnsi="仿宋_GB2312" w:eastAsia="仿宋_GB2312" w:cs="仿宋_GB2312"/>
          <w:color w:val="000000" w:themeColor="text1"/>
          <w:sz w:val="28"/>
          <w:szCs w:val="28"/>
          <w14:textFill>
            <w14:solidFill>
              <w14:schemeClr w14:val="tx1"/>
            </w14:solidFill>
          </w14:textFill>
        </w:rPr>
        <w:t>验收合格后，验收小组成员在货物验收表上签字，验收表一式两份，</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14:textFill>
            <w14:solidFill>
              <w14:schemeClr w14:val="tx1"/>
            </w14:solidFill>
          </w14:textFill>
        </w:rPr>
        <w:t>人和承包人各执一份。</w:t>
      </w:r>
    </w:p>
    <w:p>
      <w:pPr>
        <w:widowControl/>
        <w:autoSpaceDE w:val="0"/>
        <w:autoSpaceDN w:val="0"/>
        <w:spacing w:before="140" w:after="140" w:line="360" w:lineRule="exact"/>
        <w:ind w:left="561"/>
        <w:jc w:val="left"/>
        <w:rPr>
          <w:rFonts w:ascii="仿宋_GB2312" w:hAnsi="仿宋_GB2312" w:eastAsia="仿宋_GB2312"/>
          <w:color w:val="000000" w:themeColor="text1"/>
          <w:sz w:val="28"/>
          <w14:textFill>
            <w14:solidFill>
              <w14:schemeClr w14:val="tx1"/>
            </w14:solidFill>
          </w14:textFill>
        </w:rPr>
      </w:pPr>
      <w:r>
        <w:rPr>
          <w:rFonts w:hint="eastAsia" w:ascii="仿宋_GB2312" w:hAnsi="仿宋_GB2312" w:eastAsia="仿宋_GB2312"/>
          <w:color w:val="000000" w:themeColor="text1"/>
          <w:sz w:val="28"/>
          <w14:textFill>
            <w14:solidFill>
              <w14:schemeClr w14:val="tx1"/>
            </w14:solidFill>
          </w14:textFill>
        </w:rPr>
        <w:t>6</w:t>
      </w:r>
      <w:r>
        <w:rPr>
          <w:rFonts w:ascii="仿宋_GB2312" w:hAnsi="仿宋_GB2312" w:eastAsia="仿宋_GB2312"/>
          <w:color w:val="000000" w:themeColor="text1"/>
          <w:sz w:val="28"/>
          <w14:textFill>
            <w14:solidFill>
              <w14:schemeClr w14:val="tx1"/>
            </w14:solidFill>
          </w14:textFill>
        </w:rPr>
        <w:t>.付款方式：采用</w:t>
      </w:r>
      <w:r>
        <w:rPr>
          <w:rFonts w:hint="eastAsia" w:ascii="仿宋_GB2312" w:hAnsi="仿宋_GB2312" w:eastAsia="仿宋_GB2312"/>
          <w:color w:val="000000" w:themeColor="text1"/>
          <w:sz w:val="28"/>
          <w14:textFill>
            <w14:solidFill>
              <w14:schemeClr w14:val="tx1"/>
            </w14:solidFill>
          </w14:textFill>
        </w:rPr>
        <w:t>转账</w:t>
      </w:r>
      <w:r>
        <w:rPr>
          <w:rFonts w:ascii="仿宋_GB2312" w:hAnsi="仿宋_GB2312" w:eastAsia="仿宋_GB2312"/>
          <w:color w:val="000000" w:themeColor="text1"/>
          <w:sz w:val="28"/>
          <w14:textFill>
            <w14:solidFill>
              <w14:schemeClr w14:val="tx1"/>
            </w14:solidFill>
          </w14:textFill>
        </w:rPr>
        <w:t>形式。</w:t>
      </w:r>
    </w:p>
    <w:p>
      <w:pPr>
        <w:widowControl/>
        <w:autoSpaceDE w:val="0"/>
        <w:autoSpaceDN w:val="0"/>
        <w:adjustRightInd w:val="0"/>
        <w:snapToGrid w:val="0"/>
        <w:spacing w:before="140" w:after="140" w:line="360" w:lineRule="exact"/>
        <w:ind w:left="561"/>
        <w:jc w:val="left"/>
        <w:rPr>
          <w:rFonts w:ascii="仿宋_GB2312" w:hAnsi="仿宋_GB2312" w:eastAsia="仿宋_GB2312" w:cs="仿宋_GB2312"/>
          <w:b/>
          <w:color w:val="000000" w:themeColor="text1"/>
          <w:sz w:val="28"/>
          <w:szCs w:val="28"/>
          <w:lang w:val="zh-CN"/>
          <w14:textFill>
            <w14:solidFill>
              <w14:schemeClr w14:val="tx1"/>
            </w14:solidFill>
          </w14:textFill>
        </w:rPr>
      </w:pPr>
      <w:r>
        <w:rPr>
          <w:rFonts w:hint="eastAsia" w:ascii="仿宋_GB2312" w:hAnsi="仿宋_GB2312" w:eastAsia="仿宋_GB2312"/>
          <w:color w:val="000000" w:themeColor="text1"/>
          <w:sz w:val="28"/>
          <w14:textFill>
            <w14:solidFill>
              <w14:schemeClr w14:val="tx1"/>
            </w14:solidFill>
          </w14:textFill>
        </w:rPr>
        <w:t>7</w:t>
      </w:r>
      <w:r>
        <w:rPr>
          <w:rFonts w:ascii="仿宋_GB2312" w:hAnsi="仿宋_GB2312" w:eastAsia="仿宋_GB2312"/>
          <w:color w:val="000000" w:themeColor="text1"/>
          <w:sz w:val="28"/>
          <w14:textFill>
            <w14:solidFill>
              <w14:schemeClr w14:val="tx1"/>
            </w14:solidFill>
          </w14:textFill>
        </w:rPr>
        <w:t>.承包方式：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总价包干</w:t>
      </w:r>
      <w:r>
        <w:rPr>
          <w:rFonts w:hint="eastAsia" w:ascii="仿宋_GB2312" w:hAnsi="仿宋_GB2312" w:eastAsia="仿宋_GB2312" w:cs="仿宋_GB2312"/>
          <w:color w:val="000000" w:themeColor="text1"/>
          <w:sz w:val="28"/>
          <w:szCs w:val="28"/>
          <w14:textFill>
            <w14:solidFill>
              <w14:schemeClr w14:val="tx1"/>
            </w14:solidFill>
          </w14:textFill>
        </w:rPr>
        <w:t>：询价响应文件包含总价及综合单价时，总价为合同总价。合同总价在询价文件及采购合同约定的风险范围之内不可调整。</w:t>
      </w:r>
    </w:p>
    <w:p>
      <w:pPr>
        <w:pStyle w:val="9"/>
        <w:adjustRightInd w:val="0"/>
        <w:snapToGrid w:val="0"/>
        <w:spacing w:line="300" w:lineRule="auto"/>
        <w:jc w:val="center"/>
        <w:rPr>
          <w:rFonts w:ascii="仿宋_GB2312" w:hAnsi="仿宋_GB2312" w:eastAsia="仿宋_GB2312" w:cs="仿宋_GB2312"/>
          <w:b/>
          <w:color w:val="000000" w:themeColor="text1"/>
          <w:sz w:val="28"/>
          <w:szCs w:val="28"/>
          <w:lang w:val="zh-CN"/>
          <w14:textFill>
            <w14:solidFill>
              <w14:schemeClr w14:val="tx1"/>
            </w14:solidFill>
          </w14:textFill>
        </w:rPr>
      </w:pPr>
    </w:p>
    <w:p>
      <w:pPr>
        <w:pStyle w:val="9"/>
        <w:adjustRightInd w:val="0"/>
        <w:snapToGrid w:val="0"/>
        <w:spacing w:line="300" w:lineRule="auto"/>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9"/>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1.“询价人”是指：广州市净水有限公司。</w:t>
      </w:r>
    </w:p>
    <w:p>
      <w:pPr>
        <w:pStyle w:val="9"/>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9"/>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 询价文件的构成</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6.1询价文件包括但不限于下列文件:</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1）报价邀请函</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 项目内容</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 报价单位须知</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 合同书格式</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 询价响应文件格式</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 在询价过程中由询价人发出的修正和补充文件等</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 询价文件的澄清或修改</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9"/>
        <w:adjustRightInd w:val="0"/>
        <w:snapToGrid w:val="0"/>
        <w:spacing w:line="300" w:lineRule="auto"/>
        <w:ind w:left="420" w:hanging="420"/>
        <w:rPr>
          <w:rFonts w:hint="eastAsia" w:ascii="仿宋" w:hAnsi="仿宋" w:eastAsia="仿宋" w:cs="仿宋_GB2312"/>
          <w:color w:val="000000" w:themeColor="text1"/>
          <w:sz w:val="28"/>
          <w:szCs w:val="28"/>
          <w:lang w:eastAsia="zh-CN"/>
          <w14:textFill>
            <w14:solidFill>
              <w14:schemeClr w14:val="tx1"/>
            </w14:solidFill>
          </w14:textFill>
        </w:rPr>
      </w:pPr>
      <w:r>
        <w:rPr>
          <w:rFonts w:hint="eastAsia" w:ascii="仿宋" w:hAnsi="仿宋" w:eastAsia="仿宋" w:cs="仿宋_GB2312"/>
          <w:color w:val="000000" w:themeColor="text1"/>
          <w:sz w:val="28"/>
          <w:szCs w:val="28"/>
          <w:lang w:eastAsia="zh-CN"/>
          <w14:textFill>
            <w14:solidFill>
              <w14:schemeClr w14:val="tx1"/>
            </w14:solidFill>
          </w14:textFill>
        </w:rPr>
        <w:t>7.2任何要求对询价文件进行澄清的报价单位，均应以</w:t>
      </w:r>
      <w:r>
        <w:rPr>
          <w:rFonts w:hint="eastAsia" w:ascii="仿宋" w:hAnsi="仿宋" w:eastAsia="仿宋" w:cs="仿宋_GB2312"/>
          <w:color w:val="000000" w:themeColor="text1"/>
          <w:sz w:val="28"/>
          <w:szCs w:val="28"/>
          <w:lang w:val="en-US" w:eastAsia="zh-CN"/>
          <w14:textFill>
            <w14:solidFill>
              <w14:schemeClr w14:val="tx1"/>
            </w14:solidFill>
          </w14:textFill>
        </w:rPr>
        <w:t>纸质</w:t>
      </w:r>
      <w:r>
        <w:rPr>
          <w:rFonts w:hint="eastAsia" w:ascii="仿宋" w:hAnsi="仿宋" w:eastAsia="仿宋" w:cs="仿宋_GB2312"/>
          <w:color w:val="000000" w:themeColor="text1"/>
          <w:sz w:val="28"/>
          <w:szCs w:val="28"/>
          <w:lang w:eastAsia="zh-CN"/>
          <w14:textFill>
            <w14:solidFill>
              <w14:schemeClr w14:val="tx1"/>
            </w14:solidFill>
          </w14:textFill>
        </w:rPr>
        <w:t>形式通知询价人。询价人对其收到的</w:t>
      </w:r>
      <w:r>
        <w:rPr>
          <w:rFonts w:hint="eastAsia" w:ascii="仿宋" w:hAnsi="仿宋" w:eastAsia="仿宋" w:cs="仿宋_GB2312"/>
          <w:color w:val="000000" w:themeColor="text1"/>
          <w:sz w:val="28"/>
          <w:szCs w:val="28"/>
          <w:lang w:val="en-US" w:eastAsia="zh-CN"/>
          <w14:textFill>
            <w14:solidFill>
              <w14:schemeClr w14:val="tx1"/>
            </w14:solidFill>
          </w14:textFill>
        </w:rPr>
        <w:t>纸质</w:t>
      </w:r>
      <w:r>
        <w:rPr>
          <w:rFonts w:hint="eastAsia" w:ascii="仿宋" w:hAnsi="仿宋" w:eastAsia="仿宋" w:cs="仿宋_GB2312"/>
          <w:color w:val="000000" w:themeColor="text1"/>
          <w:sz w:val="28"/>
          <w:szCs w:val="28"/>
          <w:lang w:eastAsia="zh-CN"/>
          <w14:textFill>
            <w14:solidFill>
              <w14:schemeClr w14:val="tx1"/>
            </w14:solidFill>
          </w14:textFill>
        </w:rPr>
        <w:t>的对询价文件的澄清要求均以书面形式予以答复，（答复中不包括问题的来源）。该答复作为询价文件的一部分，对报价单位有约束力。</w:t>
      </w:r>
    </w:p>
    <w:p>
      <w:pPr>
        <w:pStyle w:val="9"/>
        <w:adjustRightInd w:val="0"/>
        <w:snapToGrid w:val="0"/>
        <w:spacing w:line="300" w:lineRule="auto"/>
        <w:ind w:left="420" w:hanging="420"/>
        <w:rPr>
          <w:rFonts w:hint="eastAsia" w:ascii="仿宋" w:hAnsi="仿宋" w:eastAsia="仿宋" w:cs="仿宋_GB2312"/>
          <w:color w:val="000000" w:themeColor="text1"/>
          <w:sz w:val="28"/>
          <w:szCs w:val="28"/>
          <w:lang w:eastAsia="zh-CN"/>
          <w14:textFill>
            <w14:solidFill>
              <w14:schemeClr w14:val="tx1"/>
            </w14:solidFill>
          </w14:textFill>
        </w:rPr>
      </w:pPr>
      <w:r>
        <w:rPr>
          <w:rFonts w:hint="eastAsia" w:ascii="仿宋" w:hAnsi="仿宋" w:eastAsia="仿宋" w:cs="仿宋_GB2312"/>
          <w:color w:val="000000" w:themeColor="text1"/>
          <w:sz w:val="28"/>
          <w:szCs w:val="28"/>
          <w:lang w:eastAsia="zh-CN"/>
          <w14:textFill>
            <w14:solidFill>
              <w14:schemeClr w14:val="tx1"/>
            </w14:solidFill>
          </w14:textFill>
        </w:rPr>
        <w:t>７.3询价文件的修改或澄清将以书面形式通知所有</w:t>
      </w:r>
      <w:r>
        <w:rPr>
          <w:rFonts w:hint="eastAsia" w:ascii="仿宋" w:hAnsi="仿宋" w:eastAsia="仿宋" w:cs="仿宋_GB2312"/>
          <w:color w:val="000000" w:themeColor="text1"/>
          <w:sz w:val="28"/>
          <w:szCs w:val="28"/>
          <w:lang w:val="en-US" w:eastAsia="zh-CN"/>
          <w14:textFill>
            <w14:solidFill>
              <w14:schemeClr w14:val="tx1"/>
            </w14:solidFill>
          </w14:textFill>
        </w:rPr>
        <w:t>获取</w:t>
      </w:r>
      <w:r>
        <w:rPr>
          <w:rFonts w:hint="eastAsia" w:ascii="仿宋" w:hAnsi="仿宋" w:eastAsia="仿宋" w:cs="仿宋_GB2312"/>
          <w:color w:val="000000" w:themeColor="text1"/>
          <w:sz w:val="28"/>
          <w:szCs w:val="28"/>
          <w:lang w:eastAsia="zh-CN"/>
          <w14:textFill>
            <w14:solidFill>
              <w14:schemeClr w14:val="tx1"/>
            </w14:solidFill>
          </w14:textFill>
        </w:rPr>
        <w:t>询价文件的报价单位，并对其具有约束力。</w:t>
      </w:r>
    </w:p>
    <w:p>
      <w:pPr>
        <w:pStyle w:val="9"/>
        <w:adjustRightInd w:val="0"/>
        <w:snapToGrid w:val="0"/>
        <w:spacing w:line="300" w:lineRule="auto"/>
        <w:ind w:left="420" w:hanging="420"/>
        <w:rPr>
          <w:rFonts w:hint="eastAsia" w:ascii="仿宋" w:hAnsi="仿宋" w:eastAsia="仿宋" w:cs="仿宋_GB2312"/>
          <w:color w:val="000000" w:themeColor="text1"/>
          <w:sz w:val="28"/>
          <w:szCs w:val="28"/>
          <w:lang w:eastAsia="zh-CN"/>
          <w14:textFill>
            <w14:solidFill>
              <w14:schemeClr w14:val="tx1"/>
            </w14:solidFill>
          </w14:textFill>
        </w:rPr>
      </w:pPr>
      <w:r>
        <w:rPr>
          <w:rFonts w:hint="eastAsia" w:ascii="仿宋" w:hAnsi="仿宋" w:eastAsia="仿宋" w:cs="仿宋_GB2312"/>
          <w:color w:val="000000" w:themeColor="text1"/>
          <w:sz w:val="28"/>
          <w:szCs w:val="28"/>
          <w:lang w:eastAsia="zh-CN"/>
          <w14:textFill>
            <w14:solidFill>
              <w14:schemeClr w14:val="tx1"/>
            </w14:solidFill>
          </w14:textFill>
        </w:rPr>
        <w:t>7.4询价人可以视询价具体情况，延长递交询价响应文件截止时间，并将变更时间以书面形式通知所有询价文件收受人。</w:t>
      </w:r>
    </w:p>
    <w:p>
      <w:pPr>
        <w:pStyle w:val="9"/>
        <w:adjustRightInd w:val="0"/>
        <w:snapToGrid w:val="0"/>
        <w:spacing w:line="300" w:lineRule="auto"/>
        <w:ind w:left="420" w:hanging="420"/>
        <w:rPr>
          <w:rFonts w:hint="eastAsia" w:ascii="仿宋" w:hAnsi="仿宋" w:eastAsia="仿宋" w:cs="仿宋_GB2312"/>
          <w:b w:val="0"/>
          <w:bCs w:val="0"/>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7.5 书面形式包括但不限于以纸质、电子邮件、门户网站信息公告等形式。</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三、询价响应文件的编制和数量</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8．询价响应费用</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9．报价的语言及计量</w:t>
      </w:r>
    </w:p>
    <w:p>
      <w:pPr>
        <w:pStyle w:val="9"/>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10．询价响应文件的构成</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 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9"/>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13. 联合体报价</w:t>
      </w:r>
    </w:p>
    <w:p>
      <w:pPr>
        <w:pStyle w:val="9"/>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13.1本项目不接受联合体参加报价。</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 报价单位资格证明文件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15.1询价响应文件应在询价之日起</w:t>
      </w:r>
      <w:r>
        <w:rPr>
          <w:rFonts w:hint="eastAsia"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16.1 报价单位应编制询价响应文件一式</w:t>
      </w:r>
      <w:r>
        <w:rPr>
          <w:rFonts w:hint="eastAsia" w:ascii="仿宋" w:hAnsi="仿宋" w:eastAsia="仿宋" w:cs="仿宋_GB2312"/>
          <w:color w:val="000000" w:themeColor="text1"/>
          <w:sz w:val="28"/>
          <w:szCs w:val="28"/>
          <w:u w:val="single"/>
          <w14:textFill>
            <w14:solidFill>
              <w14:schemeClr w14:val="tx1"/>
            </w14:solidFill>
          </w14:textFill>
        </w:rPr>
        <w:t>2</w:t>
      </w:r>
      <w:r>
        <w:rPr>
          <w:rFonts w:hint="eastAsia" w:ascii="仿宋" w:hAnsi="仿宋" w:eastAsia="仿宋" w:cs="仿宋_GB2312"/>
          <w:color w:val="000000" w:themeColor="text1"/>
          <w:sz w:val="28"/>
          <w:szCs w:val="28"/>
          <w14:textFill>
            <w14:solidFill>
              <w14:schemeClr w14:val="tx1"/>
            </w14:solidFill>
          </w14:textFill>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9"/>
        <w:adjustRightInd w:val="0"/>
        <w:snapToGrid w:val="0"/>
        <w:spacing w:line="300" w:lineRule="auto"/>
        <w:ind w:left="630" w:hanging="630" w:hangingChars="225"/>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pStyle w:val="9"/>
        <w:adjustRightInd w:val="0"/>
        <w:snapToGrid w:val="0"/>
        <w:spacing w:line="300" w:lineRule="auto"/>
        <w:ind w:left="632" w:hanging="630" w:hangingChars="225"/>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17. 询价响应文件的密封和标记</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17.2每一密封信封均应：</w:t>
      </w:r>
    </w:p>
    <w:p>
      <w:pPr>
        <w:pStyle w:val="9"/>
        <w:adjustRightInd w:val="0"/>
        <w:snapToGrid w:val="0"/>
        <w:spacing w:line="300" w:lineRule="auto"/>
        <w:ind w:left="1405"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9"/>
        <w:adjustRightInd w:val="0"/>
        <w:snapToGrid w:val="0"/>
        <w:spacing w:line="300" w:lineRule="auto"/>
        <w:ind w:left="1405"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18. 询价响应文件递交截止时间</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9"/>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19. 询价响应文件的修改和撤回</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sz w:val="28"/>
          <w:szCs w:val="28"/>
          <w14:textFill>
            <w14:solidFill>
              <w14:schemeClr w14:val="tx1"/>
            </w14:solidFill>
          </w14:textFill>
        </w:rPr>
        <w:t>。从询价响应文件递交截止时间至报价单位承诺的报价有效期内，报价单位不得撤回其报价。</w:t>
      </w:r>
    </w:p>
    <w:p>
      <w:pPr>
        <w:pStyle w:val="9"/>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19.3 报价单位所提交的询价响应文件在询价结束后，无论成交与否都不退还。</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20. 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20.1 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21.4  </w:t>
      </w:r>
      <w:r>
        <w:rPr>
          <w:rFonts w:hint="eastAsia" w:ascii="仿宋" w:hAnsi="仿宋" w:eastAsia="仿宋" w:cs="仿宋_GB2312"/>
          <w:b w:val="0"/>
          <w:bCs w:val="0"/>
          <w:color w:val="000000" w:themeColor="text1"/>
          <w:sz w:val="28"/>
          <w:szCs w:val="28"/>
          <w14:textFill>
            <w14:solidFill>
              <w14:schemeClr w14:val="tx1"/>
            </w14:solidFill>
          </w14:textFill>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22.报价的评审</w:t>
      </w:r>
    </w:p>
    <w:p>
      <w:pPr>
        <w:autoSpaceDE w:val="0"/>
        <w:autoSpaceDN w:val="0"/>
        <w:adjustRightInd w:val="0"/>
        <w:snapToGrid w:val="0"/>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6"/>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6"/>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22.2询价小组按上述修正误差的原则调整的价格对其报价人具有约束力。如果报价人不接受修正后的价格，其报价将被拒绝。</w:t>
      </w:r>
    </w:p>
    <w:p>
      <w:pPr>
        <w:snapToGrid w:val="0"/>
        <w:spacing w:line="25" w:lineRule="atLeast"/>
        <w:ind w:left="630" w:hanging="630" w:hangingChars="225"/>
        <w:rPr>
          <w:color w:val="000000" w:themeColor="text1"/>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22.3超过最高限价的报价将被拒绝。</w:t>
      </w:r>
    </w:p>
    <w:p>
      <w:pPr>
        <w:spacing w:line="25" w:lineRule="atLeast"/>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30"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23.1根据符合询价人需求、质量和服务且报价最低的原则确定承包人。</w:t>
      </w:r>
    </w:p>
    <w:p>
      <w:pPr>
        <w:snapToGrid w:val="0"/>
        <w:spacing w:line="300" w:lineRule="auto"/>
        <w:ind w:left="630" w:right="32" w:hanging="630" w:hangingChars="225"/>
        <w:rPr>
          <w:color w:val="000000" w:themeColor="text1"/>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23.2承包人确定后，询价人向承包人发出《发包通知书》，对承包人和询价人具有同等法律效力。</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24. 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24.1 询价人与成交、承包人自《发包通知书》发出之日起三十日内，按询价文件要求和承包人询价响应文件承诺签订承包合同，但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25. 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snapToGrid w:val="0"/>
        <w:spacing w:line="300" w:lineRule="auto"/>
        <w:ind w:left="700" w:right="32" w:hanging="700" w:hangingChars="250"/>
        <w:rPr>
          <w:color w:val="000000" w:themeColor="text1"/>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25.2 承包人因不可抗力或者自身原因不能履行承包合同的，询价人可以与排位在承包人之后第一位的成交候选报价单位签订承包合同，以此类推。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八、质疑</w:t>
      </w:r>
    </w:p>
    <w:p>
      <w:pPr>
        <w:widowControl/>
        <w:autoSpaceDE w:val="0"/>
        <w:autoSpaceDN w:val="0"/>
        <w:snapToGrid w:val="0"/>
        <w:spacing w:line="300" w:lineRule="auto"/>
        <w:ind w:left="420" w:right="32" w:hanging="42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如果报价人认为询价文件或询价过程或询价结果使其权益受到损害的，可向询价人提出书面质疑。询价人应在3天内给与答复。</w:t>
      </w:r>
      <w:bookmarkStart w:id="15" w:name="_Toc179632599"/>
      <w:bookmarkStart w:id="16" w:name="_Toc371433002"/>
      <w:bookmarkStart w:id="17" w:name="_Toc152045581"/>
      <w:bookmarkStart w:id="18" w:name="_Toc247085739"/>
      <w:bookmarkStart w:id="19" w:name="_Toc144974548"/>
      <w:bookmarkStart w:id="20" w:name="_Toc152042358"/>
    </w:p>
    <w:p>
      <w:pPr>
        <w:pStyle w:val="2"/>
        <w:rPr>
          <w:rFonts w:ascii="仿宋" w:hAnsi="仿宋" w:eastAsia="仿宋" w:cs="仿宋_GB2312"/>
          <w:color w:val="000000" w:themeColor="text1"/>
          <w:sz w:val="28"/>
          <w:szCs w:val="28"/>
          <w14:textFill>
            <w14:solidFill>
              <w14:schemeClr w14:val="tx1"/>
            </w14:solidFill>
          </w14:textFill>
        </w:rPr>
      </w:pPr>
    </w:p>
    <w:bookmarkEnd w:id="15"/>
    <w:bookmarkEnd w:id="16"/>
    <w:bookmarkEnd w:id="17"/>
    <w:bookmarkEnd w:id="18"/>
    <w:bookmarkEnd w:id="19"/>
    <w:bookmarkEnd w:id="20"/>
    <w:p>
      <w:pPr>
        <w:rPr>
          <w:rFonts w:ascii="仿宋" w:hAnsi="仿宋" w:eastAsia="仿宋" w:cs="仿宋_GB2312"/>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rFonts w:ascii="仿宋" w:hAnsi="仿宋" w:eastAsia="仿宋" w:cs="仿宋_GB2312"/>
          <w:color w:val="000000" w:themeColor="text1"/>
          <w14:textFill>
            <w14:solidFill>
              <w14:schemeClr w14:val="tx1"/>
            </w14:solidFill>
          </w14:textFill>
        </w:rPr>
      </w:pPr>
    </w:p>
    <w:p>
      <w:pPr>
        <w:pStyle w:val="4"/>
        <w:spacing w:line="240" w:lineRule="auto"/>
        <w:rPr>
          <w:rFonts w:hint="eastAsia" w:ascii="仿宋" w:hAnsi="仿宋" w:eastAsia="仿宋" w:cs="仿宋_GB2312"/>
          <w:color w:val="000000" w:themeColor="text1"/>
          <w14:textFill>
            <w14:solidFill>
              <w14:schemeClr w14:val="tx1"/>
            </w14:solidFill>
          </w14:textFill>
        </w:rPr>
      </w:pPr>
    </w:p>
    <w:p>
      <w:pPr>
        <w:rPr>
          <w:rFonts w:hint="eastAsia" w:ascii="仿宋" w:hAnsi="仿宋" w:eastAsia="仿宋" w:cs="仿宋_GB2312"/>
          <w:color w:val="000000" w:themeColor="text1"/>
          <w14:textFill>
            <w14:solidFill>
              <w14:schemeClr w14:val="tx1"/>
            </w14:solidFill>
          </w14:textFill>
        </w:rPr>
      </w:pPr>
    </w:p>
    <w:p>
      <w:pPr>
        <w:pStyle w:val="4"/>
        <w:spacing w:line="240" w:lineRule="auto"/>
        <w:rPr>
          <w:rFonts w:hint="eastAsia" w:ascii="仿宋" w:hAnsi="仿宋" w:eastAsia="仿宋" w:cs="仿宋_GB2312"/>
          <w:color w:val="000000" w:themeColor="text1"/>
          <w14:textFill>
            <w14:solidFill>
              <w14:schemeClr w14:val="tx1"/>
            </w14:solidFill>
          </w14:textFill>
        </w:rPr>
      </w:pPr>
    </w:p>
    <w:p>
      <w:pPr>
        <w:pStyle w:val="4"/>
        <w:spacing w:line="240" w:lineRule="auto"/>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附件一  报价记录表</w:t>
      </w:r>
    </w:p>
    <w:p>
      <w:pPr>
        <w:spacing w:line="400" w:lineRule="exact"/>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Cs/>
          <w:color w:val="000000" w:themeColor="text1"/>
          <w:sz w:val="28"/>
          <w:szCs w:val="28"/>
          <w:u w:val="single"/>
          <w14:textFill>
            <w14:solidFill>
              <w14:schemeClr w14:val="tx1"/>
            </w14:solidFill>
          </w14:textFill>
        </w:rPr>
        <w:t>广州市净水有限公司龙归分公司档案室智能密集柜购置项目</w:t>
      </w:r>
      <w:r>
        <w:rPr>
          <w:rFonts w:hint="eastAsia" w:ascii="仿宋" w:hAnsi="仿宋" w:eastAsia="仿宋" w:cs="仿宋_GB2312"/>
          <w:color w:val="000000" w:themeColor="text1"/>
          <w:sz w:val="28"/>
          <w:szCs w:val="28"/>
          <w14:textFill>
            <w14:solidFill>
              <w14:schemeClr w14:val="tx1"/>
            </w14:solidFill>
          </w14:textFill>
        </w:rPr>
        <w:t>报价记录表</w:t>
      </w:r>
    </w:p>
    <w:p>
      <w:pPr>
        <w:spacing w:line="500" w:lineRule="exact"/>
        <w:ind w:firstLine="3300" w:firstLineChars="165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报价文件开启时间：</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年</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月</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日</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时</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分</w:t>
      </w:r>
    </w:p>
    <w:tbl>
      <w:tblPr>
        <w:tblStyle w:val="16"/>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_GB2312"/>
                <w:color w:val="000000" w:themeColor="text1"/>
                <w:sz w:val="20"/>
                <w:szCs w:val="20"/>
                <w14:textFill>
                  <w14:solidFill>
                    <w14:schemeClr w14:val="tx1"/>
                  </w14:solidFill>
                </w14:textFill>
              </w:rPr>
            </w:pPr>
            <w:r>
              <w:rPr>
                <w:rFonts w:hint="eastAsia" w:ascii="仿宋" w:hAnsi="仿宋" w:eastAsia="仿宋" w:cs="仿宋_GB2312"/>
                <w:color w:val="000000" w:themeColor="text1"/>
                <w:sz w:val="20"/>
                <w:szCs w:val="21"/>
                <w14:textFill>
                  <w14:solidFill>
                    <w14:schemeClr w14:val="tx1"/>
                  </w14:solidFill>
                </w14:textFill>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_GB2312"/>
                <w:color w:val="000000" w:themeColor="text1"/>
                <w:sz w:val="20"/>
                <w:szCs w:val="20"/>
                <w14:textFill>
                  <w14:solidFill>
                    <w14:schemeClr w14:val="tx1"/>
                  </w14:solidFill>
                </w14:textFill>
              </w:rPr>
            </w:pPr>
            <w:r>
              <w:rPr>
                <w:rFonts w:hint="eastAsia" w:ascii="仿宋" w:hAnsi="仿宋" w:eastAsia="仿宋" w:cs="仿宋_GB2312"/>
                <w:color w:val="000000" w:themeColor="text1"/>
                <w:sz w:val="20"/>
                <w:szCs w:val="21"/>
                <w14:textFill>
                  <w14:solidFill>
                    <w14:schemeClr w14:val="tx1"/>
                  </w14:solidFill>
                </w14:textFill>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_GB2312"/>
                <w:color w:val="000000" w:themeColor="text1"/>
                <w:sz w:val="20"/>
                <w:szCs w:val="20"/>
                <w14:textFill>
                  <w14:solidFill>
                    <w14:schemeClr w14:val="tx1"/>
                  </w14:solidFill>
                </w14:textFill>
              </w:rPr>
            </w:pPr>
            <w:r>
              <w:rPr>
                <w:rFonts w:hint="eastAsia" w:ascii="仿宋" w:hAnsi="仿宋" w:eastAsia="仿宋" w:cs="仿宋_GB2312"/>
                <w:color w:val="000000" w:themeColor="text1"/>
                <w:sz w:val="20"/>
                <w:szCs w:val="21"/>
                <w14:textFill>
                  <w14:solidFill>
                    <w14:schemeClr w14:val="tx1"/>
                  </w14:solidFill>
                </w14:textFill>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_GB2312"/>
                <w:color w:val="000000" w:themeColor="text1"/>
                <w:sz w:val="20"/>
                <w:szCs w:val="20"/>
                <w14:textFill>
                  <w14:solidFill>
                    <w14:schemeClr w14:val="tx1"/>
                  </w14:solidFill>
                </w14:textFill>
              </w:rPr>
            </w:pPr>
            <w:r>
              <w:rPr>
                <w:rFonts w:hint="eastAsia" w:ascii="仿宋" w:hAnsi="仿宋" w:eastAsia="仿宋" w:cs="仿宋_GB2312"/>
                <w:color w:val="000000" w:themeColor="text1"/>
                <w:sz w:val="20"/>
                <w:szCs w:val="21"/>
                <w14:textFill>
                  <w14:solidFill>
                    <w14:schemeClr w14:val="tx1"/>
                  </w14:solidFill>
                </w14:textFill>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_GB2312"/>
                <w:color w:val="000000" w:themeColor="text1"/>
                <w:sz w:val="20"/>
                <w:szCs w:val="20"/>
                <w:highlight w:val="red"/>
                <w14:textFill>
                  <w14:solidFill>
                    <w14:schemeClr w14:val="tx1"/>
                  </w14:solidFill>
                </w14:textFill>
              </w:rPr>
            </w:pPr>
            <w:r>
              <w:rPr>
                <w:rFonts w:hint="eastAsia" w:ascii="仿宋" w:hAnsi="仿宋" w:eastAsia="仿宋" w:cs="仿宋_GB2312"/>
                <w:color w:val="000000" w:themeColor="text1"/>
                <w:sz w:val="20"/>
                <w:szCs w:val="21"/>
                <w14:textFill>
                  <w14:solidFill>
                    <w14:schemeClr w14:val="tx1"/>
                  </w14:solidFill>
                </w14:textFill>
              </w:rPr>
              <w:t>签名</w:t>
            </w:r>
          </w:p>
        </w:tc>
      </w:tr>
      <w:tr>
        <w:tblPrEx>
          <w:tblCellMar>
            <w:top w:w="0" w:type="dxa"/>
            <w:left w:w="108" w:type="dxa"/>
            <w:bottom w:w="0" w:type="dxa"/>
            <w:right w:w="108" w:type="dxa"/>
          </w:tblCellMar>
        </w:tblPrEx>
        <w:trPr>
          <w:trHeight w:val="625"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highlight w:val="red"/>
                <w14:textFill>
                  <w14:solidFill>
                    <w14:schemeClr w14:val="tx1"/>
                  </w14:solidFill>
                </w14:textFill>
              </w:rPr>
            </w:pPr>
          </w:p>
        </w:tc>
      </w:tr>
      <w:tr>
        <w:tblPrEx>
          <w:tblCellMar>
            <w:top w:w="0" w:type="dxa"/>
            <w:left w:w="108" w:type="dxa"/>
            <w:bottom w:w="0" w:type="dxa"/>
            <w:right w:w="108" w:type="dxa"/>
          </w:tblCellMar>
        </w:tblPrEx>
        <w:trPr>
          <w:trHeight w:val="584"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highlight w:val="red"/>
                <w14:textFill>
                  <w14:solidFill>
                    <w14:schemeClr w14:val="tx1"/>
                  </w14:solidFill>
                </w14:textFill>
              </w:rPr>
            </w:pPr>
          </w:p>
        </w:tc>
      </w:tr>
      <w:tr>
        <w:tblPrEx>
          <w:tblCellMar>
            <w:top w:w="0" w:type="dxa"/>
            <w:left w:w="108" w:type="dxa"/>
            <w:bottom w:w="0" w:type="dxa"/>
            <w:right w:w="108" w:type="dxa"/>
          </w:tblCellMar>
        </w:tblPrEx>
        <w:trPr>
          <w:trHeight w:val="598"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highlight w:val="red"/>
                <w14:textFill>
                  <w14:solidFill>
                    <w14:schemeClr w14:val="tx1"/>
                  </w14:solidFill>
                </w14:textFill>
              </w:rPr>
            </w:pPr>
          </w:p>
        </w:tc>
      </w:tr>
      <w:tr>
        <w:tblPrEx>
          <w:tblCellMar>
            <w:top w:w="0" w:type="dxa"/>
            <w:left w:w="108" w:type="dxa"/>
            <w:bottom w:w="0" w:type="dxa"/>
            <w:right w:w="108" w:type="dxa"/>
          </w:tblCellMar>
        </w:tblPrEx>
        <w:trPr>
          <w:trHeight w:val="544"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highlight w:val="red"/>
                <w14:textFill>
                  <w14:solidFill>
                    <w14:schemeClr w14:val="tx1"/>
                  </w14:solidFill>
                </w14:textFill>
              </w:rPr>
            </w:pPr>
          </w:p>
        </w:tc>
      </w:tr>
      <w:tr>
        <w:tblPrEx>
          <w:tblCellMar>
            <w:top w:w="0" w:type="dxa"/>
            <w:left w:w="108" w:type="dxa"/>
            <w:bottom w:w="0" w:type="dxa"/>
            <w:right w:w="108" w:type="dxa"/>
          </w:tblCellMar>
        </w:tblPrEx>
        <w:trPr>
          <w:trHeight w:val="611"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highlight w:val="red"/>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r>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 w:hAnsi="仿宋" w:eastAsia="仿宋" w:cs="仿宋_GB2312"/>
                <w:color w:val="000000" w:themeColor="text1"/>
                <w:sz w:val="20"/>
                <w:szCs w:val="20"/>
                <w14:textFill>
                  <w14:solidFill>
                    <w14:schemeClr w14:val="tx1"/>
                  </w14:solidFill>
                </w14:textFill>
              </w:rPr>
            </w:pPr>
          </w:p>
        </w:tc>
      </w:tr>
    </w:tbl>
    <w:p>
      <w:pPr>
        <w:spacing w:line="440" w:lineRule="exact"/>
        <w:rPr>
          <w:rFonts w:ascii="仿宋" w:hAnsi="仿宋" w:eastAsia="仿宋" w:cs="仿宋_GB2312"/>
          <w:color w:val="000000" w:themeColor="text1"/>
          <w14:textFill>
            <w14:solidFill>
              <w14:schemeClr w14:val="tx1"/>
            </w14:solidFill>
          </w14:textFill>
        </w:rPr>
      </w:pPr>
    </w:p>
    <w:p>
      <w:pPr>
        <w:spacing w:line="440" w:lineRule="exact"/>
        <w:rPr>
          <w:rFonts w:ascii="仿宋" w:hAnsi="仿宋" w:eastAsia="仿宋" w:cs="仿宋_GB2312"/>
          <w:color w:val="000000" w:themeColor="text1"/>
          <w:u w:val="single"/>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经办人：</w:t>
      </w:r>
      <w:r>
        <w:rPr>
          <w:rFonts w:hint="eastAsia" w:ascii="仿宋" w:hAnsi="仿宋" w:eastAsia="仿宋" w:cs="仿宋_GB2312"/>
          <w:color w:val="000000" w:themeColor="text1"/>
          <w:u w:val="single"/>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 xml:space="preserve"> 记录人：</w:t>
      </w:r>
      <w:r>
        <w:rPr>
          <w:rFonts w:hint="eastAsia" w:ascii="仿宋" w:hAnsi="仿宋" w:eastAsia="仿宋" w:cs="仿宋_GB2312"/>
          <w:color w:val="000000" w:themeColor="text1"/>
          <w:u w:val="single"/>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 xml:space="preserve"> </w:t>
      </w:r>
    </w:p>
    <w:p>
      <w:pPr>
        <w:spacing w:line="440" w:lineRule="exact"/>
        <w:rPr>
          <w:rFonts w:ascii="仿宋" w:hAnsi="仿宋" w:eastAsia="仿宋" w:cs="仿宋_GB2312"/>
          <w:color w:val="000000" w:themeColor="text1"/>
          <w:u w:val="single"/>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 xml:space="preserve">                                            </w:t>
      </w:r>
      <w:r>
        <w:rPr>
          <w:rFonts w:hint="eastAsia" w:ascii="仿宋" w:hAnsi="仿宋" w:eastAsia="仿宋" w:cs="仿宋_GB2312"/>
          <w:color w:val="000000" w:themeColor="text1"/>
          <w:u w:val="single"/>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年</w:t>
      </w:r>
      <w:r>
        <w:rPr>
          <w:rFonts w:hint="eastAsia" w:ascii="仿宋" w:hAnsi="仿宋" w:eastAsia="仿宋" w:cs="仿宋_GB2312"/>
          <w:color w:val="000000" w:themeColor="text1"/>
          <w:u w:val="single"/>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 xml:space="preserve">月 </w:t>
      </w:r>
      <w:r>
        <w:rPr>
          <w:rFonts w:hint="eastAsia" w:ascii="仿宋" w:hAnsi="仿宋" w:eastAsia="仿宋" w:cs="仿宋_GB2312"/>
          <w:color w:val="000000" w:themeColor="text1"/>
          <w:u w:val="single"/>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日</w:t>
      </w:r>
    </w:p>
    <w:p>
      <w:pPr>
        <w:keepNext w:val="0"/>
        <w:keepLines w:val="0"/>
        <w:widowControl w:val="0"/>
        <w:suppressLineNumbers w:val="0"/>
        <w:spacing w:before="0" w:beforeAutospacing="0" w:after="0" w:afterAutospacing="0"/>
        <w:ind w:left="0" w:right="0"/>
        <w:jc w:val="both"/>
        <w:rPr>
          <w:rFonts w:hint="default" w:ascii="仿宋_GB2312" w:eastAsia="仿宋_GB2312" w:cs="仿宋_GB2312"/>
          <w:color w:val="000000" w:themeColor="text1"/>
          <w:kern w:val="2"/>
          <w:sz w:val="28"/>
          <w:szCs w:val="28"/>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br w:type="page"/>
      </w:r>
      <w:r>
        <w:rPr>
          <w:rFonts w:hint="default" w:ascii="仿宋_GB2312" w:hAnsi="Times New Roman" w:eastAsia="仿宋_GB2312" w:cs="仿宋_GB2312"/>
          <w:b/>
          <w:color w:val="000000" w:themeColor="text1"/>
          <w:kern w:val="2"/>
          <w:sz w:val="32"/>
          <w:szCs w:val="32"/>
          <w:lang w:val="en-US" w:eastAsia="zh-CN" w:bidi="ar"/>
          <w14:textFill>
            <w14:solidFill>
              <w14:schemeClr w14:val="tx1"/>
            </w14:solidFill>
          </w14:textFill>
        </w:rPr>
        <w:t>附件二</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color w:val="000000" w:themeColor="text1"/>
          <w:kern w:val="2"/>
          <w:sz w:val="36"/>
          <w:szCs w:val="36"/>
          <w14:textFill>
            <w14:solidFill>
              <w14:schemeClr w14:val="tx1"/>
            </w14:solidFill>
          </w14:textFill>
        </w:rPr>
      </w:pPr>
      <w:r>
        <w:rPr>
          <w:rFonts w:hint="eastAsia" w:ascii="宋体" w:hAnsi="宋体" w:eastAsia="宋体" w:cs="宋体"/>
          <w:b/>
          <w:color w:val="000000" w:themeColor="text1"/>
          <w:kern w:val="2"/>
          <w:sz w:val="36"/>
          <w:szCs w:val="36"/>
          <w:lang w:val="en-US" w:eastAsia="zh-CN" w:bidi="ar"/>
          <w14:textFill>
            <w14:solidFill>
              <w14:schemeClr w14:val="tx1"/>
            </w14:solidFill>
          </w14:textFill>
        </w:rPr>
        <w:t>广州市净水有限公司非公招项目询价评审记录表</w:t>
      </w:r>
    </w:p>
    <w:p>
      <w:pPr>
        <w:keepNext w:val="0"/>
        <w:keepLines w:val="0"/>
        <w:widowControl w:val="0"/>
        <w:suppressLineNumbers w:val="0"/>
        <w:spacing w:before="0" w:beforeAutospacing="0" w:after="0" w:afterAutospacing="0" w:line="360" w:lineRule="auto"/>
        <w:ind w:left="1200" w:right="0" w:hanging="1200" w:hangingChars="500"/>
        <w:jc w:val="both"/>
        <w:rPr>
          <w:rFonts w:hint="eastAsia" w:ascii="宋体" w:hAnsi="宋体" w:eastAsia="宋体" w:cs="Times New Roman"/>
          <w:color w:val="000000" w:themeColor="text1"/>
          <w:kern w:val="2"/>
          <w:sz w:val="24"/>
          <w:szCs w:val="24"/>
          <w:u w:val="single"/>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项目名称：广州市净水有限公司龙归分公司档案室智能密集柜购置项目</w:t>
      </w:r>
    </w:p>
    <w:tbl>
      <w:tblPr>
        <w:tblStyle w:val="16"/>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86" w:hRule="atLeast"/>
          <w:jc w:val="center"/>
        </w:trPr>
        <w:tc>
          <w:tcPr>
            <w:tcW w:w="601" w:type="dxa"/>
            <w:vMerge w:val="restart"/>
            <w:tcBorders>
              <w:top w:val="double" w:color="auto" w:sz="2"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序号</w:t>
            </w:r>
          </w:p>
        </w:tc>
        <w:tc>
          <w:tcPr>
            <w:tcW w:w="4137" w:type="dxa"/>
            <w:vMerge w:val="restart"/>
            <w:tcBorders>
              <w:top w:val="double" w:color="auto" w:sz="2"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0"/>
                <w:szCs w:val="20"/>
                <w14:textFill>
                  <w14:solidFill>
                    <w14:schemeClr w14:val="tx1"/>
                  </w14:solidFill>
                </w14:textFill>
              </w:rPr>
            </w:pPr>
            <w:r>
              <w:rPr>
                <w:rFonts w:hint="eastAsia" w:ascii="Times New Roman" w:hAnsi="Times New Roman" w:eastAsia="宋体" w:cs="Times New Roman"/>
                <w:b/>
                <w:color w:val="000000" w:themeColor="text1"/>
                <w:kern w:val="2"/>
                <w:sz w:val="24"/>
                <w:szCs w:val="24"/>
                <w:lang w:val="en-US" w:eastAsia="zh-CN" w:bidi="ar"/>
                <w14:textFill>
                  <w14:solidFill>
                    <w14:schemeClr w14:val="tx1"/>
                  </w14:solidFill>
                </w14:textFill>
              </w:rPr>
              <w:t>项目资料</w:t>
            </w:r>
          </w:p>
        </w:tc>
        <w:tc>
          <w:tcPr>
            <w:tcW w:w="1078" w:type="dxa"/>
            <w:vMerge w:val="restart"/>
            <w:tcBorders>
              <w:top w:val="double" w:color="auto" w:sz="2"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0"/>
                <w:szCs w:val="20"/>
                <w14:textFill>
                  <w14:solidFill>
                    <w14:schemeClr w14:val="tx1"/>
                  </w14:solidFill>
                </w14:textFill>
              </w:rPr>
            </w:pPr>
            <w:r>
              <w:rPr>
                <w:rFonts w:hint="eastAsia" w:ascii="Times New Roman" w:hAnsi="Times New Roman" w:eastAsia="宋体" w:cs="Times New Roman"/>
                <w:b/>
                <w:color w:val="000000" w:themeColor="text1"/>
                <w:kern w:val="2"/>
                <w:sz w:val="24"/>
                <w:szCs w:val="24"/>
                <w:lang w:val="en-US" w:eastAsia="zh-CN" w:bidi="ar"/>
                <w14:textFill>
                  <w14:solidFill>
                    <w14:schemeClr w14:val="tx1"/>
                  </w14:solidFill>
                </w14:textFill>
              </w:rPr>
              <w:t>提交资料要求</w:t>
            </w:r>
          </w:p>
        </w:tc>
        <w:tc>
          <w:tcPr>
            <w:tcW w:w="3976" w:type="dxa"/>
            <w:gridSpan w:val="4"/>
            <w:tcBorders>
              <w:top w:val="double" w:color="auto" w:sz="2"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审核情况</w:t>
            </w:r>
          </w:p>
        </w:tc>
        <w:tc>
          <w:tcPr>
            <w:tcW w:w="803" w:type="dxa"/>
            <w:tcBorders>
              <w:top w:val="double" w:color="auto" w:sz="2" w:space="0"/>
              <w:left w:val="nil"/>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33" w:hRule="atLeast"/>
          <w:jc w:val="center"/>
        </w:trPr>
        <w:tc>
          <w:tcPr>
            <w:tcW w:w="601" w:type="dxa"/>
            <w:vMerge w:val="continue"/>
            <w:tcBorders>
              <w:top w:val="double" w:color="auto" w:sz="2" w:space="0"/>
              <w:left w:val="double" w:color="auto" w:sz="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4137" w:type="dxa"/>
            <w:vMerge w:val="continue"/>
            <w:tcBorders>
              <w:top w:val="double" w:color="auto" w:sz="2"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1078" w:type="dxa"/>
            <w:vMerge w:val="continue"/>
            <w:tcBorders>
              <w:top w:val="double" w:color="auto" w:sz="2"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9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楷体_GB2312" w:cs="Times New Roman"/>
                <w:color w:val="000000" w:themeColor="text1"/>
                <w:kern w:val="2"/>
                <w:sz w:val="20"/>
                <w:szCs w:val="20"/>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楷体_GB2312"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楷体_GB2312"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楷体_GB2312" w:cs="Times New Roman"/>
                <w:color w:val="000000" w:themeColor="text1"/>
                <w:kern w:val="2"/>
                <w:sz w:val="20"/>
                <w:szCs w:val="20"/>
                <w14:textFill>
                  <w14:solidFill>
                    <w14:schemeClr w14:val="tx1"/>
                  </w14:solidFill>
                </w14:textFill>
              </w:rPr>
            </w:pPr>
          </w:p>
        </w:tc>
        <w:tc>
          <w:tcPr>
            <w:tcW w:w="803" w:type="dxa"/>
            <w:tcBorders>
              <w:top w:val="single" w:color="auto" w:sz="4" w:space="0"/>
              <w:left w:val="nil"/>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7" w:hRule="atLeast"/>
          <w:jc w:val="center"/>
        </w:trPr>
        <w:tc>
          <w:tcPr>
            <w:tcW w:w="601"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1</w:t>
            </w:r>
          </w:p>
        </w:tc>
        <w:tc>
          <w:tcPr>
            <w:tcW w:w="4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企业法定代表人资格证明书</w:t>
            </w:r>
          </w:p>
        </w:tc>
        <w:tc>
          <w:tcPr>
            <w:tcW w:w="107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原件</w:t>
            </w:r>
          </w:p>
        </w:tc>
        <w:tc>
          <w:tcPr>
            <w:tcW w:w="9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803" w:type="dxa"/>
            <w:tcBorders>
              <w:top w:val="single" w:color="auto" w:sz="4" w:space="0"/>
              <w:left w:val="nil"/>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7" w:hRule="atLeast"/>
          <w:jc w:val="center"/>
        </w:trPr>
        <w:tc>
          <w:tcPr>
            <w:tcW w:w="601"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2</w:t>
            </w:r>
          </w:p>
        </w:tc>
        <w:tc>
          <w:tcPr>
            <w:tcW w:w="4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法定代表人授权委托书</w:t>
            </w:r>
          </w:p>
        </w:tc>
        <w:tc>
          <w:tcPr>
            <w:tcW w:w="107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原件</w:t>
            </w:r>
          </w:p>
        </w:tc>
        <w:tc>
          <w:tcPr>
            <w:tcW w:w="9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803" w:type="dxa"/>
            <w:tcBorders>
              <w:top w:val="single" w:color="auto" w:sz="4" w:space="0"/>
              <w:left w:val="nil"/>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72" w:hRule="atLeast"/>
          <w:jc w:val="center"/>
        </w:trPr>
        <w:tc>
          <w:tcPr>
            <w:tcW w:w="601"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3</w:t>
            </w:r>
          </w:p>
        </w:tc>
        <w:tc>
          <w:tcPr>
            <w:tcW w:w="4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关于资格的声明函</w:t>
            </w:r>
          </w:p>
        </w:tc>
        <w:tc>
          <w:tcPr>
            <w:tcW w:w="107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原件</w:t>
            </w:r>
          </w:p>
        </w:tc>
        <w:tc>
          <w:tcPr>
            <w:tcW w:w="9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803" w:type="dxa"/>
            <w:tcBorders>
              <w:top w:val="single" w:color="auto" w:sz="4" w:space="0"/>
              <w:left w:val="nil"/>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7" w:hRule="atLeast"/>
          <w:jc w:val="center"/>
        </w:trPr>
        <w:tc>
          <w:tcPr>
            <w:tcW w:w="601"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4</w:t>
            </w:r>
          </w:p>
        </w:tc>
        <w:tc>
          <w:tcPr>
            <w:tcW w:w="4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符合报名条件资格要求</w:t>
            </w:r>
          </w:p>
        </w:tc>
        <w:tc>
          <w:tcPr>
            <w:tcW w:w="107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原件</w:t>
            </w:r>
          </w:p>
        </w:tc>
        <w:tc>
          <w:tcPr>
            <w:tcW w:w="9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803" w:type="dxa"/>
            <w:tcBorders>
              <w:top w:val="single" w:color="auto" w:sz="4" w:space="0"/>
              <w:left w:val="nil"/>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7" w:hRule="atLeast"/>
          <w:jc w:val="center"/>
        </w:trPr>
        <w:tc>
          <w:tcPr>
            <w:tcW w:w="601"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5</w:t>
            </w:r>
          </w:p>
        </w:tc>
        <w:tc>
          <w:tcPr>
            <w:tcW w:w="4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响应询价文件第二部分项目要求</w:t>
            </w:r>
          </w:p>
        </w:tc>
        <w:tc>
          <w:tcPr>
            <w:tcW w:w="107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原件</w:t>
            </w:r>
          </w:p>
        </w:tc>
        <w:tc>
          <w:tcPr>
            <w:tcW w:w="9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803" w:type="dxa"/>
            <w:tcBorders>
              <w:top w:val="single" w:color="auto" w:sz="4" w:space="0"/>
              <w:left w:val="nil"/>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7" w:hRule="atLeast"/>
          <w:jc w:val="center"/>
        </w:trPr>
        <w:tc>
          <w:tcPr>
            <w:tcW w:w="601"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6</w:t>
            </w:r>
          </w:p>
        </w:tc>
        <w:tc>
          <w:tcPr>
            <w:tcW w:w="4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拟委派的项目负责人情况表</w:t>
            </w:r>
          </w:p>
        </w:tc>
        <w:tc>
          <w:tcPr>
            <w:tcW w:w="107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原件</w:t>
            </w:r>
          </w:p>
        </w:tc>
        <w:tc>
          <w:tcPr>
            <w:tcW w:w="9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803" w:type="dxa"/>
            <w:tcBorders>
              <w:top w:val="single" w:color="auto" w:sz="4" w:space="0"/>
              <w:left w:val="nil"/>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7" w:hRule="atLeast"/>
          <w:jc w:val="center"/>
        </w:trPr>
        <w:tc>
          <w:tcPr>
            <w:tcW w:w="601"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7</w:t>
            </w:r>
          </w:p>
        </w:tc>
        <w:tc>
          <w:tcPr>
            <w:tcW w:w="413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报价意向承诺及声明函</w:t>
            </w:r>
          </w:p>
        </w:tc>
        <w:tc>
          <w:tcPr>
            <w:tcW w:w="107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原件</w:t>
            </w:r>
          </w:p>
        </w:tc>
        <w:tc>
          <w:tcPr>
            <w:tcW w:w="9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803" w:type="dxa"/>
            <w:tcBorders>
              <w:top w:val="single" w:color="auto" w:sz="4" w:space="0"/>
              <w:left w:val="nil"/>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7" w:hRule="atLeast"/>
          <w:jc w:val="center"/>
        </w:trPr>
        <w:tc>
          <w:tcPr>
            <w:tcW w:w="5816" w:type="dxa"/>
            <w:gridSpan w:val="3"/>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结论</w:t>
            </w:r>
          </w:p>
        </w:tc>
        <w:tc>
          <w:tcPr>
            <w:tcW w:w="9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c>
          <w:tcPr>
            <w:tcW w:w="803" w:type="dxa"/>
            <w:tcBorders>
              <w:top w:val="single" w:color="auto" w:sz="4" w:space="0"/>
              <w:left w:val="nil"/>
              <w:bottom w:val="single" w:color="auto" w:sz="4" w:space="0"/>
              <w:right w:val="double" w:color="auto" w:sz="2"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0"/>
                <w:szCs w:val="20"/>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评审人签名</w:t>
            </w:r>
          </w:p>
        </w:tc>
        <w:tc>
          <w:tcPr>
            <w:tcW w:w="4779" w:type="dxa"/>
            <w:gridSpan w:val="5"/>
            <w:tcBorders>
              <w:top w:val="single" w:color="auto" w:sz="4" w:space="0"/>
              <w:left w:val="nil"/>
              <w:bottom w:val="single" w:color="auto" w:sz="4" w:space="0"/>
              <w:right w:val="double" w:color="auto" w:sz="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0"/>
                <w:szCs w:val="20"/>
                <w14:textFill>
                  <w14:solidFill>
                    <w14:schemeClr w14:val="tx1"/>
                  </w14:solidFill>
                </w14:textFill>
              </w:rPr>
            </w:pPr>
          </w:p>
        </w:tc>
      </w:tr>
    </w:tbl>
    <w:p>
      <w:pPr>
        <w:keepNext w:val="0"/>
        <w:keepLines w:val="0"/>
        <w:widowControl w:val="0"/>
        <w:suppressLineNumbers w:val="0"/>
        <w:spacing w:before="0" w:beforeAutospacing="0" w:after="0" w:afterAutospacing="0"/>
        <w:ind w:left="840" w:right="0" w:hanging="840" w:hangingChars="400"/>
        <w:jc w:val="both"/>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备注：</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1</w:t>
      </w:r>
      <w:r>
        <w:rPr>
          <w:rFonts w:hint="eastAsia" w:ascii="宋体" w:hAnsi="宋体" w:eastAsia="宋体" w:cs="宋体"/>
          <w:color w:val="000000" w:themeColor="text1"/>
          <w:kern w:val="2"/>
          <w:sz w:val="21"/>
          <w:szCs w:val="21"/>
          <w:lang w:val="en-US" w:eastAsia="zh-CN" w:bidi="ar"/>
          <w14:textFill>
            <w14:solidFill>
              <w14:schemeClr w14:val="tx1"/>
            </w14:solidFill>
          </w14:textFill>
        </w:rPr>
        <w:t>、审核情况填写“符合”或“不符合；或者打“√”或“×”。</w:t>
      </w:r>
    </w:p>
    <w:p>
      <w:pPr>
        <w:keepNext w:val="0"/>
        <w:keepLines w:val="0"/>
        <w:widowControl w:val="0"/>
        <w:suppressLineNumbers w:val="0"/>
        <w:spacing w:before="0" w:beforeAutospacing="0" w:after="0"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2、本表所有审核情况均为符合的，结论为报名成功。若有一项或以上审核情况为不符合的，结论为报名不成功。</w:t>
      </w:r>
    </w:p>
    <w:p>
      <w:pPr>
        <w:numPr>
          <w:ilvl w:val="-1"/>
          <w:numId w:val="0"/>
        </w:numPr>
        <w:rPr>
          <w:rFonts w:ascii="仿宋" w:hAnsi="仿宋" w:eastAsia="仿宋" w:cs="仿宋_GB2312"/>
          <w:b/>
          <w:bCs/>
          <w:color w:val="000000" w:themeColor="text1"/>
          <w:sz w:val="32"/>
          <w:szCs w:val="32"/>
          <w14:textFill>
            <w14:solidFill>
              <w14:schemeClr w14:val="tx1"/>
            </w14:solidFill>
          </w14:textFill>
        </w:rPr>
      </w:pPr>
    </w:p>
    <w:p>
      <w:pPr>
        <w:pStyle w:val="3"/>
        <w:spacing w:line="360" w:lineRule="auto"/>
        <w:jc w:val="both"/>
        <w:rPr>
          <w:rFonts w:ascii="宋体" w:hAnsi="宋体"/>
          <w:color w:val="000000" w:themeColor="text1"/>
          <w:sz w:val="24"/>
          <w:szCs w:val="24"/>
          <w14:textFill>
            <w14:solidFill>
              <w14:schemeClr w14:val="tx1"/>
            </w14:solidFill>
          </w14:textFill>
        </w:rPr>
      </w:pPr>
      <w:r>
        <w:rPr>
          <w:rFonts w:hint="eastAsia" w:ascii="仿宋_GB2312" w:hAnsi="仿宋_GB2312" w:eastAsia="仿宋_GB2312" w:cs="宋体"/>
          <w:bCs w:val="0"/>
          <w:color w:val="000000" w:themeColor="text1"/>
          <w:kern w:val="0"/>
          <w:sz w:val="28"/>
          <w:szCs w:val="22"/>
          <w14:textFill>
            <w14:solidFill>
              <w14:schemeClr w14:val="tx1"/>
            </w14:solidFill>
          </w14:textFill>
        </w:rPr>
        <w:t>第四部分 合同书格式</w:t>
      </w:r>
    </w:p>
    <w:p>
      <w:pPr>
        <w:jc w:val="center"/>
        <w:rPr>
          <w:rFonts w:hint="eastAsia"/>
          <w:b/>
          <w:color w:val="000000" w:themeColor="text1"/>
          <w:sz w:val="52"/>
          <w:szCs w:val="84"/>
          <w14:textFill>
            <w14:solidFill>
              <w14:schemeClr w14:val="tx1"/>
            </w14:solidFill>
          </w14:textFill>
        </w:rPr>
      </w:pPr>
    </w:p>
    <w:p>
      <w:pPr>
        <w:widowControl w:val="0"/>
        <w:spacing w:after="0" w:line="400" w:lineRule="atLeast"/>
        <w:jc w:val="center"/>
        <w:rPr>
          <w:rFonts w:ascii="宋体" w:hAnsi="宋体" w:cs="Times New Roman"/>
          <w:b/>
          <w:color w:val="000000" w:themeColor="text1"/>
          <w:sz w:val="48"/>
          <w:szCs w:val="48"/>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宋体" w:hAnsi="宋体" w:cs="Times New Roman"/>
          <w:b/>
          <w:color w:val="000000" w:themeColor="text1"/>
          <w:sz w:val="48"/>
          <w:szCs w:val="48"/>
          <w14:shadow w14:blurRad="50800" w14:dist="38100" w14:dir="2700000" w14:sx="100000" w14:sy="100000" w14:kx="0" w14:ky="0" w14:algn="tl">
            <w14:srgbClr w14:val="000000">
              <w14:alpha w14:val="60000"/>
            </w14:srgbClr>
          </w14:shadow>
          <w14:textFill>
            <w14:solidFill>
              <w14:schemeClr w14:val="tx1"/>
            </w14:solidFill>
          </w14:textFill>
        </w:rPr>
        <w:t>广州市净水有限公司</w:t>
      </w:r>
    </w:p>
    <w:p>
      <w:pPr>
        <w:jc w:val="center"/>
        <w:rPr>
          <w:b/>
          <w:color w:val="000000" w:themeColor="text1"/>
          <w:sz w:val="52"/>
          <w:szCs w:val="84"/>
          <w14:textFill>
            <w14:solidFill>
              <w14:schemeClr w14:val="tx1"/>
            </w14:solidFill>
          </w14:textFill>
        </w:rPr>
      </w:pPr>
      <w:r>
        <w:rPr>
          <w:rFonts w:hint="eastAsia" w:ascii="宋体" w:hAnsi="宋体" w:cs="Times New Roman"/>
          <w:b/>
          <w:color w:val="000000" w:themeColor="text1"/>
          <w:sz w:val="48"/>
          <w:szCs w:val="48"/>
          <w14:shadow w14:blurRad="50800" w14:dist="38100" w14:dir="2700000" w14:sx="100000" w14:sy="100000" w14:kx="0" w14:ky="0" w14:algn="tl">
            <w14:srgbClr w14:val="000000">
              <w14:alpha w14:val="60000"/>
            </w14:srgbClr>
          </w14:shadow>
          <w14:textFill>
            <w14:solidFill>
              <w14:schemeClr w14:val="tx1"/>
            </w14:solidFill>
          </w14:textFill>
        </w:rPr>
        <w:t>货物采购合同</w:t>
      </w:r>
    </w:p>
    <w:p>
      <w:pPr>
        <w:jc w:val="center"/>
        <w:rPr>
          <w:color w:val="000000" w:themeColor="text1"/>
          <w:sz w:val="30"/>
          <w14:textFill>
            <w14:solidFill>
              <w14:schemeClr w14:val="tx1"/>
            </w14:solidFill>
          </w14:textFill>
        </w:rPr>
      </w:pPr>
    </w:p>
    <w:p>
      <w:pPr>
        <w:spacing w:line="500" w:lineRule="exact"/>
        <w:rPr>
          <w:rFonts w:hint="eastAsia"/>
          <w:color w:val="000000" w:themeColor="text1"/>
          <w:sz w:val="30"/>
          <w14:textFill>
            <w14:solidFill>
              <w14:schemeClr w14:val="tx1"/>
            </w14:solidFill>
          </w14:textFill>
        </w:rPr>
      </w:pPr>
    </w:p>
    <w:p>
      <w:pPr>
        <w:rPr>
          <w:color w:val="000000" w:themeColor="text1"/>
          <w:sz w:val="30"/>
          <w14:textFill>
            <w14:solidFill>
              <w14:schemeClr w14:val="tx1"/>
            </w14:solidFill>
          </w14:textFill>
        </w:rPr>
      </w:pPr>
      <w:r>
        <w:rPr>
          <w:rFonts w:hint="eastAsia"/>
          <w:color w:val="000000" w:themeColor="text1"/>
          <w:sz w:val="30"/>
          <w14:textFill>
            <w14:solidFill>
              <w14:schemeClr w14:val="tx1"/>
            </w14:solidFill>
          </w14:textFill>
        </w:rPr>
        <w:t xml:space="preserve">项目名称：广州市净水有限公司龙归分公司档案室智能密集柜购置项目          </w:t>
      </w:r>
    </w:p>
    <w:p>
      <w:pPr>
        <w:rPr>
          <w:rFonts w:hint="eastAsia"/>
          <w:color w:val="000000" w:themeColor="text1"/>
          <w:sz w:val="30"/>
          <w14:textFill>
            <w14:solidFill>
              <w14:schemeClr w14:val="tx1"/>
            </w14:solidFill>
          </w14:textFill>
        </w:rPr>
      </w:pPr>
    </w:p>
    <w:p>
      <w:pPr>
        <w:rPr>
          <w:color w:val="000000" w:themeColor="text1"/>
          <w:sz w:val="30"/>
          <w:szCs w:val="30"/>
          <w14:textFill>
            <w14:solidFill>
              <w14:schemeClr w14:val="tx1"/>
            </w14:solidFill>
          </w14:textFill>
        </w:rPr>
      </w:pPr>
      <w:r>
        <w:rPr>
          <w:rFonts w:hint="eastAsia"/>
          <w:color w:val="000000" w:themeColor="text1"/>
          <w:sz w:val="30"/>
          <w14:textFill>
            <w14:solidFill>
              <w14:schemeClr w14:val="tx1"/>
            </w14:solidFill>
          </w14:textFill>
        </w:rPr>
        <w:t>合同编号：</w:t>
      </w:r>
    </w:p>
    <w:p>
      <w:pPr>
        <w:jc w:val="center"/>
        <w:rPr>
          <w:color w:val="000000" w:themeColor="text1"/>
          <w:sz w:val="30"/>
          <w:szCs w:val="30"/>
          <w14:textFill>
            <w14:solidFill>
              <w14:schemeClr w14:val="tx1"/>
            </w14:solidFill>
          </w14:textFill>
        </w:rPr>
      </w:pPr>
    </w:p>
    <w:p>
      <w:pPr>
        <w:jc w:val="center"/>
        <w:rPr>
          <w:color w:val="000000" w:themeColor="text1"/>
          <w:sz w:val="30"/>
          <w:szCs w:val="30"/>
          <w14:textFill>
            <w14:solidFill>
              <w14:schemeClr w14:val="tx1"/>
            </w14:solidFill>
          </w14:textFill>
        </w:rPr>
      </w:pPr>
    </w:p>
    <w:p>
      <w:pPr>
        <w:rPr>
          <w:color w:val="000000" w:themeColor="text1"/>
          <w:sz w:val="30"/>
          <w:szCs w:val="30"/>
          <w14:textFill>
            <w14:solidFill>
              <w14:schemeClr w14:val="tx1"/>
            </w14:solidFill>
          </w14:textFill>
        </w:rPr>
      </w:pPr>
    </w:p>
    <w:p>
      <w:pPr>
        <w:rPr>
          <w:color w:val="000000" w:themeColor="text1"/>
          <w:sz w:val="30"/>
          <w:u w:val="single"/>
          <w14:textFill>
            <w14:solidFill>
              <w14:schemeClr w14:val="tx1"/>
            </w14:solidFill>
          </w14:textFill>
        </w:rPr>
      </w:pPr>
      <w:r>
        <w:rPr>
          <w:rFonts w:hint="eastAsia"/>
          <w:color w:val="000000" w:themeColor="text1"/>
          <w:sz w:val="30"/>
          <w14:textFill>
            <w14:solidFill>
              <w14:schemeClr w14:val="tx1"/>
            </w14:solidFill>
          </w14:textFill>
        </w:rPr>
        <w:t>甲方</w:t>
      </w:r>
      <w:r>
        <w:rPr>
          <w:color w:val="000000" w:themeColor="text1"/>
          <w:sz w:val="30"/>
          <w14:textFill>
            <w14:solidFill>
              <w14:schemeClr w14:val="tx1"/>
            </w14:solidFill>
          </w14:textFill>
        </w:rPr>
        <w:t>（</w:t>
      </w:r>
      <w:r>
        <w:rPr>
          <w:rFonts w:hint="eastAsia"/>
          <w:color w:val="000000" w:themeColor="text1"/>
          <w:sz w:val="30"/>
          <w14:textFill>
            <w14:solidFill>
              <w14:schemeClr w14:val="tx1"/>
            </w14:solidFill>
          </w14:textFill>
        </w:rPr>
        <w:t>买方</w:t>
      </w:r>
      <w:r>
        <w:rPr>
          <w:color w:val="000000" w:themeColor="text1"/>
          <w:sz w:val="30"/>
          <w14:textFill>
            <w14:solidFill>
              <w14:schemeClr w14:val="tx1"/>
            </w14:solidFill>
          </w14:textFill>
        </w:rPr>
        <w:t>）：</w:t>
      </w:r>
      <w:r>
        <w:rPr>
          <w:rFonts w:hint="eastAsia"/>
          <w:color w:val="000000" w:themeColor="text1"/>
          <w:sz w:val="30"/>
          <w:u w:val="single"/>
          <w14:textFill>
            <w14:solidFill>
              <w14:schemeClr w14:val="tx1"/>
            </w14:solidFill>
          </w14:textFill>
        </w:rPr>
        <w:t xml:space="preserve">    广州市净水有限公司       </w:t>
      </w:r>
    </w:p>
    <w:p>
      <w:pPr>
        <w:rPr>
          <w:color w:val="000000" w:themeColor="text1"/>
          <w:sz w:val="30"/>
          <w14:textFill>
            <w14:solidFill>
              <w14:schemeClr w14:val="tx1"/>
            </w14:solidFill>
          </w14:textFill>
        </w:rPr>
      </w:pPr>
      <w:r>
        <w:rPr>
          <w:rFonts w:hint="eastAsia"/>
          <w:color w:val="000000" w:themeColor="text1"/>
          <w:sz w:val="30"/>
          <w14:textFill>
            <w14:solidFill>
              <w14:schemeClr w14:val="tx1"/>
            </w14:solidFill>
          </w14:textFill>
        </w:rPr>
        <w:t>乙方</w:t>
      </w:r>
      <w:r>
        <w:rPr>
          <w:color w:val="000000" w:themeColor="text1"/>
          <w:sz w:val="30"/>
          <w14:textFill>
            <w14:solidFill>
              <w14:schemeClr w14:val="tx1"/>
            </w14:solidFill>
          </w14:textFill>
        </w:rPr>
        <w:t>（</w:t>
      </w:r>
      <w:r>
        <w:rPr>
          <w:rFonts w:hint="eastAsia"/>
          <w:color w:val="000000" w:themeColor="text1"/>
          <w:sz w:val="30"/>
          <w14:textFill>
            <w14:solidFill>
              <w14:schemeClr w14:val="tx1"/>
            </w14:solidFill>
          </w14:textFill>
        </w:rPr>
        <w:t>卖方</w:t>
      </w:r>
      <w:r>
        <w:rPr>
          <w:color w:val="000000" w:themeColor="text1"/>
          <w:sz w:val="30"/>
          <w14:textFill>
            <w14:solidFill>
              <w14:schemeClr w14:val="tx1"/>
            </w14:solidFill>
          </w14:textFill>
        </w:rPr>
        <w:t>）：</w:t>
      </w:r>
      <w:r>
        <w:rPr>
          <w:rFonts w:hint="eastAsia"/>
          <w:color w:val="000000" w:themeColor="text1"/>
          <w:sz w:val="30"/>
          <w:u w:val="single"/>
          <w14:textFill>
            <w14:solidFill>
              <w14:schemeClr w14:val="tx1"/>
            </w14:solidFill>
          </w14:textFill>
        </w:rPr>
        <w:t xml:space="preserve">                             </w:t>
      </w:r>
      <w:r>
        <w:rPr>
          <w:rFonts w:hint="eastAsia"/>
          <w:color w:val="000000" w:themeColor="text1"/>
          <w:sz w:val="30"/>
          <w14:textFill>
            <w14:solidFill>
              <w14:schemeClr w14:val="tx1"/>
            </w14:solidFill>
          </w14:textFill>
        </w:rPr>
        <w:t xml:space="preserve"> </w:t>
      </w:r>
    </w:p>
    <w:p>
      <w:pPr>
        <w:rPr>
          <w:color w:val="000000" w:themeColor="text1"/>
          <w:sz w:val="30"/>
          <w14:textFill>
            <w14:solidFill>
              <w14:schemeClr w14:val="tx1"/>
            </w14:solidFill>
          </w14:textFill>
        </w:rPr>
      </w:pPr>
      <w:r>
        <w:rPr>
          <w:rFonts w:hint="eastAsia"/>
          <w:color w:val="000000" w:themeColor="text1"/>
          <w:sz w:val="30"/>
          <w14:textFill>
            <w14:solidFill>
              <w14:schemeClr w14:val="tx1"/>
            </w14:solidFill>
          </w14:textFill>
        </w:rPr>
        <w:t xml:space="preserve">签订日期：           </w:t>
      </w:r>
      <w:r>
        <w:rPr>
          <w:color w:val="000000" w:themeColor="text1"/>
          <w:sz w:val="30"/>
          <w14:textFill>
            <w14:solidFill>
              <w14:schemeClr w14:val="tx1"/>
            </w14:solidFill>
          </w14:textFill>
        </w:rPr>
        <w:t>年</w:t>
      </w:r>
      <w:r>
        <w:rPr>
          <w:rFonts w:hint="eastAsia"/>
          <w:color w:val="000000" w:themeColor="text1"/>
          <w:sz w:val="30"/>
          <w14:textFill>
            <w14:solidFill>
              <w14:schemeClr w14:val="tx1"/>
            </w14:solidFill>
          </w14:textFill>
        </w:rPr>
        <w:t xml:space="preserve"> </w:t>
      </w:r>
      <w:r>
        <w:rPr>
          <w:color w:val="000000" w:themeColor="text1"/>
          <w:sz w:val="30"/>
          <w14:textFill>
            <w14:solidFill>
              <w14:schemeClr w14:val="tx1"/>
            </w14:solidFill>
          </w14:textFill>
        </w:rPr>
        <w:t xml:space="preserve"> </w:t>
      </w:r>
      <w:r>
        <w:rPr>
          <w:rFonts w:hint="eastAsia"/>
          <w:color w:val="000000" w:themeColor="text1"/>
          <w:sz w:val="30"/>
          <w14:textFill>
            <w14:solidFill>
              <w14:schemeClr w14:val="tx1"/>
            </w14:solidFill>
          </w14:textFill>
        </w:rPr>
        <w:t xml:space="preserve">     </w:t>
      </w:r>
      <w:r>
        <w:rPr>
          <w:color w:val="000000" w:themeColor="text1"/>
          <w:sz w:val="30"/>
          <w14:textFill>
            <w14:solidFill>
              <w14:schemeClr w14:val="tx1"/>
            </w14:solidFill>
          </w14:textFill>
        </w:rPr>
        <w:t>月</w:t>
      </w:r>
      <w:r>
        <w:rPr>
          <w:rFonts w:hint="eastAsia"/>
          <w:color w:val="000000" w:themeColor="text1"/>
          <w:sz w:val="30"/>
          <w14:textFill>
            <w14:solidFill>
              <w14:schemeClr w14:val="tx1"/>
            </w14:solidFill>
          </w14:textFill>
        </w:rPr>
        <w:t xml:space="preserve">    </w:t>
      </w:r>
      <w:r>
        <w:rPr>
          <w:color w:val="000000" w:themeColor="text1"/>
          <w:sz w:val="30"/>
          <w14:textFill>
            <w14:solidFill>
              <w14:schemeClr w14:val="tx1"/>
            </w14:solidFill>
          </w14:textFill>
        </w:rPr>
        <w:t xml:space="preserve"> 日</w:t>
      </w:r>
    </w:p>
    <w:p>
      <w:pPr>
        <w:pStyle w:val="2"/>
        <w:rPr>
          <w:rFonts w:hint="eastAsia" w:ascii="宋体" w:hAnsi="宋体" w:cs="宋体" w:eastAsiaTheme="minorEastAsia"/>
          <w:color w:val="000000" w:themeColor="text1"/>
          <w:sz w:val="30"/>
          <w:szCs w:val="20"/>
          <w:lang w:val="en-US" w:eastAsia="zh-CN"/>
          <w14:textFill>
            <w14:solidFill>
              <w14:schemeClr w14:val="tx1"/>
            </w14:solidFill>
          </w14:textFill>
        </w:rPr>
        <w:sectPr>
          <w:headerReference r:id="rId5" w:type="default"/>
          <w:footerReference r:id="rId7" w:type="default"/>
          <w:headerReference r:id="rId6" w:type="even"/>
          <w:footerReference r:id="rId8" w:type="even"/>
          <w:pgSz w:w="11907" w:h="16840"/>
          <w:pgMar w:top="1418" w:right="1418" w:bottom="1418" w:left="1418" w:header="851" w:footer="992" w:gutter="0"/>
          <w:cols w:space="720" w:num="1"/>
          <w:docGrid w:type="linesAndChars" w:linePitch="381" w:charSpace="0"/>
        </w:sectPr>
      </w:pPr>
      <w:r>
        <w:rPr>
          <w:rFonts w:hint="eastAsia" w:hAnsi="宋体" w:eastAsiaTheme="minorEastAsia"/>
          <w:color w:val="000000" w:themeColor="text1"/>
          <w:sz w:val="30"/>
          <w:szCs w:val="20"/>
          <w:lang w:val="en-US" w:eastAsia="zh-CN"/>
          <w14:textFill>
            <w14:solidFill>
              <w14:schemeClr w14:val="tx1"/>
            </w14:solidFill>
          </w14:textFill>
        </w:rPr>
        <w:t>签约地点：广州市</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根据《中华人民共和国合同法》及其他有关法律、行政法规，</w:t>
      </w:r>
      <w:r>
        <w:rPr>
          <w:rFonts w:hint="eastAsia" w:ascii="宋体" w:hAnsi="宋体" w:cs="宋体"/>
          <w:color w:val="000000" w:themeColor="text1"/>
          <w:sz w:val="24"/>
          <w:szCs w:val="24"/>
          <w:u w:val="single"/>
          <w14:textFill>
            <w14:solidFill>
              <w14:schemeClr w14:val="tx1"/>
            </w14:solidFill>
          </w14:textFill>
        </w:rPr>
        <w:t>广州市净水有限公司</w:t>
      </w:r>
      <w:r>
        <w:rPr>
          <w:rFonts w:hint="eastAsia" w:ascii="宋体" w:hAnsi="宋体" w:cs="宋体"/>
          <w:color w:val="000000" w:themeColor="text1"/>
          <w:sz w:val="24"/>
          <w:szCs w:val="24"/>
          <w14:textFill>
            <w14:solidFill>
              <w14:schemeClr w14:val="tx1"/>
            </w14:solidFill>
          </w14:textFill>
        </w:rPr>
        <w:t xml:space="preserve"> （以下简称“甲方”）与</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（以下简称“乙方”）就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采购事宜，遵循平等、自愿、公平和诚实信用的原则，双方协商一致，订立本合同。 </w:t>
      </w:r>
    </w:p>
    <w:p>
      <w:pPr>
        <w:pStyle w:val="6"/>
        <w:spacing w:line="440" w:lineRule="exact"/>
        <w:ind w:firstLine="482" w:firstLineChars="200"/>
        <w:rPr>
          <w:rFonts w:hint="eastAsia" w:hAnsi="宋体" w:cs="宋体"/>
          <w:b/>
          <w:bCs/>
          <w:color w:val="000000" w:themeColor="text1"/>
          <w:sz w:val="24"/>
          <w:szCs w:val="24"/>
          <w14:textFill>
            <w14:solidFill>
              <w14:schemeClr w14:val="tx1"/>
            </w14:solidFill>
          </w14:textFill>
        </w:rPr>
      </w:pPr>
    </w:p>
    <w:p>
      <w:pPr>
        <w:pStyle w:val="6"/>
        <w:spacing w:line="440" w:lineRule="exact"/>
        <w:ind w:firstLine="482" w:firstLineChars="200"/>
        <w:rPr>
          <w:rFonts w:hAnsi="宋体" w:cs="宋体"/>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第一条</w:t>
      </w:r>
      <w:r>
        <w:rPr>
          <w:rFonts w:hint="eastAsia" w:hAnsi="宋体" w:cs="宋体"/>
          <w:color w:val="000000" w:themeColor="text1"/>
          <w:sz w:val="24"/>
          <w:szCs w:val="24"/>
          <w14:textFill>
            <w14:solidFill>
              <w14:schemeClr w14:val="tx1"/>
            </w14:solidFill>
          </w14:textFill>
        </w:rPr>
        <w:t xml:space="preserve"> </w:t>
      </w:r>
      <w:r>
        <w:rPr>
          <w:rFonts w:hint="eastAsia" w:hAnsi="宋体" w:cs="宋体"/>
          <w:b/>
          <w:bCs/>
          <w:color w:val="000000" w:themeColor="text1"/>
          <w:sz w:val="24"/>
          <w:szCs w:val="24"/>
          <w14:textFill>
            <w14:solidFill>
              <w14:schemeClr w14:val="tx1"/>
            </w14:solidFill>
          </w14:textFill>
        </w:rPr>
        <w:t>组成合同的文件及优先顺序</w:t>
      </w:r>
    </w:p>
    <w:p>
      <w:pPr>
        <w:pStyle w:val="6"/>
        <w:spacing w:line="440" w:lineRule="exact"/>
        <w:ind w:firstLine="480" w:firstLineChars="200"/>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⑴</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在本合同实施过程双方签署的补充与修正文件；</w:t>
      </w:r>
    </w:p>
    <w:p>
      <w:pPr>
        <w:spacing w:line="320" w:lineRule="exact"/>
        <w:ind w:firstLine="48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⑵</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本合同书；</w:t>
      </w:r>
    </w:p>
    <w:p>
      <w:pPr>
        <w:spacing w:line="32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⑶ 发包通知书/委托函；</w:t>
      </w:r>
    </w:p>
    <w:p>
      <w:pPr>
        <w:spacing w:line="32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⑷ 询价文件；</w:t>
      </w:r>
    </w:p>
    <w:p>
      <w:pPr>
        <w:spacing w:line="32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⑸ 响应文件；</w:t>
      </w:r>
    </w:p>
    <w:p>
      <w:pPr>
        <w:spacing w:line="32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⑹ 标准、规范及有关技术性文件；</w:t>
      </w:r>
    </w:p>
    <w:p>
      <w:pPr>
        <w:spacing w:line="32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⑺ 图纸；</w:t>
      </w:r>
    </w:p>
    <w:p>
      <w:pPr>
        <w:spacing w:line="32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⑻ 工程量清单/</w:t>
      </w:r>
      <w:r>
        <w:rPr>
          <w:rFonts w:hint="eastAsia" w:ascii="宋体" w:hAnsi="宋体" w:cs="宋体"/>
          <w:color w:val="000000" w:themeColor="text1"/>
          <w:sz w:val="24"/>
          <w14:textFill>
            <w14:solidFill>
              <w14:schemeClr w14:val="tx1"/>
            </w14:solidFill>
          </w14:textFill>
        </w:rPr>
        <w:t>工程报价单或预算书</w:t>
      </w:r>
    </w:p>
    <w:p>
      <w:pPr>
        <w:widowControl w:val="0"/>
        <w:numPr>
          <w:ilvl w:val="255"/>
          <w:numId w:val="0"/>
        </w:numPr>
        <w:spacing w:after="0" w:line="320" w:lineRule="exact"/>
        <w:ind w:firstLine="480" w:firstLineChars="200"/>
        <w:jc w:val="both"/>
        <w:rPr>
          <w:rFonts w:ascii="宋体" w:hAnsi="宋体" w:cs="宋体"/>
          <w:b/>
          <w:color w:val="000000" w:themeColor="text1"/>
          <w:sz w:val="24"/>
          <w:szCs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⑼ 本合同其他附件；</w:t>
      </w:r>
    </w:p>
    <w:p>
      <w:pPr>
        <w:widowControl w:val="0"/>
        <w:numPr>
          <w:ilvl w:val="255"/>
          <w:numId w:val="0"/>
        </w:numPr>
        <w:spacing w:after="0" w:line="460" w:lineRule="exact"/>
        <w:ind w:firstLine="482" w:firstLineChars="200"/>
        <w:jc w:val="both"/>
        <w:rPr>
          <w:rFonts w:hint="eastAsia" w:ascii="宋体" w:hAnsi="宋体" w:cs="宋体"/>
          <w:b/>
          <w:color w:val="000000" w:themeColor="text1"/>
          <w:sz w:val="24"/>
          <w:szCs w:val="24"/>
          <w14:textFill>
            <w14:solidFill>
              <w14:schemeClr w14:val="tx1"/>
            </w14:solidFill>
          </w14:textFill>
        </w:rPr>
      </w:pPr>
    </w:p>
    <w:p>
      <w:pPr>
        <w:widowControl w:val="0"/>
        <w:numPr>
          <w:ilvl w:val="255"/>
          <w:numId w:val="0"/>
        </w:numPr>
        <w:spacing w:after="0" w:line="460" w:lineRule="exact"/>
        <w:ind w:firstLine="482" w:firstLineChars="200"/>
        <w:jc w:val="both"/>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第二条 合同标的</w:t>
      </w:r>
    </w:p>
    <w:tbl>
      <w:tblPr>
        <w:tblStyle w:val="16"/>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sz w:val="20"/>
                <w:szCs w:val="20"/>
                <w14:textFill>
                  <w14:solidFill>
                    <w14:schemeClr w14:val="tx1"/>
                  </w14:solidFill>
                </w14:textFill>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sz w:val="20"/>
                <w:szCs w:val="20"/>
                <w14:textFill>
                  <w14:solidFill>
                    <w14:schemeClr w14:val="tx1"/>
                  </w14:solidFill>
                </w14:textFill>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sz w:val="20"/>
                <w:szCs w:val="20"/>
                <w14:textFill>
                  <w14:solidFill>
                    <w14:schemeClr w14:val="tx1"/>
                  </w14:solidFill>
                </w14:textFill>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sz w:val="20"/>
                <w:szCs w:val="20"/>
                <w14:textFill>
                  <w14:solidFill>
                    <w14:schemeClr w14:val="tx1"/>
                  </w14:solidFill>
                </w14:textFill>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sz w:val="20"/>
                <w:szCs w:val="20"/>
                <w14:textFill>
                  <w14:solidFill>
                    <w14:schemeClr w14:val="tx1"/>
                  </w14:solidFill>
                </w14:textFill>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default" w:ascii="宋体" w:hAnsi="宋体" w:cs="宋体"/>
                <w:color w:val="000000" w:themeColor="text1"/>
                <w:kern w:val="0"/>
                <w:sz w:val="24"/>
                <w:szCs w:val="24"/>
                <w:lang w:val="zh-CN"/>
                <w14:textFill>
                  <w14:solidFill>
                    <w14:schemeClr w14:val="tx1"/>
                  </w14:solidFill>
                </w14:textFill>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r>
      <w:tr>
        <w:tblPrEx>
          <w:tblCellMar>
            <w:top w:w="0" w:type="dxa"/>
            <w:left w:w="108" w:type="dxa"/>
            <w:bottom w:w="0" w:type="dxa"/>
            <w:right w:w="108" w:type="dxa"/>
          </w:tblCellMar>
        </w:tblPrEx>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default" w:ascii="宋体" w:hAnsi="宋体" w:cs="宋体"/>
                <w:color w:val="000000" w:themeColor="text1"/>
                <w:kern w:val="0"/>
                <w:sz w:val="24"/>
                <w:szCs w:val="24"/>
                <w:lang w:val="zh-CN"/>
                <w14:textFill>
                  <w14:solidFill>
                    <w14:schemeClr w14:val="tx1"/>
                  </w14:solidFill>
                </w14:textFill>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default" w:ascii="宋体" w:hAnsi="宋体" w:cs="宋体"/>
                <w:color w:val="000000" w:themeColor="text1"/>
                <w:kern w:val="0"/>
                <w:sz w:val="24"/>
                <w:szCs w:val="24"/>
                <w:lang w:val="zh-CN"/>
                <w14:textFill>
                  <w14:solidFill>
                    <w14:schemeClr w14:val="tx1"/>
                  </w14:solidFill>
                </w14:textFill>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suppressLineNumbers w:val="0"/>
              <w:autoSpaceDE w:val="0"/>
              <w:autoSpaceDN w:val="0"/>
              <w:adjustRightInd w:val="0"/>
              <w:spacing w:before="0" w:beforeAutospacing="0" w:after="0" w:afterAutospacing="0" w:line="460" w:lineRule="exact"/>
              <w:ind w:left="0" w:right="0"/>
              <w:jc w:val="center"/>
              <w:rPr>
                <w:rFonts w:hint="default" w:ascii="宋体" w:hAnsi="宋体" w:cs="宋体"/>
                <w:color w:val="000000" w:themeColor="text1"/>
                <w:kern w:val="0"/>
                <w:sz w:val="20"/>
                <w:szCs w:val="20"/>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w:t>
            </w:r>
          </w:p>
        </w:tc>
      </w:tr>
    </w:tbl>
    <w:p>
      <w:pPr>
        <w:adjustRightInd w:val="0"/>
        <w:snapToGrid w:val="0"/>
        <w:spacing w:line="460" w:lineRule="exact"/>
        <w:ind w:firstLine="482" w:firstLineChars="200"/>
        <w:rPr>
          <w:rFonts w:hint="eastAsia" w:ascii="宋体" w:hAnsi="宋体" w:cs="宋体"/>
          <w:b/>
          <w:bCs/>
          <w:color w:val="000000" w:themeColor="text1"/>
          <w:kern w:val="0"/>
          <w:sz w:val="24"/>
          <w:szCs w:val="24"/>
          <w:lang w:val="zh-CN"/>
          <w14:textFill>
            <w14:solidFill>
              <w14:schemeClr w14:val="tx1"/>
            </w14:solidFill>
          </w14:textFill>
        </w:rPr>
      </w:pPr>
    </w:p>
    <w:p>
      <w:pPr>
        <w:adjustRightInd w:val="0"/>
        <w:snapToGrid w:val="0"/>
        <w:spacing w:line="460" w:lineRule="exact"/>
        <w:ind w:firstLine="482" w:firstLineChars="200"/>
        <w:rPr>
          <w:rFonts w:ascii="宋体" w:hAnsi="宋体" w:cs="宋体"/>
          <w:b/>
          <w:bCs/>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第三条 交货日期及地点</w:t>
      </w:r>
    </w:p>
    <w:p>
      <w:pPr>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3.1乙方按以下第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种供货期供货。</w:t>
      </w:r>
    </w:p>
    <w:p>
      <w:pPr>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(1)合同生效之日起</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60</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日内到货，并</w:t>
      </w:r>
      <w:r>
        <w:rPr>
          <w:rFonts w:hint="eastAsia" w:cs="宋体"/>
          <w:color w:val="000000" w:themeColor="text1"/>
          <w:sz w:val="24"/>
          <w:szCs w:val="24"/>
          <w:lang w:val="en-US" w:eastAsia="zh-CN"/>
          <w14:textFill>
            <w14:solidFill>
              <w14:schemeClr w14:val="tx1"/>
            </w14:solidFill>
          </w14:textFill>
        </w:rPr>
        <w:t>开箱/</w:t>
      </w:r>
      <w:r>
        <w:rPr>
          <w:rFonts w:hint="eastAsia" w:ascii="宋体" w:hAnsi="宋体" w:cs="宋体"/>
          <w:color w:val="000000" w:themeColor="text1"/>
          <w:sz w:val="24"/>
          <w:szCs w:val="24"/>
          <w14:textFill>
            <w14:solidFill>
              <w14:schemeClr w14:val="tx1"/>
            </w14:solidFill>
          </w14:textFill>
        </w:rPr>
        <w:t>试运行验收合格（如果供货要求包含安装、调试，则应为试运行验收合格）。</w:t>
      </w:r>
    </w:p>
    <w:p>
      <w:pPr>
        <w:adjustRightInd w:val="0"/>
        <w:snapToGrid w:val="0"/>
        <w:spacing w:line="460" w:lineRule="exact"/>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（2)乙方按甲方要求，按时间计划逐批（次）供货，并开箱/试运行验收合格（如果供货要求包含安装、调试，则应为试运行验收合格），具体交货日期以甲方</w:t>
      </w:r>
      <w:r>
        <w:rPr>
          <w:rFonts w:hint="eastAsia" w:ascii="宋体" w:hAnsi="宋体" w:cs="宋体"/>
          <w:bCs/>
          <w:color w:val="000000" w:themeColor="text1"/>
          <w:sz w:val="24"/>
          <w:szCs w:val="24"/>
          <w14:textFill>
            <w14:solidFill>
              <w14:schemeClr w14:val="tx1"/>
            </w14:solidFill>
          </w14:textFill>
        </w:rPr>
        <w:t>书面</w:t>
      </w:r>
      <w:r>
        <w:rPr>
          <w:rFonts w:hint="eastAsia" w:ascii="宋体" w:hAnsi="宋体" w:cs="宋体"/>
          <w:color w:val="000000" w:themeColor="text1"/>
          <w:sz w:val="24"/>
          <w:szCs w:val="24"/>
          <w14:textFill>
            <w14:solidFill>
              <w14:schemeClr w14:val="tx1"/>
            </w14:solidFill>
          </w14:textFill>
        </w:rPr>
        <w:t>通知为准。</w:t>
      </w:r>
    </w:p>
    <w:p>
      <w:pPr>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合同有效期为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（3）其它供货期要求：</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p>
    <w:p>
      <w:pPr>
        <w:spacing w:after="120"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w:t>
      </w:r>
      <w:r>
        <w:rPr>
          <w:rFonts w:hint="eastAsia" w:ascii="宋体" w:hAnsi="宋体" w:cs="宋体"/>
          <w:bCs/>
          <w:color w:val="000000" w:themeColor="text1"/>
          <w:sz w:val="24"/>
          <w:szCs w:val="24"/>
          <w14:textFill>
            <w14:solidFill>
              <w14:schemeClr w14:val="tx1"/>
            </w14:solidFill>
          </w14:textFill>
        </w:rPr>
        <w:t>交货地点：</w:t>
      </w:r>
      <w:r>
        <w:rPr>
          <w:rFonts w:hint="eastAsia" w:ascii="宋体" w:hAnsi="宋体" w:cs="宋体"/>
          <w:bCs/>
          <w:color w:val="000000" w:themeColor="text1"/>
          <w:sz w:val="24"/>
          <w:szCs w:val="24"/>
          <w:u w:val="single"/>
          <w:lang w:val="en-US" w:eastAsia="zh-CN"/>
          <w14:textFill>
            <w14:solidFill>
              <w14:schemeClr w14:val="tx1"/>
            </w14:solidFill>
          </w14:textFill>
        </w:rPr>
        <w:t>广州市净水有限公司龙归分公司</w:t>
      </w:r>
      <w:r>
        <w:rPr>
          <w:rFonts w:hint="eastAsia" w:ascii="宋体" w:hAnsi="宋体" w:cs="宋体"/>
          <w:bCs/>
          <w:color w:val="000000" w:themeColor="text1"/>
          <w:sz w:val="24"/>
          <w:szCs w:val="24"/>
          <w14:textFill>
            <w14:solidFill>
              <w14:schemeClr w14:val="tx1"/>
            </w14:solidFill>
          </w14:textFill>
        </w:rPr>
        <w:t>，最终具体交货地点以甲方书面通知为准。</w:t>
      </w:r>
      <w:r>
        <w:rPr>
          <w:rFonts w:hint="eastAsia" w:ascii="宋体" w:hAnsi="宋体" w:cs="宋体"/>
          <w:color w:val="000000" w:themeColor="text1"/>
          <w:sz w:val="24"/>
          <w:szCs w:val="24"/>
          <w14:textFill>
            <w14:solidFill>
              <w14:schemeClr w14:val="tx1"/>
            </w14:solidFill>
          </w14:textFill>
        </w:rPr>
        <w:t xml:space="preserve"> </w:t>
      </w:r>
    </w:p>
    <w:p>
      <w:pPr>
        <w:adjustRightInd w:val="0"/>
        <w:snapToGrid w:val="0"/>
        <w:spacing w:line="460" w:lineRule="exact"/>
        <w:ind w:firstLine="482" w:firstLineChars="200"/>
        <w:jc w:val="both"/>
        <w:rPr>
          <w:rFonts w:hint="eastAsia" w:ascii="宋体" w:hAnsi="宋体" w:cs="宋体"/>
          <w:b/>
          <w:bCs/>
          <w:color w:val="000000" w:themeColor="text1"/>
          <w:kern w:val="0"/>
          <w:sz w:val="24"/>
          <w:szCs w:val="24"/>
          <w14:textFill>
            <w14:solidFill>
              <w14:schemeClr w14:val="tx1"/>
            </w14:solidFill>
          </w14:textFill>
        </w:rPr>
      </w:pPr>
    </w:p>
    <w:p>
      <w:pPr>
        <w:adjustRightInd w:val="0"/>
        <w:snapToGrid w:val="0"/>
        <w:spacing w:line="460" w:lineRule="exact"/>
        <w:ind w:firstLine="482" w:firstLineChars="200"/>
        <w:jc w:val="both"/>
        <w:rPr>
          <w:rFonts w:ascii="宋体" w:hAnsi="宋体" w:cs="宋体"/>
          <w:b/>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第四条</w:t>
      </w:r>
      <w:r>
        <w:rPr>
          <w:rFonts w:hint="eastAsia" w:ascii="宋体" w:hAnsi="宋体" w:cs="宋体"/>
          <w:color w:val="000000" w:themeColor="text1"/>
          <w:kern w:val="0"/>
          <w:sz w:val="24"/>
          <w:szCs w:val="24"/>
          <w14:textFill>
            <w14:solidFill>
              <w14:schemeClr w14:val="tx1"/>
            </w14:solidFill>
          </w14:textFill>
        </w:rPr>
        <w:t xml:space="preserve"> 合同</w:t>
      </w:r>
      <w:r>
        <w:rPr>
          <w:rFonts w:hint="eastAsia" w:ascii="宋体" w:hAnsi="宋体" w:cs="宋体"/>
          <w:color w:val="000000" w:themeColor="text1"/>
          <w:sz w:val="24"/>
          <w:szCs w:val="24"/>
          <w14:textFill>
            <w14:solidFill>
              <w14:schemeClr w14:val="tx1"/>
            </w14:solidFill>
          </w14:textFill>
        </w:rPr>
        <w:t>单价为综合单价，指货物运到甲方指定地点的交货价，该价格包括但不限于：货物的生产、产品检验（含出厂及到货验收）、运输（含转运）、包装、装卸（含卸车费用）、安装调试运行、质量抽检、培训、相关税费、保险费、物货伴随服务（包括安装使用说明书、图纸的提供、质保期服务）等全部费用。合同履行期间国家税率调整的，不含税价不变，价税合计相应调整，以开具发票时间为准。</w:t>
      </w:r>
    </w:p>
    <w:p>
      <w:pPr>
        <w:autoSpaceDE w:val="0"/>
        <w:autoSpaceDN w:val="0"/>
        <w:adjustRightInd w:val="0"/>
        <w:spacing w:line="460" w:lineRule="exact"/>
        <w:ind w:firstLine="600" w:firstLineChars="2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460" w:lineRule="exact"/>
        <w:ind w:left="420"/>
        <w:rPr>
          <w:rFonts w:hint="eastAsia" w:ascii="宋体" w:hAnsi="宋体" w:cs="宋体"/>
          <w:b/>
          <w:color w:val="000000" w:themeColor="text1"/>
          <w:sz w:val="24"/>
          <w:szCs w:val="24"/>
          <w14:textFill>
            <w14:solidFill>
              <w14:schemeClr w14:val="tx1"/>
            </w14:solidFill>
          </w14:textFill>
        </w:rPr>
      </w:pPr>
    </w:p>
    <w:p>
      <w:pPr>
        <w:autoSpaceDE w:val="0"/>
        <w:autoSpaceDN w:val="0"/>
        <w:adjustRightInd w:val="0"/>
        <w:spacing w:line="460" w:lineRule="exact"/>
        <w:ind w:left="420"/>
        <w:rPr>
          <w:rFonts w:ascii="宋体" w:hAnsi="宋体" w:cs="宋体"/>
          <w:bCs/>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第五条</w:t>
      </w:r>
      <w:r>
        <w:rPr>
          <w:rFonts w:ascii="宋体" w:hAnsi="宋体" w:cs="宋体"/>
          <w:b/>
          <w:color w:val="000000" w:themeColor="text1"/>
          <w:sz w:val="24"/>
          <w:szCs w:val="24"/>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支付方式</w:t>
      </w:r>
    </w:p>
    <w:p>
      <w:pPr>
        <w:spacing w:line="460" w:lineRule="exact"/>
        <w:ind w:firstLine="480" w:firstLineChars="200"/>
        <w:rPr>
          <w:rFonts w:ascii="宋体" w:hAnsi="宋体" w:cs="宋体"/>
          <w:color w:val="000000" w:themeColor="text1"/>
          <w:sz w:val="24"/>
          <w:szCs w:val="24"/>
          <w:u w:val="none"/>
          <w14:textFill>
            <w14:solidFill>
              <w14:schemeClr w14:val="tx1"/>
            </w14:solidFill>
          </w14:textFill>
        </w:rPr>
      </w:pPr>
      <w:r>
        <w:rPr>
          <w:rFonts w:ascii="宋体" w:hAnsi="宋体" w:cs="宋体"/>
          <w:color w:val="000000" w:themeColor="text1"/>
          <w:sz w:val="24"/>
          <w:szCs w:val="24"/>
          <w14:textFill>
            <w14:solidFill>
              <w14:schemeClr w14:val="tx1"/>
            </w14:solidFill>
          </w14:textFill>
        </w:rPr>
        <w:t>5.1</w:t>
      </w:r>
      <w:r>
        <w:rPr>
          <w:rFonts w:hint="eastAsia" w:ascii="宋体" w:hAnsi="宋体" w:cs="宋体"/>
          <w:bCs/>
          <w:color w:val="000000" w:themeColor="text1"/>
          <w:sz w:val="24"/>
          <w:szCs w:val="24"/>
          <w14:textFill>
            <w14:solidFill>
              <w14:schemeClr w14:val="tx1"/>
            </w14:solidFill>
          </w14:textFill>
        </w:rPr>
        <w:t>预付款支付：</w:t>
      </w:r>
      <w:r>
        <w:rPr>
          <w:rFonts w:ascii="宋体" w:hAnsi="宋体" w:cs="宋体"/>
          <w:bCs/>
          <w:color w:val="000000" w:themeColor="text1"/>
          <w:sz w:val="24"/>
          <w:szCs w:val="24"/>
          <w14:textFill>
            <w14:solidFill>
              <w14:schemeClr w14:val="tx1"/>
            </w14:solidFill>
          </w14:textFill>
        </w:rPr>
        <w:sym w:font="Wingdings" w:char="00FE"/>
      </w:r>
      <w:r>
        <w:rPr>
          <w:rFonts w:hint="eastAsia" w:ascii="宋体" w:hAnsi="宋体" w:cs="宋体"/>
          <w:bCs/>
          <w:color w:val="000000" w:themeColor="text1"/>
          <w:sz w:val="24"/>
          <w:szCs w:val="24"/>
          <w14:textFill>
            <w14:solidFill>
              <w14:schemeClr w14:val="tx1"/>
            </w14:solidFill>
          </w14:textFill>
        </w:rPr>
        <w:t>无；</w:t>
      </w:r>
      <w:r>
        <w:rPr>
          <w:rFonts w:ascii="宋体" w:hAnsi="宋体" w:cs="宋体"/>
          <w:bCs/>
          <w:color w:val="000000" w:themeColor="text1"/>
          <w:sz w:val="24"/>
          <w:szCs w:val="24"/>
          <w14:textFill>
            <w14:solidFill>
              <w14:schemeClr w14:val="tx1"/>
            </w14:solidFill>
          </w14:textFill>
        </w:rPr>
        <w:t xml:space="preserve">     </w:t>
      </w:r>
      <w:r>
        <w:rPr>
          <w:rFonts w:ascii="宋体" w:hAnsi="宋体" w:cs="宋体"/>
          <w:bCs/>
          <w:color w:val="000000" w:themeColor="text1"/>
          <w:sz w:val="24"/>
          <w:szCs w:val="24"/>
          <w14:textFill>
            <w14:solidFill>
              <w14:schemeClr w14:val="tx1"/>
            </w14:solidFill>
          </w14:textFill>
        </w:rPr>
        <w:sym w:font="Wingdings" w:char="00A8"/>
      </w:r>
      <w:r>
        <w:rPr>
          <w:rFonts w:hint="eastAsia" w:ascii="宋体" w:hAnsi="宋体" w:cs="宋体"/>
          <w:bCs/>
          <w:color w:val="000000" w:themeColor="text1"/>
          <w:sz w:val="24"/>
          <w:szCs w:val="24"/>
          <w14:textFill>
            <w14:solidFill>
              <w14:schemeClr w14:val="tx1"/>
            </w14:solidFill>
          </w14:textFill>
        </w:rPr>
        <w:t>合同签订后，乙方开具</w:t>
      </w:r>
      <w:r>
        <w:rPr>
          <w:rFonts w:hint="eastAsia" w:ascii="宋体" w:hAnsi="宋体" w:cs="宋体"/>
          <w:color w:val="000000" w:themeColor="text1"/>
          <w:sz w:val="24"/>
          <w:szCs w:val="24"/>
          <w14:textFill>
            <w14:solidFill>
              <w14:schemeClr w14:val="tx1"/>
            </w14:solidFill>
          </w14:textFill>
        </w:rPr>
        <w:t>等额</w:t>
      </w:r>
      <w:r>
        <w:rPr>
          <w:rFonts w:hint="eastAsia" w:ascii="宋体" w:hAnsi="宋体" w:cs="宋体"/>
          <w:bCs/>
          <w:color w:val="000000" w:themeColor="text1"/>
          <w:sz w:val="24"/>
          <w:szCs w:val="24"/>
          <w14:textFill>
            <w14:solidFill>
              <w14:schemeClr w14:val="tx1"/>
            </w14:solidFill>
          </w14:textFill>
        </w:rPr>
        <w:t>增值税专用发票及提交履约担保（如有）后</w:t>
      </w:r>
      <w:r>
        <w:rPr>
          <w:rFonts w:hint="eastAsia" w:cs="宋体"/>
          <w:bCs/>
          <w:color w:val="000000" w:themeColor="text1"/>
          <w:sz w:val="24"/>
          <w:szCs w:val="24"/>
          <w:u w:val="single"/>
          <w:lang w:val="en-US" w:eastAsia="zh-CN"/>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个工作日内，甲方支付</w:t>
      </w:r>
      <w:r>
        <w:rPr>
          <w:rFonts w:hint="eastAsia" w:ascii="宋体" w:hAnsi="宋体" w:cs="宋体"/>
          <w:color w:val="000000" w:themeColor="text1"/>
          <w:sz w:val="24"/>
          <w:szCs w:val="24"/>
          <w:u w:val="single"/>
          <w14:textFill>
            <w14:solidFill>
              <w14:schemeClr w14:val="tx1"/>
            </w14:solidFill>
          </w14:textFill>
        </w:rPr>
        <w:t>合同暂定总价</w:t>
      </w:r>
      <w:r>
        <w:rPr>
          <w:rFonts w:hint="eastAsia" w:ascii="宋体" w:hAnsi="宋体" w:cs="宋体"/>
          <w:bCs/>
          <w:color w:val="000000" w:themeColor="text1"/>
          <w:sz w:val="24"/>
          <w:szCs w:val="24"/>
          <w:u w:val="single"/>
          <w14:textFill>
            <w14:solidFill>
              <w14:schemeClr w14:val="tx1"/>
            </w14:solidFill>
          </w14:textFill>
        </w:rPr>
        <w:t>的</w:t>
      </w:r>
      <w:r>
        <w:rPr>
          <w:rFonts w:ascii="宋体" w:hAnsi="宋体" w:cs="宋体"/>
          <w:bCs/>
          <w:color w:val="000000" w:themeColor="text1"/>
          <w:sz w:val="24"/>
          <w:szCs w:val="24"/>
          <w:u w:val="single"/>
          <w14:textFill>
            <w14:solidFill>
              <w14:schemeClr w14:val="tx1"/>
            </w14:solidFill>
          </w14:textFill>
        </w:rPr>
        <w:t xml:space="preserve"> 30%  </w:t>
      </w:r>
      <w:r>
        <w:rPr>
          <w:rFonts w:hint="eastAsia" w:ascii="宋体" w:hAnsi="宋体" w:cs="宋体"/>
          <w:color w:val="000000" w:themeColor="text1"/>
          <w:sz w:val="24"/>
          <w:szCs w:val="24"/>
          <w14:textFill>
            <w14:solidFill>
              <w14:schemeClr w14:val="tx1"/>
            </w14:solidFill>
          </w14:textFill>
        </w:rPr>
        <w:t>即</w:t>
      </w:r>
      <w:r>
        <w:rPr>
          <w:rFonts w:hint="eastAsia" w:ascii="宋体" w:hAnsi="宋体" w:cs="宋体"/>
          <w:color w:val="000000" w:themeColor="text1"/>
          <w:sz w:val="24"/>
          <w:szCs w:val="24"/>
          <w:u w:val="single"/>
          <w14:textFill>
            <w14:solidFill>
              <w14:schemeClr w14:val="tx1"/>
            </w14:solidFill>
          </w14:textFill>
        </w:rPr>
        <w:t>￥</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元，（大写：</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作为预付款。</w:t>
      </w:r>
      <w:r>
        <w:rPr>
          <w:rFonts w:hint="eastAsia" w:ascii="宋体" w:hAnsi="宋体" w:cs="宋体"/>
          <w:color w:val="000000" w:themeColor="text1"/>
          <w:sz w:val="24"/>
          <w:szCs w:val="24"/>
          <w14:textFill>
            <w14:solidFill>
              <w14:schemeClr w14:val="tx1"/>
            </w14:solidFill>
          </w14:textFill>
        </w:rPr>
        <w:t>若合同解除或终止，乙方在</w:t>
      </w:r>
      <w:r>
        <w:rPr>
          <w:rFonts w:ascii="宋体" w:hAnsi="宋体" w:cs="宋体"/>
          <w:color w:val="000000" w:themeColor="text1"/>
          <w:sz w:val="24"/>
          <w:szCs w:val="24"/>
          <w:u w:val="single"/>
          <w14:textFill>
            <w14:solidFill>
              <w14:schemeClr w14:val="tx1"/>
            </w14:solidFill>
          </w14:textFill>
        </w:rPr>
        <w:t xml:space="preserve"> 5 </w:t>
      </w:r>
      <w:r>
        <w:rPr>
          <w:rFonts w:hint="eastAsia" w:ascii="宋体" w:hAnsi="宋体" w:cs="宋体"/>
          <w:color w:val="000000" w:themeColor="text1"/>
          <w:sz w:val="24"/>
          <w:szCs w:val="24"/>
          <w14:textFill>
            <w14:solidFill>
              <w14:schemeClr w14:val="tx1"/>
            </w14:solidFill>
          </w14:textFill>
        </w:rPr>
        <w:t>个工作日内返还预付款</w:t>
      </w:r>
      <w:r>
        <w:rPr>
          <w:rFonts w:hint="eastAsia" w:ascii="宋体" w:hAnsi="宋体" w:cs="宋体"/>
          <w:bCs/>
          <w:color w:val="000000" w:themeColor="text1"/>
          <w:kern w:val="0"/>
          <w:sz w:val="24"/>
          <w:szCs w:val="24"/>
          <w14:textFill>
            <w14:solidFill>
              <w14:schemeClr w14:val="tx1"/>
            </w14:solidFill>
          </w14:textFill>
        </w:rPr>
        <w:t>（无息）</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Cs/>
          <w:color w:val="000000" w:themeColor="text1"/>
          <w:kern w:val="0"/>
          <w:sz w:val="24"/>
          <w:szCs w:val="24"/>
          <w14:textFill>
            <w14:solidFill>
              <w14:schemeClr w14:val="tx1"/>
            </w14:solidFill>
          </w14:textFill>
        </w:rPr>
        <w:t>逾期未返还，每逾期一天，乙方应按合同暂定总价的</w:t>
      </w:r>
      <w:r>
        <w:rPr>
          <w:rFonts w:hint="eastAsia" w:ascii="宋体" w:hAnsi="宋体" w:cs="宋体"/>
          <w:bCs/>
          <w:color w:val="000000" w:themeColor="text1"/>
          <w:kern w:val="0"/>
          <w:sz w:val="24"/>
          <w:szCs w:val="24"/>
          <w:u w:val="single"/>
          <w14:textFill>
            <w14:solidFill>
              <w14:schemeClr w14:val="tx1"/>
            </w14:solidFill>
          </w14:textFill>
        </w:rPr>
        <w:t>万分之五</w:t>
      </w:r>
      <w:r>
        <w:rPr>
          <w:rFonts w:ascii="宋体" w:hAnsi="宋体" w:cs="宋体"/>
          <w:bCs/>
          <w:color w:val="000000" w:themeColor="text1"/>
          <w:kern w:val="0"/>
          <w:sz w:val="24"/>
          <w:szCs w:val="24"/>
          <w:u w:val="single"/>
          <w14:textFill>
            <w14:solidFill>
              <w14:schemeClr w14:val="tx1"/>
            </w14:solidFill>
          </w14:textFill>
        </w:rPr>
        <w:t>/</w:t>
      </w:r>
      <w:r>
        <w:rPr>
          <w:rFonts w:hint="eastAsia" w:ascii="宋体" w:hAnsi="宋体" w:cs="宋体"/>
          <w:bCs/>
          <w:color w:val="000000" w:themeColor="text1"/>
          <w:kern w:val="0"/>
          <w:sz w:val="24"/>
          <w:szCs w:val="24"/>
          <w:u w:val="single"/>
          <w14:textFill>
            <w14:solidFill>
              <w14:schemeClr w14:val="tx1"/>
            </w14:solidFill>
          </w14:textFill>
        </w:rPr>
        <w:t>天</w:t>
      </w:r>
      <w:r>
        <w:rPr>
          <w:rFonts w:hint="eastAsia" w:ascii="宋体" w:hAnsi="宋体" w:cs="宋体"/>
          <w:bCs/>
          <w:color w:val="000000" w:themeColor="text1"/>
          <w:kern w:val="0"/>
          <w:sz w:val="24"/>
          <w:szCs w:val="24"/>
          <w14:textFill>
            <w14:solidFill>
              <w14:schemeClr w14:val="tx1"/>
            </w14:solidFill>
          </w14:textFill>
        </w:rPr>
        <w:t>支付违约金</w:t>
      </w:r>
      <w:r>
        <w:rPr>
          <w:rFonts w:hint="eastAsia" w:ascii="宋体" w:hAnsi="宋体" w:cs="宋体"/>
          <w:color w:val="000000" w:themeColor="text1"/>
          <w:sz w:val="24"/>
          <w:szCs w:val="24"/>
          <w14:textFill>
            <w14:solidFill>
              <w14:schemeClr w14:val="tx1"/>
            </w14:solidFill>
          </w14:textFill>
        </w:rPr>
        <w:t>。</w:t>
      </w:r>
    </w:p>
    <w:p>
      <w:pPr>
        <w:adjustRightInd w:val="0"/>
        <w:snapToGrid w:val="0"/>
        <w:spacing w:line="460" w:lineRule="exact"/>
        <w:ind w:firstLine="360" w:firstLineChars="15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5.2</w:t>
      </w:r>
      <w:r>
        <w:rPr>
          <w:rFonts w:hint="eastAsia" w:ascii="宋体" w:hAnsi="宋体" w:cs="宋体"/>
          <w:color w:val="000000" w:themeColor="text1"/>
          <w:sz w:val="24"/>
          <w:szCs w:val="24"/>
          <w14:textFill>
            <w14:solidFill>
              <w14:schemeClr w14:val="tx1"/>
            </w14:solidFill>
          </w14:textFill>
        </w:rPr>
        <w:t>支付方式：本合同款项按以下第</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cs="宋体"/>
          <w:color w:val="000000" w:themeColor="text1"/>
          <w:sz w:val="24"/>
          <w:szCs w:val="24"/>
          <w:u w:val="single"/>
          <w:lang w:val="en-US" w:eastAsia="zh-CN"/>
          <w14:textFill>
            <w14:solidFill>
              <w14:schemeClr w14:val="tx1"/>
            </w14:solidFill>
          </w14:textFill>
        </w:rPr>
        <w:t>2</w:t>
      </w:r>
      <w:r>
        <w:rPr>
          <w:rFonts w:hint="eastAsia" w:ascii="宋体" w:hAnsi="宋体" w:cs="宋体"/>
          <w:color w:val="000000" w:themeColor="text1"/>
          <w:sz w:val="24"/>
          <w:szCs w:val="24"/>
          <w:u w:val="single"/>
          <w:lang w:eastAsia="zh-CN"/>
          <w14:textFill>
            <w14:solidFill>
              <w14:schemeClr w14:val="tx1"/>
            </w14:solidFill>
          </w14:textFill>
        </w:rPr>
        <w:t>）</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种方式支付。</w:t>
      </w:r>
    </w:p>
    <w:p>
      <w:pPr>
        <w:adjustRightInd w:val="0"/>
        <w:snapToGrid w:val="0"/>
        <w:spacing w:line="460" w:lineRule="exact"/>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）本合同生效后，甲方支付乙方</w:t>
      </w:r>
      <w:r>
        <w:rPr>
          <w:rFonts w:hint="eastAsia" w:ascii="宋体" w:hAnsi="宋体" w:cs="宋体"/>
          <w:color w:val="000000" w:themeColor="text1"/>
          <w:sz w:val="24"/>
          <w:szCs w:val="24"/>
          <w:u w:val="single"/>
          <w14:textFill>
            <w14:solidFill>
              <w14:schemeClr w14:val="tx1"/>
            </w14:solidFill>
          </w14:textFill>
        </w:rPr>
        <w:t>合同暂定总价</w:t>
      </w:r>
      <w:r>
        <w:rPr>
          <w:rFonts w:ascii="宋体" w:hAnsi="宋体" w:cs="宋体"/>
          <w:color w:val="000000" w:themeColor="text1"/>
          <w:sz w:val="24"/>
          <w:szCs w:val="24"/>
          <w:u w:val="single"/>
          <w14:textFill>
            <w14:solidFill>
              <w14:schemeClr w14:val="tx1"/>
            </w14:solidFill>
          </w14:textFill>
        </w:rPr>
        <w:t>30%</w:t>
      </w:r>
      <w:r>
        <w:rPr>
          <w:rFonts w:hint="eastAsia" w:ascii="宋体" w:hAnsi="宋体" w:cs="宋体"/>
          <w:color w:val="000000" w:themeColor="text1"/>
          <w:sz w:val="24"/>
          <w:szCs w:val="24"/>
          <w14:textFill>
            <w14:solidFill>
              <w14:schemeClr w14:val="tx1"/>
            </w14:solidFill>
          </w14:textFill>
        </w:rPr>
        <w:t>预付款，乙方按时供货，货物到齐且经</w:t>
      </w:r>
      <w:r>
        <w:rPr>
          <w:rFonts w:hint="eastAsia" w:ascii="宋体" w:hAnsi="宋体" w:cs="宋体"/>
          <w:color w:val="000000" w:themeColor="text1"/>
          <w:sz w:val="24"/>
          <w:szCs w:val="24"/>
          <w:u w:val="single"/>
          <w14:textFill>
            <w14:solidFill>
              <w14:schemeClr w14:val="tx1"/>
            </w14:solidFill>
          </w14:textFill>
        </w:rPr>
        <w:t>开箱</w:t>
      </w:r>
      <w:r>
        <w:rPr>
          <w:rFonts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试运行</w:t>
      </w:r>
      <w:r>
        <w:rPr>
          <w:rFonts w:hint="eastAsia" w:ascii="宋体" w:hAnsi="宋体" w:cs="宋体"/>
          <w:color w:val="000000" w:themeColor="text1"/>
          <w:sz w:val="24"/>
          <w:szCs w:val="24"/>
          <w14:textFill>
            <w14:solidFill>
              <w14:schemeClr w14:val="tx1"/>
            </w14:solidFill>
          </w14:textFill>
        </w:rPr>
        <w:t>验收合格，经甲方相关部门结算且乙方提交请款资料及等额增值税专用发票后</w:t>
      </w:r>
      <w:r>
        <w:rPr>
          <w:rFonts w:ascii="宋体" w:hAnsi="宋体" w:cs="宋体"/>
          <w:color w:val="000000" w:themeColor="text1"/>
          <w:sz w:val="24"/>
          <w:szCs w:val="24"/>
          <w:u w:val="single"/>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个工作日内，甲方向乙方支付至结算审定价总额的</w:t>
      </w:r>
      <w:r>
        <w:rPr>
          <w:rFonts w:ascii="宋体" w:hAnsi="宋体" w:cs="宋体"/>
          <w:color w:val="000000" w:themeColor="text1"/>
          <w:sz w:val="24"/>
          <w:szCs w:val="24"/>
          <w14:textFill>
            <w14:solidFill>
              <w14:schemeClr w14:val="tx1"/>
            </w14:solidFill>
          </w14:textFill>
        </w:rPr>
        <w:t>95%</w:t>
      </w:r>
      <w:r>
        <w:rPr>
          <w:rFonts w:hint="eastAsia" w:ascii="宋体" w:hAnsi="宋体" w:cs="宋体"/>
          <w:color w:val="000000" w:themeColor="text1"/>
          <w:sz w:val="24"/>
          <w:szCs w:val="24"/>
          <w14:textFill>
            <w14:solidFill>
              <w14:schemeClr w14:val="tx1"/>
            </w14:solidFill>
          </w14:textFill>
        </w:rPr>
        <w:t>（含预付款），余款</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作为质量保证金。质保期自</w:t>
      </w:r>
      <w:r>
        <w:rPr>
          <w:rFonts w:hint="eastAsia" w:ascii="宋体" w:hAnsi="宋体" w:cs="宋体"/>
          <w:color w:val="000000" w:themeColor="text1"/>
          <w:sz w:val="24"/>
          <w:szCs w:val="24"/>
          <w:u w:val="single"/>
          <w14:textFill>
            <w14:solidFill>
              <w14:schemeClr w14:val="tx1"/>
            </w14:solidFill>
          </w14:textFill>
        </w:rPr>
        <w:t>货物开箱</w:t>
      </w:r>
      <w:r>
        <w:rPr>
          <w:rFonts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试运行</w:t>
      </w:r>
      <w:r>
        <w:rPr>
          <w:rFonts w:hint="eastAsia" w:ascii="宋体" w:hAnsi="宋体" w:cs="宋体"/>
          <w:color w:val="000000" w:themeColor="text1"/>
          <w:sz w:val="24"/>
          <w:szCs w:val="24"/>
          <w14:textFill>
            <w14:solidFill>
              <w14:schemeClr w14:val="tx1"/>
            </w14:solidFill>
          </w14:textFill>
        </w:rPr>
        <w:t>验收合格之日起</w:t>
      </w:r>
      <w:r>
        <w:rPr>
          <w:rFonts w:ascii="宋体" w:hAnsi="宋体"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u w:val="single"/>
          <w:lang w:val="en-US" w:eastAsia="zh-CN"/>
          <w14:textFill>
            <w14:solidFill>
              <w14:schemeClr w14:val="tx1"/>
            </w14:solidFill>
          </w14:textFill>
        </w:rPr>
        <w:t>X</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年。质保期满后，乙方申请退还质保金并提供相关资料后的</w:t>
      </w:r>
      <w:r>
        <w:rPr>
          <w:rFonts w:ascii="宋体" w:hAnsi="宋体" w:cs="宋体"/>
          <w:color w:val="000000" w:themeColor="text1"/>
          <w:sz w:val="24"/>
          <w:szCs w:val="24"/>
          <w:u w:val="single"/>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个工作日内，甲方支付质保金（无息）（适用于需支付预付款采购）。</w:t>
      </w:r>
    </w:p>
    <w:p>
      <w:pPr>
        <w:adjustRightInd w:val="0"/>
        <w:snapToGrid w:val="0"/>
        <w:spacing w:line="460" w:lineRule="exact"/>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）本合同生效后，乙方按时供货，货物到齐且经</w:t>
      </w:r>
      <w:r>
        <w:rPr>
          <w:rFonts w:hint="eastAsia" w:ascii="宋体" w:hAnsi="宋体" w:cs="宋体"/>
          <w:color w:val="000000" w:themeColor="text1"/>
          <w:sz w:val="24"/>
          <w:szCs w:val="24"/>
          <w:u w:val="single"/>
          <w14:textFill>
            <w14:solidFill>
              <w14:schemeClr w14:val="tx1"/>
            </w14:solidFill>
          </w14:textFill>
        </w:rPr>
        <w:t>试运行</w:t>
      </w:r>
      <w:r>
        <w:rPr>
          <w:rFonts w:hint="eastAsia" w:ascii="宋体" w:hAnsi="宋体" w:cs="宋体"/>
          <w:color w:val="000000" w:themeColor="text1"/>
          <w:sz w:val="24"/>
          <w:szCs w:val="24"/>
          <w14:textFill>
            <w14:solidFill>
              <w14:schemeClr w14:val="tx1"/>
            </w14:solidFill>
          </w14:textFill>
        </w:rPr>
        <w:t>验收合格后，甲方在收到乙方提交的请款资料及等额增值税专用发票后</w:t>
      </w:r>
      <w:r>
        <w:rPr>
          <w:rFonts w:ascii="宋体" w:hAnsi="宋体" w:cs="宋体"/>
          <w:color w:val="000000" w:themeColor="text1"/>
          <w:sz w:val="24"/>
          <w:szCs w:val="24"/>
          <w:u w:val="single"/>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个工作日内向乙方支付至货款总额的</w:t>
      </w:r>
      <w:r>
        <w:rPr>
          <w:rFonts w:ascii="宋体" w:hAnsi="宋体" w:cs="宋体"/>
          <w:color w:val="000000" w:themeColor="text1"/>
          <w:sz w:val="24"/>
          <w:szCs w:val="24"/>
          <w14:textFill>
            <w14:solidFill>
              <w14:schemeClr w14:val="tx1"/>
            </w14:solidFill>
          </w14:textFill>
        </w:rPr>
        <w:t>95%</w:t>
      </w:r>
      <w:r>
        <w:rPr>
          <w:rFonts w:hint="eastAsia" w:ascii="宋体" w:hAnsi="宋体" w:cs="宋体"/>
          <w:color w:val="000000" w:themeColor="text1"/>
          <w:sz w:val="24"/>
          <w:szCs w:val="24"/>
          <w14:textFill>
            <w14:solidFill>
              <w14:schemeClr w14:val="tx1"/>
            </w14:solidFill>
          </w14:textFill>
        </w:rPr>
        <w:t>。余款</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作为质量保证金。质保期自</w:t>
      </w:r>
      <w:r>
        <w:rPr>
          <w:rFonts w:hint="eastAsia" w:ascii="宋体" w:hAnsi="宋体" w:cs="宋体"/>
          <w:color w:val="000000" w:themeColor="text1"/>
          <w:sz w:val="24"/>
          <w:szCs w:val="24"/>
          <w:u w:val="single"/>
          <w14:textFill>
            <w14:solidFill>
              <w14:schemeClr w14:val="tx1"/>
            </w14:solidFill>
          </w14:textFill>
        </w:rPr>
        <w:t>试运行</w:t>
      </w:r>
      <w:r>
        <w:rPr>
          <w:rFonts w:hint="eastAsia" w:ascii="宋体" w:hAnsi="宋体" w:cs="宋体"/>
          <w:color w:val="000000" w:themeColor="text1"/>
          <w:sz w:val="24"/>
          <w:szCs w:val="24"/>
          <w14:textFill>
            <w14:solidFill>
              <w14:schemeClr w14:val="tx1"/>
            </w14:solidFill>
          </w14:textFill>
        </w:rPr>
        <w:t>验收合格之日起</w:t>
      </w:r>
      <w:r>
        <w:rPr>
          <w:rFonts w:ascii="宋体" w:hAnsi="宋体"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u w:val="single"/>
          <w:lang w:val="en-US" w:eastAsia="zh-CN"/>
          <w14:textFill>
            <w14:solidFill>
              <w14:schemeClr w14:val="tx1"/>
            </w14:solidFill>
          </w14:textFill>
        </w:rPr>
        <w:t>1</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年。质保期满后，乙方申请退还质保金并提供相关资料后的</w:t>
      </w:r>
      <w:r>
        <w:rPr>
          <w:rFonts w:ascii="宋体" w:hAnsi="宋体" w:cs="宋体"/>
          <w:color w:val="000000" w:themeColor="text1"/>
          <w:sz w:val="24"/>
          <w:szCs w:val="24"/>
          <w:u w:val="single"/>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个工作日内，甲方支付质保金（无息）（适用于不需支付预付款采购）。</w:t>
      </w:r>
    </w:p>
    <w:p>
      <w:pPr>
        <w:adjustRightInd w:val="0"/>
        <w:snapToGrid w:val="0"/>
        <w:spacing w:line="460" w:lineRule="exact"/>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）本合同生效后，乙方按时供货，货物到齐且经</w:t>
      </w:r>
      <w:r>
        <w:rPr>
          <w:rFonts w:hint="eastAsia" w:ascii="宋体" w:hAnsi="宋体" w:cs="宋体"/>
          <w:color w:val="000000" w:themeColor="text1"/>
          <w:sz w:val="24"/>
          <w:szCs w:val="24"/>
          <w:u w:val="single"/>
          <w14:textFill>
            <w14:solidFill>
              <w14:schemeClr w14:val="tx1"/>
            </w14:solidFill>
          </w14:textFill>
        </w:rPr>
        <w:t>开箱</w:t>
      </w:r>
      <w:r>
        <w:rPr>
          <w:rFonts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试运行</w:t>
      </w:r>
      <w:r>
        <w:rPr>
          <w:rFonts w:hint="eastAsia" w:ascii="宋体" w:hAnsi="宋体" w:cs="宋体"/>
          <w:color w:val="000000" w:themeColor="text1"/>
          <w:sz w:val="24"/>
          <w:szCs w:val="24"/>
          <w14:textFill>
            <w14:solidFill>
              <w14:schemeClr w14:val="tx1"/>
            </w14:solidFill>
          </w14:textFill>
        </w:rPr>
        <w:t>验收合格后，甲方在收到乙方提交的请款资料及等额增值税专用发票后</w:t>
      </w:r>
      <w:r>
        <w:rPr>
          <w:rFonts w:ascii="宋体" w:hAnsi="宋体" w:cs="宋体"/>
          <w:color w:val="000000" w:themeColor="text1"/>
          <w:sz w:val="24"/>
          <w:szCs w:val="24"/>
          <w:u w:val="single"/>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个工作日内向乙方支付至货款总额的</w:t>
      </w:r>
      <w:r>
        <w:rPr>
          <w:rFonts w:ascii="宋体" w:hAnsi="宋体" w:cs="宋体"/>
          <w:color w:val="000000" w:themeColor="text1"/>
          <w:sz w:val="24"/>
          <w:szCs w:val="24"/>
          <w14:textFill>
            <w14:solidFill>
              <w14:schemeClr w14:val="tx1"/>
            </w14:solidFill>
          </w14:textFill>
        </w:rPr>
        <w:t>100%</w:t>
      </w:r>
      <w:r>
        <w:rPr>
          <w:rFonts w:hint="eastAsia" w:ascii="宋体" w:hAnsi="宋体" w:cs="宋体"/>
          <w:color w:val="000000" w:themeColor="text1"/>
          <w:sz w:val="24"/>
          <w:szCs w:val="24"/>
          <w14:textFill>
            <w14:solidFill>
              <w14:schemeClr w14:val="tx1"/>
            </w14:solidFill>
          </w14:textFill>
        </w:rPr>
        <w:t>（适用于即时结清采购）。</w:t>
      </w:r>
    </w:p>
    <w:p>
      <w:pPr>
        <w:adjustRightInd w:val="0"/>
        <w:snapToGrid w:val="0"/>
        <w:spacing w:line="460" w:lineRule="exact"/>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）本合同生效后，乙方按时分批供货，每批货物到齐且经</w:t>
      </w:r>
      <w:r>
        <w:rPr>
          <w:rFonts w:hint="eastAsia" w:ascii="宋体" w:hAnsi="宋体" w:cs="宋体"/>
          <w:color w:val="000000" w:themeColor="text1"/>
          <w:sz w:val="24"/>
          <w:szCs w:val="24"/>
          <w:u w:val="single"/>
          <w14:textFill>
            <w14:solidFill>
              <w14:schemeClr w14:val="tx1"/>
            </w14:solidFill>
          </w14:textFill>
        </w:rPr>
        <w:t>开箱</w:t>
      </w:r>
      <w:r>
        <w:rPr>
          <w:rFonts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试运行</w:t>
      </w:r>
      <w:r>
        <w:rPr>
          <w:rFonts w:hint="eastAsia" w:ascii="宋体" w:hAnsi="宋体" w:cs="宋体"/>
          <w:color w:val="000000" w:themeColor="text1"/>
          <w:sz w:val="24"/>
          <w:szCs w:val="24"/>
          <w14:textFill>
            <w14:solidFill>
              <w14:schemeClr w14:val="tx1"/>
            </w14:solidFill>
          </w14:textFill>
        </w:rPr>
        <w:t>验收合格后，甲方在收到乙方提交的请款资料及等额增值税专用发票后</w:t>
      </w:r>
      <w:r>
        <w:rPr>
          <w:rFonts w:ascii="宋体" w:hAnsi="宋体" w:cs="宋体"/>
          <w:color w:val="000000" w:themeColor="text1"/>
          <w:sz w:val="24"/>
          <w:szCs w:val="24"/>
          <w:u w:val="single"/>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个工作日内向乙方支付至该批货款总额的</w:t>
      </w:r>
      <w:r>
        <w:rPr>
          <w:rFonts w:ascii="宋体" w:hAnsi="宋体" w:cs="宋体"/>
          <w:color w:val="000000" w:themeColor="text1"/>
          <w:sz w:val="24"/>
          <w:szCs w:val="24"/>
          <w14:textFill>
            <w14:solidFill>
              <w14:schemeClr w14:val="tx1"/>
            </w14:solidFill>
          </w14:textFill>
        </w:rPr>
        <w:t>100%</w:t>
      </w:r>
      <w:r>
        <w:rPr>
          <w:rFonts w:hint="eastAsia" w:ascii="宋体" w:hAnsi="宋体" w:cs="宋体"/>
          <w:color w:val="000000" w:themeColor="text1"/>
          <w:sz w:val="24"/>
          <w:szCs w:val="24"/>
          <w14:textFill>
            <w14:solidFill>
              <w14:schemeClr w14:val="tx1"/>
            </w14:solidFill>
          </w14:textFill>
        </w:rPr>
        <w:t>（适用于分批供货且即时结清采购）。</w:t>
      </w:r>
    </w:p>
    <w:p>
      <w:pPr>
        <w:adjustRightInd w:val="0"/>
        <w:snapToGrid w:val="0"/>
        <w:spacing w:line="460" w:lineRule="exact"/>
        <w:ind w:firstLine="240" w:firstLineChars="1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）其它支付方式：</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5.3</w:t>
      </w:r>
      <w:r>
        <w:rPr>
          <w:rFonts w:hint="eastAsia" w:ascii="宋体" w:hAnsi="宋体" w:cs="宋体"/>
          <w:color w:val="000000" w:themeColor="text1"/>
          <w:sz w:val="24"/>
          <w:szCs w:val="24"/>
          <w14:textFill>
            <w14:solidFill>
              <w14:schemeClr w14:val="tx1"/>
            </w14:solidFill>
          </w14:textFill>
        </w:rPr>
        <w:t>乙方收款账户：</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spacing w:line="460" w:lineRule="exact"/>
        <w:ind w:firstLine="960" w:firstLineChars="4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收款账号：</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spacing w:line="460" w:lineRule="exact"/>
        <w:ind w:firstLine="960" w:firstLineChars="4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开户行：</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乙方在收款前需向甲方提交等额增值税专用发票，增值税专用发票信息：</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名称：广州市净水有限公司</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税号：</w:t>
      </w:r>
      <w:r>
        <w:rPr>
          <w:rFonts w:hint="eastAsia" w:ascii="宋体" w:hAnsi="宋体" w:cs="宋体"/>
          <w:color w:val="000000" w:themeColor="text1"/>
          <w:sz w:val="24"/>
          <w:szCs w:val="24"/>
          <w:u w:val="single"/>
          <w:lang w:val="en-US" w:eastAsia="zh-CN"/>
          <w14:textFill>
            <w14:solidFill>
              <w14:schemeClr w14:val="tx1"/>
            </w14:solidFill>
          </w14:textFill>
        </w:rPr>
        <w:t>9144010175558572Q</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r>
        <w:rPr>
          <w:rFonts w:hint="eastAsia" w:ascii="宋体" w:hAnsi="宋体" w:cs="宋体"/>
          <w:color w:val="000000" w:themeColor="text1"/>
          <w:sz w:val="24"/>
          <w:szCs w:val="24"/>
          <w:u w:val="single"/>
          <w:lang w:val="en-US" w:eastAsia="zh-CN"/>
          <w14:textFill>
            <w14:solidFill>
              <w14:schemeClr w14:val="tx1"/>
            </w14:solidFill>
          </w14:textFill>
        </w:rPr>
        <w:t>广州市天河区临江大道501号</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5.4</w:t>
      </w:r>
      <w:r>
        <w:rPr>
          <w:rFonts w:hint="eastAsia" w:ascii="宋体" w:hAnsi="宋体" w:cs="宋体"/>
          <w:color w:val="000000" w:themeColor="text1"/>
          <w:sz w:val="24"/>
          <w:szCs w:val="24"/>
          <w14:textFill>
            <w14:solidFill>
              <w14:schemeClr w14:val="tx1"/>
            </w14:solidFill>
          </w14:textFill>
        </w:rPr>
        <w:t>付款方式：</w:t>
      </w:r>
      <w:r>
        <w:rPr>
          <w:rFonts w:ascii="宋体" w:hAnsi="宋体" w:cs="宋体"/>
          <w:color w:val="000000" w:themeColor="text1"/>
          <w:sz w:val="24"/>
          <w:szCs w:val="24"/>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sym w:font="Wingdings" w:char="00FE"/>
      </w:r>
      <w:r>
        <w:rPr>
          <w:rFonts w:hint="eastAsia" w:ascii="宋体" w:hAnsi="宋体" w:cs="宋体"/>
          <w:color w:val="000000" w:themeColor="text1"/>
          <w:sz w:val="24"/>
          <w:szCs w:val="24"/>
          <w14:textFill>
            <w14:solidFill>
              <w14:schemeClr w14:val="tx1"/>
            </w14:solidFill>
          </w14:textFill>
        </w:rPr>
        <w:t>网银支付；</w:t>
      </w:r>
      <w:r>
        <w:rPr>
          <w:rFonts w:ascii="宋体" w:hAnsi="宋体" w:cs="宋体"/>
          <w:color w:val="000000" w:themeColor="text1"/>
          <w:sz w:val="24"/>
          <w:szCs w:val="24"/>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sym w:font="Wingdings" w:char="00A8"/>
      </w:r>
      <w:r>
        <w:rPr>
          <w:rFonts w:hint="eastAsia" w:ascii="宋体" w:hAnsi="宋体" w:cs="宋体"/>
          <w:color w:val="000000" w:themeColor="text1"/>
          <w:sz w:val="24"/>
          <w:szCs w:val="24"/>
          <w14:textFill>
            <w14:solidFill>
              <w14:schemeClr w14:val="tx1"/>
            </w14:solidFill>
          </w14:textFill>
        </w:rPr>
        <w:t>支票；</w:t>
      </w:r>
      <w:r>
        <w:rPr>
          <w:rFonts w:ascii="宋体" w:hAnsi="宋体" w:cs="宋体"/>
          <w:color w:val="000000" w:themeColor="text1"/>
          <w:sz w:val="24"/>
          <w:szCs w:val="24"/>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sym w:font="Wingdings" w:char="00A8"/>
      </w:r>
      <w:r>
        <w:rPr>
          <w:rFonts w:hint="eastAsia" w:ascii="宋体" w:hAnsi="宋体" w:cs="宋体"/>
          <w:color w:val="000000" w:themeColor="text1"/>
          <w:sz w:val="24"/>
          <w:szCs w:val="24"/>
          <w14:textFill>
            <w14:solidFill>
              <w14:schemeClr w14:val="tx1"/>
            </w14:solidFill>
          </w14:textFill>
        </w:rPr>
        <w:t>其他：</w:t>
      </w:r>
      <w:r>
        <w:rPr>
          <w:rFonts w:ascii="宋体" w:hAnsi="宋体" w:cs="宋体"/>
          <w:color w:val="000000" w:themeColor="text1"/>
          <w:sz w:val="24"/>
          <w:szCs w:val="24"/>
          <w14:textFill>
            <w14:solidFill>
              <w14:schemeClr w14:val="tx1"/>
            </w14:solidFill>
          </w14:textFill>
        </w:rPr>
        <w:t xml:space="preserve">       </w:t>
      </w:r>
    </w:p>
    <w:p>
      <w:pPr>
        <w:spacing w:line="460" w:lineRule="exact"/>
        <w:ind w:firstLine="720" w:firstLineChars="300"/>
        <w:outlineLvl w:val="1"/>
        <w:rPr>
          <w:rFonts w:hAnsi="宋体" w:cs="宋体"/>
          <w:color w:val="000000" w:themeColor="text1"/>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（建议采用网银支付、支票两种形式中之一）。</w:t>
      </w:r>
    </w:p>
    <w:p>
      <w:pPr>
        <w:adjustRightInd w:val="0"/>
        <w:snapToGrid w:val="0"/>
        <w:spacing w:line="460" w:lineRule="exact"/>
        <w:ind w:firstLine="482" w:firstLineChars="200"/>
        <w:rPr>
          <w:rFonts w:hint="eastAsia" w:ascii="宋体" w:hAnsi="宋体" w:cs="宋体"/>
          <w:b/>
          <w:bCs/>
          <w:color w:val="000000" w:themeColor="text1"/>
          <w:sz w:val="24"/>
          <w:szCs w:val="24"/>
          <w14:textFill>
            <w14:solidFill>
              <w14:schemeClr w14:val="tx1"/>
            </w14:solidFill>
          </w14:textFill>
        </w:rPr>
      </w:pPr>
    </w:p>
    <w:p>
      <w:pPr>
        <w:adjustRightInd w:val="0"/>
        <w:snapToGrid w:val="0"/>
        <w:spacing w:line="46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第六条</w:t>
      </w:r>
      <w:r>
        <w:rPr>
          <w:rFonts w:ascii="宋体" w:hAnsi="宋体" w:cs="宋体"/>
          <w:b/>
          <w:bCs/>
          <w:color w:val="000000" w:themeColor="text1"/>
          <w:sz w:val="24"/>
          <w:szCs w:val="24"/>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违约责任</w:t>
      </w:r>
    </w:p>
    <w:p>
      <w:pPr>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6.1</w:t>
      </w:r>
      <w:r>
        <w:rPr>
          <w:rFonts w:hint="eastAsia" w:ascii="宋体" w:hAnsi="宋体" w:cs="宋体"/>
          <w:color w:val="000000" w:themeColor="text1"/>
          <w:sz w:val="24"/>
          <w:szCs w:val="24"/>
          <w14:textFill>
            <w14:solidFill>
              <w14:schemeClr w14:val="tx1"/>
            </w14:solidFill>
          </w14:textFill>
        </w:rPr>
        <w:t>单方面取消合同：任意一方未经对方同意单方面取消合同，应按</w:t>
      </w:r>
      <w:r>
        <w:rPr>
          <w:rFonts w:hint="eastAsia" w:ascii="宋体" w:hAnsi="宋体" w:cs="宋体"/>
          <w:color w:val="000000" w:themeColor="text1"/>
          <w:sz w:val="24"/>
          <w:szCs w:val="24"/>
          <w:u w:val="single"/>
          <w14:textFill>
            <w14:solidFill>
              <w14:schemeClr w14:val="tx1"/>
            </w14:solidFill>
          </w14:textFill>
        </w:rPr>
        <w:t>合同暂定总价的</w:t>
      </w:r>
      <w:r>
        <w:rPr>
          <w:rFonts w:ascii="宋体" w:hAnsi="宋体" w:cs="宋体"/>
          <w:color w:val="000000" w:themeColor="text1"/>
          <w:sz w:val="24"/>
          <w:szCs w:val="24"/>
          <w:u w:val="single"/>
          <w14:textFill>
            <w14:solidFill>
              <w14:schemeClr w14:val="tx1"/>
            </w14:solidFill>
          </w14:textFill>
        </w:rPr>
        <w:t>30%</w:t>
      </w:r>
      <w:r>
        <w:rPr>
          <w:rFonts w:hint="eastAsia" w:ascii="宋体" w:hAnsi="宋体" w:cs="宋体"/>
          <w:color w:val="000000" w:themeColor="text1"/>
          <w:sz w:val="24"/>
          <w:szCs w:val="24"/>
          <w14:textFill>
            <w14:solidFill>
              <w14:schemeClr w14:val="tx1"/>
            </w14:solidFill>
          </w14:textFill>
        </w:rPr>
        <w:t>向对方赔偿。</w:t>
      </w:r>
    </w:p>
    <w:p>
      <w:pPr>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6.2</w:t>
      </w:r>
      <w:r>
        <w:rPr>
          <w:rFonts w:hint="eastAsia" w:ascii="宋体" w:hAnsi="宋体" w:cs="宋体"/>
          <w:color w:val="000000" w:themeColor="text1"/>
          <w:sz w:val="24"/>
          <w:szCs w:val="24"/>
          <w14:textFill>
            <w14:solidFill>
              <w14:schemeClr w14:val="tx1"/>
            </w14:solidFill>
          </w14:textFill>
        </w:rPr>
        <w:t>乙方不能按时交货的，每逾期</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日，按</w:t>
      </w:r>
      <w:r>
        <w:rPr>
          <w:rFonts w:hint="eastAsia" w:ascii="宋体" w:hAnsi="宋体" w:cs="宋体"/>
          <w:color w:val="000000" w:themeColor="text1"/>
          <w:sz w:val="24"/>
          <w:szCs w:val="24"/>
          <w:u w:val="single"/>
          <w14:textFill>
            <w14:solidFill>
              <w14:schemeClr w14:val="tx1"/>
            </w14:solidFill>
          </w14:textFill>
        </w:rPr>
        <w:t>迟交货物总价的</w:t>
      </w:r>
      <w:r>
        <w:rPr>
          <w:rFonts w:ascii="宋体" w:hAnsi="宋体" w:cs="宋体"/>
          <w:color w:val="000000" w:themeColor="text1"/>
          <w:sz w:val="24"/>
          <w:szCs w:val="24"/>
          <w:u w:val="single"/>
          <w14:textFill>
            <w14:solidFill>
              <w14:schemeClr w14:val="tx1"/>
            </w14:solidFill>
          </w14:textFill>
        </w:rPr>
        <w:t xml:space="preserve"> 1%支付违约金</w:t>
      </w:r>
      <w:r>
        <w:rPr>
          <w:rFonts w:hint="eastAsia" w:ascii="宋体" w:hAnsi="宋体" w:cs="宋体"/>
          <w:color w:val="000000" w:themeColor="text1"/>
          <w:sz w:val="24"/>
          <w:szCs w:val="24"/>
          <w14:textFill>
            <w14:solidFill>
              <w14:schemeClr w14:val="tx1"/>
            </w14:solidFill>
          </w14:textFill>
        </w:rPr>
        <w:t>，逾期达到</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天及以上的，甲方有权解除合同。</w:t>
      </w:r>
    </w:p>
    <w:p>
      <w:pPr>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6.3 </w:t>
      </w:r>
      <w:r>
        <w:rPr>
          <w:rFonts w:hint="eastAsia" w:ascii="宋体" w:hAnsi="宋体" w:cs="宋体"/>
          <w:color w:val="000000" w:themeColor="text1"/>
          <w:sz w:val="24"/>
          <w:szCs w:val="24"/>
          <w14:textFill>
            <w14:solidFill>
              <w14:schemeClr w14:val="tx1"/>
            </w14:solidFill>
          </w14:textFill>
        </w:rPr>
        <w:t>货物</w:t>
      </w:r>
      <w:r>
        <w:rPr>
          <w:rFonts w:hint="eastAsia" w:ascii="宋体" w:hAnsi="宋体" w:cs="宋体"/>
          <w:color w:val="000000" w:themeColor="text1"/>
          <w:sz w:val="24"/>
          <w:szCs w:val="24"/>
          <w:u w:val="single"/>
          <w14:textFill>
            <w14:solidFill>
              <w14:schemeClr w14:val="tx1"/>
            </w14:solidFill>
          </w14:textFill>
        </w:rPr>
        <w:t>开箱</w:t>
      </w:r>
      <w:r>
        <w:rPr>
          <w:rFonts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试运行</w:t>
      </w:r>
      <w:r>
        <w:rPr>
          <w:rFonts w:hint="eastAsia" w:ascii="宋体" w:hAnsi="宋体" w:cs="宋体"/>
          <w:color w:val="000000" w:themeColor="text1"/>
          <w:sz w:val="24"/>
          <w:szCs w:val="24"/>
          <w14:textFill>
            <w14:solidFill>
              <w14:schemeClr w14:val="tx1"/>
            </w14:solidFill>
          </w14:textFill>
        </w:rPr>
        <w:t>验收不合格或货物在</w:t>
      </w:r>
      <w:r>
        <w:rPr>
          <w:rFonts w:hint="eastAsia" w:ascii="宋体" w:hAnsi="宋体" w:cs="宋体"/>
          <w:color w:val="000000" w:themeColor="text1"/>
          <w:sz w:val="24"/>
          <w:szCs w:val="24"/>
          <w:u w:val="single"/>
          <w14:textFill>
            <w14:solidFill>
              <w14:schemeClr w14:val="tx1"/>
            </w14:solidFill>
          </w14:textFill>
        </w:rPr>
        <w:t>开箱</w:t>
      </w:r>
      <w:r>
        <w:rPr>
          <w:rFonts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试运行</w:t>
      </w:r>
      <w:r>
        <w:rPr>
          <w:rFonts w:hint="eastAsia" w:ascii="宋体" w:hAnsi="宋体" w:cs="宋体"/>
          <w:color w:val="000000" w:themeColor="text1"/>
          <w:sz w:val="24"/>
          <w:szCs w:val="24"/>
          <w14:textFill>
            <w14:solidFill>
              <w14:schemeClr w14:val="tx1"/>
            </w14:solidFill>
          </w14:textFill>
        </w:rPr>
        <w:t>验收后发现乙方所供货物不合格的，甲方有权退货或要求更换。甲方要求退货的，乙方应在收到甲方退货要求的</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日内退还甲方已支付的货款（含预付款）并按退货总价的双倍金额向甲方支付违约金，同时甲方有权解除合同；甲方要求更换的，乙方应在</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日内重新交货并按</w:t>
      </w:r>
      <w:r>
        <w:rPr>
          <w:rFonts w:hint="eastAsia" w:ascii="宋体" w:hAnsi="宋体" w:cs="宋体"/>
          <w:color w:val="000000" w:themeColor="text1"/>
          <w:sz w:val="24"/>
          <w:szCs w:val="24"/>
          <w:u w:val="single"/>
          <w14:textFill>
            <w14:solidFill>
              <w14:schemeClr w14:val="tx1"/>
            </w14:solidFill>
          </w14:textFill>
        </w:rPr>
        <w:t>更换货物总价的</w:t>
      </w:r>
      <w:r>
        <w:rPr>
          <w:rFonts w:ascii="宋体" w:hAnsi="宋体" w:cs="宋体"/>
          <w:color w:val="000000" w:themeColor="text1"/>
          <w:sz w:val="24"/>
          <w:szCs w:val="24"/>
          <w:u w:val="single"/>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支付违约金，乙方承担由此产生的一切损失和费用。</w:t>
      </w:r>
    </w:p>
    <w:p>
      <w:pPr>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6.4 </w:t>
      </w:r>
      <w:r>
        <w:rPr>
          <w:rFonts w:hint="eastAsia" w:ascii="宋体" w:hAnsi="宋体" w:cs="宋体"/>
          <w:color w:val="000000" w:themeColor="text1"/>
          <w:sz w:val="24"/>
          <w:szCs w:val="24"/>
          <w14:textFill>
            <w14:solidFill>
              <w14:schemeClr w14:val="tx1"/>
            </w14:solidFill>
          </w14:textFill>
        </w:rPr>
        <w:t>乙方不履行合同义务、或履行合同义务不符合合同约定、或违反国家、省、市行业标准的，甲方有权要求乙方限期整改。乙方逾期未完成整改的，每项每超过</w:t>
      </w:r>
      <w:r>
        <w:rPr>
          <w:rFonts w:ascii="宋体" w:hAnsi="宋体" w:cs="宋体"/>
          <w:color w:val="000000" w:themeColor="text1"/>
          <w:sz w:val="24"/>
          <w:szCs w:val="24"/>
          <w14:textFill>
            <w14:solidFill>
              <w14:schemeClr w14:val="tx1"/>
            </w14:solidFill>
          </w14:textFill>
        </w:rPr>
        <w:t>1日支付违约金人民币1万元，超过</w:t>
      </w:r>
      <w:r>
        <w:rPr>
          <w:rFonts w:hint="eastAsia"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7</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日，甲方有权解除合同并要求乙方支付</w:t>
      </w:r>
      <w:r>
        <w:rPr>
          <w:rFonts w:hint="eastAsia" w:ascii="宋体" w:hAnsi="宋体" w:cs="宋体"/>
          <w:color w:val="000000" w:themeColor="text1"/>
          <w:sz w:val="24"/>
          <w:szCs w:val="24"/>
          <w:u w:val="single"/>
          <w14:textFill>
            <w14:solidFill>
              <w14:schemeClr w14:val="tx1"/>
            </w14:solidFill>
          </w14:textFill>
        </w:rPr>
        <w:t>合同暂定总价的</w:t>
      </w:r>
      <w:r>
        <w:rPr>
          <w:rFonts w:ascii="宋体" w:hAnsi="宋体" w:cs="宋体"/>
          <w:color w:val="000000" w:themeColor="text1"/>
          <w:sz w:val="24"/>
          <w:szCs w:val="24"/>
          <w:u w:val="single"/>
          <w14:textFill>
            <w14:solidFill>
              <w14:schemeClr w14:val="tx1"/>
            </w14:solidFill>
          </w14:textFill>
        </w:rPr>
        <w:t>20%</w:t>
      </w:r>
      <w:r>
        <w:rPr>
          <w:rFonts w:ascii="宋体" w:hAnsi="宋体" w:cs="宋体"/>
          <w:color w:val="000000" w:themeColor="text1"/>
          <w:sz w:val="24"/>
          <w:szCs w:val="24"/>
          <w14:textFill>
            <w14:solidFill>
              <w14:schemeClr w14:val="tx1"/>
            </w14:solidFill>
          </w14:textFill>
        </w:rPr>
        <w:t>作为违约金</w:t>
      </w:r>
      <w:r>
        <w:rPr>
          <w:rFonts w:hint="eastAsia" w:ascii="宋体" w:hAnsi="宋体" w:cs="宋体"/>
          <w:color w:val="000000" w:themeColor="text1"/>
          <w:sz w:val="24"/>
          <w:szCs w:val="24"/>
          <w14:textFill>
            <w14:solidFill>
              <w14:schemeClr w14:val="tx1"/>
            </w14:solidFill>
          </w14:textFill>
        </w:rPr>
        <w:t>（</w:t>
      </w:r>
      <w:r>
        <w:rPr>
          <w:rFonts w:hint="eastAsia" w:cs="宋体"/>
          <w:color w:val="000000" w:themeColor="text1"/>
          <w:sz w:val="24"/>
          <w14:textFill>
            <w14:solidFill>
              <w14:schemeClr w14:val="tx1"/>
            </w14:solidFill>
          </w14:textFill>
        </w:rPr>
        <w:t>如合同另行约定违约责任，从其约定</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w:t>
      </w:r>
    </w:p>
    <w:p>
      <w:pPr>
        <w:adjustRightInd w:val="0"/>
        <w:snapToGrid w:val="0"/>
        <w:spacing w:line="460" w:lineRule="exact"/>
        <w:ind w:firstLine="482" w:firstLineChars="200"/>
        <w:rPr>
          <w:rFonts w:hint="eastAsia" w:ascii="宋体" w:hAnsi="宋体" w:cs="宋体"/>
          <w:b/>
          <w:bCs/>
          <w:color w:val="000000" w:themeColor="text1"/>
          <w:sz w:val="24"/>
          <w:szCs w:val="24"/>
          <w14:textFill>
            <w14:solidFill>
              <w14:schemeClr w14:val="tx1"/>
            </w14:solidFill>
          </w14:textFill>
        </w:rPr>
      </w:pPr>
    </w:p>
    <w:p>
      <w:pPr>
        <w:adjustRightInd w:val="0"/>
        <w:snapToGrid w:val="0"/>
        <w:spacing w:line="460" w:lineRule="exact"/>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第七条</w:t>
      </w:r>
      <w:r>
        <w:rPr>
          <w:rFonts w:ascii="宋体" w:hAnsi="宋体" w:cs="宋体"/>
          <w:b/>
          <w:bCs/>
          <w:color w:val="000000" w:themeColor="text1"/>
          <w:sz w:val="24"/>
          <w:szCs w:val="24"/>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不可抗力</w:t>
      </w:r>
    </w:p>
    <w:p>
      <w:pPr>
        <w:widowControl w:val="0"/>
        <w:numPr>
          <w:ilvl w:val="255"/>
          <w:numId w:val="0"/>
        </w:numPr>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7.1 </w:t>
      </w:r>
      <w:r>
        <w:rPr>
          <w:rFonts w:hint="eastAsia" w:ascii="宋体" w:hAnsi="宋体" w:cs="宋体"/>
          <w:color w:val="000000" w:themeColor="text1"/>
          <w:sz w:val="24"/>
          <w:szCs w:val="24"/>
          <w14:textFill>
            <w14:solidFill>
              <w14:schemeClr w14:val="tx1"/>
            </w14:solidFill>
          </w14:textFill>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7.2 </w:t>
      </w:r>
      <w:r>
        <w:rPr>
          <w:rFonts w:hint="eastAsia" w:ascii="宋体" w:hAnsi="宋体" w:cs="宋体"/>
          <w:color w:val="000000" w:themeColor="text1"/>
          <w:sz w:val="24"/>
          <w:szCs w:val="24"/>
          <w14:textFill>
            <w14:solidFill>
              <w14:schemeClr w14:val="tx1"/>
            </w14:solidFill>
          </w14:textFill>
        </w:rPr>
        <w:t>声称受到不可抗力影响的一方，应在发生不可抗力或知道发生不可抗力之后</w:t>
      </w:r>
      <w:r>
        <w:rPr>
          <w:rFonts w:ascii="宋体" w:hAnsi="宋体" w:cs="宋体"/>
          <w:color w:val="000000" w:themeColor="text1"/>
          <w:sz w:val="24"/>
          <w:szCs w:val="24"/>
          <w14:textFill>
            <w14:solidFill>
              <w14:schemeClr w14:val="tx1"/>
            </w14:solidFill>
          </w14:textFill>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7.3 </w:t>
      </w:r>
      <w:r>
        <w:rPr>
          <w:rFonts w:hint="eastAsia" w:ascii="宋体" w:hAnsi="宋体" w:cs="宋体"/>
          <w:color w:val="000000" w:themeColor="text1"/>
          <w:sz w:val="24"/>
          <w:szCs w:val="24"/>
          <w14:textFill>
            <w14:solidFill>
              <w14:schemeClr w14:val="tx1"/>
            </w14:solidFill>
          </w14:textFill>
        </w:rPr>
        <w:t>因不可抗力导致合同无法履行的时间自该不可抗力发生日起连续超过玖拾</w:t>
      </w:r>
      <w:r>
        <w:rPr>
          <w:rFonts w:ascii="宋体" w:hAnsi="宋体" w:cs="宋体"/>
          <w:color w:val="000000" w:themeColor="text1"/>
          <w:sz w:val="24"/>
          <w:szCs w:val="24"/>
          <w14:textFill>
            <w14:solidFill>
              <w14:schemeClr w14:val="tx1"/>
            </w14:solidFill>
          </w14:textFill>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7.4 </w:t>
      </w:r>
      <w:r>
        <w:rPr>
          <w:rFonts w:hint="eastAsia" w:ascii="宋体" w:hAnsi="宋体" w:cs="宋体"/>
          <w:color w:val="000000" w:themeColor="text1"/>
          <w:sz w:val="24"/>
          <w:szCs w:val="24"/>
          <w14:textFill>
            <w14:solidFill>
              <w14:schemeClr w14:val="tx1"/>
            </w14:solidFill>
          </w14:textFill>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hint="eastAsia" w:ascii="宋体" w:hAnsi="宋体" w:cs="宋体"/>
          <w:b/>
          <w:bCs/>
          <w:color w:val="000000" w:themeColor="text1"/>
          <w:sz w:val="24"/>
          <w:szCs w:val="24"/>
          <w14:textFill>
            <w14:solidFill>
              <w14:schemeClr w14:val="tx1"/>
            </w14:solidFill>
          </w14:textFill>
        </w:rPr>
      </w:pPr>
    </w:p>
    <w:p>
      <w:pPr>
        <w:adjustRightInd w:val="0"/>
        <w:snapToGrid w:val="0"/>
        <w:spacing w:line="460" w:lineRule="exact"/>
        <w:ind w:firstLine="482"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第八条</w:t>
      </w:r>
      <w:r>
        <w:rPr>
          <w:rFonts w:ascii="宋体" w:hAnsi="宋体" w:cs="宋体"/>
          <w:b/>
          <w:bCs/>
          <w:color w:val="000000" w:themeColor="text1"/>
          <w:sz w:val="24"/>
          <w:szCs w:val="24"/>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争议解决</w:t>
      </w:r>
    </w:p>
    <w:p>
      <w:pPr>
        <w:spacing w:line="460" w:lineRule="exact"/>
        <w:ind w:firstLine="720" w:firstLineChars="300"/>
        <w:rPr>
          <w:rFonts w:ascii="宋体" w:hAnsi="宋体" w:cs="宋体"/>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8.1</w:t>
      </w:r>
      <w:r>
        <w:rPr>
          <w:rFonts w:hint="eastAsia" w:ascii="宋体" w:hAnsi="宋体" w:cs="宋体"/>
          <w:bCs/>
          <w:color w:val="000000" w:themeColor="text1"/>
          <w:sz w:val="24"/>
          <w:szCs w:val="24"/>
          <w14:textFill>
            <w14:solidFill>
              <w14:schemeClr w14:val="tx1"/>
            </w14:solidFill>
          </w14:textFill>
        </w:rPr>
        <w:t>因本合同引起的或与本合同有关的任何争议，甲乙双方应友好协商解决，如协商不成，任何一方可依法向甲方所在地</w:t>
      </w:r>
      <w:r>
        <w:rPr>
          <w:rFonts w:hint="eastAsia" w:ascii="宋体" w:hAnsi="宋体" w:cs="宋体"/>
          <w:bCs/>
          <w:color w:val="000000" w:themeColor="text1"/>
          <w:sz w:val="24"/>
          <w:szCs w:val="24"/>
          <w:u w:val="single"/>
          <w14:textFill>
            <w14:solidFill>
              <w14:schemeClr w14:val="tx1"/>
            </w14:solidFill>
          </w14:textFill>
        </w:rPr>
        <w:t>人民法院</w:t>
      </w:r>
      <w:r>
        <w:rPr>
          <w:rFonts w:hint="eastAsia" w:ascii="宋体" w:hAnsi="宋体" w:cs="宋体"/>
          <w:bCs/>
          <w:color w:val="000000" w:themeColor="text1"/>
          <w:sz w:val="24"/>
          <w:szCs w:val="24"/>
          <w14:textFill>
            <w14:solidFill>
              <w14:schemeClr w14:val="tx1"/>
            </w14:solidFill>
          </w14:textFill>
        </w:rPr>
        <w:t>提起诉讼</w:t>
      </w:r>
      <w:r>
        <w:rPr>
          <w:rFonts w:hint="eastAsia" w:ascii="宋体" w:hAnsi="宋体" w:cs="宋体"/>
          <w:color w:val="000000" w:themeColor="text1"/>
          <w:sz w:val="24"/>
          <w:szCs w:val="24"/>
          <w14:textFill>
            <w14:solidFill>
              <w14:schemeClr w14:val="tx1"/>
            </w14:solidFill>
          </w14:textFill>
        </w:rPr>
        <w:t>。</w:t>
      </w:r>
    </w:p>
    <w:p>
      <w:pPr>
        <w:spacing w:line="460" w:lineRule="exact"/>
        <w:ind w:firstLine="720" w:firstLineChars="3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8.2</w:t>
      </w:r>
      <w:r>
        <w:rPr>
          <w:rFonts w:hint="eastAsia" w:ascii="宋体" w:hAnsi="宋体" w:cs="宋体"/>
          <w:color w:val="000000" w:themeColor="text1"/>
          <w:sz w:val="24"/>
          <w:szCs w:val="24"/>
          <w14:textFill>
            <w14:solidFill>
              <w14:schemeClr w14:val="tx1"/>
            </w14:solidFill>
          </w14:textFill>
        </w:rPr>
        <w:t>在甲方同意的情况下，除有争端之外的合同其它部分在争端解决前应继续执行。</w:t>
      </w:r>
    </w:p>
    <w:p>
      <w:pPr>
        <w:numPr>
          <w:ilvl w:val="255"/>
          <w:numId w:val="0"/>
        </w:numPr>
        <w:spacing w:line="460" w:lineRule="exact"/>
        <w:ind w:firstLine="482" w:firstLineChars="200"/>
        <w:rPr>
          <w:rFonts w:hint="eastAsia" w:ascii="宋体" w:hAnsi="宋体" w:cs="宋体"/>
          <w:b/>
          <w:bCs/>
          <w:color w:val="000000" w:themeColor="text1"/>
          <w:sz w:val="24"/>
          <w:szCs w:val="24"/>
          <w14:textFill>
            <w14:solidFill>
              <w14:schemeClr w14:val="tx1"/>
            </w14:solidFill>
          </w14:textFill>
        </w:rPr>
      </w:pPr>
    </w:p>
    <w:p>
      <w:pPr>
        <w:numPr>
          <w:ilvl w:val="255"/>
          <w:numId w:val="0"/>
        </w:numPr>
        <w:spacing w:line="46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第九条</w:t>
      </w:r>
      <w:r>
        <w:rPr>
          <w:rFonts w:ascii="宋体" w:hAnsi="宋体" w:cs="宋体"/>
          <w:b/>
          <w:bCs/>
          <w:color w:val="000000" w:themeColor="text1"/>
          <w:sz w:val="24"/>
          <w:szCs w:val="24"/>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其他</w:t>
      </w:r>
    </w:p>
    <w:p>
      <w:pPr>
        <w:spacing w:line="460" w:lineRule="exact"/>
        <w:ind w:firstLine="638" w:firstLineChars="266"/>
        <w:rPr>
          <w:rFonts w:ascii="宋体" w:hAnsi="宋体" w:cs="宋体"/>
          <w:b/>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9.1</w:t>
      </w:r>
      <w:r>
        <w:rPr>
          <w:rFonts w:hint="eastAsia" w:ascii="宋体" w:hAnsi="宋体" w:cs="宋体"/>
          <w:color w:val="000000" w:themeColor="text1"/>
          <w:sz w:val="24"/>
          <w:szCs w:val="24"/>
          <w14:textFill>
            <w14:solidFill>
              <w14:schemeClr w14:val="tx1"/>
            </w14:solidFill>
          </w14:textFill>
        </w:rPr>
        <w:t>本协议未尽事宜，可由甲乙双方另行签订补充协议。补充协议与本合同具有同等法律效力。</w:t>
      </w:r>
    </w:p>
    <w:p>
      <w:pPr>
        <w:spacing w:line="460" w:lineRule="exact"/>
        <w:ind w:firstLine="638" w:firstLineChars="266"/>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9.2</w:t>
      </w:r>
      <w:r>
        <w:rPr>
          <w:rFonts w:hint="eastAsia" w:ascii="宋体" w:hAnsi="宋体" w:cs="宋体"/>
          <w:color w:val="000000" w:themeColor="text1"/>
          <w:sz w:val="24"/>
          <w:szCs w:val="24"/>
          <w14:textFill>
            <w14:solidFill>
              <w14:schemeClr w14:val="tx1"/>
            </w14:solidFill>
          </w14:textFill>
        </w:rPr>
        <w:t>本合同自甲乙双方法定代表人或授权代理人签字并加盖公章之日起生效。</w:t>
      </w:r>
    </w:p>
    <w:p>
      <w:pPr>
        <w:spacing w:line="460" w:lineRule="exact"/>
        <w:ind w:firstLine="638" w:firstLineChars="266"/>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9.3</w:t>
      </w:r>
      <w:r>
        <w:rPr>
          <w:rFonts w:hint="eastAsia" w:ascii="宋体" w:hAnsi="宋体" w:cs="宋体"/>
          <w:color w:val="000000" w:themeColor="text1"/>
          <w:sz w:val="24"/>
          <w:szCs w:val="24"/>
          <w14:textFill>
            <w14:solidFill>
              <w14:schemeClr w14:val="tx1"/>
            </w14:solidFill>
          </w14:textFill>
        </w:rPr>
        <w:t>本合同一式</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陆 </w:t>
      </w:r>
      <w:r>
        <w:rPr>
          <w:rFonts w:hint="eastAsia" w:ascii="宋体" w:hAnsi="宋体" w:cs="宋体"/>
          <w:color w:val="000000" w:themeColor="text1"/>
          <w:sz w:val="24"/>
          <w:szCs w:val="24"/>
          <w14:textFill>
            <w14:solidFill>
              <w14:schemeClr w14:val="tx1"/>
            </w14:solidFill>
          </w14:textFill>
        </w:rPr>
        <w:t>份，甲方执</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伍 </w:t>
      </w:r>
      <w:r>
        <w:rPr>
          <w:rFonts w:hint="eastAsia" w:ascii="宋体" w:hAnsi="宋体" w:cs="宋体"/>
          <w:color w:val="000000" w:themeColor="text1"/>
          <w:sz w:val="24"/>
          <w:szCs w:val="24"/>
          <w14:textFill>
            <w14:solidFill>
              <w14:schemeClr w14:val="tx1"/>
            </w14:solidFill>
          </w14:textFill>
        </w:rPr>
        <w:t>份，乙方执</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壹</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份。均具有同等法律效力。</w:t>
      </w:r>
    </w:p>
    <w:p>
      <w:pPr>
        <w:adjustRightInd w:val="0"/>
        <w:snapToGrid w:val="0"/>
        <w:spacing w:line="460" w:lineRule="exact"/>
        <w:ind w:right="496" w:rightChars="248" w:firstLine="720" w:firstLineChars="3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9.4</w:t>
      </w:r>
      <w:r>
        <w:rPr>
          <w:rFonts w:hint="eastAsia" w:ascii="宋体" w:hAnsi="宋体" w:cs="宋体"/>
          <w:color w:val="000000" w:themeColor="text1"/>
          <w:sz w:val="24"/>
          <w:szCs w:val="24"/>
          <w14:textFill>
            <w14:solidFill>
              <w14:schemeClr w14:val="tx1"/>
            </w14:solidFill>
          </w14:textFill>
        </w:rPr>
        <w:t>补充条款：</w:t>
      </w:r>
      <w:r>
        <w:rPr>
          <w:rFonts w:ascii="宋体" w:hAnsi="宋体"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u w:val="single"/>
          <w:lang w:val="en-US" w:eastAsia="zh-CN"/>
          <w14:textFill>
            <w14:solidFill>
              <w14:schemeClr w14:val="tx1"/>
            </w14:solidFill>
          </w14:textFill>
        </w:rPr>
        <w:t>/</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w:t>
      </w:r>
      <w:r>
        <w:rPr>
          <w:rFonts w:ascii="宋体" w:hAnsi="宋体" w:cs="宋体"/>
          <w:color w:val="000000" w:themeColor="text1"/>
          <w:sz w:val="24"/>
          <w:szCs w:val="24"/>
          <w14:textFill>
            <w14:solidFill>
              <w14:schemeClr w14:val="tx1"/>
            </w14:solidFill>
          </w14:textFill>
        </w:rPr>
        <w:t xml:space="preserve">    </w:t>
      </w:r>
    </w:p>
    <w:p>
      <w:pPr>
        <w:spacing w:line="460" w:lineRule="exact"/>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附件：</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.发包通知书</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委托函（如有）</w:t>
      </w:r>
    </w:p>
    <w:p>
      <w:pPr>
        <w:spacing w:line="460" w:lineRule="exact"/>
        <w:ind w:firstLine="1200" w:firstLineChars="5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.廉洁协议</w:t>
      </w:r>
    </w:p>
    <w:p>
      <w:pPr>
        <w:spacing w:line="460" w:lineRule="exact"/>
        <w:ind w:firstLine="1200" w:firstLineChars="500"/>
        <w:rPr>
          <w:rFonts w:hint="default" w:ascii="宋体" w:hAnsi="宋体" w:cs="宋体" w:eastAsiaTheme="minorEastAsia"/>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kern w:val="0"/>
          <w:sz w:val="24"/>
          <w:szCs w:val="24"/>
          <w:lang w:val="en-US" w:eastAsia="zh-CN"/>
          <w14:textFill>
            <w14:solidFill>
              <w14:schemeClr w14:val="tx1"/>
            </w14:solidFill>
          </w14:textFill>
        </w:rPr>
        <w:t>物品采购安全协议书</w:t>
      </w:r>
    </w:p>
    <w:p>
      <w:pPr>
        <w:spacing w:line="460" w:lineRule="exact"/>
        <w:ind w:firstLine="1200" w:firstLineChars="500"/>
        <w:rPr>
          <w:rFonts w:hint="eastAsia" w:ascii="宋体" w:hAnsi="宋体" w:cs="宋体"/>
          <w:color w:val="000000" w:themeColor="text1"/>
          <w:kern w:val="0"/>
          <w:sz w:val="24"/>
          <w:szCs w:val="24"/>
          <w:lang w:val="zh-CN"/>
          <w14:textFill>
            <w14:solidFill>
              <w14:schemeClr w14:val="tx1"/>
            </w14:solidFill>
          </w14:textFill>
        </w:rPr>
      </w:pPr>
    </w:p>
    <w:p>
      <w:pPr>
        <w:pStyle w:val="2"/>
        <w:rPr>
          <w:color w:val="000000" w:themeColor="text1"/>
          <w:lang w:val="zh-CN"/>
          <w14:textFill>
            <w14:solidFill>
              <w14:schemeClr w14:val="tx1"/>
            </w14:solidFill>
          </w14:textFill>
        </w:rPr>
      </w:pPr>
    </w:p>
    <w:tbl>
      <w:tblPr>
        <w:tblStyle w:val="16"/>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vAlign w:val="top"/>
          </w:tcPr>
          <w:p>
            <w:pPr>
              <w:keepNext w:val="0"/>
              <w:keepLines w:val="0"/>
              <w:suppressLineNumbers w:val="0"/>
              <w:adjustRightInd w:val="0"/>
              <w:snapToGrid w:val="0"/>
              <w:spacing w:before="0" w:beforeAutospacing="0" w:after="0" w:afterAutospacing="0" w:line="460" w:lineRule="exact"/>
              <w:ind w:left="0" w:right="0"/>
              <w:rPr>
                <w:rFonts w:hint="default" w:ascii="宋体" w:hAnsi="宋体" w:cs="宋体"/>
                <w:color w:val="000000" w:themeColor="text1"/>
                <w:sz w:val="20"/>
                <w:szCs w:val="20"/>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甲方</w:t>
            </w:r>
            <w:r>
              <w:rPr>
                <w:rFonts w:hint="eastAsia" w:ascii="宋体" w:hAnsi="宋体" w:cs="宋体"/>
                <w:color w:val="000000" w:themeColor="text1"/>
                <w:sz w:val="24"/>
                <w:szCs w:val="24"/>
                <w14:textFill>
                  <w14:solidFill>
                    <w14:schemeClr w14:val="tx1"/>
                  </w14:solidFill>
                </w14:textFill>
              </w:rPr>
              <w:t>：广州市净水有限公司（盖章）</w:t>
            </w:r>
          </w:p>
          <w:p>
            <w:pPr>
              <w:keepNext w:val="0"/>
              <w:keepLines w:val="0"/>
              <w:suppressLineNumbers w:val="0"/>
              <w:adjustRightInd w:val="0"/>
              <w:snapToGrid w:val="0"/>
              <w:spacing w:before="0" w:beforeAutospacing="0" w:after="0" w:afterAutospacing="0" w:line="460" w:lineRule="exact"/>
              <w:ind w:left="0" w:right="0"/>
              <w:rPr>
                <w:rFonts w:hint="default" w:ascii="宋体" w:hAnsi="宋体" w:cs="宋体"/>
                <w:color w:val="000000" w:themeColor="text1"/>
                <w:sz w:val="20"/>
                <w:szCs w:val="20"/>
                <w14:textFill>
                  <w14:solidFill>
                    <w14:schemeClr w14:val="tx1"/>
                  </w14:solidFill>
                </w14:textFill>
              </w:rPr>
            </w:pPr>
          </w:p>
        </w:tc>
        <w:tc>
          <w:tcPr>
            <w:tcW w:w="4696" w:type="dxa"/>
            <w:tcBorders>
              <w:top w:val="nil"/>
              <w:left w:val="nil"/>
              <w:bottom w:val="nil"/>
              <w:right w:val="nil"/>
            </w:tcBorders>
            <w:vAlign w:val="top"/>
          </w:tcPr>
          <w:p>
            <w:pPr>
              <w:keepNext w:val="0"/>
              <w:keepLines w:val="0"/>
              <w:suppressLineNumbers w:val="0"/>
              <w:adjustRightInd w:val="0"/>
              <w:snapToGrid w:val="0"/>
              <w:spacing w:before="0" w:beforeAutospacing="0" w:after="0" w:afterAutospacing="0" w:line="460" w:lineRule="exact"/>
              <w:ind w:left="0" w:right="0"/>
              <w:rPr>
                <w:rFonts w:hint="default" w:ascii="宋体" w:hAnsi="宋体" w:cs="宋体"/>
                <w:color w:val="000000" w:themeColor="text1"/>
                <w:sz w:val="20"/>
                <w:szCs w:val="20"/>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乙方</w:t>
            </w:r>
            <w:r>
              <w:rPr>
                <w:rFonts w:hint="eastAsia" w:ascii="宋体" w:hAnsi="宋体" w:cs="宋体"/>
                <w:color w:val="000000" w:themeColor="text1"/>
                <w:sz w:val="24"/>
                <w:szCs w:val="24"/>
                <w14:textFill>
                  <w14:solidFill>
                    <w14:schemeClr w14:val="tx1"/>
                  </w14:solidFill>
                </w14:textFill>
              </w:rPr>
              <w:t>：</w:t>
            </w:r>
            <w:r>
              <w:rPr>
                <w:rFonts w:hint="default"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（盖章）</w:t>
            </w:r>
          </w:p>
          <w:p>
            <w:pPr>
              <w:keepNext w:val="0"/>
              <w:keepLines w:val="0"/>
              <w:suppressLineNumbers w:val="0"/>
              <w:adjustRightInd w:val="0"/>
              <w:snapToGrid w:val="0"/>
              <w:spacing w:before="0" w:beforeAutospacing="0" w:after="0" w:afterAutospacing="0" w:line="460" w:lineRule="exact"/>
              <w:ind w:left="0" w:right="0" w:firstLine="200" w:firstLineChars="100"/>
              <w:rPr>
                <w:rFonts w:hint="default"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vAlign w:val="top"/>
          </w:tcPr>
          <w:p>
            <w:pPr>
              <w:keepNext w:val="0"/>
              <w:keepLines w:val="0"/>
              <w:suppressLineNumbers w:val="0"/>
              <w:adjustRightInd w:val="0"/>
              <w:snapToGrid w:val="0"/>
              <w:spacing w:before="0" w:beforeAutospacing="0" w:after="0" w:afterAutospacing="0" w:line="460" w:lineRule="exact"/>
              <w:ind w:left="0" w:right="0"/>
              <w:rPr>
                <w:rFonts w:hint="default"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法定代表人或授权代理人：</w:t>
            </w:r>
          </w:p>
        </w:tc>
        <w:tc>
          <w:tcPr>
            <w:tcW w:w="4696" w:type="dxa"/>
            <w:tcBorders>
              <w:top w:val="nil"/>
              <w:left w:val="nil"/>
              <w:bottom w:val="nil"/>
              <w:right w:val="nil"/>
            </w:tcBorders>
            <w:vAlign w:val="top"/>
          </w:tcPr>
          <w:p>
            <w:pPr>
              <w:keepNext w:val="0"/>
              <w:keepLines w:val="0"/>
              <w:suppressLineNumbers w:val="0"/>
              <w:adjustRightInd w:val="0"/>
              <w:snapToGrid w:val="0"/>
              <w:spacing w:before="0" w:beforeAutospacing="0" w:after="0" w:afterAutospacing="0" w:line="460" w:lineRule="exact"/>
              <w:ind w:left="0" w:right="0"/>
              <w:rPr>
                <w:rFonts w:hint="default"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vAlign w:val="top"/>
          </w:tcPr>
          <w:p>
            <w:pPr>
              <w:keepNext w:val="0"/>
              <w:keepLines w:val="0"/>
              <w:suppressLineNumbers w:val="0"/>
              <w:adjustRightInd w:val="0"/>
              <w:snapToGrid w:val="0"/>
              <w:spacing w:before="0" w:beforeAutospacing="0" w:after="0" w:afterAutospacing="0" w:line="460" w:lineRule="exact"/>
              <w:ind w:left="0" w:right="0"/>
              <w:rPr>
                <w:rFonts w:hint="default"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经办人：</w:t>
            </w:r>
          </w:p>
        </w:tc>
        <w:tc>
          <w:tcPr>
            <w:tcW w:w="4696" w:type="dxa"/>
            <w:tcBorders>
              <w:top w:val="nil"/>
              <w:left w:val="nil"/>
              <w:bottom w:val="nil"/>
              <w:right w:val="nil"/>
            </w:tcBorders>
            <w:vAlign w:val="top"/>
          </w:tcPr>
          <w:p>
            <w:pPr>
              <w:keepNext w:val="0"/>
              <w:keepLines w:val="0"/>
              <w:suppressLineNumbers w:val="0"/>
              <w:adjustRightInd w:val="0"/>
              <w:snapToGrid w:val="0"/>
              <w:spacing w:before="0" w:beforeAutospacing="0" w:after="0" w:afterAutospacing="0" w:line="460" w:lineRule="exact"/>
              <w:ind w:left="0" w:right="0"/>
              <w:rPr>
                <w:rFonts w:hint="default"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vAlign w:val="top"/>
          </w:tcPr>
          <w:p>
            <w:pPr>
              <w:keepNext w:val="0"/>
              <w:keepLines w:val="0"/>
              <w:suppressLineNumbers w:val="0"/>
              <w:adjustRightInd w:val="0"/>
              <w:snapToGrid w:val="0"/>
              <w:spacing w:before="0" w:beforeAutospacing="0" w:after="0" w:afterAutospacing="0" w:line="460" w:lineRule="exact"/>
              <w:ind w:left="0" w:right="0"/>
              <w:rPr>
                <w:rFonts w:hint="default"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w:t>
            </w:r>
          </w:p>
        </w:tc>
        <w:tc>
          <w:tcPr>
            <w:tcW w:w="4696" w:type="dxa"/>
            <w:tcBorders>
              <w:top w:val="nil"/>
              <w:left w:val="nil"/>
              <w:bottom w:val="nil"/>
              <w:right w:val="nil"/>
            </w:tcBorders>
            <w:vAlign w:val="top"/>
          </w:tcPr>
          <w:p>
            <w:pPr>
              <w:keepNext w:val="0"/>
              <w:keepLines w:val="0"/>
              <w:suppressLineNumbers w:val="0"/>
              <w:adjustRightInd w:val="0"/>
              <w:snapToGrid w:val="0"/>
              <w:spacing w:before="0" w:beforeAutospacing="0" w:after="0" w:afterAutospacing="0" w:line="460" w:lineRule="exact"/>
              <w:ind w:left="0" w:right="0"/>
              <w:rPr>
                <w:rFonts w:hint="default"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vAlign w:val="top"/>
          </w:tcPr>
          <w:p>
            <w:pPr>
              <w:keepNext w:val="0"/>
              <w:keepLines w:val="0"/>
              <w:suppressLineNumbers w:val="0"/>
              <w:adjustRightInd w:val="0"/>
              <w:snapToGrid w:val="0"/>
              <w:spacing w:before="0" w:beforeAutospacing="0" w:after="0" w:afterAutospacing="0" w:line="460" w:lineRule="exact"/>
              <w:ind w:left="0" w:right="0"/>
              <w:rPr>
                <w:rFonts w:hint="default"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传真：</w:t>
            </w:r>
          </w:p>
        </w:tc>
        <w:tc>
          <w:tcPr>
            <w:tcW w:w="4696" w:type="dxa"/>
            <w:tcBorders>
              <w:top w:val="nil"/>
              <w:left w:val="nil"/>
              <w:bottom w:val="nil"/>
              <w:right w:val="nil"/>
            </w:tcBorders>
            <w:vAlign w:val="top"/>
          </w:tcPr>
          <w:p>
            <w:pPr>
              <w:keepNext w:val="0"/>
              <w:keepLines w:val="0"/>
              <w:suppressLineNumbers w:val="0"/>
              <w:adjustRightInd w:val="0"/>
              <w:snapToGrid w:val="0"/>
              <w:spacing w:before="0" w:beforeAutospacing="0" w:after="0" w:afterAutospacing="0" w:line="460" w:lineRule="exact"/>
              <w:ind w:left="0" w:right="0"/>
              <w:rPr>
                <w:rFonts w:hint="default"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vAlign w:val="top"/>
          </w:tcPr>
          <w:p>
            <w:pPr>
              <w:keepNext w:val="0"/>
              <w:keepLines w:val="0"/>
              <w:suppressLineNumbers w:val="0"/>
              <w:adjustRightInd w:val="0"/>
              <w:snapToGrid w:val="0"/>
              <w:spacing w:before="0" w:beforeAutospacing="0" w:after="0" w:afterAutospacing="0" w:line="460" w:lineRule="exact"/>
              <w:ind w:left="0" w:right="0"/>
              <w:jc w:val="both"/>
              <w:rPr>
                <w:rFonts w:hint="default" w:ascii="宋体" w:hAnsi="宋体" w:cs="宋体"/>
                <w:color w:val="000000" w:themeColor="text1"/>
                <w:sz w:val="20"/>
                <w:szCs w:val="20"/>
                <w14:textFill>
                  <w14:solidFill>
                    <w14:schemeClr w14:val="tx1"/>
                  </w14:solidFill>
                </w14:textFill>
              </w:rPr>
            </w:pPr>
            <w:r>
              <w:rPr>
                <w:rFonts w:hint="default"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签订日期：</w:t>
            </w:r>
            <w:r>
              <w:rPr>
                <w:rFonts w:hint="default"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default"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default"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r>
              <w:rPr>
                <w:rFonts w:hint="default" w:ascii="宋体" w:hAnsi="宋体" w:cs="宋体"/>
                <w:color w:val="000000" w:themeColor="text1"/>
                <w:sz w:val="24"/>
                <w:szCs w:val="24"/>
                <w14:textFill>
                  <w14:solidFill>
                    <w14:schemeClr w14:val="tx1"/>
                  </w14:solidFill>
                </w14:textFill>
              </w:rPr>
              <w:t xml:space="preserve">                      </w:t>
            </w:r>
          </w:p>
        </w:tc>
        <w:tc>
          <w:tcPr>
            <w:tcW w:w="4696" w:type="dxa"/>
            <w:tcBorders>
              <w:top w:val="nil"/>
              <w:left w:val="nil"/>
              <w:bottom w:val="nil"/>
              <w:right w:val="nil"/>
            </w:tcBorders>
            <w:vAlign w:val="bottom"/>
          </w:tcPr>
          <w:p>
            <w:pPr>
              <w:keepNext w:val="0"/>
              <w:keepLines w:val="0"/>
              <w:suppressLineNumbers w:val="0"/>
              <w:adjustRightInd w:val="0"/>
              <w:snapToGrid w:val="0"/>
              <w:spacing w:before="0" w:beforeAutospacing="0" w:after="0" w:afterAutospacing="0" w:line="460" w:lineRule="exact"/>
              <w:ind w:left="4180" w:leftChars="0" w:right="0" w:hanging="4180" w:hangingChars="1742"/>
              <w:jc w:val="both"/>
              <w:rPr>
                <w:rFonts w:hint="default"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签订日期：</w:t>
            </w:r>
            <w:r>
              <w:rPr>
                <w:rFonts w:hint="default"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default"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default"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r>
              <w:rPr>
                <w:rFonts w:hint="default" w:ascii="宋体" w:hAnsi="宋体" w:cs="宋体"/>
                <w:color w:val="000000" w:themeColor="text1"/>
                <w:sz w:val="24"/>
                <w:szCs w:val="24"/>
                <w14:textFill>
                  <w14:solidFill>
                    <w14:schemeClr w14:val="tx1"/>
                  </w14:solidFill>
                </w14:textFill>
              </w:rPr>
              <w:t xml:space="preserve"> </w:t>
            </w:r>
          </w:p>
        </w:tc>
      </w:tr>
    </w:tbl>
    <w:p>
      <w:pPr>
        <w:spacing w:line="360" w:lineRule="auto"/>
        <w:rPr>
          <w:rFonts w:ascii="仿宋_GB2312" w:hAnsi="仿宋_GB2312" w:eastAsia="仿宋_GB2312"/>
          <w:b/>
          <w:color w:val="000000" w:themeColor="text1"/>
          <w:sz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 xml:space="preserve">                  </w:t>
      </w:r>
    </w:p>
    <w:p>
      <w:pPr>
        <w:spacing w:line="400" w:lineRule="atLeast"/>
        <w:rPr>
          <w:rFonts w:ascii="仿宋_GB2312" w:hAnsi="仿宋_GB2312" w:eastAsia="仿宋_GB2312"/>
          <w:b/>
          <w:color w:val="000000" w:themeColor="text1"/>
          <w:sz w:val="28"/>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spacing w:line="360" w:lineRule="auto"/>
        <w:rPr>
          <w:rFonts w:hint="default" w:ascii="宋体" w:hAnsi="宋体" w:cs="宋体" w:eastAsiaTheme="minorEastAsia"/>
          <w:b/>
          <w:bCs/>
          <w:color w:val="000000" w:themeColor="text1"/>
          <w:sz w:val="21"/>
          <w:szCs w:val="21"/>
          <w:lang w:val="en-US" w:eastAsia="zh-CN"/>
          <w14:textFill>
            <w14:solidFill>
              <w14:schemeClr w14:val="tx1"/>
            </w14:solidFill>
          </w14:textFill>
        </w:rPr>
      </w:pPr>
      <w:r>
        <w:rPr>
          <w:rFonts w:hint="eastAsia" w:cs="宋体"/>
          <w:b/>
          <w:bCs/>
          <w:color w:val="000000" w:themeColor="text1"/>
          <w:sz w:val="21"/>
          <w:szCs w:val="21"/>
          <w:lang w:val="en-US" w:eastAsia="zh-CN"/>
          <w14:textFill>
            <w14:solidFill>
              <w14:schemeClr w14:val="tx1"/>
            </w14:solidFill>
          </w14:textFill>
        </w:rPr>
        <w:t>附件1：发包通知书</w:t>
      </w:r>
    </w:p>
    <w:p>
      <w:pPr>
        <w:spacing w:line="360" w:lineRule="auto"/>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附件2：廉洁协议</w:t>
      </w:r>
    </w:p>
    <w:p>
      <w:pPr>
        <w:pStyle w:val="2"/>
        <w:rPr>
          <w:color w:val="000000" w:themeColor="text1"/>
          <w14:textFill>
            <w14:solidFill>
              <w14:schemeClr w14:val="tx1"/>
            </w14:solidFill>
          </w14:textFill>
        </w:rPr>
      </w:pPr>
    </w:p>
    <w:p>
      <w:pPr>
        <w:spacing w:line="360" w:lineRule="auto"/>
        <w:jc w:val="center"/>
        <w:rPr>
          <w:rFonts w:hint="eastAsia" w:ascii="黑体" w:hAnsi="黑体" w:eastAsia="黑体" w:cs="黑体"/>
          <w:b/>
          <w:color w:val="000000" w:themeColor="text1"/>
          <w:sz w:val="44"/>
          <w:szCs w:val="44"/>
          <w14:textFill>
            <w14:solidFill>
              <w14:schemeClr w14:val="tx1"/>
            </w14:solidFill>
          </w14:textFill>
        </w:rPr>
      </w:pPr>
      <w:r>
        <w:rPr>
          <w:rFonts w:hint="eastAsia" w:ascii="黑体" w:hAnsi="黑体" w:eastAsia="黑体" w:cs="黑体"/>
          <w:b/>
          <w:color w:val="000000" w:themeColor="text1"/>
          <w:sz w:val="44"/>
          <w:szCs w:val="44"/>
          <w14:textFill>
            <w14:solidFill>
              <w14:schemeClr w14:val="tx1"/>
            </w14:solidFill>
          </w14:textFill>
        </w:rPr>
        <w:t>廉洁协议</w:t>
      </w:r>
    </w:p>
    <w:p>
      <w:pPr>
        <w:pStyle w:val="2"/>
        <w:rPr>
          <w:color w:val="000000" w:themeColor="text1"/>
          <w14:textFill>
            <w14:solidFill>
              <w14:schemeClr w14:val="tx1"/>
            </w14:solidFill>
          </w14:textFill>
        </w:rPr>
      </w:pP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为促进双方诚信经营、廉洁从业，防范商业贿赂，保护国家、集体和当事人的合法权益，根据国家有关法律法规和广东省、广州市廉政建设的规定，</w:t>
      </w:r>
      <w:r>
        <w:rPr>
          <w:rFonts w:ascii="宋体" w:hAnsi="宋体"/>
          <w:color w:val="000000" w:themeColor="text1"/>
          <w:sz w:val="24"/>
          <w:u w:val="single"/>
          <w14:textFill>
            <w14:solidFill>
              <w14:schemeClr w14:val="tx1"/>
            </w14:solidFill>
          </w14:textFill>
        </w:rPr>
        <w:t>广州市净水有限公司</w:t>
      </w:r>
      <w:r>
        <w:rPr>
          <w:rFonts w:ascii="宋体" w:hAnsi="宋体"/>
          <w:color w:val="000000" w:themeColor="text1"/>
          <w:sz w:val="24"/>
          <w14:textFill>
            <w14:solidFill>
              <w14:schemeClr w14:val="tx1"/>
            </w14:solidFill>
          </w14:textFill>
        </w:rPr>
        <w:t>(以下称甲方)与</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(以下称乙方</w:t>
      </w:r>
      <w:r>
        <w:rPr>
          <w:rFonts w:ascii="宋体" w:hAnsi="宋体"/>
          <w:color w:val="000000" w:themeColor="text1"/>
          <w:sz w:val="24"/>
          <w14:textFill>
            <w14:solidFill>
              <w14:schemeClr w14:val="tx1"/>
            </w14:solidFill>
          </w14:textFill>
        </w:rPr>
        <w:t>)，特此订立本协议共同遵照执行。</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第一条甲乙双方的权利和义务</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（二）严格执行</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合同（以下简称：主合同），自觉履行合同约定的相关义务。</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（三）在业务活动中坚持公开、公正、诚信、透明的原则，不得损害国家、集体利益。</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（四）建立健全廉洁从业制度，开展廉洁教育，公布举报电话，监督并认真查处不廉洁及违法违纪行为。</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第二条甲方的义务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4"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（三）甲方及其工作人员不得要求或者接受乙方为其住房装修、婚丧嫁娶活动、配偶子女工作安排以及出国出境、旅游等提供方便等。</w:t>
      </w:r>
    </w:p>
    <w:p>
      <w:pPr>
        <w:spacing w:line="360" w:lineRule="auto"/>
        <w:ind w:left="14"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（四）甲方工作人员不得在乙方或与乙方有股权关联的企业兼职，不得向乙方介绍家属或者亲友从事与甲方业务有关的经济活动。</w:t>
      </w:r>
    </w:p>
    <w:p>
      <w:pPr>
        <w:spacing w:line="360" w:lineRule="auto"/>
        <w:ind w:left="14"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（五）甲方工作人员不得以明显低于市场的价格向乙方购买房屋、汽车等物品；不得</w:t>
      </w:r>
      <w:r>
        <w:rPr>
          <w:rFonts w:ascii="宋体" w:hAnsi="宋体"/>
          <w:color w:val="000000" w:themeColor="text1"/>
          <w:sz w:val="24"/>
          <w14:textFill>
            <w14:solidFill>
              <w14:schemeClr w14:val="tx1"/>
            </w14:solidFill>
          </w14:textFill>
        </w:rPr>
        <w:t>以明显高于市场的价格向</w:t>
      </w:r>
      <w:r>
        <w:rPr>
          <w:rFonts w:hint="eastAsia" w:ascii="宋体" w:hAnsi="宋体"/>
          <w:color w:val="000000" w:themeColor="text1"/>
          <w:sz w:val="24"/>
          <w14:textFill>
            <w14:solidFill>
              <w14:schemeClr w14:val="tx1"/>
            </w14:solidFill>
          </w14:textFill>
        </w:rPr>
        <w:t>乙方</w:t>
      </w:r>
      <w:r>
        <w:rPr>
          <w:rFonts w:ascii="宋体" w:hAnsi="宋体"/>
          <w:color w:val="000000" w:themeColor="text1"/>
          <w:sz w:val="24"/>
          <w14:textFill>
            <w14:solidFill>
              <w14:schemeClr w14:val="tx1"/>
            </w14:solidFill>
          </w14:textFill>
        </w:rPr>
        <w:t>出售房屋、汽车等物品；</w:t>
      </w:r>
      <w:r>
        <w:rPr>
          <w:rFonts w:hint="eastAsia" w:ascii="宋体" w:hAnsi="宋体"/>
          <w:color w:val="000000" w:themeColor="text1"/>
          <w:sz w:val="24"/>
          <w14:textFill>
            <w14:solidFill>
              <w14:schemeClr w14:val="tx1"/>
            </w14:solidFill>
          </w14:textFill>
        </w:rPr>
        <w:t>不得使用乙方提供的与工作无关的房屋、汽车等物品；不得以其他交易形式非法收受请托人财物。</w:t>
      </w:r>
    </w:p>
    <w:p>
      <w:pPr>
        <w:spacing w:line="360" w:lineRule="auto"/>
        <w:ind w:left="14"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（六）甲方工作人员不得利用职务之便收受乙方以回扣、手续费、加班费、咨询费、劳务费、协调费、辛苦费等各种名义给予或赠送的钱物。</w:t>
      </w:r>
    </w:p>
    <w:p>
      <w:pPr>
        <w:spacing w:line="360" w:lineRule="auto"/>
        <w:ind w:left="14"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（七）甲方工作人员不得接受乙方给予或赠送的干股或红利。</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第三条乙方的义务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（一）乙方不得以任何理由向甲方及其工作人员行贿或馈赠礼金、有价证券、贵重礼品。</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w:t>
      </w:r>
      <w:r>
        <w:rPr>
          <w:rFonts w:ascii="宋体" w:hAnsi="宋体"/>
          <w:color w:val="000000" w:themeColor="text1"/>
          <w:sz w:val="24"/>
          <w14:textFill>
            <w14:solidFill>
              <w14:schemeClr w14:val="tx1"/>
            </w14:solidFill>
          </w14:textFill>
        </w:rPr>
        <w:t>)乙方不得以任何名义为甲方及其工作人员报销应由甲方单位或个人支付的任何费用。</w:t>
      </w:r>
    </w:p>
    <w:p>
      <w:pPr>
        <w:spacing w:line="360" w:lineRule="auto"/>
        <w:ind w:left="24" w:leftChars="12"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（三）乙方不得以任何理由安排甲方工作人员参加可能影响相关业务公开、公正、公平性的宴请及娱乐活动。</w:t>
      </w:r>
    </w:p>
    <w:p>
      <w:pPr>
        <w:pStyle w:val="1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（七）乙方不得向甲方工作人员提供干股或红利。</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第四条违约责任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甲方举报投诉联系部门：广州市净水有限公司</w:t>
      </w:r>
      <w:r>
        <w:rPr>
          <w:rFonts w:ascii="宋体" w:hAnsi="宋体"/>
          <w:color w:val="000000" w:themeColor="text1"/>
          <w:sz w:val="24"/>
          <w:u w:val="single"/>
          <w14:textFill>
            <w14:solidFill>
              <w14:schemeClr w14:val="tx1"/>
            </w14:solidFill>
          </w14:textFill>
        </w:rPr>
        <w:t>纪检</w:t>
      </w:r>
      <w:r>
        <w:rPr>
          <w:rFonts w:hint="eastAsia" w:ascii="宋体" w:hAnsi="宋体"/>
          <w:color w:val="000000" w:themeColor="text1"/>
          <w:sz w:val="24"/>
          <w:u w:val="single"/>
          <w14:textFill>
            <w14:solidFill>
              <w14:schemeClr w14:val="tx1"/>
            </w14:solidFill>
          </w14:textFill>
        </w:rPr>
        <w:t>室</w:t>
      </w:r>
      <w:r>
        <w:rPr>
          <w:rFonts w:hint="eastAsia" w:ascii="宋体" w:hAnsi="宋体"/>
          <w:color w:val="000000" w:themeColor="text1"/>
          <w:sz w:val="24"/>
          <w14:textFill>
            <w14:solidFill>
              <w14:schemeClr w14:val="tx1"/>
            </w14:solidFill>
          </w14:textFill>
        </w:rPr>
        <w:t>，联系电话：</w:t>
      </w:r>
      <w:r>
        <w:rPr>
          <w:rFonts w:ascii="宋体" w:hAnsi="宋体"/>
          <w:color w:val="000000" w:themeColor="text1"/>
          <w:sz w:val="24"/>
          <w:u w:val="single"/>
          <w14:textFill>
            <w14:solidFill>
              <w14:schemeClr w14:val="tx1"/>
            </w14:solidFill>
          </w14:textFill>
        </w:rPr>
        <w:t xml:space="preserve"> 020-38890265 </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1、扣除乙方</w:t>
      </w:r>
      <w:r>
        <w:rPr>
          <w:rFonts w:hint="eastAsia" w:ascii="宋体" w:hAnsi="宋体"/>
          <w:color w:val="000000" w:themeColor="text1"/>
          <w:sz w:val="24"/>
          <w14:textFill>
            <w14:solidFill>
              <w14:schemeClr w14:val="tx1"/>
            </w14:solidFill>
          </w14:textFill>
        </w:rPr>
        <w:t>全部</w:t>
      </w:r>
      <w:r>
        <w:rPr>
          <w:rFonts w:ascii="宋体" w:hAnsi="宋体"/>
          <w:color w:val="000000" w:themeColor="text1"/>
          <w:sz w:val="24"/>
          <w14:textFill>
            <w14:solidFill>
              <w14:schemeClr w14:val="tx1"/>
            </w14:solidFill>
          </w14:textFill>
        </w:rPr>
        <w:t>履约保证金；</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解除主合同</w:t>
      </w:r>
      <w:r>
        <w:rPr>
          <w:rFonts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3、追究乙方合同其他违约责任；</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根据甲方及其上级单位、主管部门的有关规定，对乙方违反廉洁协议的行为限制其参与招投标活动的资格。</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乙方无条件接受甲方处理意见并承担给甲方造成的损失，全额返还用不正当手段获取的非法所得，并承担相应的法律责任。</w:t>
      </w:r>
    </w:p>
    <w:p>
      <w:pPr>
        <w:spacing w:after="0" w:line="240" w:lineRule="auto"/>
        <w:rPr>
          <w:rFonts w:ascii="宋体" w:hAnsi="宋体" w:cs="宋体"/>
          <w:color w:val="000000" w:themeColor="text1"/>
          <w:kern w:val="0"/>
          <w:sz w:val="24"/>
          <w:szCs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第五条 </w:t>
      </w:r>
      <w:r>
        <w:rPr>
          <w:rFonts w:ascii="宋体" w:hAnsi="宋体" w:cs="宋体"/>
          <w:color w:val="000000" w:themeColor="text1"/>
          <w:kern w:val="0"/>
          <w:sz w:val="24"/>
          <w:szCs w:val="24"/>
          <w14:textFill>
            <w14:solidFill>
              <w14:schemeClr w14:val="tx1"/>
            </w14:solidFill>
          </w14:textFill>
        </w:rPr>
        <w:t xml:space="preserve">本协议执行情况，接受有管辖权的纪检、监察部门的监督，双方应予以配合检查调查。 </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第六条</w:t>
      </w:r>
      <w:r>
        <w:rPr>
          <w:rFonts w:ascii="宋体" w:hAnsi="宋体"/>
          <w:color w:val="000000" w:themeColor="text1"/>
          <w:sz w:val="24"/>
          <w14:textFill>
            <w14:solidFill>
              <w14:schemeClr w14:val="tx1"/>
            </w14:solidFill>
          </w14:textFill>
        </w:rPr>
        <w:t>本协议作为</w:t>
      </w:r>
      <w:r>
        <w:rPr>
          <w:rFonts w:hint="eastAsia" w:ascii="宋体" w:hAnsi="宋体"/>
          <w:color w:val="000000" w:themeColor="text1"/>
          <w:sz w:val="24"/>
          <w:u w:val="single"/>
          <w14:textFill>
            <w14:solidFill>
              <w14:schemeClr w14:val="tx1"/>
            </w14:solidFill>
          </w14:textFill>
        </w:rPr>
        <w:t>（合同名称）+（合同编号）</w:t>
      </w:r>
      <w:r>
        <w:rPr>
          <w:rFonts w:hint="eastAsia" w:ascii="宋体" w:hAnsi="宋体"/>
          <w:color w:val="000000" w:themeColor="text1"/>
          <w:sz w:val="24"/>
          <w14:textFill>
            <w14:solidFill>
              <w14:schemeClr w14:val="tx1"/>
            </w14:solidFill>
          </w14:textFill>
        </w:rPr>
        <w:t>合同的附件，并具有同等的法律效力，本协议自双方签字盖章之日起生效，与主合同同时终止。</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第七条</w:t>
      </w:r>
      <w:r>
        <w:rPr>
          <w:rFonts w:ascii="宋体" w:hAnsi="宋体"/>
          <w:color w:val="000000" w:themeColor="text1"/>
          <w:sz w:val="24"/>
          <w14:textFill>
            <w14:solidFill>
              <w14:schemeClr w14:val="tx1"/>
            </w14:solidFill>
          </w14:textFill>
        </w:rPr>
        <w:t>本协议一式</w:t>
      </w:r>
      <w:r>
        <w:rPr>
          <w:rFonts w:hint="eastAsia" w:ascii="宋体" w:hAnsi="宋体"/>
          <w:color w:val="000000" w:themeColor="text1"/>
          <w:sz w:val="24"/>
          <w:lang w:val="en-US" w:eastAsia="zh-CN"/>
          <w14:textFill>
            <w14:solidFill>
              <w14:schemeClr w14:val="tx1"/>
            </w14:solidFill>
          </w14:textFill>
        </w:rPr>
        <w:t>陆</w:t>
      </w:r>
      <w:r>
        <w:rPr>
          <w:rFonts w:ascii="宋体" w:hAnsi="宋体"/>
          <w:color w:val="000000" w:themeColor="text1"/>
          <w:sz w:val="24"/>
          <w14:textFill>
            <w14:solidFill>
              <w14:schemeClr w14:val="tx1"/>
            </w14:solidFill>
          </w14:textFill>
        </w:rPr>
        <w:t>份，甲方伍份，乙方</w:t>
      </w:r>
      <w:r>
        <w:rPr>
          <w:rFonts w:hint="eastAsia" w:ascii="宋体" w:hAnsi="宋体"/>
          <w:color w:val="000000" w:themeColor="text1"/>
          <w:sz w:val="24"/>
          <w:lang w:val="en-US" w:eastAsia="zh-CN"/>
          <w14:textFill>
            <w14:solidFill>
              <w14:schemeClr w14:val="tx1"/>
            </w14:solidFill>
          </w14:textFill>
        </w:rPr>
        <w:t>壹</w:t>
      </w:r>
      <w:r>
        <w:rPr>
          <w:rFonts w:ascii="宋体" w:hAnsi="宋体"/>
          <w:color w:val="000000" w:themeColor="text1"/>
          <w:sz w:val="24"/>
          <w14:textFill>
            <w14:solidFill>
              <w14:schemeClr w14:val="tx1"/>
            </w14:solidFill>
          </w14:textFill>
        </w:rPr>
        <w:t>份。</w:t>
      </w:r>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ind w:left="480" w:hanging="480" w:hanging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br w:type="textWrapping"/>
      </w:r>
      <w:r>
        <w:rPr>
          <w:rFonts w:hint="eastAsia" w:ascii="宋体" w:hAnsi="宋体"/>
          <w:color w:val="000000" w:themeColor="text1"/>
          <w:sz w:val="24"/>
          <w14:textFill>
            <w14:solidFill>
              <w14:schemeClr w14:val="tx1"/>
            </w14:solidFill>
          </w14:textFill>
        </w:rPr>
        <w:t>甲方（盖章）：                     乙方（盖章）：</w:t>
      </w:r>
    </w:p>
    <w:p>
      <w:pPr>
        <w:pStyle w:val="25"/>
        <w:tabs>
          <w:tab w:val="left" w:pos="5100"/>
        </w:tabs>
        <w:spacing w:line="360" w:lineRule="auto"/>
        <w:ind w:left="7200" w:firstLine="0" w:firstLineChars="0"/>
        <w:jc w:val="left"/>
        <w:rPr>
          <w:rFonts w:ascii="宋体" w:hAnsi="宋体"/>
          <w:color w:val="000000" w:themeColor="text1"/>
          <w:sz w:val="24"/>
          <w14:textFill>
            <w14:solidFill>
              <w14:schemeClr w14:val="tx1"/>
            </w14:solidFill>
          </w14:textFill>
        </w:rPr>
      </w:pPr>
    </w:p>
    <w:p>
      <w:pPr>
        <w:tabs>
          <w:tab w:val="left" w:pos="5100"/>
        </w:tabs>
        <w:spacing w:line="360" w:lineRule="auto"/>
        <w:ind w:left="7198" w:leftChars="239" w:hanging="6720" w:hangingChars="28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签约代表：                         签约代表：</w:t>
      </w:r>
    </w:p>
    <w:p>
      <w:pPr>
        <w:tabs>
          <w:tab w:val="left" w:pos="4170"/>
        </w:tabs>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日期</w:t>
      </w:r>
      <w:r>
        <w:rPr>
          <w:rFonts w:ascii="宋体" w:hAnsi="宋体"/>
          <w:color w:val="000000" w:themeColor="text1"/>
          <w:sz w:val="24"/>
          <w14:textFill>
            <w14:solidFill>
              <w14:schemeClr w14:val="tx1"/>
            </w14:solidFill>
          </w14:textFill>
        </w:rPr>
        <w:t>:    年</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月</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日</w:t>
      </w:r>
      <w:r>
        <w:rPr>
          <w:rFonts w:ascii="宋体" w:hAnsi="宋体"/>
          <w:color w:val="000000" w:themeColor="text1"/>
          <w:sz w:val="24"/>
          <w14:textFill>
            <w14:solidFill>
              <w14:schemeClr w14:val="tx1"/>
            </w14:solidFill>
          </w14:textFill>
        </w:rPr>
        <w:tab/>
      </w:r>
      <w:r>
        <w:rPr>
          <w:rFonts w:hint="eastAsia"/>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日期：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年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月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560" w:lineRule="exact"/>
        <w:rPr>
          <w:rFonts w:hint="eastAsia" w:ascii="黑体" w:hAnsi="黑体" w:eastAsia="黑体" w:cs="Batang"/>
          <w:bCs/>
          <w:color w:val="000000" w:themeColor="text1"/>
          <w:kern w:val="0"/>
          <w:sz w:val="32"/>
          <w:szCs w:val="32"/>
          <w14:textFill>
            <w14:solidFill>
              <w14:schemeClr w14:val="tx1"/>
            </w14:solidFill>
          </w14:textFill>
        </w:rPr>
      </w:pPr>
    </w:p>
    <w:p>
      <w:pPr>
        <w:spacing w:line="560" w:lineRule="exact"/>
        <w:rPr>
          <w:rFonts w:hint="eastAsia" w:ascii="黑体" w:hAnsi="黑体" w:eastAsia="黑体" w:cs="Batang"/>
          <w:bCs/>
          <w:color w:val="000000" w:themeColor="text1"/>
          <w:kern w:val="0"/>
          <w:sz w:val="32"/>
          <w:szCs w:val="32"/>
          <w14:textFill>
            <w14:solidFill>
              <w14:schemeClr w14:val="tx1"/>
            </w14:solidFill>
          </w14:textFill>
        </w:rPr>
      </w:pPr>
    </w:p>
    <w:p>
      <w:pPr>
        <w:spacing w:line="560" w:lineRule="exact"/>
        <w:rPr>
          <w:rFonts w:hint="eastAsia" w:ascii="黑体" w:hAnsi="黑体" w:eastAsia="黑体" w:cs="Batang"/>
          <w:bCs/>
          <w:color w:val="000000" w:themeColor="text1"/>
          <w:kern w:val="0"/>
          <w:sz w:val="32"/>
          <w:szCs w:val="32"/>
          <w14:textFill>
            <w14:solidFill>
              <w14:schemeClr w14:val="tx1"/>
            </w14:solidFill>
          </w14:textFill>
        </w:rPr>
      </w:pPr>
    </w:p>
    <w:p>
      <w:pPr>
        <w:spacing w:line="560" w:lineRule="exact"/>
        <w:rPr>
          <w:rFonts w:hint="eastAsia" w:ascii="黑体" w:hAnsi="黑体" w:eastAsia="黑体" w:cs="Batang"/>
          <w:bCs/>
          <w:color w:val="000000" w:themeColor="text1"/>
          <w:kern w:val="0"/>
          <w:sz w:val="32"/>
          <w:szCs w:val="32"/>
          <w14:textFill>
            <w14:solidFill>
              <w14:schemeClr w14:val="tx1"/>
            </w14:solidFill>
          </w14:textFill>
        </w:rPr>
      </w:pPr>
    </w:p>
    <w:p>
      <w:pPr>
        <w:spacing w:line="560" w:lineRule="exact"/>
        <w:rPr>
          <w:rFonts w:hint="eastAsia" w:ascii="黑体" w:hAnsi="黑体" w:eastAsia="黑体" w:cs="Batang"/>
          <w:bCs/>
          <w:color w:val="000000" w:themeColor="text1"/>
          <w:kern w:val="0"/>
          <w:sz w:val="32"/>
          <w:szCs w:val="32"/>
          <w14:textFill>
            <w14:solidFill>
              <w14:schemeClr w14:val="tx1"/>
            </w14:solidFill>
          </w14:textFill>
        </w:rPr>
      </w:pPr>
    </w:p>
    <w:p>
      <w:pPr>
        <w:spacing w:line="560" w:lineRule="exact"/>
        <w:rPr>
          <w:rFonts w:hint="eastAsia" w:ascii="黑体" w:hAnsi="黑体" w:eastAsia="黑体" w:cs="Batang"/>
          <w:bCs/>
          <w:color w:val="000000" w:themeColor="text1"/>
          <w:kern w:val="0"/>
          <w:sz w:val="32"/>
          <w:szCs w:val="32"/>
          <w14:textFill>
            <w14:solidFill>
              <w14:schemeClr w14:val="tx1"/>
            </w14:solidFill>
          </w14:textFill>
        </w:rPr>
      </w:pPr>
    </w:p>
    <w:p>
      <w:pPr>
        <w:spacing w:line="560" w:lineRule="exact"/>
        <w:rPr>
          <w:rFonts w:hint="eastAsia" w:ascii="黑体" w:hAnsi="黑体" w:eastAsia="黑体" w:cs="Batang"/>
          <w:bCs/>
          <w:color w:val="000000" w:themeColor="text1"/>
          <w:kern w:val="0"/>
          <w:sz w:val="32"/>
          <w:szCs w:val="32"/>
          <w14:textFill>
            <w14:solidFill>
              <w14:schemeClr w14:val="tx1"/>
            </w14:solidFill>
          </w14:textFill>
        </w:rPr>
      </w:pPr>
    </w:p>
    <w:p>
      <w:pPr>
        <w:spacing w:line="560" w:lineRule="exact"/>
        <w:rPr>
          <w:rFonts w:hint="eastAsia" w:ascii="黑体" w:hAnsi="黑体" w:eastAsia="黑体" w:cs="Batang"/>
          <w:bCs/>
          <w:color w:val="000000" w:themeColor="text1"/>
          <w:kern w:val="0"/>
          <w:sz w:val="32"/>
          <w:szCs w:val="32"/>
          <w14:textFill>
            <w14:solidFill>
              <w14:schemeClr w14:val="tx1"/>
            </w14:solidFill>
          </w14:textFill>
        </w:rPr>
      </w:pPr>
    </w:p>
    <w:p>
      <w:pPr>
        <w:spacing w:line="560" w:lineRule="exact"/>
        <w:rPr>
          <w:rFonts w:hint="eastAsia" w:ascii="黑体" w:hAnsi="黑体" w:eastAsia="黑体" w:cs="Batang"/>
          <w:bCs/>
          <w:color w:val="000000" w:themeColor="text1"/>
          <w:kern w:val="0"/>
          <w:sz w:val="32"/>
          <w:szCs w:val="32"/>
          <w14:textFill>
            <w14:solidFill>
              <w14:schemeClr w14:val="tx1"/>
            </w14:solidFill>
          </w14:textFill>
        </w:rPr>
      </w:pPr>
    </w:p>
    <w:p>
      <w:pPr>
        <w:spacing w:line="560" w:lineRule="exact"/>
        <w:rPr>
          <w:rFonts w:hint="eastAsia" w:ascii="黑体" w:hAnsi="黑体" w:eastAsia="黑体" w:cs="Batang"/>
          <w:bCs/>
          <w:color w:val="000000" w:themeColor="text1"/>
          <w:kern w:val="0"/>
          <w:sz w:val="32"/>
          <w:szCs w:val="32"/>
          <w14:textFill>
            <w14:solidFill>
              <w14:schemeClr w14:val="tx1"/>
            </w14:solidFill>
          </w14:textFill>
        </w:rPr>
      </w:pPr>
    </w:p>
    <w:p>
      <w:pPr>
        <w:spacing w:line="560" w:lineRule="exact"/>
        <w:rPr>
          <w:rFonts w:hint="eastAsia" w:ascii="黑体" w:hAnsi="黑体" w:eastAsia="黑体" w:cs="Batang"/>
          <w:bCs/>
          <w:color w:val="000000" w:themeColor="text1"/>
          <w:kern w:val="0"/>
          <w:sz w:val="32"/>
          <w:szCs w:val="32"/>
          <w14:textFill>
            <w14:solidFill>
              <w14:schemeClr w14:val="tx1"/>
            </w14:solidFill>
          </w14:textFill>
        </w:rPr>
      </w:pPr>
    </w:p>
    <w:p>
      <w:pPr>
        <w:spacing w:line="560" w:lineRule="exact"/>
        <w:rPr>
          <w:rFonts w:hint="eastAsia" w:ascii="黑体" w:hAnsi="黑体" w:eastAsia="黑体" w:cs="Batang"/>
          <w:bCs/>
          <w:color w:val="000000" w:themeColor="text1"/>
          <w:kern w:val="0"/>
          <w:sz w:val="32"/>
          <w:szCs w:val="32"/>
          <w14:textFill>
            <w14:solidFill>
              <w14:schemeClr w14:val="tx1"/>
            </w14:solidFill>
          </w14:textFill>
        </w:rPr>
      </w:pPr>
    </w:p>
    <w:p>
      <w:pPr>
        <w:spacing w:line="560" w:lineRule="exact"/>
        <w:rPr>
          <w:rFonts w:hint="eastAsia" w:ascii="黑体" w:hAnsi="黑体" w:eastAsia="黑体" w:cs="Batang"/>
          <w:bCs/>
          <w:color w:val="000000" w:themeColor="text1"/>
          <w:kern w:val="0"/>
          <w:sz w:val="32"/>
          <w:szCs w:val="32"/>
          <w14:textFill>
            <w14:solidFill>
              <w14:schemeClr w14:val="tx1"/>
            </w14:solidFill>
          </w14:textFill>
        </w:rPr>
      </w:pPr>
    </w:p>
    <w:p>
      <w:pPr>
        <w:spacing w:line="560" w:lineRule="exact"/>
        <w:rPr>
          <w:rFonts w:hint="eastAsia" w:ascii="黑体" w:hAnsi="黑体" w:eastAsia="黑体" w:cs="Batang"/>
          <w:bCs/>
          <w:color w:val="000000" w:themeColor="text1"/>
          <w:kern w:val="0"/>
          <w:sz w:val="32"/>
          <w:szCs w:val="32"/>
          <w14:textFill>
            <w14:solidFill>
              <w14:schemeClr w14:val="tx1"/>
            </w14:solidFill>
          </w14:textFill>
        </w:rPr>
      </w:pPr>
    </w:p>
    <w:p>
      <w:pPr>
        <w:spacing w:line="560" w:lineRule="exact"/>
        <w:rPr>
          <w:rFonts w:hint="eastAsia" w:ascii="宋体" w:hAnsi="宋体" w:cs="宋体" w:eastAsiaTheme="minorEastAsia"/>
          <w:b/>
          <w:bCs/>
          <w:color w:val="000000" w:themeColor="text1"/>
          <w:kern w:val="0"/>
          <w:sz w:val="21"/>
          <w:szCs w:val="21"/>
          <w14:textFill>
            <w14:solidFill>
              <w14:schemeClr w14:val="tx1"/>
            </w14:solidFill>
          </w14:textFill>
        </w:rPr>
      </w:pPr>
    </w:p>
    <w:p>
      <w:pPr>
        <w:spacing w:line="560" w:lineRule="exact"/>
        <w:rPr>
          <w:rFonts w:hint="eastAsia" w:ascii="宋体" w:hAnsi="宋体" w:cs="宋体" w:eastAsiaTheme="minorEastAsia"/>
          <w:b/>
          <w:bCs/>
          <w:color w:val="000000" w:themeColor="text1"/>
          <w:kern w:val="0"/>
          <w:sz w:val="21"/>
          <w:szCs w:val="21"/>
          <w14:textFill>
            <w14:solidFill>
              <w14:schemeClr w14:val="tx1"/>
            </w14:solidFill>
          </w14:textFill>
        </w:rPr>
      </w:pPr>
    </w:p>
    <w:p>
      <w:pPr>
        <w:spacing w:line="560" w:lineRule="exact"/>
        <w:rPr>
          <w:rFonts w:hint="default" w:ascii="黑体" w:hAnsi="黑体" w:eastAsia="宋体"/>
          <w:color w:val="000000" w:themeColor="text1"/>
          <w:sz w:val="32"/>
          <w:szCs w:val="32"/>
          <w:lang w:val="en-US" w:eastAsia="zh-CN"/>
          <w14:textFill>
            <w14:solidFill>
              <w14:schemeClr w14:val="tx1"/>
            </w14:solidFill>
          </w14:textFill>
        </w:rPr>
      </w:pPr>
      <w:r>
        <w:rPr>
          <w:rFonts w:hint="eastAsia" w:ascii="宋体" w:hAnsi="宋体" w:cs="宋体" w:eastAsiaTheme="minorEastAsia"/>
          <w:b/>
          <w:bCs/>
          <w:color w:val="000000" w:themeColor="text1"/>
          <w:kern w:val="0"/>
          <w:sz w:val="21"/>
          <w:szCs w:val="21"/>
          <w14:textFill>
            <w14:solidFill>
              <w14:schemeClr w14:val="tx1"/>
            </w14:solidFill>
          </w14:textFill>
        </w:rPr>
        <w:t>附件</w:t>
      </w:r>
      <w:r>
        <w:rPr>
          <w:rFonts w:hint="eastAsia" w:ascii="宋体" w:hAnsi="宋体" w:cs="宋体" w:eastAsiaTheme="minorEastAsia"/>
          <w:b/>
          <w:bCs/>
          <w:color w:val="000000" w:themeColor="text1"/>
          <w:kern w:val="0"/>
          <w:sz w:val="21"/>
          <w:szCs w:val="21"/>
          <w:lang w:val="en-US" w:eastAsia="zh-CN"/>
          <w14:textFill>
            <w14:solidFill>
              <w14:schemeClr w14:val="tx1"/>
            </w14:solidFill>
          </w14:textFill>
        </w:rPr>
        <w:t>3</w:t>
      </w:r>
      <w:r>
        <w:rPr>
          <w:rFonts w:hint="eastAsia" w:cs="宋体"/>
          <w:b/>
          <w:bCs/>
          <w:color w:val="000000" w:themeColor="text1"/>
          <w:kern w:val="0"/>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lang w:val="en-US" w:eastAsia="zh-CN"/>
          <w14:textFill>
            <w14:solidFill>
              <w14:schemeClr w14:val="tx1"/>
            </w14:solidFill>
          </w14:textFill>
        </w:rPr>
        <w:t>货物采购安全协议书</w:t>
      </w:r>
    </w:p>
    <w:p>
      <w:pPr>
        <w:spacing w:line="560" w:lineRule="exact"/>
        <w:rPr>
          <w:rFonts w:ascii="黑体" w:hAnsi="黑体" w:eastAsia="黑体"/>
          <w:color w:val="000000" w:themeColor="text1"/>
          <w:sz w:val="32"/>
          <w:szCs w:val="32"/>
          <w14:textFill>
            <w14:solidFill>
              <w14:schemeClr w14:val="tx1"/>
            </w14:solidFill>
          </w14:textFill>
        </w:rPr>
      </w:pPr>
    </w:p>
    <w:p>
      <w:pPr>
        <w:spacing w:line="560" w:lineRule="exact"/>
        <w:jc w:val="center"/>
        <w:rPr>
          <w:rFonts w:ascii="黑体" w:hAnsi="宋体" w:eastAsia="黑体" w:cs="宋体"/>
          <w:bCs/>
          <w:color w:val="000000" w:themeColor="text1"/>
          <w:kern w:val="0"/>
          <w:sz w:val="44"/>
          <w:szCs w:val="44"/>
          <w14:textFill>
            <w14:solidFill>
              <w14:schemeClr w14:val="tx1"/>
            </w14:solidFill>
          </w14:textFill>
        </w:rPr>
      </w:pPr>
      <w:r>
        <w:rPr>
          <w:rFonts w:hint="eastAsia" w:ascii="黑体" w:hAnsi="宋体" w:eastAsia="黑体" w:cs="宋体"/>
          <w:bCs/>
          <w:color w:val="000000" w:themeColor="text1"/>
          <w:kern w:val="0"/>
          <w:sz w:val="44"/>
          <w:szCs w:val="44"/>
          <w14:textFill>
            <w14:solidFill>
              <w14:schemeClr w14:val="tx1"/>
            </w14:solidFill>
          </w14:textFill>
        </w:rPr>
        <w:t>物品采购</w:t>
      </w:r>
      <w:r>
        <w:rPr>
          <w:rFonts w:hint="eastAsia" w:ascii="黑体" w:hAnsi="Batang" w:eastAsia="黑体" w:cs="Batang"/>
          <w:bCs/>
          <w:color w:val="000000" w:themeColor="text1"/>
          <w:kern w:val="0"/>
          <w:sz w:val="44"/>
          <w:szCs w:val="44"/>
          <w14:textFill>
            <w14:solidFill>
              <w14:schemeClr w14:val="tx1"/>
            </w14:solidFill>
          </w14:textFill>
        </w:rPr>
        <w:t>安全协议</w:t>
      </w:r>
      <w:r>
        <w:rPr>
          <w:rFonts w:hint="eastAsia" w:ascii="黑体" w:hAnsi="宋体" w:eastAsia="黑体" w:cs="宋体"/>
          <w:bCs/>
          <w:color w:val="000000" w:themeColor="text1"/>
          <w:kern w:val="0"/>
          <w:sz w:val="44"/>
          <w:szCs w:val="44"/>
          <w14:textFill>
            <w14:solidFill>
              <w14:schemeClr w14:val="tx1"/>
            </w14:solidFill>
          </w14:textFill>
        </w:rPr>
        <w:t>书</w:t>
      </w:r>
    </w:p>
    <w:p>
      <w:pPr>
        <w:spacing w:line="560" w:lineRule="exact"/>
        <w:rPr>
          <w:rFonts w:ascii="宋体" w:hAnsi="宋体" w:cs="Arial"/>
          <w:color w:val="000000" w:themeColor="text1"/>
          <w:kern w:val="0"/>
          <w:sz w:val="24"/>
          <w14:textFill>
            <w14:solidFill>
              <w14:schemeClr w14:val="tx1"/>
            </w14:solidFill>
          </w14:textFill>
        </w:rPr>
      </w:pPr>
    </w:p>
    <w:p>
      <w:pPr>
        <w:spacing w:line="560" w:lineRule="exac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甲方：</w:t>
      </w:r>
      <w:r>
        <w:rPr>
          <w:rFonts w:hint="eastAsia"/>
          <w:color w:val="000000" w:themeColor="text1"/>
          <w:sz w:val="24"/>
          <w14:textFill>
            <w14:solidFill>
              <w14:schemeClr w14:val="tx1"/>
            </w14:solidFill>
          </w14:textFill>
        </w:rPr>
        <w:t>广州市净水有限公司</w:t>
      </w:r>
    </w:p>
    <w:p>
      <w:pPr>
        <w:spacing w:line="560" w:lineRule="exac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乙方：</w:t>
      </w:r>
      <w:r>
        <w:rPr>
          <w:rFonts w:hint="eastAsia" w:ascii="宋体" w:hAnsi="宋体" w:cs="Arial"/>
          <w:color w:val="000000" w:themeColor="text1"/>
          <w:kern w:val="0"/>
          <w:sz w:val="24"/>
          <w:lang w:val="en-US" w:eastAsia="zh-CN"/>
          <w14:textFill>
            <w14:solidFill>
              <w14:schemeClr w14:val="tx1"/>
            </w14:solidFill>
          </w14:textFill>
        </w:rPr>
        <w:t xml:space="preserve">                 </w:t>
      </w:r>
      <w:r>
        <w:rPr>
          <w:rFonts w:hint="eastAsia" w:ascii="宋体" w:hAnsi="宋体" w:cs="Arial"/>
          <w:color w:val="000000" w:themeColor="text1"/>
          <w:kern w:val="0"/>
          <w:sz w:val="24"/>
          <w14:textFill>
            <w14:solidFill>
              <w14:schemeClr w14:val="tx1"/>
            </w14:solidFill>
          </w14:textFill>
        </w:rPr>
        <w:t xml:space="preserve"> </w:t>
      </w:r>
    </w:p>
    <w:p>
      <w:pPr>
        <w:spacing w:line="560" w:lineRule="exact"/>
        <w:rPr>
          <w:rFonts w:ascii="宋体" w:hAnsi="宋体" w:cs="Arial"/>
          <w:color w:val="000000" w:themeColor="text1"/>
          <w:kern w:val="0"/>
          <w:sz w:val="24"/>
          <w14:textFill>
            <w14:solidFill>
              <w14:schemeClr w14:val="tx1"/>
            </w14:solidFill>
          </w14:textFill>
        </w:rPr>
      </w:pPr>
    </w:p>
    <w:p>
      <w:pPr>
        <w:spacing w:line="56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为加强物品采购过程安全管理，根据《中华人民共和国安全生产法》、《生产安全事故报告和调查处理条例》等国家及地方有关安全生产法律法规</w:t>
      </w:r>
      <w:r>
        <w:rPr>
          <w:rFonts w:ascii="宋体" w:hAnsi="宋体" w:cs="Arial"/>
          <w:color w:val="000000" w:themeColor="text1"/>
          <w:kern w:val="0"/>
          <w:sz w:val="24"/>
          <w14:textFill>
            <w14:solidFill>
              <w14:schemeClr w14:val="tx1"/>
            </w14:solidFill>
          </w14:textFill>
        </w:rPr>
        <w:t>，甲乙双方就</w:t>
      </w:r>
      <w:r>
        <w:rPr>
          <w:rFonts w:hint="eastAsia" w:ascii="宋体" w:hAnsi="宋体" w:cs="Arial"/>
          <w:color w:val="000000" w:themeColor="text1"/>
          <w:kern w:val="0"/>
          <w:sz w:val="24"/>
          <w14:textFill>
            <w14:solidFill>
              <w14:schemeClr w14:val="tx1"/>
            </w14:solidFill>
          </w14:textFill>
        </w:rPr>
        <w:t>物品采购的安全</w:t>
      </w:r>
      <w:r>
        <w:rPr>
          <w:rFonts w:ascii="宋体" w:hAnsi="宋体" w:cs="Arial"/>
          <w:color w:val="000000" w:themeColor="text1"/>
          <w:kern w:val="0"/>
          <w:sz w:val="24"/>
          <w14:textFill>
            <w14:solidFill>
              <w14:schemeClr w14:val="tx1"/>
            </w14:solidFill>
          </w14:textFill>
        </w:rPr>
        <w:t>事宜，</w:t>
      </w:r>
      <w:r>
        <w:rPr>
          <w:rFonts w:ascii="宋体" w:hAnsi="宋体" w:cs="Arial"/>
          <w:color w:val="000000" w:themeColor="text1"/>
          <w:sz w:val="24"/>
          <w14:textFill>
            <w14:solidFill>
              <w14:schemeClr w14:val="tx1"/>
            </w14:solidFill>
          </w14:textFill>
        </w:rPr>
        <w:t>经双方友好协商，达成如下协议</w:t>
      </w:r>
      <w:r>
        <w:rPr>
          <w:rFonts w:ascii="宋体" w:hAnsi="宋体" w:cs="Arial"/>
          <w:color w:val="000000" w:themeColor="text1"/>
          <w:kern w:val="0"/>
          <w:sz w:val="24"/>
          <w14:textFill>
            <w14:solidFill>
              <w14:schemeClr w14:val="tx1"/>
            </w14:solidFill>
          </w14:textFill>
        </w:rPr>
        <w:t>。</w:t>
      </w:r>
    </w:p>
    <w:p>
      <w:pPr>
        <w:adjustRightInd w:val="0"/>
        <w:snapToGrid w:val="0"/>
        <w:spacing w:line="56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本协议作为</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的组成部分，与主合同具有同等法律效力。</w:t>
      </w:r>
    </w:p>
    <w:p>
      <w:pPr>
        <w:spacing w:line="560" w:lineRule="exact"/>
        <w:ind w:firstLine="482" w:firstLineChars="200"/>
        <w:rPr>
          <w:rFonts w:ascii="宋体" w:hAnsi="宋体" w:cs="Arial"/>
          <w:b/>
          <w:color w:val="000000" w:themeColor="text1"/>
          <w:kern w:val="0"/>
          <w:sz w:val="24"/>
          <w14:textFill>
            <w14:solidFill>
              <w14:schemeClr w14:val="tx1"/>
            </w14:solidFill>
          </w14:textFill>
        </w:rPr>
      </w:pPr>
      <w:r>
        <w:rPr>
          <w:rFonts w:hint="eastAsia" w:ascii="宋体" w:hAnsi="宋体" w:cs="Arial"/>
          <w:b/>
          <w:color w:val="000000" w:themeColor="text1"/>
          <w:kern w:val="0"/>
          <w:sz w:val="24"/>
          <w14:textFill>
            <w14:solidFill>
              <w14:schemeClr w14:val="tx1"/>
            </w14:solidFill>
          </w14:textFill>
        </w:rPr>
        <w:t>二、甲方权责</w:t>
      </w:r>
    </w:p>
    <w:p>
      <w:pPr>
        <w:spacing w:line="56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（一）甲方进行物品采购时，应贯彻落实国家、地方有关安全管理的法律法规和规章制度。</w:t>
      </w:r>
    </w:p>
    <w:p>
      <w:pPr>
        <w:spacing w:line="56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（五）告知乙方在甲方应当遵守的安全管理要求。</w:t>
      </w:r>
    </w:p>
    <w:p>
      <w:pPr>
        <w:spacing w:line="560" w:lineRule="exact"/>
        <w:ind w:firstLine="482" w:firstLineChars="200"/>
        <w:rPr>
          <w:rFonts w:ascii="宋体" w:hAnsi="宋体" w:cs="Arial"/>
          <w:b/>
          <w:color w:val="000000" w:themeColor="text1"/>
          <w:kern w:val="0"/>
          <w:sz w:val="24"/>
          <w14:textFill>
            <w14:solidFill>
              <w14:schemeClr w14:val="tx1"/>
            </w14:solidFill>
          </w14:textFill>
        </w:rPr>
      </w:pPr>
      <w:r>
        <w:rPr>
          <w:rFonts w:hint="eastAsia" w:ascii="宋体" w:hAnsi="宋体" w:cs="Arial"/>
          <w:b/>
          <w:color w:val="000000" w:themeColor="text1"/>
          <w:kern w:val="0"/>
          <w:sz w:val="24"/>
          <w14:textFill>
            <w14:solidFill>
              <w14:schemeClr w14:val="tx1"/>
            </w14:solidFill>
          </w14:textFill>
        </w:rPr>
        <w:t>三、乙方权责</w:t>
      </w:r>
    </w:p>
    <w:p>
      <w:pPr>
        <w:spacing w:line="56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（二）</w:t>
      </w:r>
      <w:r>
        <w:rPr>
          <w:rFonts w:hint="eastAsia" w:ascii="宋体" w:hAnsi="宋体" w:cs="宋体"/>
          <w:color w:val="000000" w:themeColor="text1"/>
          <w:kern w:val="0"/>
          <w:sz w:val="24"/>
          <w14:textFill>
            <w14:solidFill>
              <w14:schemeClr w14:val="tx1"/>
            </w14:solidFill>
          </w14:textFill>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安全运输责任人，负责安全运输和装卸及安全教育工作，同时督促检查，确保</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的安全送运。</w:t>
      </w:r>
    </w:p>
    <w:p>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（三）乙方应承诺所售</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质量符合现行国家规范要求，保证</w:t>
      </w:r>
      <w:r>
        <w:rPr>
          <w:rFonts w:hint="eastAsia" w:ascii="宋体" w:hAnsi="宋体" w:cs="Arial"/>
          <w:color w:val="000000" w:themeColor="text1"/>
          <w:kern w:val="0"/>
          <w:sz w:val="24"/>
          <w14:textFill>
            <w14:solidFill>
              <w14:schemeClr w14:val="tx1"/>
            </w14:solidFill>
          </w14:textFill>
        </w:rPr>
        <w:t>所售物品为正品。设备类物品应提供与设备型号一致的使用说明书（进口设备应有中文说明书），如物品有保质期要求的应在保质期范围内，</w:t>
      </w:r>
      <w:r>
        <w:rPr>
          <w:rFonts w:hint="eastAsia" w:ascii="宋体" w:hAnsi="宋体" w:cs="宋体"/>
          <w:color w:val="000000" w:themeColor="text1"/>
          <w:kern w:val="0"/>
          <w:sz w:val="24"/>
          <w14:textFill>
            <w14:solidFill>
              <w14:schemeClr w14:val="tx1"/>
            </w14:solidFill>
          </w14:textFill>
        </w:rPr>
        <w:t>特殊设备应在运输前做好定检工作，包装要完整完好。</w:t>
      </w:r>
    </w:p>
    <w:p>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（四）乙方对</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（五）乙方须加强物品运输车辆的安全管理，用于运输</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（六）人员管理</w:t>
      </w:r>
    </w:p>
    <w:p>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乙方聘请其他单位运输的，乙方应对运输单位的安全管理负责。</w:t>
      </w:r>
    </w:p>
    <w:p>
      <w:pPr>
        <w:widowControl/>
        <w:spacing w:line="56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元/次。</w:t>
      </w:r>
    </w:p>
    <w:p>
      <w:pPr>
        <w:widowControl/>
        <w:spacing w:line="56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（十）乙方委托的第三方运输单位或个人，违反本协议的，全部责任均由乙方承担。</w:t>
      </w:r>
    </w:p>
    <w:p>
      <w:pPr>
        <w:pStyle w:val="30"/>
        <w:spacing w:line="560" w:lineRule="exact"/>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四、补充条款：</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pPr>
        <w:adjustRightInd w:val="0"/>
        <w:snapToGrid w:val="0"/>
        <w:spacing w:line="56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五、附则</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（二）本协议与主合同同时签订、同时终止、同时生效，具有相同的法律效力，自甲方、乙方双方签字、盖章生效，甲方、乙方双方执持数量与主合同一致。</w:t>
      </w: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3" w:type="dxa"/>
          </w:tcPr>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甲方：</w:t>
            </w:r>
          </w:p>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签约代表：</w:t>
            </w:r>
          </w:p>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联系电话：</w:t>
            </w:r>
          </w:p>
          <w:p>
            <w:pPr>
              <w:keepNext w:val="0"/>
              <w:keepLines w:val="0"/>
              <w:suppressLineNumbers w:val="0"/>
              <w:adjustRightInd w:val="0"/>
              <w:snapToGrid w:val="0"/>
              <w:spacing w:before="0" w:beforeAutospacing="0" w:after="0" w:afterAutospacing="0" w:line="560" w:lineRule="exact"/>
              <w:ind w:left="0" w:right="0" w:firstLine="240" w:firstLineChars="100"/>
              <w:jc w:val="right"/>
              <w:rPr>
                <w:rFonts w:hint="default"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年</w:t>
            </w:r>
            <w:r>
              <w:rPr>
                <w:rFonts w:hint="default" w:asciiTheme="minorEastAsia" w:hAnsiTheme="minorEastAsia" w:eastAsiaTheme="minorEastAsia"/>
                <w:color w:val="000000" w:themeColor="text1"/>
                <w:sz w:val="24"/>
                <w:szCs w:val="20"/>
                <w14:textFill>
                  <w14:solidFill>
                    <w14:schemeClr w14:val="tx1"/>
                  </w14:solidFill>
                </w14:textFill>
              </w:rPr>
              <w:t xml:space="preserve">    </w:t>
            </w:r>
            <w:r>
              <w:rPr>
                <w:rFonts w:hint="eastAsia" w:asciiTheme="minorEastAsia" w:hAnsiTheme="minorEastAsia" w:eastAsiaTheme="minorEastAsia"/>
                <w:color w:val="000000" w:themeColor="text1"/>
                <w:sz w:val="24"/>
                <w:szCs w:val="20"/>
                <w14:textFill>
                  <w14:solidFill>
                    <w14:schemeClr w14:val="tx1"/>
                  </w14:solidFill>
                </w14:textFill>
              </w:rPr>
              <w:t>月</w:t>
            </w:r>
            <w:r>
              <w:rPr>
                <w:rFonts w:hint="default" w:asciiTheme="minorEastAsia" w:hAnsiTheme="minorEastAsia" w:eastAsiaTheme="minorEastAsia"/>
                <w:color w:val="000000" w:themeColor="text1"/>
                <w:sz w:val="24"/>
                <w:szCs w:val="20"/>
                <w14:textFill>
                  <w14:solidFill>
                    <w14:schemeClr w14:val="tx1"/>
                  </w14:solidFill>
                </w14:textFill>
              </w:rPr>
              <w:t xml:space="preserve">    </w:t>
            </w:r>
            <w:r>
              <w:rPr>
                <w:rFonts w:hint="eastAsia" w:asciiTheme="minorEastAsia" w:hAnsiTheme="minorEastAsia" w:eastAsiaTheme="minorEastAsia"/>
                <w:color w:val="000000" w:themeColor="text1"/>
                <w:sz w:val="24"/>
                <w:szCs w:val="20"/>
                <w14:textFill>
                  <w14:solidFill>
                    <w14:schemeClr w14:val="tx1"/>
                  </w14:solidFill>
                </w14:textFill>
              </w:rPr>
              <w:t>日</w:t>
            </w:r>
          </w:p>
        </w:tc>
        <w:tc>
          <w:tcPr>
            <w:tcW w:w="4474" w:type="dxa"/>
          </w:tcPr>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乙方：</w:t>
            </w:r>
          </w:p>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签约代表：</w:t>
            </w:r>
          </w:p>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联系电话：</w:t>
            </w:r>
          </w:p>
          <w:p>
            <w:pPr>
              <w:keepNext w:val="0"/>
              <w:keepLines w:val="0"/>
              <w:suppressLineNumbers w:val="0"/>
              <w:adjustRightInd w:val="0"/>
              <w:snapToGrid w:val="0"/>
              <w:spacing w:before="0" w:beforeAutospacing="0" w:after="0" w:afterAutospacing="0" w:line="560" w:lineRule="exact"/>
              <w:ind w:left="0" w:right="0"/>
              <w:jc w:val="right"/>
              <w:rPr>
                <w:rFonts w:hint="default"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年</w:t>
            </w:r>
            <w:r>
              <w:rPr>
                <w:rFonts w:hint="default" w:asciiTheme="minorEastAsia" w:hAnsiTheme="minorEastAsia" w:eastAsiaTheme="minorEastAsia"/>
                <w:color w:val="000000" w:themeColor="text1"/>
                <w:sz w:val="24"/>
                <w:szCs w:val="20"/>
                <w14:textFill>
                  <w14:solidFill>
                    <w14:schemeClr w14:val="tx1"/>
                  </w14:solidFill>
                </w14:textFill>
              </w:rPr>
              <w:t xml:space="preserve">    </w:t>
            </w:r>
            <w:r>
              <w:rPr>
                <w:rFonts w:hint="eastAsia" w:asciiTheme="minorEastAsia" w:hAnsiTheme="minorEastAsia" w:eastAsiaTheme="minorEastAsia"/>
                <w:color w:val="000000" w:themeColor="text1"/>
                <w:sz w:val="24"/>
                <w:szCs w:val="20"/>
                <w14:textFill>
                  <w14:solidFill>
                    <w14:schemeClr w14:val="tx1"/>
                  </w14:solidFill>
                </w14:textFill>
              </w:rPr>
              <w:t>月</w:t>
            </w:r>
            <w:r>
              <w:rPr>
                <w:rFonts w:hint="default" w:asciiTheme="minorEastAsia" w:hAnsiTheme="minorEastAsia" w:eastAsiaTheme="minorEastAsia"/>
                <w:color w:val="000000" w:themeColor="text1"/>
                <w:sz w:val="24"/>
                <w:szCs w:val="20"/>
                <w14:textFill>
                  <w14:solidFill>
                    <w14:schemeClr w14:val="tx1"/>
                  </w14:solidFill>
                </w14:textFill>
              </w:rPr>
              <w:t xml:space="preserve">    </w:t>
            </w:r>
            <w:r>
              <w:rPr>
                <w:rFonts w:hint="eastAsia" w:asciiTheme="minorEastAsia" w:hAnsiTheme="minorEastAsia" w:eastAsiaTheme="minorEastAsia"/>
                <w:color w:val="000000" w:themeColor="text1"/>
                <w:sz w:val="24"/>
                <w:szCs w:val="20"/>
                <w14:textFill>
                  <w14:solidFill>
                    <w14:schemeClr w14:val="tx1"/>
                  </w14:solidFill>
                </w14:textFill>
              </w:rPr>
              <w:t>日</w:t>
            </w:r>
          </w:p>
        </w:tc>
      </w:tr>
    </w:tbl>
    <w:p>
      <w:pPr>
        <w:keepNext/>
        <w:keepLines/>
        <w:widowControl/>
        <w:spacing w:before="260" w:after="260" w:line="360" w:lineRule="auto"/>
        <w:jc w:val="both"/>
        <w:rPr>
          <w:rFonts w:hint="eastAsia" w:ascii="仿宋_GB2312" w:hAnsi="仿宋_GB2312" w:eastAsia="仿宋_GB2312"/>
          <w:b/>
          <w:color w:val="000000" w:themeColor="text1"/>
          <w:sz w:val="28"/>
          <w14:textFill>
            <w14:solidFill>
              <w14:schemeClr w14:val="tx1"/>
            </w14:solidFill>
          </w14:textFill>
        </w:rPr>
      </w:pPr>
    </w:p>
    <w:p>
      <w:pPr>
        <w:keepNext/>
        <w:keepLines/>
        <w:widowControl/>
        <w:spacing w:before="260" w:after="260" w:line="360" w:lineRule="auto"/>
        <w:jc w:val="center"/>
        <w:rPr>
          <w:rFonts w:ascii="仿宋_GB2312" w:hAnsi="仿宋_GB2312" w:eastAsia="仿宋_GB2312"/>
          <w:b/>
          <w:color w:val="000000" w:themeColor="text1"/>
          <w:sz w:val="28"/>
          <w14:textFill>
            <w14:solidFill>
              <w14:schemeClr w14:val="tx1"/>
            </w14:solidFill>
          </w14:textFill>
        </w:rPr>
      </w:pPr>
      <w:r>
        <w:rPr>
          <w:rFonts w:hint="eastAsia" w:ascii="仿宋_GB2312" w:hAnsi="仿宋_GB2312" w:eastAsia="仿宋_GB2312"/>
          <w:b/>
          <w:color w:val="000000" w:themeColor="text1"/>
          <w:sz w:val="28"/>
          <w14:textFill>
            <w14:solidFill>
              <w14:schemeClr w14:val="tx1"/>
            </w14:solidFill>
          </w14:textFill>
        </w:rPr>
        <w:t>第五部分　响应文件格式</w:t>
      </w:r>
    </w:p>
    <w:p>
      <w:pPr>
        <w:widowControl/>
        <w:jc w:val="left"/>
        <w:rPr>
          <w:rFonts w:ascii="仿宋_GB2312" w:hAnsi="仿宋_GB2312" w:eastAsia="仿宋_GB2312"/>
          <w:color w:val="000000" w:themeColor="text1"/>
          <w14:textFill>
            <w14:solidFill>
              <w14:schemeClr w14:val="tx1"/>
            </w14:solidFill>
          </w14:textFill>
        </w:rPr>
      </w:pPr>
    </w:p>
    <w:p>
      <w:pPr>
        <w:widowControl/>
        <w:jc w:val="left"/>
        <w:rPr>
          <w:rFonts w:ascii="仿宋_GB2312" w:hAnsi="仿宋_GB2312" w:eastAsia="仿宋_GB2312"/>
          <w:color w:val="000000" w:themeColor="text1"/>
          <w14:textFill>
            <w14:solidFill>
              <w14:schemeClr w14:val="tx1"/>
            </w14:solidFill>
          </w14:textFill>
        </w:rPr>
      </w:pPr>
    </w:p>
    <w:p>
      <w:pPr>
        <w:widowControl/>
        <w:jc w:val="left"/>
        <w:rPr>
          <w:rFonts w:ascii="仿宋_GB2312" w:hAnsi="仿宋_GB2312" w:eastAsia="仿宋_GB2312"/>
          <w:color w:val="000000" w:themeColor="text1"/>
          <w14:textFill>
            <w14:solidFill>
              <w14:schemeClr w14:val="tx1"/>
            </w14:solidFill>
          </w14:textFill>
        </w:rPr>
      </w:pPr>
    </w:p>
    <w:p>
      <w:pPr>
        <w:widowControl/>
        <w:jc w:val="left"/>
        <w:rPr>
          <w:rFonts w:ascii="仿宋_GB2312" w:hAnsi="仿宋_GB2312" w:eastAsia="仿宋_GB2312"/>
          <w:color w:val="000000" w:themeColor="text1"/>
          <w14:textFill>
            <w14:solidFill>
              <w14:schemeClr w14:val="tx1"/>
            </w14:solidFill>
          </w14:textFill>
        </w:rPr>
      </w:pPr>
    </w:p>
    <w:p>
      <w:pPr>
        <w:widowControl/>
        <w:tabs>
          <w:tab w:val="left" w:pos="1260"/>
        </w:tabs>
        <w:jc w:val="center"/>
        <w:rPr>
          <w:rFonts w:ascii="仿宋_GB2312" w:hAnsi="仿宋_GB2312" w:eastAsia="仿宋_GB2312"/>
          <w:b/>
          <w:color w:val="000000" w:themeColor="text1"/>
          <w:sz w:val="28"/>
          <w14:textFill>
            <w14:solidFill>
              <w14:schemeClr w14:val="tx1"/>
            </w14:solidFill>
          </w14:textFill>
        </w:rPr>
      </w:pPr>
    </w:p>
    <w:p>
      <w:pPr>
        <w:widowControl/>
        <w:tabs>
          <w:tab w:val="left" w:pos="1260"/>
        </w:tabs>
        <w:jc w:val="center"/>
        <w:rPr>
          <w:rFonts w:ascii="仿宋_GB2312" w:hAnsi="仿宋_GB2312" w:eastAsia="仿宋_GB2312"/>
          <w:b/>
          <w:color w:val="000000" w:themeColor="text1"/>
          <w:sz w:val="28"/>
          <w14:textFill>
            <w14:solidFill>
              <w14:schemeClr w14:val="tx1"/>
            </w14:solidFill>
          </w14:textFill>
        </w:rPr>
      </w:pPr>
    </w:p>
    <w:p>
      <w:pPr>
        <w:widowControl/>
        <w:tabs>
          <w:tab w:val="left" w:pos="1260"/>
        </w:tabs>
        <w:jc w:val="center"/>
        <w:rPr>
          <w:rFonts w:ascii="仿宋_GB2312" w:hAnsi="仿宋_GB2312" w:eastAsia="仿宋_GB2312"/>
          <w:b/>
          <w:color w:val="000000" w:themeColor="text1"/>
          <w:spacing w:val="100"/>
          <w:w w:val="110"/>
          <w:sz w:val="28"/>
          <w14:textFill>
            <w14:solidFill>
              <w14:schemeClr w14:val="tx1"/>
            </w14:solidFill>
          </w14:textFill>
        </w:rPr>
      </w:pPr>
      <w:r>
        <w:rPr>
          <w:rFonts w:hint="eastAsia" w:ascii="仿宋_GB2312" w:hAnsi="仿宋_GB2312" w:eastAsia="仿宋_GB2312"/>
          <w:b/>
          <w:color w:val="000000" w:themeColor="text1"/>
          <w:spacing w:val="100"/>
          <w:w w:val="110"/>
          <w:sz w:val="28"/>
          <w14:textFill>
            <w14:solidFill>
              <w14:schemeClr w14:val="tx1"/>
            </w14:solidFill>
          </w14:textFill>
        </w:rPr>
        <w:t>项目</w:t>
      </w:r>
    </w:p>
    <w:p>
      <w:pPr>
        <w:widowControl/>
        <w:jc w:val="center"/>
        <w:rPr>
          <w:rFonts w:ascii="仿宋_GB2312" w:hAnsi="仿宋_GB2312" w:eastAsia="仿宋_GB2312"/>
          <w:b/>
          <w:color w:val="000000" w:themeColor="text1"/>
          <w:sz w:val="28"/>
          <w14:textFill>
            <w14:solidFill>
              <w14:schemeClr w14:val="tx1"/>
            </w14:solidFill>
          </w14:textFill>
        </w:rPr>
      </w:pPr>
    </w:p>
    <w:p>
      <w:pPr>
        <w:widowControl/>
        <w:tabs>
          <w:tab w:val="left" w:pos="1260"/>
        </w:tabs>
        <w:jc w:val="center"/>
        <w:rPr>
          <w:rFonts w:ascii="仿宋_GB2312" w:hAnsi="仿宋_GB2312" w:eastAsia="仿宋_GB2312"/>
          <w:b/>
          <w:color w:val="000000" w:themeColor="text1"/>
          <w:spacing w:val="100"/>
          <w:w w:val="110"/>
          <w:sz w:val="28"/>
          <w14:textFill>
            <w14:solidFill>
              <w14:schemeClr w14:val="tx1"/>
            </w14:solidFill>
          </w14:textFill>
        </w:rPr>
      </w:pPr>
      <w:r>
        <w:rPr>
          <w:rFonts w:hint="eastAsia" w:ascii="仿宋_GB2312" w:hAnsi="仿宋_GB2312" w:eastAsia="仿宋_GB2312"/>
          <w:b/>
          <w:color w:val="000000" w:themeColor="text1"/>
          <w:spacing w:val="100"/>
          <w:w w:val="110"/>
          <w:sz w:val="28"/>
          <w14:textFill>
            <w14:solidFill>
              <w14:schemeClr w14:val="tx1"/>
            </w14:solidFill>
          </w14:textFill>
        </w:rPr>
        <w:t>询价响应文件</w:t>
      </w:r>
    </w:p>
    <w:p>
      <w:pPr>
        <w:widowControl/>
        <w:jc w:val="center"/>
        <w:rPr>
          <w:rFonts w:ascii="仿宋_GB2312" w:hAnsi="仿宋_GB2312" w:eastAsia="仿宋_GB2312"/>
          <w:b/>
          <w:color w:val="000000" w:themeColor="text1"/>
          <w:sz w:val="28"/>
          <w14:textFill>
            <w14:solidFill>
              <w14:schemeClr w14:val="tx1"/>
            </w14:solidFill>
          </w14:textFill>
        </w:rPr>
      </w:pPr>
      <w:r>
        <w:rPr>
          <w:rFonts w:hint="eastAsia" w:ascii="仿宋_GB2312" w:hAnsi="仿宋_GB2312" w:eastAsia="仿宋_GB2312"/>
          <w:b/>
          <w:color w:val="000000" w:themeColor="text1"/>
          <w:sz w:val="28"/>
          <w14:textFill>
            <w14:solidFill>
              <w14:schemeClr w14:val="tx1"/>
            </w14:solidFill>
          </w14:textFill>
        </w:rPr>
        <w:t>（正本/副本）</w:t>
      </w:r>
    </w:p>
    <w:p>
      <w:pPr>
        <w:widowControl/>
        <w:jc w:val="center"/>
        <w:rPr>
          <w:rFonts w:ascii="仿宋_GB2312" w:hAnsi="仿宋_GB2312" w:eastAsia="仿宋_GB2312"/>
          <w:b/>
          <w:color w:val="000000" w:themeColor="text1"/>
          <w:sz w:val="28"/>
          <w14:textFill>
            <w14:solidFill>
              <w14:schemeClr w14:val="tx1"/>
            </w14:solidFill>
          </w14:textFill>
        </w:rPr>
      </w:pPr>
    </w:p>
    <w:p>
      <w:pPr>
        <w:widowControl/>
        <w:jc w:val="center"/>
        <w:rPr>
          <w:rFonts w:ascii="仿宋_GB2312" w:hAnsi="仿宋_GB2312" w:eastAsia="仿宋_GB2312"/>
          <w:b/>
          <w:color w:val="000000" w:themeColor="text1"/>
          <w:sz w:val="28"/>
          <w14:textFill>
            <w14:solidFill>
              <w14:schemeClr w14:val="tx1"/>
            </w14:solidFill>
          </w14:textFill>
        </w:rPr>
      </w:pPr>
    </w:p>
    <w:p>
      <w:pPr>
        <w:widowControl/>
        <w:spacing w:line="360" w:lineRule="auto"/>
        <w:ind w:firstLine="2626"/>
        <w:jc w:val="left"/>
        <w:rPr>
          <w:rFonts w:ascii="仿宋_GB2312" w:hAnsi="仿宋_GB2312" w:eastAsia="仿宋_GB2312"/>
          <w:color w:val="000000" w:themeColor="text1"/>
          <w:sz w:val="28"/>
          <w:u w:val="single"/>
          <w14:textFill>
            <w14:solidFill>
              <w14:schemeClr w14:val="tx1"/>
            </w14:solidFill>
          </w14:textFill>
        </w:rPr>
      </w:pPr>
      <w:r>
        <w:rPr>
          <w:rFonts w:hint="eastAsia" w:ascii="仿宋_GB2312" w:hAnsi="仿宋_GB2312" w:eastAsia="仿宋_GB2312"/>
          <w:color w:val="000000" w:themeColor="text1"/>
          <w:sz w:val="28"/>
          <w14:textFill>
            <w14:solidFill>
              <w14:schemeClr w14:val="tx1"/>
            </w14:solidFill>
          </w14:textFill>
        </w:rPr>
        <w:t>项目编号：</w:t>
      </w:r>
    </w:p>
    <w:p>
      <w:pPr>
        <w:widowControl/>
        <w:spacing w:line="360" w:lineRule="auto"/>
        <w:ind w:firstLine="2626"/>
        <w:jc w:val="left"/>
        <w:rPr>
          <w:rFonts w:ascii="仿宋_GB2312" w:hAnsi="仿宋_GB2312" w:eastAsia="仿宋_GB2312"/>
          <w:color w:val="000000" w:themeColor="text1"/>
          <w:sz w:val="28"/>
          <w:u w:val="single"/>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项目名称：</w:t>
      </w:r>
    </w:p>
    <w:p>
      <w:pPr>
        <w:widowControl/>
        <w:ind w:firstLine="843"/>
        <w:jc w:val="left"/>
        <w:rPr>
          <w:rFonts w:ascii="仿宋_GB2312" w:hAnsi="仿宋_GB2312" w:eastAsia="仿宋_GB2312"/>
          <w:b/>
          <w:color w:val="000000" w:themeColor="text1"/>
          <w:sz w:val="28"/>
          <w14:textFill>
            <w14:solidFill>
              <w14:schemeClr w14:val="tx1"/>
            </w14:solidFill>
          </w14:textFill>
        </w:rPr>
      </w:pPr>
    </w:p>
    <w:p>
      <w:pPr>
        <w:widowControl/>
        <w:ind w:firstLine="843"/>
        <w:jc w:val="left"/>
        <w:rPr>
          <w:rFonts w:ascii="仿宋_GB2312" w:hAnsi="仿宋_GB2312" w:eastAsia="仿宋_GB2312"/>
          <w:b/>
          <w:color w:val="000000" w:themeColor="text1"/>
          <w:sz w:val="28"/>
          <w14:textFill>
            <w14:solidFill>
              <w14:schemeClr w14:val="tx1"/>
            </w14:solidFill>
          </w14:textFill>
        </w:rPr>
      </w:pPr>
    </w:p>
    <w:p>
      <w:pPr>
        <w:widowControl/>
        <w:jc w:val="left"/>
        <w:rPr>
          <w:rFonts w:ascii="仿宋_GB2312" w:hAnsi="仿宋_GB2312" w:eastAsia="仿宋_GB2312"/>
          <w:b/>
          <w:color w:val="000000" w:themeColor="text1"/>
          <w:sz w:val="28"/>
          <w14:textFill>
            <w14:solidFill>
              <w14:schemeClr w14:val="tx1"/>
            </w14:solidFill>
          </w14:textFill>
        </w:rPr>
      </w:pPr>
    </w:p>
    <w:p>
      <w:pPr>
        <w:widowControl/>
        <w:ind w:firstLine="843"/>
        <w:jc w:val="left"/>
        <w:rPr>
          <w:rFonts w:ascii="仿宋_GB2312" w:hAnsi="仿宋_GB2312" w:eastAsia="仿宋_GB2312"/>
          <w:b/>
          <w:color w:val="000000" w:themeColor="text1"/>
          <w:sz w:val="28"/>
          <w14:textFill>
            <w14:solidFill>
              <w14:schemeClr w14:val="tx1"/>
            </w14:solidFill>
          </w14:textFill>
        </w:rPr>
      </w:pPr>
    </w:p>
    <w:p>
      <w:pPr>
        <w:widowControl/>
        <w:spacing w:line="360" w:lineRule="auto"/>
        <w:ind w:firstLine="3117"/>
        <w:jc w:val="left"/>
        <w:rPr>
          <w:rFonts w:ascii="仿宋_GB2312" w:hAnsi="仿宋_GB2312" w:eastAsia="仿宋_GB2312"/>
          <w:b/>
          <w:color w:val="000000" w:themeColor="text1"/>
          <w:sz w:val="28"/>
          <w:u w:val="single"/>
          <w14:textFill>
            <w14:solidFill>
              <w14:schemeClr w14:val="tx1"/>
            </w14:solidFill>
          </w14:textFill>
        </w:rPr>
      </w:pPr>
      <w:r>
        <w:rPr>
          <w:rFonts w:hint="eastAsia" w:ascii="仿宋_GB2312" w:hAnsi="仿宋_GB2312" w:eastAsia="仿宋_GB2312"/>
          <w:b/>
          <w:color w:val="000000" w:themeColor="text1"/>
          <w:sz w:val="28"/>
          <w14:textFill>
            <w14:solidFill>
              <w14:schemeClr w14:val="tx1"/>
            </w14:solidFill>
          </w14:textFill>
        </w:rPr>
        <w:t>报价单位名称：</w:t>
      </w:r>
    </w:p>
    <w:p>
      <w:pPr>
        <w:widowControl/>
        <w:autoSpaceDE w:val="0"/>
        <w:autoSpaceDN w:val="0"/>
        <w:spacing w:line="240" w:lineRule="atLeast"/>
        <w:ind w:firstLine="3117"/>
        <w:jc w:val="left"/>
        <w:rPr>
          <w:color w:val="000000" w:themeColor="text1"/>
          <w14:textFill>
            <w14:solidFill>
              <w14:schemeClr w14:val="tx1"/>
            </w14:solidFill>
          </w14:textFill>
        </w:rPr>
        <w:sectPr>
          <w:pgSz w:w="11906" w:h="16838"/>
          <w:pgMar w:top="1089" w:right="1466" w:bottom="1089" w:left="1077" w:header="851" w:footer="992" w:gutter="0"/>
          <w:cols w:space="720" w:num="1"/>
          <w:docGrid w:type="lines" w:linePitch="312" w:charSpace="0"/>
        </w:sectPr>
      </w:pPr>
      <w:r>
        <w:rPr>
          <w:rFonts w:ascii="仿宋_GB2312" w:hAnsi="仿宋_GB2312" w:eastAsia="仿宋_GB2312"/>
          <w:b/>
          <w:color w:val="000000" w:themeColor="text1"/>
          <w:sz w:val="28"/>
          <w14:textFill>
            <w14:solidFill>
              <w14:schemeClr w14:val="tx1"/>
            </w14:solidFill>
          </w14:textFill>
        </w:rPr>
        <w:t>日期：</w:t>
      </w:r>
      <w:r>
        <w:rPr>
          <w:rFonts w:hint="eastAsia" w:ascii="仿宋_GB2312" w:hAnsi="仿宋_GB2312" w:eastAsia="仿宋_GB2312"/>
          <w:b/>
          <w:color w:val="000000" w:themeColor="text1"/>
          <w:sz w:val="28"/>
          <w14:textFill>
            <w14:solidFill>
              <w14:schemeClr w14:val="tx1"/>
            </w14:solidFill>
          </w14:textFill>
        </w:rPr>
        <w:t xml:space="preserve"> </w:t>
      </w:r>
      <w:r>
        <w:rPr>
          <w:rFonts w:ascii="仿宋_GB2312" w:hAnsi="仿宋_GB2312" w:eastAsia="仿宋_GB2312"/>
          <w:b/>
          <w:color w:val="000000" w:themeColor="text1"/>
          <w:sz w:val="28"/>
          <w14:textFill>
            <w14:solidFill>
              <w14:schemeClr w14:val="tx1"/>
            </w14:solidFill>
          </w14:textFill>
        </w:rPr>
        <w:t xml:space="preserve"> </w:t>
      </w:r>
      <w:r>
        <w:rPr>
          <w:rFonts w:hint="eastAsia" w:ascii="仿宋_GB2312" w:hAnsi="仿宋_GB2312" w:eastAsia="仿宋_GB2312"/>
          <w:b/>
          <w:color w:val="000000" w:themeColor="text1"/>
          <w:sz w:val="28"/>
          <w14:textFill>
            <w14:solidFill>
              <w14:schemeClr w14:val="tx1"/>
            </w14:solidFill>
          </w14:textFill>
        </w:rPr>
        <w:t xml:space="preserve"> </w:t>
      </w:r>
      <w:r>
        <w:rPr>
          <w:rFonts w:ascii="仿宋_GB2312" w:hAnsi="仿宋_GB2312" w:eastAsia="仿宋_GB2312"/>
          <w:b/>
          <w:color w:val="000000" w:themeColor="text1"/>
          <w:sz w:val="28"/>
          <w14:textFill>
            <w14:solidFill>
              <w14:schemeClr w14:val="tx1"/>
            </w14:solidFill>
          </w14:textFill>
        </w:rPr>
        <w:t>年</w:t>
      </w:r>
      <w:r>
        <w:rPr>
          <w:rFonts w:hint="eastAsia" w:ascii="仿宋_GB2312" w:hAnsi="仿宋_GB2312" w:eastAsia="仿宋_GB2312"/>
          <w:b/>
          <w:color w:val="000000" w:themeColor="text1"/>
          <w:sz w:val="28"/>
          <w14:textFill>
            <w14:solidFill>
              <w14:schemeClr w14:val="tx1"/>
            </w14:solidFill>
          </w14:textFill>
        </w:rPr>
        <w:t xml:space="preserve"> </w:t>
      </w:r>
      <w:r>
        <w:rPr>
          <w:rFonts w:ascii="仿宋_GB2312" w:hAnsi="仿宋_GB2312" w:eastAsia="仿宋_GB2312"/>
          <w:b/>
          <w:color w:val="000000" w:themeColor="text1"/>
          <w:sz w:val="28"/>
          <w14:textFill>
            <w14:solidFill>
              <w14:schemeClr w14:val="tx1"/>
            </w14:solidFill>
          </w14:textFill>
        </w:rPr>
        <w:t xml:space="preserve"> 月</w:t>
      </w:r>
      <w:r>
        <w:rPr>
          <w:rFonts w:hint="eastAsia" w:ascii="仿宋_GB2312" w:hAnsi="仿宋_GB2312" w:eastAsia="仿宋_GB2312"/>
          <w:b/>
          <w:color w:val="000000" w:themeColor="text1"/>
          <w:sz w:val="28"/>
          <w14:textFill>
            <w14:solidFill>
              <w14:schemeClr w14:val="tx1"/>
            </w14:solidFill>
          </w14:textFill>
        </w:rPr>
        <w:t xml:space="preserve"> </w:t>
      </w:r>
      <w:r>
        <w:rPr>
          <w:rFonts w:ascii="仿宋_GB2312" w:hAnsi="仿宋_GB2312" w:eastAsia="仿宋_GB2312"/>
          <w:b/>
          <w:color w:val="000000" w:themeColor="text1"/>
          <w:sz w:val="28"/>
          <w14:textFill>
            <w14:solidFill>
              <w14:schemeClr w14:val="tx1"/>
            </w14:solidFill>
          </w14:textFill>
        </w:rPr>
        <w:t xml:space="preserve"> 日</w:t>
      </w:r>
    </w:p>
    <w:p>
      <w:pPr>
        <w:keepNext/>
        <w:keepLines/>
        <w:widowControl/>
        <w:spacing w:before="280" w:after="290" w:line="376" w:lineRule="auto"/>
        <w:jc w:val="left"/>
        <w:rPr>
          <w:rFonts w:ascii="仿宋_GB2312" w:hAnsi="仿宋_GB2312" w:eastAsia="仿宋_GB2312"/>
          <w:b/>
          <w:color w:val="000000" w:themeColor="text1"/>
          <w:sz w:val="28"/>
          <w14:textFill>
            <w14:solidFill>
              <w14:schemeClr w14:val="tx1"/>
            </w14:solidFill>
          </w14:textFill>
        </w:rPr>
      </w:pPr>
    </w:p>
    <w:p>
      <w:pPr>
        <w:keepNext/>
        <w:keepLines/>
        <w:widowControl/>
        <w:spacing w:before="280" w:after="290" w:line="376" w:lineRule="auto"/>
        <w:jc w:val="left"/>
        <w:rPr>
          <w:rFonts w:ascii="仿宋_GB2312" w:hAnsi="仿宋_GB2312" w:eastAsia="仿宋_GB2312"/>
          <w:b/>
          <w:color w:val="000000" w:themeColor="text1"/>
          <w:sz w:val="28"/>
          <w14:textFill>
            <w14:solidFill>
              <w14:schemeClr w14:val="tx1"/>
            </w14:solidFill>
          </w14:textFill>
        </w:rPr>
      </w:pPr>
      <w:r>
        <w:rPr>
          <w:rFonts w:ascii="仿宋_GB2312" w:hAnsi="仿宋_GB2312" w:eastAsia="仿宋_GB2312"/>
          <w:b/>
          <w:color w:val="000000" w:themeColor="text1"/>
          <w:sz w:val="28"/>
          <w14:textFill>
            <w14:solidFill>
              <w14:schemeClr w14:val="tx1"/>
            </w14:solidFill>
          </w14:textFill>
        </w:rPr>
        <w:t>1、法定代表人/负责人资格证明书及授权委托书</w:t>
      </w:r>
    </w:p>
    <w:p>
      <w:pPr>
        <w:widowControl/>
        <w:spacing w:line="480" w:lineRule="exact"/>
        <w:jc w:val="center"/>
        <w:rPr>
          <w:rFonts w:ascii="仿宋_GB2312" w:hAnsi="仿宋_GB2312" w:eastAsia="仿宋_GB2312"/>
          <w:b/>
          <w:color w:val="000000" w:themeColor="text1"/>
          <w:sz w:val="28"/>
          <w14:textFill>
            <w14:solidFill>
              <w14:schemeClr w14:val="tx1"/>
            </w14:solidFill>
          </w14:textFill>
        </w:rPr>
      </w:pPr>
      <w:r>
        <w:rPr>
          <w:rFonts w:ascii="仿宋_GB2312" w:hAnsi="仿宋_GB2312" w:eastAsia="仿宋_GB2312"/>
          <w:b/>
          <w:color w:val="000000" w:themeColor="text1"/>
          <w:sz w:val="28"/>
          <w14:textFill>
            <w14:solidFill>
              <w14:schemeClr w14:val="tx1"/>
            </w14:solidFill>
          </w14:textFill>
        </w:rPr>
        <w:t>（1）法定代表人/负责人资格证明书</w:t>
      </w:r>
    </w:p>
    <w:p>
      <w:pPr>
        <w:widowControl/>
        <w:spacing w:line="480" w:lineRule="exact"/>
        <w:jc w:val="left"/>
        <w:rPr>
          <w:rFonts w:ascii="仿宋_GB2312" w:hAnsi="仿宋_GB2312" w:eastAsia="仿宋_GB2312"/>
          <w:color w:val="000000" w:themeColor="text1"/>
          <w:sz w:val="28"/>
          <w14:textFill>
            <w14:solidFill>
              <w14:schemeClr w14:val="tx1"/>
            </w14:solidFill>
          </w14:textFill>
        </w:rPr>
      </w:pPr>
    </w:p>
    <w:p>
      <w:pPr>
        <w:widowControl/>
        <w:spacing w:line="480" w:lineRule="exact"/>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致：（项目实施单位）</w:t>
      </w:r>
    </w:p>
    <w:p>
      <w:pPr>
        <w:widowControl/>
        <w:jc w:val="left"/>
        <w:rPr>
          <w:rFonts w:ascii="仿宋_GB2312" w:hAnsi="仿宋_GB2312" w:eastAsia="仿宋_GB2312"/>
          <w:color w:val="000000" w:themeColor="text1"/>
          <w:sz w:val="28"/>
          <w14:textFill>
            <w14:solidFill>
              <w14:schemeClr w14:val="tx1"/>
            </w14:solidFill>
          </w14:textFill>
        </w:rPr>
      </w:pPr>
    </w:p>
    <w:p>
      <w:pPr>
        <w:widowControl/>
        <w:spacing w:line="440" w:lineRule="exact"/>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同志为本单位法定代表人，特此证明。</w:t>
      </w:r>
    </w:p>
    <w:p>
      <w:pPr>
        <w:widowControl/>
        <w:spacing w:line="440" w:lineRule="exact"/>
        <w:ind w:firstLine="28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签发日期：           单位：           （盖单位公章）</w:t>
      </w:r>
    </w:p>
    <w:p>
      <w:pPr>
        <w:widowControl/>
        <w:spacing w:line="440" w:lineRule="exact"/>
        <w:ind w:firstLine="28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附：代表人性别：            年龄：           身份证号码：</w:t>
      </w:r>
    </w:p>
    <w:p>
      <w:pPr>
        <w:widowControl/>
        <w:spacing w:line="440" w:lineRule="exact"/>
        <w:ind w:firstLine="28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联系电话：</w:t>
      </w:r>
    </w:p>
    <w:p>
      <w:pPr>
        <w:widowControl/>
        <w:spacing w:line="440" w:lineRule="exact"/>
        <w:ind w:firstLine="28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营业执照号码：                       经济性质：</w:t>
      </w:r>
    </w:p>
    <w:p>
      <w:pPr>
        <w:widowControl/>
        <w:spacing w:line="440" w:lineRule="exact"/>
        <w:ind w:firstLine="28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机构代码：                           机构性质：</w:t>
      </w:r>
    </w:p>
    <w:p>
      <w:pPr>
        <w:widowControl/>
        <w:spacing w:line="440" w:lineRule="exact"/>
        <w:ind w:firstLine="28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主营：</w:t>
      </w:r>
    </w:p>
    <w:p>
      <w:pPr>
        <w:widowControl/>
        <w:spacing w:line="440" w:lineRule="exact"/>
        <w:ind w:firstLine="28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兼营：</w:t>
      </w:r>
    </w:p>
    <w:p>
      <w:pPr>
        <w:widowControl/>
        <w:spacing w:line="440" w:lineRule="exact"/>
        <w:ind w:firstLine="280"/>
        <w:jc w:val="left"/>
        <w:rPr>
          <w:rFonts w:ascii="仿宋_GB2312" w:hAnsi="仿宋_GB2312" w:eastAsia="仿宋_GB2312"/>
          <w:color w:val="000000" w:themeColor="text1"/>
          <w:sz w:val="28"/>
          <w14:textFill>
            <w14:solidFill>
              <w14:schemeClr w14:val="tx1"/>
            </w14:solidFill>
          </w14:textFill>
        </w:rPr>
      </w:pPr>
    </w:p>
    <w:p>
      <w:pPr>
        <w:widowControl/>
        <w:spacing w:line="440" w:lineRule="exact"/>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说明：1.内容必须填写真实、清楚、涂改无效，不得转让、买卖。</w:t>
      </w:r>
    </w:p>
    <w:p>
      <w:pPr>
        <w:widowControl/>
        <w:spacing w:line="440" w:lineRule="exact"/>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 xml:space="preserve">      2.将此证明书提交对方作为合同附件</w:t>
      </w:r>
      <w:r>
        <w:rPr>
          <w:rFonts w:ascii="仿宋_GB2312" w:hAnsi="仿宋_GB2312" w:eastAsia="仿宋_GB2312"/>
          <w:b/>
          <w:color w:val="000000" w:themeColor="text1"/>
          <w:sz w:val="28"/>
          <w14:textFill>
            <w14:solidFill>
              <w14:schemeClr w14:val="tx1"/>
            </w14:solidFill>
          </w14:textFill>
        </w:rPr>
        <w:t>。</w:t>
      </w: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jc w:val="left"/>
        <w:rPr>
          <w:rFonts w:ascii="仿宋_GB2312" w:hAnsi="仿宋_GB2312" w:eastAsia="仿宋_GB2312"/>
          <w:b/>
          <w:color w:val="000000" w:themeColor="text1"/>
          <w:sz w:val="28"/>
          <w14:textFill>
            <w14:solidFill>
              <w14:schemeClr w14:val="tx1"/>
            </w14:solidFill>
          </w14:textFill>
        </w:rPr>
      </w:pPr>
      <w:r>
        <w:rPr>
          <w:rFonts w:ascii="仿宋_GB2312" w:hAnsi="仿宋_GB2312" w:eastAsia="仿宋_GB2312"/>
          <w:b/>
          <w:color w:val="000000" w:themeColor="text1"/>
          <w:sz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2000250</wp:posOffset>
                </wp:positionH>
                <wp:positionV relativeFrom="paragraph">
                  <wp:posOffset>136525</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round/>
                          <a:headEnd type="none" w="med" len="med"/>
                          <a:tailEnd type="none" w="med" len="med"/>
                        </a:ln>
                        <a:effectLst/>
                      </wps:spPr>
                      <wps:txbx>
                        <w:txbxContent>
                          <w:p>
                            <w:pPr>
                              <w:widowControl/>
                              <w:jc w:val="center"/>
                              <w:rPr>
                                <w:rFonts w:ascii="Times New Roman" w:eastAsia="宋体"/>
                              </w:rPr>
                            </w:pPr>
                          </w:p>
                          <w:p>
                            <w:pPr>
                              <w:widowControl/>
                              <w:jc w:val="center"/>
                              <w:rPr>
                                <w:rFonts w:ascii="Times New Roman" w:eastAsia="宋体"/>
                              </w:rPr>
                            </w:pPr>
                          </w:p>
                          <w:p>
                            <w:pPr>
                              <w:widowControl/>
                              <w:jc w:val="center"/>
                              <w:rPr>
                                <w:rFonts w:ascii="Times New Roman" w:eastAsia="宋体"/>
                              </w:rPr>
                            </w:pPr>
                          </w:p>
                          <w:p>
                            <w:pPr>
                              <w:widowControl/>
                              <w:jc w:val="center"/>
                              <w:rPr>
                                <w:rFonts w:ascii="Times New Roman" w:eastAsia="宋体"/>
                              </w:rPr>
                            </w:pPr>
                            <w:r>
                              <w:rPr>
                                <w:rFonts w:ascii="Times New Roman" w:eastAsia="宋体"/>
                              </w:rPr>
                              <w:t>法定代表人身份证复印件</w:t>
                            </w:r>
                          </w:p>
                          <w:p>
                            <w:pPr>
                              <w:widowControl/>
                              <w:jc w:val="center"/>
                              <w:rPr>
                                <w:rFonts w:ascii="Times New Roman" w:hAnsi="Times New Roman" w:eastAsia="宋体"/>
                              </w:rPr>
                            </w:pPr>
                            <w:r>
                              <w:rPr>
                                <w:rFonts w:ascii="Times New Roman" w:eastAsia="宋体"/>
                              </w:rPr>
                              <w:t>（盖单位公章）</w:t>
                            </w:r>
                          </w:p>
                        </w:txbxContent>
                      </wps:txbx>
                      <wps:bodyPr upright="1"/>
                    </wps:wsp>
                  </a:graphicData>
                </a:graphic>
              </wp:anchor>
            </w:drawing>
          </mc:Choice>
          <mc:Fallback>
            <w:pict>
              <v:shape id="_x0000_s1026" o:spid="_x0000_s1026" o:spt="176" type="#_x0000_t176" style="position:absolute;left:0pt;margin-left:157.5pt;margin-top:10.75pt;height:124.75pt;width:183.75pt;z-index:251659264;mso-width-relative:page;mso-height-relative:page;" fillcolor="#FFFFFF" filled="t" stroked="t" coordsize="21600,21600" o:gfxdata="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3wUCu2AAAAAoBAAAPAAAAAAAA&#10;AAEAIAAAACIAAABkcnMvZG93bnJldi54bWxQSwECFAAUAAAACACHTuJA1rNwxhICAAAQBAAADgAA&#10;AAAAAAABACAAAAAnAQAAZHJzL2Uyb0RvYy54bWxQSwUGAAAAAAYABgBZAQAAqwUAAAAA&#10;">
                <v:fill on="t" focussize="0,0"/>
                <v:stroke color="#000000" joinstyle="round"/>
                <v:imagedata o:title=""/>
                <o:lock v:ext="edit" aspectratio="f"/>
                <v:textbox>
                  <w:txbxContent>
                    <w:p>
                      <w:pPr>
                        <w:widowControl/>
                        <w:jc w:val="center"/>
                        <w:rPr>
                          <w:rFonts w:ascii="Times New Roman" w:eastAsia="宋体"/>
                        </w:rPr>
                      </w:pPr>
                    </w:p>
                    <w:p>
                      <w:pPr>
                        <w:widowControl/>
                        <w:jc w:val="center"/>
                        <w:rPr>
                          <w:rFonts w:ascii="Times New Roman" w:eastAsia="宋体"/>
                        </w:rPr>
                      </w:pPr>
                    </w:p>
                    <w:p>
                      <w:pPr>
                        <w:widowControl/>
                        <w:jc w:val="center"/>
                        <w:rPr>
                          <w:rFonts w:ascii="Times New Roman" w:eastAsia="宋体"/>
                        </w:rPr>
                      </w:pPr>
                    </w:p>
                    <w:p>
                      <w:pPr>
                        <w:widowControl/>
                        <w:jc w:val="center"/>
                        <w:rPr>
                          <w:rFonts w:ascii="Times New Roman" w:eastAsia="宋体"/>
                        </w:rPr>
                      </w:pPr>
                      <w:r>
                        <w:rPr>
                          <w:rFonts w:ascii="Times New Roman" w:eastAsia="宋体"/>
                        </w:rPr>
                        <w:t>法定代表人身份证复印件</w:t>
                      </w:r>
                    </w:p>
                    <w:p>
                      <w:pPr>
                        <w:widowControl/>
                        <w:jc w:val="center"/>
                        <w:rPr>
                          <w:rFonts w:ascii="Times New Roman" w:hAnsi="Times New Roman" w:eastAsia="宋体"/>
                        </w:rPr>
                      </w:pPr>
                      <w:r>
                        <w:rPr>
                          <w:rFonts w:ascii="Times New Roman" w:eastAsia="宋体"/>
                        </w:rPr>
                        <w:t>（盖单位公章）</w:t>
                      </w:r>
                    </w:p>
                  </w:txbxContent>
                </v:textbox>
              </v:shape>
            </w:pict>
          </mc:Fallback>
        </mc:AlternateContent>
      </w:r>
    </w:p>
    <w:p>
      <w:pPr>
        <w:widowControl/>
        <w:jc w:val="left"/>
        <w:rPr>
          <w:rFonts w:ascii="仿宋_GB2312" w:hAnsi="仿宋_GB2312" w:eastAsia="仿宋_GB2312"/>
          <w:b/>
          <w:color w:val="000000" w:themeColor="text1"/>
          <w:sz w:val="28"/>
          <w14:textFill>
            <w14:solidFill>
              <w14:schemeClr w14:val="tx1"/>
            </w14:solidFill>
          </w14:textFill>
        </w:rPr>
      </w:pPr>
    </w:p>
    <w:p>
      <w:pPr>
        <w:widowControl/>
        <w:jc w:val="left"/>
        <w:rPr>
          <w:rFonts w:ascii="仿宋_GB2312" w:hAnsi="仿宋_GB2312" w:eastAsia="仿宋_GB2312"/>
          <w:b/>
          <w:color w:val="000000" w:themeColor="text1"/>
          <w:sz w:val="28"/>
          <w14:textFill>
            <w14:solidFill>
              <w14:schemeClr w14:val="tx1"/>
            </w14:solidFill>
          </w14:textFill>
        </w:rPr>
      </w:pPr>
    </w:p>
    <w:p>
      <w:pPr>
        <w:widowControl/>
        <w:jc w:val="left"/>
        <w:rPr>
          <w:rFonts w:ascii="仿宋_GB2312" w:hAnsi="仿宋_GB2312" w:eastAsia="仿宋_GB2312"/>
          <w:b/>
          <w:color w:val="000000" w:themeColor="text1"/>
          <w:sz w:val="28"/>
          <w14:textFill>
            <w14:solidFill>
              <w14:schemeClr w14:val="tx1"/>
            </w14:solidFill>
          </w14:textFill>
        </w:rPr>
      </w:pPr>
    </w:p>
    <w:p>
      <w:pPr>
        <w:widowControl/>
        <w:tabs>
          <w:tab w:val="left" w:pos="654"/>
          <w:tab w:val="left" w:pos="1734"/>
          <w:tab w:val="left" w:pos="2814"/>
          <w:tab w:val="left" w:pos="3894"/>
          <w:tab w:val="left" w:pos="5334"/>
          <w:tab w:val="left" w:pos="6414"/>
          <w:tab w:val="left" w:pos="7254"/>
          <w:tab w:val="left" w:pos="8574"/>
          <w:tab w:val="left" w:pos="9654"/>
        </w:tabs>
        <w:jc w:val="left"/>
        <w:rPr>
          <w:rFonts w:ascii="仿宋_GB2312" w:hAnsi="仿宋_GB2312" w:eastAsia="仿宋_GB2312"/>
          <w:color w:val="000000" w:themeColor="text1"/>
          <w:sz w:val="28"/>
          <w14:textFill>
            <w14:solidFill>
              <w14:schemeClr w14:val="tx1"/>
            </w14:solidFill>
          </w14:textFill>
        </w:rPr>
      </w:pPr>
    </w:p>
    <w:p>
      <w:pPr>
        <w:widowControl/>
        <w:spacing w:line="480" w:lineRule="exact"/>
        <w:jc w:val="center"/>
        <w:rPr>
          <w:rFonts w:ascii="仿宋_GB2312" w:hAnsi="仿宋_GB2312" w:eastAsia="仿宋_GB2312"/>
          <w:b/>
          <w:color w:val="000000" w:themeColor="text1"/>
          <w:sz w:val="28"/>
          <w14:textFill>
            <w14:solidFill>
              <w14:schemeClr w14:val="tx1"/>
            </w14:solidFill>
          </w14:textFill>
        </w:rPr>
      </w:pPr>
      <w:r>
        <w:rPr>
          <w:rFonts w:ascii="仿宋_GB2312" w:hAnsi="仿宋_GB2312" w:eastAsia="仿宋_GB2312"/>
          <w:b/>
          <w:color w:val="000000" w:themeColor="text1"/>
          <w:sz w:val="28"/>
          <w14:textFill>
            <w14:solidFill>
              <w14:schemeClr w14:val="tx1"/>
            </w14:solidFill>
          </w14:textFill>
        </w:rPr>
        <w:t>（2）法定代表人/负责人授权委托书</w:t>
      </w:r>
    </w:p>
    <w:p>
      <w:pPr>
        <w:widowControl/>
        <w:spacing w:line="360" w:lineRule="auto"/>
        <w:jc w:val="left"/>
        <w:rPr>
          <w:rFonts w:ascii="仿宋_GB2312" w:hAnsi="仿宋_GB2312" w:eastAsia="仿宋_GB2312"/>
          <w:color w:val="000000" w:themeColor="text1"/>
          <w:sz w:val="28"/>
          <w14:textFill>
            <w14:solidFill>
              <w14:schemeClr w14:val="tx1"/>
            </w14:solidFill>
          </w14:textFill>
        </w:rPr>
      </w:pPr>
    </w:p>
    <w:p>
      <w:pPr>
        <w:widowControl/>
        <w:spacing w:line="360" w:lineRule="auto"/>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致：（项目实施单位）</w:t>
      </w:r>
    </w:p>
    <w:p>
      <w:pPr>
        <w:widowControl/>
        <w:spacing w:line="480" w:lineRule="exact"/>
        <w:ind w:firstLine="562"/>
        <w:jc w:val="left"/>
        <w:rPr>
          <w:rFonts w:ascii="仿宋_GB2312" w:hAnsi="仿宋_GB2312" w:eastAsia="仿宋_GB2312"/>
          <w:b/>
          <w:color w:val="000000" w:themeColor="text1"/>
          <w:sz w:val="28"/>
          <w14:textFill>
            <w14:solidFill>
              <w14:schemeClr w14:val="tx1"/>
            </w14:solidFill>
          </w14:textFill>
        </w:rPr>
      </w:pPr>
    </w:p>
    <w:p>
      <w:pPr>
        <w:widowControl/>
        <w:spacing w:line="480" w:lineRule="exact"/>
        <w:ind w:firstLine="56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兹授权</w:t>
      </w:r>
      <w:r>
        <w:rPr>
          <w:rFonts w:hint="eastAsia" w:ascii="仿宋_GB2312" w:hAnsi="仿宋_GB2312" w:eastAsia="仿宋_GB2312"/>
          <w:color w:val="000000" w:themeColor="text1"/>
          <w:sz w:val="28"/>
          <w:u w:val="single"/>
          <w:lang w:val="en-US" w:eastAsia="zh-CN"/>
          <w14:textFill>
            <w14:solidFill>
              <w14:schemeClr w14:val="tx1"/>
            </w14:solidFill>
          </w14:textFill>
        </w:rPr>
        <w:t xml:space="preserve">   </w:t>
      </w:r>
      <w:r>
        <w:rPr>
          <w:rFonts w:ascii="仿宋_GB2312" w:hAnsi="仿宋_GB2312" w:eastAsia="仿宋_GB2312"/>
          <w:color w:val="000000" w:themeColor="text1"/>
          <w:sz w:val="28"/>
          <w14:textFill>
            <w14:solidFill>
              <w14:schemeClr w14:val="tx1"/>
            </w14:solidFill>
          </w14:textFill>
        </w:rPr>
        <w:t>同志，为我方签订经济合同及办理其他事务代理人，其权限是：</w:t>
      </w:r>
    </w:p>
    <w:p>
      <w:pPr>
        <w:widowControl/>
        <w:spacing w:line="480" w:lineRule="exact"/>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w:t>
      </w:r>
    </w:p>
    <w:p>
      <w:pPr>
        <w:widowControl/>
        <w:spacing w:line="480" w:lineRule="exact"/>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授权单位：          （盖章）     法定代表人              （签名或盖私章）</w:t>
      </w:r>
    </w:p>
    <w:p>
      <w:pPr>
        <w:widowControl/>
        <w:spacing w:line="480" w:lineRule="exact"/>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有效期限：</w:t>
      </w:r>
      <w:r>
        <w:rPr>
          <w:rFonts w:hint="eastAsia" w:ascii="仿宋_GB2312" w:hAnsi="仿宋_GB2312" w:eastAsia="仿宋_GB2312"/>
          <w:color w:val="000000" w:themeColor="text1"/>
          <w:sz w:val="28"/>
          <w:lang w:val="en-US" w:eastAsia="zh-CN"/>
          <w14:textFill>
            <w14:solidFill>
              <w14:schemeClr w14:val="tx1"/>
            </w14:solidFill>
          </w14:textFill>
        </w:rPr>
        <w:t xml:space="preserve">      </w:t>
      </w:r>
      <w:r>
        <w:rPr>
          <w:rFonts w:ascii="仿宋_GB2312" w:hAnsi="仿宋_GB2312" w:eastAsia="仿宋_GB2312"/>
          <w:color w:val="000000" w:themeColor="text1"/>
          <w:sz w:val="28"/>
          <w14:textFill>
            <w14:solidFill>
              <w14:schemeClr w14:val="tx1"/>
            </w14:solidFill>
          </w14:textFill>
        </w:rPr>
        <w:t>至        年       月      日       签发日期：</w:t>
      </w:r>
    </w:p>
    <w:p>
      <w:pPr>
        <w:widowControl/>
        <w:spacing w:line="480" w:lineRule="exact"/>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附：代理人性别：        年龄：       职务：         身份证号码：</w:t>
      </w:r>
    </w:p>
    <w:p>
      <w:pPr>
        <w:widowControl/>
        <w:spacing w:line="480" w:lineRule="exact"/>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 xml:space="preserve">  联系电话：</w:t>
      </w:r>
    </w:p>
    <w:p>
      <w:pPr>
        <w:widowControl/>
        <w:spacing w:line="480" w:lineRule="exact"/>
        <w:ind w:firstLine="28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营业执照号码：                         经济性质：</w:t>
      </w:r>
    </w:p>
    <w:p>
      <w:pPr>
        <w:widowControl/>
        <w:spacing w:line="480" w:lineRule="exact"/>
        <w:ind w:firstLine="28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主营（产）：</w:t>
      </w:r>
    </w:p>
    <w:p>
      <w:pPr>
        <w:widowControl/>
        <w:spacing w:line="480" w:lineRule="exact"/>
        <w:ind w:firstLine="28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兼营（产）：</w:t>
      </w:r>
    </w:p>
    <w:p>
      <w:pPr>
        <w:widowControl/>
        <w:spacing w:line="480" w:lineRule="exact"/>
        <w:ind w:firstLine="280"/>
        <w:jc w:val="left"/>
        <w:rPr>
          <w:rFonts w:ascii="仿宋_GB2312" w:hAnsi="仿宋_GB2312" w:eastAsia="仿宋_GB2312"/>
          <w:color w:val="000000" w:themeColor="text1"/>
          <w:sz w:val="28"/>
          <w14:textFill>
            <w14:solidFill>
              <w14:schemeClr w14:val="tx1"/>
            </w14:solidFill>
          </w14:textFill>
        </w:rPr>
      </w:pPr>
    </w:p>
    <w:p>
      <w:pPr>
        <w:widowControl/>
        <w:spacing w:line="480" w:lineRule="exact"/>
        <w:jc w:val="left"/>
        <w:rPr>
          <w:rFonts w:ascii="仿宋_GB2312" w:hAnsi="仿宋_GB2312" w:eastAsia="仿宋_GB2312"/>
          <w:color w:val="000000" w:themeColor="text1"/>
          <w:sz w:val="24"/>
          <w:szCs w:val="18"/>
          <w14:textFill>
            <w14:solidFill>
              <w14:schemeClr w14:val="tx1"/>
            </w14:solidFill>
          </w14:textFill>
        </w:rPr>
      </w:pPr>
      <w:r>
        <w:rPr>
          <w:rFonts w:ascii="仿宋_GB2312" w:hAnsi="仿宋_GB2312" w:eastAsia="仿宋_GB2312"/>
          <w:color w:val="000000" w:themeColor="text1"/>
          <w:sz w:val="24"/>
          <w:szCs w:val="18"/>
          <w14:textFill>
            <w14:solidFill>
              <w14:schemeClr w14:val="tx1"/>
            </w14:solidFill>
          </w14:textFill>
        </w:rPr>
        <w:t>说明：1.法定代表人为企业事业单位、国家机关、社会团体的主要行政负责人。</w:t>
      </w:r>
    </w:p>
    <w:p>
      <w:pPr>
        <w:widowControl/>
        <w:spacing w:line="480" w:lineRule="exact"/>
        <w:jc w:val="left"/>
        <w:rPr>
          <w:rFonts w:ascii="仿宋_GB2312" w:hAnsi="仿宋_GB2312" w:eastAsia="仿宋_GB2312"/>
          <w:color w:val="000000" w:themeColor="text1"/>
          <w:sz w:val="24"/>
          <w:szCs w:val="18"/>
          <w14:textFill>
            <w14:solidFill>
              <w14:schemeClr w14:val="tx1"/>
            </w14:solidFill>
          </w14:textFill>
        </w:rPr>
      </w:pPr>
      <w:r>
        <w:rPr>
          <w:rFonts w:ascii="仿宋_GB2312" w:hAnsi="仿宋_GB2312" w:eastAsia="仿宋_GB2312"/>
          <w:color w:val="000000" w:themeColor="text1"/>
          <w:sz w:val="24"/>
          <w:szCs w:val="18"/>
          <w14:textFill>
            <w14:solidFill>
              <w14:schemeClr w14:val="tx1"/>
            </w14:solidFill>
          </w14:textFill>
        </w:rPr>
        <w:t xml:space="preserve">      2.内容必须填写真实、清楚、涂改无效，不得转让、买卖。</w:t>
      </w:r>
    </w:p>
    <w:p>
      <w:pPr>
        <w:widowControl/>
        <w:spacing w:line="480" w:lineRule="exact"/>
        <w:ind w:firstLine="840"/>
        <w:jc w:val="left"/>
        <w:rPr>
          <w:rFonts w:ascii="仿宋_GB2312" w:hAnsi="仿宋_GB2312" w:eastAsia="仿宋_GB2312"/>
          <w:b/>
          <w:color w:val="000000" w:themeColor="text1"/>
          <w:sz w:val="24"/>
          <w:szCs w:val="18"/>
          <w14:textFill>
            <w14:solidFill>
              <w14:schemeClr w14:val="tx1"/>
            </w14:solidFill>
          </w14:textFill>
        </w:rPr>
      </w:pPr>
      <w:r>
        <w:rPr>
          <w:rFonts w:ascii="仿宋_GB2312" w:hAnsi="仿宋_GB2312" w:eastAsia="仿宋_GB2312"/>
          <w:color w:val="000000" w:themeColor="text1"/>
          <w:sz w:val="24"/>
          <w:szCs w:val="18"/>
          <w14:textFill>
            <w14:solidFill>
              <w14:schemeClr w14:val="tx1"/>
            </w14:solidFill>
          </w14:textFill>
        </w:rPr>
        <w:t>3.将此证明书提交对方作为合同附件</w:t>
      </w:r>
      <w:r>
        <w:rPr>
          <w:rFonts w:ascii="仿宋_GB2312" w:hAnsi="仿宋_GB2312" w:eastAsia="仿宋_GB2312"/>
          <w:b/>
          <w:color w:val="000000" w:themeColor="text1"/>
          <w:sz w:val="24"/>
          <w:szCs w:val="18"/>
          <w14:textFill>
            <w14:solidFill>
              <w14:schemeClr w14:val="tx1"/>
            </w14:solidFill>
          </w14:textFill>
        </w:rPr>
        <w:t>。</w:t>
      </w:r>
    </w:p>
    <w:p>
      <w:pPr>
        <w:widowControl/>
        <w:spacing w:line="480" w:lineRule="exact"/>
        <w:ind w:firstLine="840"/>
        <w:jc w:val="left"/>
        <w:rPr>
          <w:rFonts w:ascii="仿宋_GB2312" w:hAnsi="仿宋_GB2312" w:eastAsia="仿宋_GB2312"/>
          <w:color w:val="000000" w:themeColor="text1"/>
          <w:sz w:val="24"/>
          <w:szCs w:val="18"/>
          <w14:textFill>
            <w14:solidFill>
              <w14:schemeClr w14:val="tx1"/>
            </w14:solidFill>
          </w14:textFill>
        </w:rPr>
      </w:pPr>
      <w:r>
        <w:rPr>
          <w:rFonts w:ascii="仿宋_GB2312" w:hAnsi="仿宋_GB2312" w:eastAsia="仿宋_GB2312"/>
          <w:color w:val="000000" w:themeColor="text1"/>
          <w:sz w:val="24"/>
          <w:szCs w:val="18"/>
          <w14:textFill>
            <w14:solidFill>
              <w14:schemeClr w14:val="tx1"/>
            </w14:solidFill>
          </w14:textFill>
        </w:rPr>
        <w:t>4.授权权限：全权代表本公司参与上述项目的谈判，负责提供与签署确认一切文书资料，以及向贵方递交的任何补充承诺。</w:t>
      </w:r>
    </w:p>
    <w:p>
      <w:pPr>
        <w:widowControl/>
        <w:spacing w:line="440" w:lineRule="exact"/>
        <w:ind w:firstLine="860"/>
        <w:jc w:val="left"/>
        <w:rPr>
          <w:rFonts w:ascii="仿宋_GB2312" w:hAnsi="仿宋_GB2312" w:eastAsia="仿宋_GB2312"/>
          <w:color w:val="000000" w:themeColor="text1"/>
          <w:sz w:val="24"/>
          <w:szCs w:val="18"/>
          <w14:textFill>
            <w14:solidFill>
              <w14:schemeClr w14:val="tx1"/>
            </w14:solidFill>
          </w14:textFill>
        </w:rPr>
      </w:pPr>
      <w:r>
        <w:rPr>
          <w:rFonts w:ascii="仿宋_GB2312" w:hAnsi="仿宋_GB2312" w:eastAsia="仿宋_GB2312"/>
          <w:color w:val="000000" w:themeColor="text1"/>
          <w:sz w:val="24"/>
          <w:szCs w:val="18"/>
          <w14:textFill>
            <w14:solidFill>
              <w14:schemeClr w14:val="tx1"/>
            </w14:solidFill>
          </w14:textFill>
        </w:rPr>
        <w:t>5.有效期限：与本公司响应文件成交注的谈判有效期相同，自本单位盖公章之日起生效。</w:t>
      </w:r>
    </w:p>
    <w:p>
      <w:pPr>
        <w:widowControl/>
        <w:spacing w:line="440" w:lineRule="exact"/>
        <w:ind w:firstLine="860"/>
        <w:jc w:val="left"/>
        <w:rPr>
          <w:rFonts w:ascii="仿宋_GB2312" w:hAnsi="仿宋_GB2312" w:eastAsia="仿宋_GB2312"/>
          <w:color w:val="000000" w:themeColor="text1"/>
          <w:sz w:val="24"/>
          <w:szCs w:val="18"/>
          <w14:textFill>
            <w14:solidFill>
              <w14:schemeClr w14:val="tx1"/>
            </w14:solidFill>
          </w14:textFill>
        </w:rPr>
      </w:pPr>
      <w:r>
        <w:rPr>
          <w:rFonts w:ascii="仿宋_GB2312" w:hAnsi="仿宋_GB2312" w:eastAsia="仿宋_GB2312"/>
          <w:color w:val="000000" w:themeColor="text1"/>
          <w:sz w:val="24"/>
          <w:szCs w:val="18"/>
          <w14:textFill>
            <w14:solidFill>
              <w14:schemeClr w14:val="tx1"/>
            </w14:solidFill>
          </w14:textFill>
        </w:rPr>
        <w:t>6.谈判签字代表为法定代表人，则本表不适用。</w:t>
      </w:r>
    </w:p>
    <w:p>
      <w:pPr>
        <w:widowControl/>
        <w:spacing w:line="440" w:lineRule="exact"/>
        <w:ind w:firstLine="860"/>
        <w:jc w:val="left"/>
        <w:rPr>
          <w:rFonts w:hint="default" w:ascii="仿宋_GB2312" w:hAnsi="仿宋_GB2312" w:eastAsia="仿宋_GB2312"/>
          <w:b w:val="0"/>
          <w:color w:val="000000" w:themeColor="text1"/>
          <w:sz w:val="24"/>
          <w:szCs w:val="18"/>
          <w:lang w:val="en-US" w:eastAsia="zh-CN"/>
          <w14:textFill>
            <w14:solidFill>
              <w14:schemeClr w14:val="tx1"/>
            </w14:solidFill>
          </w14:textFill>
        </w:rPr>
      </w:pPr>
      <w:r>
        <w:rPr>
          <w:rFonts w:hint="default" w:ascii="仿宋_GB2312" w:hAnsi="仿宋_GB2312" w:eastAsia="仿宋_GB2312"/>
          <w:b w:val="0"/>
          <w:color w:val="000000" w:themeColor="text1"/>
          <w:sz w:val="24"/>
          <w:szCs w:val="18"/>
          <w:lang w:val="en-US" w:eastAsia="zh-CN"/>
          <w14:textFill>
            <w14:solidFill>
              <w14:schemeClr w14:val="tx1"/>
            </w14:solidFill>
          </w14:textFill>
        </w:rPr>
        <w:t>7.</w:t>
      </w:r>
      <w:r>
        <w:rPr>
          <w:rFonts w:hint="eastAsia" w:ascii="仿宋_GB2312" w:hAnsi="仿宋_GB2312" w:eastAsia="仿宋_GB2312"/>
          <w:b w:val="0"/>
          <w:color w:val="000000" w:themeColor="text1"/>
          <w:sz w:val="24"/>
          <w:szCs w:val="18"/>
          <w:lang w:val="en-US" w:eastAsia="zh-CN"/>
          <w14:textFill>
            <w14:solidFill>
              <w14:schemeClr w14:val="tx1"/>
            </w14:solidFill>
          </w14:textFill>
        </w:rPr>
        <w:t>提供授权委托</w:t>
      </w:r>
      <w:r>
        <w:rPr>
          <w:rFonts w:hint="default" w:ascii="仿宋_GB2312" w:hAnsi="仿宋_GB2312" w:eastAsia="仿宋_GB2312"/>
          <w:b w:val="0"/>
          <w:color w:val="000000" w:themeColor="text1"/>
          <w:sz w:val="24"/>
          <w:szCs w:val="18"/>
          <w:lang w:val="en-US" w:eastAsia="zh-CN"/>
          <w14:textFill>
            <w14:solidFill>
              <w14:schemeClr w14:val="tx1"/>
            </w14:solidFill>
          </w14:textFill>
        </w:rPr>
        <w:t>人在本单位</w:t>
      </w:r>
      <w:r>
        <w:rPr>
          <w:rFonts w:hint="eastAsia" w:ascii="仿宋_GB2312" w:hAnsi="仿宋_GB2312" w:eastAsia="仿宋_GB2312"/>
          <w:b w:val="0"/>
          <w:color w:val="000000" w:themeColor="text1"/>
          <w:sz w:val="24"/>
          <w:szCs w:val="18"/>
          <w:lang w:val="en-US" w:eastAsia="zh-CN"/>
          <w14:textFill>
            <w14:solidFill>
              <w14:schemeClr w14:val="tx1"/>
            </w14:solidFill>
          </w14:textFill>
        </w:rPr>
        <w:t>近三个月</w:t>
      </w:r>
      <w:r>
        <w:rPr>
          <w:rFonts w:hint="default" w:ascii="仿宋_GB2312" w:hAnsi="仿宋_GB2312" w:eastAsia="仿宋_GB2312"/>
          <w:b w:val="0"/>
          <w:color w:val="000000" w:themeColor="text1"/>
          <w:sz w:val="24"/>
          <w:szCs w:val="18"/>
          <w:lang w:val="en-US" w:eastAsia="zh-CN"/>
          <w14:textFill>
            <w14:solidFill>
              <w14:schemeClr w14:val="tx1"/>
            </w14:solidFill>
          </w14:textFill>
        </w:rPr>
        <w:t>社保记录</w:t>
      </w:r>
      <w:r>
        <w:rPr>
          <w:rFonts w:hint="eastAsia" w:ascii="仿宋_GB2312" w:hAnsi="仿宋_GB2312" w:eastAsia="仿宋_GB2312"/>
          <w:b w:val="0"/>
          <w:color w:val="000000" w:themeColor="text1"/>
          <w:sz w:val="24"/>
          <w:szCs w:val="18"/>
          <w:lang w:val="en-US" w:eastAsia="zh-CN"/>
          <w14:textFill>
            <w14:solidFill>
              <w14:schemeClr w14:val="tx1"/>
            </w14:solidFill>
          </w14:textFill>
        </w:rPr>
        <w:t>（以加盖社会保险基金管理中心印章的《缴费历史明细表》或《社会保险参保人员证明》为准）</w:t>
      </w:r>
      <w:r>
        <w:rPr>
          <w:rFonts w:hint="default" w:ascii="仿宋_GB2312" w:hAnsi="仿宋_GB2312" w:eastAsia="仿宋_GB2312"/>
          <w:b w:val="0"/>
          <w:color w:val="000000" w:themeColor="text1"/>
          <w:sz w:val="24"/>
          <w:szCs w:val="18"/>
          <w:lang w:val="en-US" w:eastAsia="zh-CN"/>
          <w14:textFill>
            <w14:solidFill>
              <w14:schemeClr w14:val="tx1"/>
            </w14:solidFill>
          </w14:textFill>
        </w:rPr>
        <w:t>，否则为无效</w:t>
      </w:r>
      <w:r>
        <w:rPr>
          <w:rFonts w:hint="eastAsia" w:ascii="仿宋_GB2312" w:hAnsi="仿宋_GB2312" w:eastAsia="仿宋_GB2312"/>
          <w:b w:val="0"/>
          <w:color w:val="000000" w:themeColor="text1"/>
          <w:sz w:val="24"/>
          <w:szCs w:val="18"/>
          <w:lang w:val="en-US" w:eastAsia="zh-CN"/>
          <w14:textFill>
            <w14:solidFill>
              <w14:schemeClr w14:val="tx1"/>
            </w14:solidFill>
          </w14:textFill>
        </w:rPr>
        <w:t>代理人，询价响应文件无效</w:t>
      </w:r>
      <w:r>
        <w:rPr>
          <w:rFonts w:hint="default" w:ascii="仿宋_GB2312" w:hAnsi="仿宋_GB2312" w:eastAsia="仿宋_GB2312"/>
          <w:b w:val="0"/>
          <w:color w:val="000000" w:themeColor="text1"/>
          <w:sz w:val="24"/>
          <w:szCs w:val="18"/>
          <w:lang w:val="en-US" w:eastAsia="zh-CN"/>
          <w14:textFill>
            <w14:solidFill>
              <w14:schemeClr w14:val="tx1"/>
            </w14:solidFill>
          </w14:textFill>
        </w:rPr>
        <w:t>。</w:t>
      </w:r>
    </w:p>
    <w:p>
      <w:pPr>
        <w:widowControl/>
        <w:spacing w:line="440" w:lineRule="exact"/>
        <w:ind w:firstLine="860"/>
        <w:jc w:val="left"/>
        <w:rPr>
          <w:rFonts w:hint="default" w:ascii="仿宋_GB2312" w:hAnsi="仿宋_GB2312" w:eastAsia="仿宋_GB2312"/>
          <w:b w:val="0"/>
          <w:color w:val="000000" w:themeColor="text1"/>
          <w:sz w:val="28"/>
          <w14:textFill>
            <w14:solidFill>
              <w14:schemeClr w14:val="tx1"/>
            </w14:solidFill>
          </w14:textFill>
        </w:rPr>
      </w:pPr>
    </w:p>
    <w:p>
      <w:pPr>
        <w:widowControl/>
        <w:jc w:val="center"/>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u w:val="singl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3438525</wp:posOffset>
                </wp:positionH>
                <wp:positionV relativeFrom="paragraph">
                  <wp:posOffset>10160</wp:posOffset>
                </wp:positionV>
                <wp:extent cx="2333625" cy="1584325"/>
                <wp:effectExtent l="4445" t="4445" r="5080" b="11430"/>
                <wp:wrapNone/>
                <wp:docPr id="3"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round/>
                          <a:headEnd type="none" w="med" len="med"/>
                          <a:tailEnd type="none" w="med" len="med"/>
                        </a:ln>
                        <a:effectLst/>
                      </wps:spPr>
                      <wps:txbx>
                        <w:txbxContent>
                          <w:p>
                            <w:pPr>
                              <w:widowControl/>
                              <w:jc w:val="center"/>
                              <w:rPr>
                                <w:rFonts w:ascii="Times New Roman" w:eastAsia="宋体"/>
                              </w:rPr>
                            </w:pPr>
                          </w:p>
                          <w:p>
                            <w:pPr>
                              <w:widowControl/>
                              <w:jc w:val="center"/>
                              <w:rPr>
                                <w:rFonts w:ascii="Times New Roman" w:eastAsia="宋体"/>
                              </w:rPr>
                            </w:pPr>
                          </w:p>
                          <w:p>
                            <w:pPr>
                              <w:widowControl/>
                              <w:jc w:val="center"/>
                              <w:rPr>
                                <w:rFonts w:ascii="Times New Roman" w:eastAsia="宋体"/>
                              </w:rPr>
                            </w:pPr>
                          </w:p>
                          <w:p>
                            <w:pPr>
                              <w:widowControl/>
                              <w:jc w:val="center"/>
                              <w:rPr>
                                <w:rFonts w:ascii="Times New Roman" w:eastAsia="宋体"/>
                              </w:rPr>
                            </w:pPr>
                            <w:r>
                              <w:rPr>
                                <w:rFonts w:ascii="Times New Roman" w:eastAsia="宋体"/>
                              </w:rPr>
                              <w:t>代理人</w:t>
                            </w:r>
                            <w:r>
                              <w:rPr>
                                <w:rFonts w:hint="eastAsia" w:ascii="Times New Roman" w:eastAsia="宋体"/>
                                <w:lang w:val="en-US" w:eastAsia="zh-CN"/>
                              </w:rPr>
                              <w:t>在本单位社保记录</w:t>
                            </w:r>
                          </w:p>
                          <w:p>
                            <w:pPr>
                              <w:widowControl/>
                              <w:jc w:val="center"/>
                              <w:rPr>
                                <w:rFonts w:ascii="Times New Roman" w:hAnsi="Times New Roman" w:eastAsia="宋体"/>
                              </w:rPr>
                            </w:pPr>
                            <w:r>
                              <w:rPr>
                                <w:rFonts w:ascii="Times New Roman" w:eastAsia="宋体"/>
                              </w:rPr>
                              <w:t>（盖单位公章）</w:t>
                            </w:r>
                          </w:p>
                        </w:txbxContent>
                      </wps:txbx>
                      <wps:bodyPr upright="1"/>
                    </wps:wsp>
                  </a:graphicData>
                </a:graphic>
              </wp:anchor>
            </w:drawing>
          </mc:Choice>
          <mc:Fallback>
            <w:pict>
              <v:shape id="流程图: 可选过程 1" o:spid="_x0000_s1026" o:spt="176" type="#_x0000_t176" style="position:absolute;left:0pt;margin-left:270.75pt;margin-top:0.8pt;height:124.75pt;width:183.75pt;z-index:251661312;mso-width-relative:page;mso-height-relative:page;" fillcolor="#FFFFFF" filled="t" stroked="t" coordsize="21600,21600" o:gfxdata="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hOCttcAAAAJAQAADwAAAAAAAAAB&#10;ACAAAAAiAAAAZHJzL2Rvd25yZXYueG1sUEsBAhQAFAAAAAgAh07iQChbCd8RAgAAEAQAAA4AAAAA&#10;AAAAAQAgAAAAJgEAAGRycy9lMm9Eb2MueG1sUEsFBgAAAAAGAAYAWQEAAKkFAAAAAA==&#10;">
                <v:fill on="t" focussize="0,0"/>
                <v:stroke color="#000000" joinstyle="round"/>
                <v:imagedata o:title=""/>
                <o:lock v:ext="edit" aspectratio="f"/>
                <v:textbox>
                  <w:txbxContent>
                    <w:p>
                      <w:pPr>
                        <w:widowControl/>
                        <w:jc w:val="center"/>
                        <w:rPr>
                          <w:rFonts w:ascii="Times New Roman" w:eastAsia="宋体"/>
                        </w:rPr>
                      </w:pPr>
                    </w:p>
                    <w:p>
                      <w:pPr>
                        <w:widowControl/>
                        <w:jc w:val="center"/>
                        <w:rPr>
                          <w:rFonts w:ascii="Times New Roman" w:eastAsia="宋体"/>
                        </w:rPr>
                      </w:pPr>
                    </w:p>
                    <w:p>
                      <w:pPr>
                        <w:widowControl/>
                        <w:jc w:val="center"/>
                        <w:rPr>
                          <w:rFonts w:ascii="Times New Roman" w:eastAsia="宋体"/>
                        </w:rPr>
                      </w:pPr>
                    </w:p>
                    <w:p>
                      <w:pPr>
                        <w:widowControl/>
                        <w:jc w:val="center"/>
                        <w:rPr>
                          <w:rFonts w:ascii="Times New Roman" w:eastAsia="宋体"/>
                        </w:rPr>
                      </w:pPr>
                      <w:r>
                        <w:rPr>
                          <w:rFonts w:ascii="Times New Roman" w:eastAsia="宋体"/>
                        </w:rPr>
                        <w:t>代理人</w:t>
                      </w:r>
                      <w:r>
                        <w:rPr>
                          <w:rFonts w:hint="eastAsia" w:ascii="Times New Roman" w:eastAsia="宋体"/>
                          <w:lang w:val="en-US" w:eastAsia="zh-CN"/>
                        </w:rPr>
                        <w:t>在本单位社保记录</w:t>
                      </w:r>
                    </w:p>
                    <w:p>
                      <w:pPr>
                        <w:widowControl/>
                        <w:jc w:val="center"/>
                        <w:rPr>
                          <w:rFonts w:ascii="Times New Roman" w:hAnsi="Times New Roman" w:eastAsia="宋体"/>
                        </w:rPr>
                      </w:pPr>
                      <w:r>
                        <w:rPr>
                          <w:rFonts w:ascii="Times New Roman" w:eastAsia="宋体"/>
                        </w:rPr>
                        <w:t>（盖单位公章）</w:t>
                      </w:r>
                    </w:p>
                  </w:txbxContent>
                </v:textbox>
              </v:shape>
            </w:pict>
          </mc:Fallback>
        </mc:AlternateContent>
      </w:r>
      <w:r>
        <w:rPr>
          <w:rFonts w:ascii="仿宋_GB2312" w:hAnsi="仿宋_GB2312" w:eastAsia="仿宋_GB2312"/>
          <w:color w:val="000000" w:themeColor="text1"/>
          <w:sz w:val="28"/>
          <w:u w:val="singl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714375</wp:posOffset>
                </wp:positionH>
                <wp:positionV relativeFrom="paragraph">
                  <wp:posOffset>29210</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round/>
                          <a:headEnd type="none" w="med" len="med"/>
                          <a:tailEnd type="none" w="med" len="med"/>
                        </a:ln>
                        <a:effectLst/>
                      </wps:spPr>
                      <wps:txbx>
                        <w:txbxContent>
                          <w:p>
                            <w:pPr>
                              <w:widowControl/>
                              <w:jc w:val="center"/>
                              <w:rPr>
                                <w:rFonts w:ascii="Times New Roman" w:eastAsia="宋体"/>
                              </w:rPr>
                            </w:pPr>
                          </w:p>
                          <w:p>
                            <w:pPr>
                              <w:widowControl/>
                              <w:jc w:val="center"/>
                              <w:rPr>
                                <w:rFonts w:ascii="Times New Roman" w:eastAsia="宋体"/>
                              </w:rPr>
                            </w:pPr>
                          </w:p>
                          <w:p>
                            <w:pPr>
                              <w:widowControl/>
                              <w:jc w:val="center"/>
                              <w:rPr>
                                <w:rFonts w:ascii="Times New Roman" w:eastAsia="宋体"/>
                              </w:rPr>
                            </w:pPr>
                          </w:p>
                          <w:p>
                            <w:pPr>
                              <w:widowControl/>
                              <w:jc w:val="center"/>
                              <w:rPr>
                                <w:rFonts w:ascii="Times New Roman" w:eastAsia="宋体"/>
                              </w:rPr>
                            </w:pPr>
                            <w:r>
                              <w:rPr>
                                <w:rFonts w:ascii="Times New Roman" w:eastAsia="宋体"/>
                              </w:rPr>
                              <w:t>代理人身份证复印件</w:t>
                            </w:r>
                          </w:p>
                          <w:p>
                            <w:pPr>
                              <w:widowControl/>
                              <w:jc w:val="center"/>
                              <w:rPr>
                                <w:rFonts w:ascii="Times New Roman" w:hAnsi="Times New Roman" w:eastAsia="宋体"/>
                              </w:rPr>
                            </w:pPr>
                            <w:r>
                              <w:rPr>
                                <w:rFonts w:ascii="Times New Roman" w:eastAsia="宋体"/>
                              </w:rPr>
                              <w:t>（盖单位公章）</w:t>
                            </w:r>
                          </w:p>
                        </w:txbxContent>
                      </wps:txbx>
                      <wps:bodyPr upright="1"/>
                    </wps:wsp>
                  </a:graphicData>
                </a:graphic>
              </wp:anchor>
            </w:drawing>
          </mc:Choice>
          <mc:Fallback>
            <w:pict>
              <v:shape id="_x0000_s1026" o:spid="_x0000_s1026" o:spt="176" type="#_x0000_t176" style="position:absolute;left:0pt;margin-left:56.25pt;margin-top:2.3pt;height:124.75pt;width:183.75pt;z-index:251660288;mso-width-relative:page;mso-height-relative:page;" fillcolor="#FFFFFF" filled="t" stroked="t" coordsize="21600,21600" o:gfxdata="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8ahrm1gAAAAkBAAAPAAAAAAAAAAEA&#10;IAAAACIAAABkcnMvZG93bnJldi54bWxQSwECFAAUAAAACACHTuJAkZ6SlhECAAAQBAAADgAAAAAA&#10;AAABACAAAAAlAQAAZHJzL2Uyb0RvYy54bWxQSwUGAAAAAAYABgBZAQAAqAUAAAAA&#10;">
                <v:fill on="t" focussize="0,0"/>
                <v:stroke color="#000000" joinstyle="round"/>
                <v:imagedata o:title=""/>
                <o:lock v:ext="edit" aspectratio="f"/>
                <v:textbox>
                  <w:txbxContent>
                    <w:p>
                      <w:pPr>
                        <w:widowControl/>
                        <w:jc w:val="center"/>
                        <w:rPr>
                          <w:rFonts w:ascii="Times New Roman" w:eastAsia="宋体"/>
                        </w:rPr>
                      </w:pPr>
                    </w:p>
                    <w:p>
                      <w:pPr>
                        <w:widowControl/>
                        <w:jc w:val="center"/>
                        <w:rPr>
                          <w:rFonts w:ascii="Times New Roman" w:eastAsia="宋体"/>
                        </w:rPr>
                      </w:pPr>
                    </w:p>
                    <w:p>
                      <w:pPr>
                        <w:widowControl/>
                        <w:jc w:val="center"/>
                        <w:rPr>
                          <w:rFonts w:ascii="Times New Roman" w:eastAsia="宋体"/>
                        </w:rPr>
                      </w:pPr>
                    </w:p>
                    <w:p>
                      <w:pPr>
                        <w:widowControl/>
                        <w:jc w:val="center"/>
                        <w:rPr>
                          <w:rFonts w:ascii="Times New Roman" w:eastAsia="宋体"/>
                        </w:rPr>
                      </w:pPr>
                      <w:r>
                        <w:rPr>
                          <w:rFonts w:ascii="Times New Roman" w:eastAsia="宋体"/>
                        </w:rPr>
                        <w:t>代理人身份证复印件</w:t>
                      </w:r>
                    </w:p>
                    <w:p>
                      <w:pPr>
                        <w:widowControl/>
                        <w:jc w:val="center"/>
                        <w:rPr>
                          <w:rFonts w:ascii="Times New Roman" w:hAnsi="Times New Roman" w:eastAsia="宋体"/>
                        </w:rPr>
                      </w:pPr>
                      <w:r>
                        <w:rPr>
                          <w:rFonts w:ascii="Times New Roman" w:eastAsia="宋体"/>
                        </w:rPr>
                        <w:t>（盖单位公章）</w:t>
                      </w:r>
                    </w:p>
                  </w:txbxContent>
                </v:textbox>
              </v:shape>
            </w:pict>
          </mc:Fallback>
        </mc:AlternateContent>
      </w:r>
    </w:p>
    <w:p>
      <w:pPr>
        <w:widowControl/>
        <w:jc w:val="center"/>
        <w:rPr>
          <w:rFonts w:ascii="仿宋_GB2312" w:hAnsi="仿宋_GB2312" w:eastAsia="仿宋_GB2312"/>
          <w:color w:val="000000" w:themeColor="text1"/>
          <w:sz w:val="28"/>
          <w14:textFill>
            <w14:solidFill>
              <w14:schemeClr w14:val="tx1"/>
            </w14:solidFill>
          </w14:textFill>
        </w:rPr>
      </w:pPr>
    </w:p>
    <w:p>
      <w:pPr>
        <w:widowControl/>
        <w:spacing w:line="360" w:lineRule="auto"/>
        <w:ind w:firstLine="420"/>
        <w:jc w:val="left"/>
        <w:rPr>
          <w:rFonts w:ascii="仿宋_GB2312" w:hAnsi="仿宋_GB2312" w:eastAsia="仿宋_GB2312"/>
          <w:color w:val="000000" w:themeColor="text1"/>
          <w:sz w:val="28"/>
          <w:u w:val="single"/>
          <w14:textFill>
            <w14:solidFill>
              <w14:schemeClr w14:val="tx1"/>
            </w14:solidFill>
          </w14:textFill>
        </w:rPr>
      </w:pPr>
    </w:p>
    <w:p>
      <w:pPr>
        <w:widowControl/>
        <w:spacing w:line="480" w:lineRule="exact"/>
        <w:jc w:val="left"/>
        <w:rPr>
          <w:rFonts w:ascii="仿宋_GB2312" w:hAnsi="仿宋_GB2312" w:eastAsia="仿宋_GB2312"/>
          <w:b/>
          <w:color w:val="000000" w:themeColor="text1"/>
          <w:sz w:val="28"/>
          <w14:textFill>
            <w14:solidFill>
              <w14:schemeClr w14:val="tx1"/>
            </w14:solidFill>
          </w14:textFill>
        </w:rPr>
      </w:pPr>
    </w:p>
    <w:p>
      <w:pPr>
        <w:widowControl/>
        <w:spacing w:line="480" w:lineRule="exact"/>
        <w:jc w:val="left"/>
        <w:rPr>
          <w:rFonts w:ascii="仿宋_GB2312" w:hAnsi="仿宋_GB2312" w:eastAsia="仿宋_GB2312"/>
          <w:b/>
          <w:color w:val="000000" w:themeColor="text1"/>
          <w:sz w:val="28"/>
          <w14:textFill>
            <w14:solidFill>
              <w14:schemeClr w14:val="tx1"/>
            </w14:solidFill>
          </w14:textFill>
        </w:rPr>
      </w:pPr>
    </w:p>
    <w:p>
      <w:pPr>
        <w:widowControl/>
        <w:jc w:val="left"/>
        <w:rPr>
          <w:rFonts w:ascii="仿宋_GB2312" w:hAnsi="仿宋_GB2312" w:eastAsia="仿宋_GB2312"/>
          <w:color w:val="000000" w:themeColor="text1"/>
          <w:sz w:val="28"/>
          <w14:textFill>
            <w14:solidFill>
              <w14:schemeClr w14:val="tx1"/>
            </w14:solidFill>
          </w14:textFill>
        </w:rPr>
      </w:pPr>
    </w:p>
    <w:p>
      <w:pPr>
        <w:widowControl/>
        <w:spacing w:line="300" w:lineRule="auto"/>
        <w:jc w:val="center"/>
        <w:rPr>
          <w:rFonts w:ascii="仿宋_GB2312" w:hAnsi="仿宋_GB2312" w:eastAsia="仿宋_GB2312"/>
          <w:b/>
          <w:color w:val="000000" w:themeColor="text1"/>
          <w:sz w:val="28"/>
          <w14:textFill>
            <w14:solidFill>
              <w14:schemeClr w14:val="tx1"/>
            </w14:solidFill>
          </w14:textFill>
        </w:rPr>
      </w:pPr>
      <w:r>
        <w:rPr>
          <w:rFonts w:ascii="仿宋_GB2312" w:hAnsi="仿宋_GB2312" w:eastAsia="仿宋_GB2312"/>
          <w:b/>
          <w:color w:val="000000" w:themeColor="text1"/>
          <w:sz w:val="28"/>
          <w14:textFill>
            <w14:solidFill>
              <w14:schemeClr w14:val="tx1"/>
            </w14:solidFill>
          </w14:textFill>
        </w:rPr>
        <w:t>2资格证明文件</w:t>
      </w:r>
    </w:p>
    <w:p>
      <w:pPr>
        <w:widowControl/>
        <w:spacing w:line="300" w:lineRule="auto"/>
        <w:jc w:val="center"/>
        <w:rPr>
          <w:rFonts w:ascii="仿宋_GB2312" w:hAnsi="仿宋_GB2312" w:eastAsia="仿宋_GB2312"/>
          <w:b/>
          <w:color w:val="000000" w:themeColor="text1"/>
          <w:sz w:val="28"/>
          <w14:textFill>
            <w14:solidFill>
              <w14:schemeClr w14:val="tx1"/>
            </w14:solidFill>
          </w14:textFill>
        </w:rPr>
      </w:pPr>
      <w:r>
        <w:rPr>
          <w:rFonts w:ascii="仿宋_GB2312" w:hAnsi="仿宋_GB2312" w:eastAsia="仿宋_GB2312"/>
          <w:b/>
          <w:color w:val="000000" w:themeColor="text1"/>
          <w:sz w:val="28"/>
          <w14:textFill>
            <w14:solidFill>
              <w14:schemeClr w14:val="tx1"/>
            </w14:solidFill>
          </w14:textFill>
        </w:rPr>
        <w:t>关于资格的声明函</w:t>
      </w:r>
    </w:p>
    <w:p>
      <w:pPr>
        <w:widowControl/>
        <w:spacing w:line="480" w:lineRule="exact"/>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致：（项目实施单位）</w:t>
      </w:r>
    </w:p>
    <w:p>
      <w:pPr>
        <w:widowControl/>
        <w:spacing w:line="480" w:lineRule="exact"/>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 xml:space="preserve">    关于贵方项目名称:____________项目编号：   询价项目，本单位愿意提交报价响应文件，并证明</w:t>
      </w:r>
      <w:r>
        <w:rPr>
          <w:rFonts w:hint="eastAsia" w:ascii="仿宋_GB2312" w:hAnsi="仿宋_GB2312" w:eastAsia="仿宋_GB2312"/>
          <w:color w:val="000000" w:themeColor="text1"/>
          <w:sz w:val="28"/>
          <w14:textFill>
            <w14:solidFill>
              <w14:schemeClr w14:val="tx1"/>
            </w14:solidFill>
          </w14:textFill>
        </w:rPr>
        <w:t>所</w:t>
      </w:r>
      <w:r>
        <w:rPr>
          <w:rFonts w:ascii="仿宋_GB2312" w:hAnsi="仿宋_GB2312" w:eastAsia="仿宋_GB2312"/>
          <w:color w:val="000000" w:themeColor="text1"/>
          <w:sz w:val="28"/>
          <w14:textFill>
            <w14:solidFill>
              <w14:schemeClr w14:val="tx1"/>
            </w14:solidFill>
          </w14:textFill>
        </w:rPr>
        <w:t>提交的文件</w:t>
      </w:r>
      <w:r>
        <w:rPr>
          <w:rFonts w:hint="eastAsia" w:ascii="仿宋_GB2312" w:hAnsi="仿宋_GB2312" w:eastAsia="仿宋_GB2312"/>
          <w:color w:val="000000" w:themeColor="text1"/>
          <w:sz w:val="28"/>
          <w14:textFill>
            <w14:solidFill>
              <w14:schemeClr w14:val="tx1"/>
            </w14:solidFill>
          </w14:textFill>
        </w:rPr>
        <w:t>、</w:t>
      </w:r>
      <w:r>
        <w:rPr>
          <w:rFonts w:ascii="仿宋_GB2312" w:hAnsi="仿宋_GB2312" w:eastAsia="仿宋_GB2312"/>
          <w:color w:val="000000" w:themeColor="text1"/>
          <w:sz w:val="28"/>
          <w14:textFill>
            <w14:solidFill>
              <w14:schemeClr w14:val="tx1"/>
            </w14:solidFill>
          </w14:textFill>
        </w:rPr>
        <w:t>说明</w:t>
      </w:r>
      <w:r>
        <w:rPr>
          <w:rFonts w:hint="eastAsia" w:ascii="仿宋_GB2312" w:hAnsi="仿宋_GB2312" w:eastAsia="仿宋_GB2312"/>
          <w:color w:val="000000" w:themeColor="text1"/>
          <w:sz w:val="28"/>
          <w14:textFill>
            <w14:solidFill>
              <w14:schemeClr w14:val="tx1"/>
            </w14:solidFill>
          </w14:textFill>
        </w:rPr>
        <w:t>、证明材料</w:t>
      </w:r>
      <w:r>
        <w:rPr>
          <w:rFonts w:ascii="仿宋_GB2312" w:hAnsi="仿宋_GB2312" w:eastAsia="仿宋_GB2312"/>
          <w:color w:val="000000" w:themeColor="text1"/>
          <w:sz w:val="28"/>
          <w14:textFill>
            <w14:solidFill>
              <w14:schemeClr w14:val="tx1"/>
            </w14:solidFill>
          </w14:textFill>
        </w:rPr>
        <w:t>是准确的和真实的。</w:t>
      </w:r>
    </w:p>
    <w:p>
      <w:pPr>
        <w:widowControl/>
        <w:spacing w:line="480" w:lineRule="exact"/>
        <w:jc w:val="center"/>
        <w:rPr>
          <w:rFonts w:ascii="仿宋_GB2312" w:hAnsi="仿宋_GB2312" w:eastAsia="仿宋_GB2312"/>
          <w:b/>
          <w:color w:val="000000" w:themeColor="text1"/>
          <w:sz w:val="28"/>
          <w14:textFill>
            <w14:solidFill>
              <w14:schemeClr w14:val="tx1"/>
            </w14:solidFill>
          </w14:textFill>
        </w:rPr>
      </w:pPr>
      <w:r>
        <w:rPr>
          <w:rFonts w:ascii="仿宋_GB2312" w:hAnsi="仿宋_GB2312" w:eastAsia="仿宋_GB2312"/>
          <w:b/>
          <w:color w:val="000000" w:themeColor="text1"/>
          <w:sz w:val="28"/>
          <w14:textFill>
            <w14:solidFill>
              <w14:schemeClr w14:val="tx1"/>
            </w14:solidFill>
          </w14:textFill>
        </w:rPr>
        <w:t>（相关证明文件附后）</w:t>
      </w:r>
    </w:p>
    <w:p>
      <w:pPr>
        <w:widowControl/>
        <w:snapToGrid w:val="0"/>
        <w:spacing w:line="300" w:lineRule="auto"/>
        <w:ind w:firstLine="56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w:t>
      </w:r>
    </w:p>
    <w:p>
      <w:pPr>
        <w:widowControl/>
        <w:snapToGrid w:val="0"/>
        <w:spacing w:line="300" w:lineRule="auto"/>
        <w:ind w:firstLine="560"/>
        <w:jc w:val="left"/>
        <w:rPr>
          <w:rFonts w:ascii="仿宋_GB2312" w:hAnsi="仿宋_GB2312" w:eastAsia="仿宋_GB2312"/>
          <w:color w:val="000000" w:themeColor="text1"/>
          <w:sz w:val="28"/>
          <w14:textFill>
            <w14:solidFill>
              <w14:schemeClr w14:val="tx1"/>
            </w14:solidFill>
          </w14:textFill>
        </w:rPr>
      </w:pPr>
    </w:p>
    <w:p>
      <w:pPr>
        <w:widowControl/>
        <w:snapToGrid w:val="0"/>
        <w:spacing w:line="300" w:lineRule="auto"/>
        <w:ind w:firstLine="560"/>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本单位保证全部申请文件和问题的回答是真实和有效的，并对所提供资料的真实性负责。</w:t>
      </w:r>
    </w:p>
    <w:p>
      <w:pPr>
        <w:widowControl/>
        <w:snapToGrid w:val="0"/>
        <w:spacing w:line="300" w:lineRule="auto"/>
        <w:jc w:val="left"/>
        <w:rPr>
          <w:rFonts w:ascii="仿宋_GB2312" w:hAnsi="仿宋_GB2312" w:eastAsia="仿宋_GB2312"/>
          <w:color w:val="000000" w:themeColor="text1"/>
          <w:sz w:val="28"/>
          <w14:textFill>
            <w14:solidFill>
              <w14:schemeClr w14:val="tx1"/>
            </w14:solidFill>
          </w14:textFill>
        </w:rPr>
      </w:pPr>
    </w:p>
    <w:p>
      <w:pPr>
        <w:widowControl/>
        <w:snapToGrid w:val="0"/>
        <w:spacing w:line="300" w:lineRule="auto"/>
        <w:jc w:val="left"/>
        <w:rPr>
          <w:rFonts w:ascii="仿宋_GB2312" w:hAnsi="仿宋_GB2312" w:eastAsia="仿宋_GB2312"/>
          <w:color w:val="000000" w:themeColor="text1"/>
          <w:sz w:val="28"/>
          <w14:textFill>
            <w14:solidFill>
              <w14:schemeClr w14:val="tx1"/>
            </w14:solidFill>
          </w14:textFill>
        </w:rPr>
      </w:pPr>
    </w:p>
    <w:p>
      <w:pPr>
        <w:widowControl/>
        <w:snapToGrid w:val="0"/>
        <w:spacing w:line="300" w:lineRule="auto"/>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报价单位代表（签名或盖私章）：</w:t>
      </w:r>
    </w:p>
    <w:p>
      <w:pPr>
        <w:widowControl/>
        <w:snapToGrid w:val="0"/>
        <w:spacing w:line="300" w:lineRule="auto"/>
        <w:jc w:val="left"/>
        <w:rPr>
          <w:rFonts w:ascii="仿宋_GB2312" w:hAnsi="仿宋_GB2312" w:eastAsia="仿宋_GB2312"/>
          <w:color w:val="000000" w:themeColor="text1"/>
          <w:sz w:val="28"/>
          <w:u w:val="single"/>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报价单位名称（盖单位公章）：</w:t>
      </w:r>
    </w:p>
    <w:p>
      <w:pPr>
        <w:widowControl/>
        <w:snapToGrid w:val="0"/>
        <w:spacing w:line="300" w:lineRule="auto"/>
        <w:jc w:val="left"/>
        <w:rPr>
          <w:color w:val="000000" w:themeColor="text1"/>
          <w14:textFill>
            <w14:solidFill>
              <w14:schemeClr w14:val="tx1"/>
            </w14:solidFill>
          </w14:textFill>
        </w:rPr>
        <w:sectPr>
          <w:headerReference r:id="rId9" w:type="default"/>
          <w:footerReference r:id="rId10" w:type="default"/>
          <w:pgSz w:w="11906" w:h="16838"/>
          <w:pgMar w:top="1089" w:right="1077" w:bottom="1089" w:left="777" w:header="851" w:footer="992" w:gutter="0"/>
          <w:cols w:space="720" w:num="1"/>
          <w:docGrid w:type="lines" w:linePitch="312" w:charSpace="0"/>
        </w:sectPr>
      </w:pPr>
      <w:r>
        <w:rPr>
          <w:rFonts w:ascii="仿宋_GB2312" w:hAnsi="仿宋_GB2312" w:eastAsia="仿宋_GB2312"/>
          <w:color w:val="000000" w:themeColor="text1"/>
          <w:sz w:val="28"/>
          <w14:textFill>
            <w14:solidFill>
              <w14:schemeClr w14:val="tx1"/>
            </w14:solidFill>
          </w14:textFill>
        </w:rPr>
        <w:t>日期：年 月 日</w:t>
      </w:r>
    </w:p>
    <w:p>
      <w:pPr>
        <w:widowControl/>
        <w:jc w:val="center"/>
        <w:rPr>
          <w:rFonts w:ascii="仿宋_GB2312" w:hAnsi="仿宋_GB2312" w:eastAsia="仿宋_GB2312"/>
          <w:b/>
          <w:color w:val="000000" w:themeColor="text1"/>
          <w:sz w:val="28"/>
          <w14:textFill>
            <w14:solidFill>
              <w14:schemeClr w14:val="tx1"/>
            </w14:solidFill>
          </w14:textFill>
        </w:rPr>
      </w:pPr>
      <w:r>
        <w:rPr>
          <w:rFonts w:ascii="仿宋_GB2312" w:hAnsi="仿宋_GB2312" w:eastAsia="仿宋_GB2312"/>
          <w:b/>
          <w:color w:val="000000" w:themeColor="text1"/>
          <w:sz w:val="28"/>
          <w14:textFill>
            <w14:solidFill>
              <w14:schemeClr w14:val="tx1"/>
            </w14:solidFill>
          </w14:textFill>
        </w:rPr>
        <w:t>3 报价意向承诺及声明函</w:t>
      </w:r>
    </w:p>
    <w:p>
      <w:pPr>
        <w:spacing w:line="360" w:lineRule="auto"/>
        <w:jc w:val="center"/>
        <w:rPr>
          <w:rFonts w:ascii="仿宋_GB2312" w:hAnsi="仿宋" w:eastAsia="仿宋_GB2312" w:cs="仿宋_GB2312"/>
          <w:b/>
          <w:color w:val="000000" w:themeColor="text1"/>
          <w:sz w:val="28"/>
          <w:szCs w:val="28"/>
          <w14:textFill>
            <w14:solidFill>
              <w14:schemeClr w14:val="tx1"/>
            </w14:solidFill>
          </w14:textFill>
        </w:rPr>
      </w:pPr>
      <w:r>
        <w:rPr>
          <w:rFonts w:hint="eastAsia" w:ascii="仿宋_GB2312" w:hAnsi="仿宋" w:eastAsia="仿宋_GB2312" w:cs="仿宋_GB2312"/>
          <w:b/>
          <w:color w:val="000000" w:themeColor="text1"/>
          <w:sz w:val="28"/>
          <w:szCs w:val="28"/>
          <w14:textFill>
            <w14:solidFill>
              <w14:schemeClr w14:val="tx1"/>
            </w14:solidFill>
          </w14:textFill>
        </w:rPr>
        <w:t>报 价 意 向 承 诺 及 声 明 函</w:t>
      </w:r>
    </w:p>
    <w:p>
      <w:pPr>
        <w:pStyle w:val="21"/>
        <w:adjustRightInd w:val="0"/>
        <w:ind w:right="-1" w:firstLine="0"/>
        <w:jc w:val="left"/>
        <w:rPr>
          <w:rFonts w:hAnsi="仿宋" w:cs="仿宋_GB2312"/>
          <w:color w:val="000000" w:themeColor="text1"/>
          <w:sz w:val="28"/>
          <w:szCs w:val="28"/>
          <w14:textFill>
            <w14:solidFill>
              <w14:schemeClr w14:val="tx1"/>
            </w14:solidFill>
          </w14:textFill>
        </w:rPr>
      </w:pPr>
      <w:r>
        <w:rPr>
          <w:rFonts w:hint="eastAsia" w:hAnsi="仿宋" w:cs="仿宋_GB2312"/>
          <w:color w:val="000000" w:themeColor="text1"/>
          <w:sz w:val="28"/>
          <w:szCs w:val="28"/>
          <w14:textFill>
            <w14:solidFill>
              <w14:schemeClr w14:val="tx1"/>
            </w14:solidFill>
          </w14:textFill>
        </w:rPr>
        <w:t>致：</w:t>
      </w:r>
      <w:r>
        <w:rPr>
          <w:rFonts w:hint="eastAsia" w:hAnsi="仿宋" w:cs="仿宋_GB2312"/>
          <w:b/>
          <w:color w:val="000000" w:themeColor="text1"/>
          <w:sz w:val="30"/>
          <w:szCs w:val="30"/>
          <w:u w:val="single"/>
          <w14:textFill>
            <w14:solidFill>
              <w14:schemeClr w14:val="tx1"/>
            </w14:solidFill>
          </w14:textFill>
        </w:rPr>
        <w:t>广州市净水有限公司</w:t>
      </w:r>
    </w:p>
    <w:p>
      <w:pPr>
        <w:autoSpaceDE w:val="0"/>
        <w:autoSpaceDN w:val="0"/>
        <w:adjustRightInd w:val="0"/>
        <w:spacing w:line="360" w:lineRule="auto"/>
        <w:ind w:left="-514" w:leftChars="-257" w:firstLine="560" w:firstLineChars="20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1.根据询价人发出的</w:t>
      </w:r>
      <w:r>
        <w:rPr>
          <w:rFonts w:hint="eastAsia" w:ascii="仿宋_GB2312" w:hAnsi="仿宋"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 w:eastAsia="仿宋_GB2312" w:cs="仿宋_GB2312"/>
          <w:color w:val="000000" w:themeColor="text1"/>
          <w:sz w:val="28"/>
          <w:szCs w:val="28"/>
          <w14:textFill>
            <w14:solidFill>
              <w14:schemeClr w14:val="tx1"/>
            </w14:solidFill>
          </w14:textFill>
        </w:rPr>
        <w:t>询价文件，我方已详细审查了全部内容，并无异议。</w:t>
      </w:r>
    </w:p>
    <w:p>
      <w:pPr>
        <w:autoSpaceDE w:val="0"/>
        <w:autoSpaceDN w:val="0"/>
        <w:adjustRightInd w:val="0"/>
        <w:spacing w:line="360" w:lineRule="auto"/>
        <w:ind w:left="-514" w:leftChars="-257" w:firstLine="560" w:firstLineChars="20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2.现我方承诺：愿以人民币元（小写：</w:t>
      </w:r>
      <w:r>
        <w:rPr>
          <w:rFonts w:hint="eastAsia" w:ascii="仿宋_GB2312" w:hAnsi="仿宋"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 w:eastAsia="仿宋_GB2312" w:cs="仿宋_GB2312"/>
          <w:color w:val="000000" w:themeColor="text1"/>
          <w:sz w:val="28"/>
          <w:szCs w:val="28"/>
          <w14:textFill>
            <w14:solidFill>
              <w14:schemeClr w14:val="tx1"/>
            </w14:solidFill>
          </w14:textFill>
        </w:rPr>
        <w:t>元）的报价，承包本次交易所包含的所有工作，并承担任何质量缺陷责任。</w:t>
      </w:r>
    </w:p>
    <w:p>
      <w:pPr>
        <w:autoSpaceDE w:val="0"/>
        <w:autoSpaceDN w:val="0"/>
        <w:adjustRightInd w:val="0"/>
        <w:spacing w:line="360" w:lineRule="auto"/>
        <w:ind w:left="-514" w:leftChars="-257" w:firstLine="560" w:firstLineChars="20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left="-514" w:leftChars="-257" w:firstLine="560" w:firstLineChars="20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14" w:leftChars="-257" w:firstLine="560" w:firstLineChars="20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5.如果我方获得承包资格，我方保证将在合同要求的服务期内开展工作，在规定的时间内，按照上述文件完成项目，并严格履行合同。</w:t>
      </w:r>
    </w:p>
    <w:p>
      <w:pPr>
        <w:autoSpaceDE w:val="0"/>
        <w:autoSpaceDN w:val="0"/>
        <w:adjustRightInd w:val="0"/>
        <w:spacing w:line="360" w:lineRule="auto"/>
        <w:ind w:left="-514" w:leftChars="-257" w:firstLine="560" w:firstLineChars="20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14" w:leftChars="-257" w:firstLine="560" w:firstLineChars="20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7.我方就参加本项目交易工作，作出以下郑重声明：</w:t>
      </w:r>
    </w:p>
    <w:p>
      <w:pPr>
        <w:autoSpaceDE w:val="0"/>
        <w:autoSpaceDN w:val="0"/>
        <w:adjustRightInd w:val="0"/>
        <w:spacing w:line="360" w:lineRule="auto"/>
        <w:ind w:left="-514" w:leftChars="-257" w:firstLine="560" w:firstLineChars="20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⑴ 本公司保证报价资料及其后提供的一切材料都是真实的。</w:t>
      </w:r>
    </w:p>
    <w:p>
      <w:pPr>
        <w:autoSpaceDE w:val="0"/>
        <w:autoSpaceDN w:val="0"/>
        <w:adjustRightInd w:val="0"/>
        <w:spacing w:line="360" w:lineRule="auto"/>
        <w:ind w:left="-514" w:leftChars="-257" w:firstLine="560" w:firstLineChars="20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⑵ 本公司保证在本项目交易中不给其他单位挂靠，不出让交易资格，不向询价人行贿。</w:t>
      </w:r>
    </w:p>
    <w:p>
      <w:pPr>
        <w:autoSpaceDE w:val="0"/>
        <w:autoSpaceDN w:val="0"/>
        <w:adjustRightInd w:val="0"/>
        <w:spacing w:line="360" w:lineRule="auto"/>
        <w:ind w:left="-514" w:leftChars="-257" w:firstLine="560" w:firstLineChars="20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⑶ 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14" w:leftChars="-257" w:firstLine="560" w:firstLineChars="20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⑷ 本公司及其有隶属关系的机构没有参加本项目的前期工作编写工作。</w:t>
      </w:r>
    </w:p>
    <w:p>
      <w:pPr>
        <w:pStyle w:val="22"/>
        <w:ind w:left="-514" w:leftChars="-257" w:firstLine="576"/>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本公司违反上述承诺，或本声明陈述与事实不符，经查实，本公司愿意接受公开通报，承担由此带来的法律后果。</w:t>
      </w:r>
    </w:p>
    <w:p>
      <w:pPr>
        <w:pStyle w:val="22"/>
        <w:ind w:firstLine="576"/>
        <w:rPr>
          <w:rFonts w:ascii="仿宋_GB2312" w:hAnsi="仿宋" w:eastAsia="仿宋_GB2312" w:cs="仿宋_GB2312"/>
          <w:color w:val="000000" w:themeColor="text1"/>
          <w:sz w:val="28"/>
          <w:szCs w:val="28"/>
          <w14:textFill>
            <w14:solidFill>
              <w14:schemeClr w14:val="tx1"/>
            </w14:solidFill>
          </w14:textFill>
        </w:rPr>
      </w:pPr>
    </w:p>
    <w:p>
      <w:pPr>
        <w:pStyle w:val="22"/>
        <w:ind w:firstLine="576"/>
        <w:rPr>
          <w:rFonts w:ascii="仿宋_GB2312" w:hAnsi="仿宋" w:eastAsia="仿宋_GB2312" w:cs="仿宋_GB2312"/>
          <w:color w:val="000000" w:themeColor="text1"/>
          <w:sz w:val="28"/>
          <w:szCs w:val="28"/>
          <w:u w:val="single"/>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承包意向人：(盖公章)</w:t>
      </w:r>
    </w:p>
    <w:p>
      <w:pPr>
        <w:pStyle w:val="22"/>
        <w:ind w:firstLine="576"/>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法定代表人（签名或盖章）：</w:t>
      </w:r>
    </w:p>
    <w:p>
      <w:pPr>
        <w:autoSpaceDE w:val="0"/>
        <w:autoSpaceDN w:val="0"/>
        <w:adjustRightInd w:val="0"/>
        <w:spacing w:line="360" w:lineRule="auto"/>
        <w:ind w:left="-514" w:leftChars="-257" w:firstLine="1169" w:firstLineChars="406"/>
        <w:rPr>
          <w:rFonts w:hint="eastAsia" w:ascii="仿宋_GB2312" w:hAnsi="仿宋" w:eastAsia="仿宋_GB2312" w:cs="仿宋_GB2312"/>
          <w:snapToGrid w:val="0"/>
          <w:color w:val="000000" w:themeColor="text1"/>
          <w:spacing w:val="4"/>
          <w:sz w:val="28"/>
          <w:szCs w:val="28"/>
          <w14:textFill>
            <w14:solidFill>
              <w14:schemeClr w14:val="tx1"/>
            </w14:solidFill>
          </w14:textFill>
        </w:rPr>
        <w:sectPr>
          <w:pgSz w:w="11907" w:h="16840"/>
          <w:pgMar w:top="1247" w:right="1418" w:bottom="1134" w:left="1418" w:header="851" w:footer="907" w:gutter="567"/>
          <w:cols w:space="720" w:num="1"/>
          <w:docGrid w:type="linesAndChars" w:linePitch="312" w:charSpace="0"/>
        </w:sectPr>
      </w:pPr>
      <w:r>
        <w:rPr>
          <w:rFonts w:hint="eastAsia" w:ascii="仿宋_GB2312" w:hAnsi="仿宋" w:eastAsia="仿宋_GB2312" w:cs="仿宋_GB2312"/>
          <w:snapToGrid w:val="0"/>
          <w:color w:val="000000" w:themeColor="text1"/>
          <w:spacing w:val="4"/>
          <w:sz w:val="28"/>
          <w:szCs w:val="28"/>
          <w14:textFill>
            <w14:solidFill>
              <w14:schemeClr w14:val="tx1"/>
            </w14:solidFill>
          </w14:textFill>
        </w:rPr>
        <w:t xml:space="preserve">日    期：  年 月 日    </w:t>
      </w:r>
    </w:p>
    <w:p>
      <w:pPr>
        <w:widowControl/>
        <w:jc w:val="center"/>
        <w:rPr>
          <w:color w:val="000000" w:themeColor="text1"/>
          <w14:textFill>
            <w14:solidFill>
              <w14:schemeClr w14:val="tx1"/>
            </w14:solidFill>
          </w14:textFill>
        </w:rPr>
      </w:pPr>
      <w:r>
        <w:rPr>
          <w:rFonts w:ascii="仿宋_GB2312" w:hAnsi="仿宋_GB2312" w:eastAsia="仿宋_GB2312"/>
          <w:b/>
          <w:color w:val="000000" w:themeColor="text1"/>
          <w:sz w:val="28"/>
          <w14:textFill>
            <w14:solidFill>
              <w14:schemeClr w14:val="tx1"/>
            </w14:solidFill>
          </w14:textFill>
        </w:rPr>
        <w:t>4 拟投入本项目的项目负责人情况表</w:t>
      </w:r>
    </w:p>
    <w:tbl>
      <w:tblPr>
        <w:tblStyle w:val="16"/>
        <w:tblpPr w:leftFromText="180" w:rightFromText="180" w:vertAnchor="text" w:horzAnchor="page" w:tblpX="1154" w:tblpY="533"/>
        <w:tblOverlap w:val="never"/>
        <w:tblW w:w="0" w:type="auto"/>
        <w:tblInd w:w="0" w:type="dxa"/>
        <w:tblLayout w:type="fixed"/>
        <w:tblCellMar>
          <w:top w:w="0" w:type="dxa"/>
          <w:left w:w="0" w:type="dxa"/>
          <w:bottom w:w="0" w:type="dxa"/>
          <w:right w:w="0" w:type="dxa"/>
        </w:tblCellMar>
      </w:tblPr>
      <w:tblGrid>
        <w:gridCol w:w="1661"/>
        <w:gridCol w:w="332"/>
        <w:gridCol w:w="1329"/>
        <w:gridCol w:w="664"/>
        <w:gridCol w:w="997"/>
        <w:gridCol w:w="996"/>
        <w:gridCol w:w="665"/>
        <w:gridCol w:w="1328"/>
        <w:gridCol w:w="334"/>
        <w:gridCol w:w="1662"/>
      </w:tblGrid>
      <w:tr>
        <w:tblPrEx>
          <w:tblCellMar>
            <w:top w:w="0" w:type="dxa"/>
            <w:left w:w="0" w:type="dxa"/>
            <w:bottom w:w="0" w:type="dxa"/>
            <w:right w:w="0" w:type="dxa"/>
          </w:tblCellMar>
        </w:tblPrEx>
        <w:tc>
          <w:tcPr>
            <w:tcW w:w="16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姓名</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出生年月</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学历</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c>
          <w:tcPr>
            <w:tcW w:w="16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职称</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职务</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从事本工作时间</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595"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毕业院校</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毕业时间</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专业</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c>
          <w:tcPr>
            <w:tcW w:w="3322"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注册证书等级</w:t>
            </w:r>
          </w:p>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和专业</w:t>
            </w:r>
          </w:p>
        </w:tc>
        <w:tc>
          <w:tcPr>
            <w:tcW w:w="3322"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证书编号</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c>
          <w:tcPr>
            <w:tcW w:w="3322"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职称证专业</w:t>
            </w:r>
          </w:p>
        </w:tc>
        <w:tc>
          <w:tcPr>
            <w:tcW w:w="3322"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证书编号</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c>
          <w:tcPr>
            <w:tcW w:w="9968" w:type="dxa"/>
            <w:gridSpan w:val="10"/>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参加过的项目情况</w:t>
            </w:r>
          </w:p>
        </w:tc>
      </w:tr>
      <w:tr>
        <w:tblPrEx>
          <w:tblCellMar>
            <w:top w:w="0" w:type="dxa"/>
            <w:left w:w="0" w:type="dxa"/>
            <w:bottom w:w="0" w:type="dxa"/>
            <w:right w:w="0" w:type="dxa"/>
          </w:tblCellMar>
        </w:tblPrEx>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项目名称</w:t>
            </w:r>
          </w:p>
        </w:tc>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合同金额</w:t>
            </w:r>
          </w:p>
        </w:tc>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开、竣工时间</w:t>
            </w:r>
          </w:p>
        </w:tc>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担任职务</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r>
              <w:rPr>
                <w:rFonts w:hint="default" w:ascii="仿宋_GB2312" w:hAnsi="仿宋_GB2312" w:eastAsia="仿宋_GB2312"/>
                <w:b/>
                <w:color w:val="000000" w:themeColor="text1"/>
                <w:sz w:val="28"/>
                <w:szCs w:val="20"/>
                <w14:textFill>
                  <w14:solidFill>
                    <w14:schemeClr w14:val="tx1"/>
                  </w14:solidFill>
                </w14:textFill>
              </w:rPr>
              <w:t>发包人及联系电话</w:t>
            </w:r>
          </w:p>
        </w:tc>
      </w:tr>
      <w:tr>
        <w:tblPrEx>
          <w:tblCellMar>
            <w:top w:w="0" w:type="dxa"/>
            <w:left w:w="0" w:type="dxa"/>
            <w:bottom w:w="0" w:type="dxa"/>
            <w:right w:w="0" w:type="dxa"/>
          </w:tblCellMar>
        </w:tblPrEx>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b/>
                <w:color w:val="000000" w:themeColor="text1"/>
                <w:sz w:val="20"/>
                <w:szCs w:val="20"/>
                <w14:textFill>
                  <w14:solidFill>
                    <w14:schemeClr w14:val="tx1"/>
                  </w14:solidFill>
                </w14:textFill>
              </w:rPr>
            </w:pPr>
          </w:p>
        </w:tc>
      </w:tr>
    </w:tbl>
    <w:p>
      <w:pPr>
        <w:widowControl/>
        <w:jc w:val="center"/>
        <w:rPr>
          <w:rFonts w:ascii="仿宋_GB2312" w:hAnsi="仿宋_GB2312" w:eastAsia="仿宋_GB2312"/>
          <w:b/>
          <w:color w:val="000000" w:themeColor="text1"/>
          <w:sz w:val="28"/>
          <w14:textFill>
            <w14:solidFill>
              <w14:schemeClr w14:val="tx1"/>
            </w14:solidFill>
          </w14:textFill>
        </w:rPr>
      </w:pPr>
    </w:p>
    <w:p>
      <w:pPr>
        <w:widowControl/>
        <w:jc w:val="center"/>
        <w:rPr>
          <w:rFonts w:ascii="仿宋_GB2312" w:hAnsi="仿宋_GB2312" w:eastAsia="仿宋_GB2312"/>
          <w:b/>
          <w:color w:val="000000" w:themeColor="text1"/>
          <w:sz w:val="28"/>
          <w14:textFill>
            <w14:solidFill>
              <w14:schemeClr w14:val="tx1"/>
            </w14:solidFill>
          </w14:textFill>
        </w:rPr>
      </w:pPr>
    </w:p>
    <w:p>
      <w:pPr>
        <w:widowControl/>
        <w:snapToGrid w:val="0"/>
        <w:spacing w:line="300" w:lineRule="auto"/>
        <w:jc w:val="left"/>
        <w:rPr>
          <w:rFonts w:ascii="仿宋_GB2312" w:hAnsi="仿宋_GB2312" w:eastAsia="仿宋_GB2312"/>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报价单位代表（签名或盖私章）：</w:t>
      </w:r>
    </w:p>
    <w:p>
      <w:pPr>
        <w:widowControl/>
        <w:snapToGrid w:val="0"/>
        <w:spacing w:line="300" w:lineRule="auto"/>
        <w:jc w:val="left"/>
        <w:rPr>
          <w:rFonts w:ascii="仿宋_GB2312" w:hAnsi="仿宋_GB2312" w:eastAsia="仿宋_GB2312"/>
          <w:color w:val="000000" w:themeColor="text1"/>
          <w:sz w:val="28"/>
          <w:u w:val="single"/>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报价单位名称（盖单位公章）：</w:t>
      </w:r>
    </w:p>
    <w:p>
      <w:pPr>
        <w:widowControl/>
        <w:snapToGrid w:val="0"/>
        <w:spacing w:line="300" w:lineRule="auto"/>
        <w:jc w:val="left"/>
        <w:rPr>
          <w:rFonts w:ascii="仿宋_GB2312" w:hAnsi="仿宋_GB2312" w:eastAsia="仿宋_GB2312"/>
          <w:b/>
          <w:color w:val="000000" w:themeColor="text1"/>
          <w:sz w:val="28"/>
          <w14:textFill>
            <w14:solidFill>
              <w14:schemeClr w14:val="tx1"/>
            </w14:solidFill>
          </w14:textFill>
        </w:rPr>
      </w:pPr>
      <w:r>
        <w:rPr>
          <w:rFonts w:ascii="仿宋_GB2312" w:hAnsi="仿宋_GB2312" w:eastAsia="仿宋_GB2312"/>
          <w:color w:val="000000" w:themeColor="text1"/>
          <w:sz w:val="28"/>
          <w14:textFill>
            <w14:solidFill>
              <w14:schemeClr w14:val="tx1"/>
            </w14:solidFill>
          </w14:textFill>
        </w:rPr>
        <w:t>日期：年 月 日</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宋?">
    <w:altName w:val="宋体"/>
    <w:panose1 w:val="00000000000000000000"/>
    <w:charset w:val="81"/>
    <w:family w:val="roman"/>
    <w:pitch w:val="default"/>
    <w:sig w:usb0="00000000" w:usb1="00000000" w:usb2="00000010" w:usb3="00000000" w:csb0="0008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Batang">
    <w:altName w:val="Malgun Gothic"/>
    <w:panose1 w:val="02030600000101010101"/>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tabs>
        <w:tab w:val="center" w:pos="4153"/>
        <w:tab w:val="right" w:pos="8306"/>
      </w:tabs>
      <w:snapToGrid w:val="0"/>
      <w:jc w:val="left"/>
      <w:textAlignment w:val="baseline"/>
      <w:rPr>
        <w:rFonts w:ascii="Times New Roman" w:hAnsi="Times New Roman" w:eastAsia="宋体"/>
        <w:sz w:val="18"/>
      </w:rPr>
    </w:pPr>
    <w:r>
      <w:rPr>
        <w:rFonts w:ascii="Times New Roman" w:hAnsi="Times New Roman" w:eastAsia="宋体"/>
        <w:sz w:val="18"/>
      </w:rPr>
      <w:fldChar w:fldCharType="begin"/>
    </w:r>
    <w:r>
      <w:rPr>
        <w:rFonts w:ascii="Times New Roman" w:hAnsi="Times New Roman" w:eastAsia="宋体"/>
        <w:sz w:val="18"/>
      </w:rPr>
      <w:instrText xml:space="preserve">PAGE</w:instrText>
    </w:r>
    <w:r>
      <w:rPr>
        <w:rFonts w:ascii="Times New Roman" w:hAnsi="Times New Roman" w:eastAsia="宋体"/>
        <w:sz w:val="18"/>
      </w:rPr>
      <w:fldChar w:fldCharType="separate"/>
    </w:r>
    <w:r>
      <w:rPr>
        <w:rFonts w:ascii="Times New Roman" w:hAnsi="Times New Roman" w:eastAsia="宋体"/>
        <w:sz w:val="18"/>
      </w:rPr>
      <w:t>4</w:t>
    </w:r>
    <w:r>
      <w:rPr>
        <w:rFonts w:ascii="Times New Roman" w:hAnsi="Times New Roman" w:eastAsia="宋体"/>
        <w:sz w:val="18"/>
      </w:rPr>
      <w:fldChar w:fldCharType="end"/>
    </w:r>
  </w:p>
  <w:p>
    <w:pPr>
      <w:widowControl/>
      <w:tabs>
        <w:tab w:val="center" w:pos="4153"/>
        <w:tab w:val="right" w:pos="8306"/>
      </w:tabs>
      <w:snapToGrid w:val="0"/>
      <w:jc w:val="left"/>
      <w:rPr>
        <w:rFonts w:ascii="Times New Roman" w:hAnsi="Times New Roman" w:eastAsia="宋体"/>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2250" w:hanging="1200"/>
      <w:jc w:val="center"/>
    </w:pPr>
    <w:r>
      <w:fldChar w:fldCharType="begin"/>
    </w:r>
    <w:r>
      <w:instrText xml:space="preserve">PAGE   \* MERGEFORMAT</w:instrText>
    </w:r>
    <w:r>
      <w:fldChar w:fldCharType="separate"/>
    </w:r>
    <w:r>
      <w:rPr>
        <w:lang w:val="zh-CN"/>
      </w:rPr>
      <w:t>29</w:t>
    </w:r>
    <w:r>
      <w:rPr>
        <w:lang w:val="zh-CN"/>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24</w:t>
    </w:r>
    <w:r>
      <w:fldChar w:fldCharType="end"/>
    </w:r>
  </w:p>
  <w:p>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505"/>
      </w:tabs>
      <w:ind w:firstLine="7840" w:firstLineChars="2800"/>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rPr>
        <w:rFonts w:ascii="Times New Roman" w:hAnsi="Times New Roman" w:eastAsia="宋体"/>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DE145"/>
    <w:multiLevelType w:val="singleLevel"/>
    <w:tmpl w:val="A41DE145"/>
    <w:lvl w:ilvl="0" w:tentative="0">
      <w:start w:val="1"/>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7"/>
    <w:multiLevelType w:val="multilevel"/>
    <w:tmpl w:val="0000000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86D6911"/>
    <w:multiLevelType w:val="multilevel"/>
    <w:tmpl w:val="086D6911"/>
    <w:lvl w:ilvl="0" w:tentative="0">
      <w:start w:val="1"/>
      <w:numFmt w:val="decimal"/>
      <w:lvlText w:val="%1"/>
      <w:lvlJc w:val="left"/>
      <w:pPr>
        <w:ind w:left="432" w:hanging="432"/>
      </w:pPr>
      <w:rPr>
        <w:rFonts w:hint="eastAsia" w:eastAsia="黑体"/>
        <w:b/>
        <w:i w:val="0"/>
      </w:rPr>
    </w:lvl>
    <w:lvl w:ilvl="1" w:tentative="0">
      <w:start w:val="1"/>
      <w:numFmt w:val="decimal"/>
      <w:lvlText w:val="%1.%2"/>
      <w:lvlJc w:val="left"/>
      <w:pPr>
        <w:ind w:left="576" w:hanging="576"/>
      </w:pPr>
      <w:rPr>
        <w:rFonts w:hint="eastAsia" w:eastAsia="黑体"/>
        <w:b/>
        <w:i w:val="0"/>
      </w:rPr>
    </w:lvl>
    <w:lvl w:ilvl="2" w:tentative="0">
      <w:start w:val="1"/>
      <w:numFmt w:val="decimal"/>
      <w:lvlText w:val="%1.%2.%3"/>
      <w:lvlJc w:val="left"/>
      <w:pPr>
        <w:ind w:left="720" w:hanging="720"/>
      </w:pPr>
      <w:rPr>
        <w:rFonts w:hint="eastAsia" w:eastAsia="黑体"/>
        <w:b/>
        <w:i w:val="0"/>
      </w:rPr>
    </w:lvl>
    <w:lvl w:ilvl="3" w:tentative="0">
      <w:start w:val="1"/>
      <w:numFmt w:val="decimal"/>
      <w:pStyle w:val="5"/>
      <w:lvlText w:val="%1.%2.%3.%4"/>
      <w:lvlJc w:val="left"/>
      <w:pPr>
        <w:ind w:left="864" w:hanging="864"/>
      </w:pPr>
      <w:rPr>
        <w:rFonts w:hint="eastAsia" w:ascii="黑体" w:hAnsi="黑体" w:eastAsia="黑体"/>
        <w:b/>
        <w:i w:val="0"/>
        <w:sz w:val="28"/>
        <w:szCs w:val="28"/>
      </w:rPr>
    </w:lvl>
    <w:lvl w:ilvl="4" w:tentative="0">
      <w:start w:val="1"/>
      <w:numFmt w:val="decimal"/>
      <w:lvlText w:val="%1.%2.%3.%4.%5"/>
      <w:lvlJc w:val="left"/>
      <w:pPr>
        <w:ind w:left="1008" w:hanging="1008"/>
      </w:pPr>
      <w:rPr>
        <w:rFonts w:hint="eastAsia" w:ascii="黑体" w:hAnsi="黑体" w:eastAsia="黑体"/>
        <w:b/>
        <w:i w:val="0"/>
      </w:rPr>
    </w:lvl>
    <w:lvl w:ilvl="5" w:tentative="0">
      <w:start w:val="1"/>
      <w:numFmt w:val="decimal"/>
      <w:lvlText w:val="%1.%2.%3.%4.%5.%6"/>
      <w:lvlJc w:val="left"/>
      <w:pPr>
        <w:ind w:left="1152" w:hanging="1152"/>
      </w:pPr>
      <w:rPr>
        <w:rFonts w:hint="eastAsia" w:eastAsia="黑体"/>
        <w:b w:val="0"/>
        <w:i w:val="0"/>
        <w:sz w:val="28"/>
        <w:szCs w:val="28"/>
      </w:rPr>
    </w:lvl>
    <w:lvl w:ilvl="6" w:tentative="0">
      <w:start w:val="1"/>
      <w:numFmt w:val="decimal"/>
      <w:lvlText w:val="%1.%2.%3.%4.%5.%6.%7"/>
      <w:lvlJc w:val="left"/>
      <w:pPr>
        <w:ind w:left="1296" w:hanging="1296"/>
      </w:pPr>
      <w:rPr>
        <w:rFonts w:hint="eastAsia" w:eastAsia="黑体"/>
        <w:b/>
        <w:i w:val="0"/>
      </w:rPr>
    </w:lvl>
    <w:lvl w:ilvl="7" w:tentative="0">
      <w:start w:val="1"/>
      <w:numFmt w:val="decimal"/>
      <w:lvlText w:val="%1.%2.%3.%4.%5.%6.%7.%8"/>
      <w:lvlJc w:val="left"/>
      <w:pPr>
        <w:ind w:left="1440" w:hanging="1440"/>
      </w:pPr>
      <w:rPr>
        <w:rFonts w:hint="eastAsia" w:eastAsia="黑体"/>
        <w:b/>
        <w:i w:val="0"/>
      </w:rPr>
    </w:lvl>
    <w:lvl w:ilvl="8" w:tentative="0">
      <w:start w:val="1"/>
      <w:numFmt w:val="decimal"/>
      <w:lvlText w:val="%1.%2.%3.%4.%5.%6.%7.%8.%9"/>
      <w:lvlJc w:val="left"/>
      <w:pPr>
        <w:ind w:left="1584" w:hanging="1584"/>
      </w:pPr>
      <w:rPr>
        <w:rFonts w:hint="eastAsia" w:eastAsia="黑体"/>
        <w:b/>
        <w:i w:val="0"/>
      </w:rPr>
    </w:lvl>
  </w:abstractNum>
  <w:abstractNum w:abstractNumId="4">
    <w:nsid w:val="58F7255B"/>
    <w:multiLevelType w:val="singleLevel"/>
    <w:tmpl w:val="58F7255B"/>
    <w:lvl w:ilvl="0" w:tentative="0">
      <w:start w:val="1"/>
      <w:numFmt w:val="decimal"/>
      <w:suff w:val="nothing"/>
      <w:lvlText w:val="%1、"/>
      <w:lvlJc w:val="left"/>
    </w:lvl>
  </w:abstractNum>
  <w:abstractNum w:abstractNumId="5">
    <w:nsid w:val="5C946296"/>
    <w:multiLevelType w:val="multilevel"/>
    <w:tmpl w:val="5C946296"/>
    <w:lvl w:ilvl="0" w:tentative="0">
      <w:start w:val="1"/>
      <w:numFmt w:val="chineseCounting"/>
      <w:lvlText w:val="%1、"/>
      <w:lvlJc w:val="left"/>
      <w:pPr>
        <w:ind w:left="-600" w:hanging="600"/>
      </w:pPr>
      <w:rPr>
        <w:rFonts w:hint="default" w:ascii="宋体" w:hAnsi="宋体"/>
        <w:w w:val="100"/>
      </w:rPr>
    </w:lvl>
    <w:lvl w:ilvl="1" w:tentative="0">
      <w:start w:val="1"/>
      <w:numFmt w:val="lowerLetter"/>
      <w:lvlText w:val="%2)"/>
      <w:lvlJc w:val="left"/>
      <w:pPr>
        <w:ind w:left="840" w:hanging="420"/>
      </w:pPr>
      <w:rPr>
        <w:rFonts w:hint="default" w:ascii="宋体" w:hAnsi="宋体"/>
        <w:w w:val="100"/>
      </w:rPr>
    </w:lvl>
    <w:lvl w:ilvl="2" w:tentative="0">
      <w:start w:val="1"/>
      <w:numFmt w:val="lowerRoman"/>
      <w:lvlText w:val="%3."/>
      <w:lvlJc w:val="right"/>
      <w:pPr>
        <w:ind w:left="1260" w:hanging="420"/>
      </w:pPr>
      <w:rPr>
        <w:rFonts w:hint="default" w:ascii="宋体" w:hAnsi="宋体"/>
        <w:w w:val="100"/>
      </w:rPr>
    </w:lvl>
    <w:lvl w:ilvl="3" w:tentative="0">
      <w:start w:val="1"/>
      <w:numFmt w:val="decimal"/>
      <w:lvlText w:val="%4."/>
      <w:lvlJc w:val="left"/>
      <w:pPr>
        <w:ind w:left="1680" w:hanging="420"/>
      </w:pPr>
      <w:rPr>
        <w:rFonts w:hint="default" w:ascii="宋体" w:hAnsi="宋体"/>
        <w:w w:val="100"/>
      </w:rPr>
    </w:lvl>
    <w:lvl w:ilvl="4" w:tentative="0">
      <w:start w:val="1"/>
      <w:numFmt w:val="lowerLetter"/>
      <w:lvlText w:val="%5)"/>
      <w:lvlJc w:val="left"/>
      <w:pPr>
        <w:ind w:left="2100" w:hanging="420"/>
      </w:pPr>
      <w:rPr>
        <w:rFonts w:hint="default" w:ascii="宋体" w:hAnsi="宋体"/>
        <w:w w:val="100"/>
      </w:rPr>
    </w:lvl>
    <w:lvl w:ilvl="5" w:tentative="0">
      <w:start w:val="1"/>
      <w:numFmt w:val="lowerRoman"/>
      <w:lvlText w:val="%6."/>
      <w:lvlJc w:val="right"/>
      <w:pPr>
        <w:ind w:left="2520" w:hanging="420"/>
      </w:pPr>
      <w:rPr>
        <w:rFonts w:hint="default" w:ascii="宋体" w:hAnsi="宋体"/>
        <w:w w:val="100"/>
      </w:rPr>
    </w:lvl>
    <w:lvl w:ilvl="6" w:tentative="0">
      <w:start w:val="1"/>
      <w:numFmt w:val="decimal"/>
      <w:lvlText w:val="%7."/>
      <w:lvlJc w:val="left"/>
      <w:pPr>
        <w:ind w:left="2940" w:hanging="420"/>
      </w:pPr>
      <w:rPr>
        <w:rFonts w:hint="default" w:ascii="宋体" w:hAnsi="宋体"/>
        <w:w w:val="100"/>
      </w:rPr>
    </w:lvl>
    <w:lvl w:ilvl="7" w:tentative="0">
      <w:start w:val="1"/>
      <w:numFmt w:val="lowerLetter"/>
      <w:lvlText w:val="%8)"/>
      <w:lvlJc w:val="left"/>
      <w:pPr>
        <w:ind w:left="3360" w:hanging="420"/>
      </w:pPr>
      <w:rPr>
        <w:rFonts w:hint="default" w:ascii="宋体" w:hAnsi="宋体"/>
        <w:w w:val="100"/>
      </w:rPr>
    </w:lvl>
    <w:lvl w:ilvl="8" w:tentative="0">
      <w:start w:val="1"/>
      <w:numFmt w:val="lowerRoman"/>
      <w:lvlText w:val="%9."/>
      <w:lvlJc w:val="right"/>
      <w:pPr>
        <w:ind w:left="3780" w:hanging="420"/>
      </w:pPr>
      <w:rPr>
        <w:rFonts w:hint="default" w:ascii="宋体" w:hAnsi="宋体"/>
        <w:w w:val="100"/>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E52256"/>
    <w:rsid w:val="001E7A2D"/>
    <w:rsid w:val="002462AE"/>
    <w:rsid w:val="003A12F2"/>
    <w:rsid w:val="006E1EE8"/>
    <w:rsid w:val="01236DC6"/>
    <w:rsid w:val="019A3BEF"/>
    <w:rsid w:val="03CE322B"/>
    <w:rsid w:val="076E5F95"/>
    <w:rsid w:val="07F4652C"/>
    <w:rsid w:val="0A3449B7"/>
    <w:rsid w:val="0B17050E"/>
    <w:rsid w:val="0C0D59FE"/>
    <w:rsid w:val="0CCE4C23"/>
    <w:rsid w:val="0DF83685"/>
    <w:rsid w:val="0E312B4C"/>
    <w:rsid w:val="0E792A75"/>
    <w:rsid w:val="0E895BE9"/>
    <w:rsid w:val="11401D1F"/>
    <w:rsid w:val="11E95BFF"/>
    <w:rsid w:val="12796EAC"/>
    <w:rsid w:val="14FD1D99"/>
    <w:rsid w:val="16EC35CB"/>
    <w:rsid w:val="17254B4E"/>
    <w:rsid w:val="18611CA8"/>
    <w:rsid w:val="18F81D46"/>
    <w:rsid w:val="198D63BA"/>
    <w:rsid w:val="19BC74ED"/>
    <w:rsid w:val="1BB0167F"/>
    <w:rsid w:val="1C5E341C"/>
    <w:rsid w:val="1DEE2E3C"/>
    <w:rsid w:val="1E1C426C"/>
    <w:rsid w:val="1EB600D0"/>
    <w:rsid w:val="1EC7124B"/>
    <w:rsid w:val="225228C0"/>
    <w:rsid w:val="25841593"/>
    <w:rsid w:val="27F671FF"/>
    <w:rsid w:val="28952886"/>
    <w:rsid w:val="2A017545"/>
    <w:rsid w:val="2DB86413"/>
    <w:rsid w:val="2E913DBF"/>
    <w:rsid w:val="2ED45C0F"/>
    <w:rsid w:val="309401CA"/>
    <w:rsid w:val="30C47E07"/>
    <w:rsid w:val="30E0549E"/>
    <w:rsid w:val="311D0BB8"/>
    <w:rsid w:val="322C65A1"/>
    <w:rsid w:val="34AD03A3"/>
    <w:rsid w:val="34AD4AD3"/>
    <w:rsid w:val="3602373B"/>
    <w:rsid w:val="37777799"/>
    <w:rsid w:val="37F94D42"/>
    <w:rsid w:val="38073FE4"/>
    <w:rsid w:val="39BD4E84"/>
    <w:rsid w:val="3C420186"/>
    <w:rsid w:val="3EC61D52"/>
    <w:rsid w:val="3F6044BD"/>
    <w:rsid w:val="3FEE19A2"/>
    <w:rsid w:val="415E40FB"/>
    <w:rsid w:val="41C511BE"/>
    <w:rsid w:val="424D2C74"/>
    <w:rsid w:val="42E52256"/>
    <w:rsid w:val="43F94911"/>
    <w:rsid w:val="444F7C84"/>
    <w:rsid w:val="44D442AC"/>
    <w:rsid w:val="45A7074A"/>
    <w:rsid w:val="46531193"/>
    <w:rsid w:val="465330A9"/>
    <w:rsid w:val="48CC7182"/>
    <w:rsid w:val="4922629A"/>
    <w:rsid w:val="49D96593"/>
    <w:rsid w:val="4A502A27"/>
    <w:rsid w:val="4CAE56A4"/>
    <w:rsid w:val="4CC72A64"/>
    <w:rsid w:val="4CE80D62"/>
    <w:rsid w:val="4F6046B1"/>
    <w:rsid w:val="503E0027"/>
    <w:rsid w:val="50572CA6"/>
    <w:rsid w:val="51254496"/>
    <w:rsid w:val="51546296"/>
    <w:rsid w:val="51F77884"/>
    <w:rsid w:val="520F6E91"/>
    <w:rsid w:val="53EB375E"/>
    <w:rsid w:val="53F40BE7"/>
    <w:rsid w:val="54570965"/>
    <w:rsid w:val="55443D5F"/>
    <w:rsid w:val="5577561B"/>
    <w:rsid w:val="55EE3FC9"/>
    <w:rsid w:val="5659508C"/>
    <w:rsid w:val="56AA11A5"/>
    <w:rsid w:val="576775FB"/>
    <w:rsid w:val="57894FC9"/>
    <w:rsid w:val="58247CCA"/>
    <w:rsid w:val="598110B2"/>
    <w:rsid w:val="5A9937B1"/>
    <w:rsid w:val="5AF37D55"/>
    <w:rsid w:val="5B1241C0"/>
    <w:rsid w:val="5B15360D"/>
    <w:rsid w:val="5B95185D"/>
    <w:rsid w:val="5C07057D"/>
    <w:rsid w:val="5C973741"/>
    <w:rsid w:val="5D3B2147"/>
    <w:rsid w:val="5E6B7487"/>
    <w:rsid w:val="5E727EA3"/>
    <w:rsid w:val="603B021D"/>
    <w:rsid w:val="61E274E5"/>
    <w:rsid w:val="62081E7A"/>
    <w:rsid w:val="629127E1"/>
    <w:rsid w:val="62B537F5"/>
    <w:rsid w:val="66816CC3"/>
    <w:rsid w:val="6831796C"/>
    <w:rsid w:val="68396644"/>
    <w:rsid w:val="68473CD2"/>
    <w:rsid w:val="68602F0E"/>
    <w:rsid w:val="68F931A8"/>
    <w:rsid w:val="68FD3DB9"/>
    <w:rsid w:val="6AE8266F"/>
    <w:rsid w:val="6B3A2C88"/>
    <w:rsid w:val="6BE139D0"/>
    <w:rsid w:val="6BED41F4"/>
    <w:rsid w:val="6BF53407"/>
    <w:rsid w:val="6C0E19DC"/>
    <w:rsid w:val="6D0550FF"/>
    <w:rsid w:val="6D743DC1"/>
    <w:rsid w:val="6DDE3707"/>
    <w:rsid w:val="6F8B2E19"/>
    <w:rsid w:val="6FDD569A"/>
    <w:rsid w:val="70945DA4"/>
    <w:rsid w:val="72D534EE"/>
    <w:rsid w:val="74BC433F"/>
    <w:rsid w:val="75BC246B"/>
    <w:rsid w:val="75CC66E6"/>
    <w:rsid w:val="762A4B3C"/>
    <w:rsid w:val="77CD0295"/>
    <w:rsid w:val="78451B75"/>
    <w:rsid w:val="79D7731E"/>
    <w:rsid w:val="7A101C6C"/>
    <w:rsid w:val="7A382EA9"/>
    <w:rsid w:val="7A492389"/>
    <w:rsid w:val="7E6E21BD"/>
    <w:rsid w:val="7EF7722B"/>
    <w:rsid w:val="7FAB2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cs="宋体" w:eastAsiaTheme="minorEastAsia"/>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qFormat/>
    <w:uiPriority w:val="0"/>
    <w:pPr>
      <w:keepNext/>
      <w:keepLines/>
      <w:spacing w:line="416" w:lineRule="auto"/>
      <w:outlineLvl w:val="1"/>
    </w:pPr>
    <w:rPr>
      <w:rFonts w:ascii="Arial" w:hAnsi="Arial" w:eastAsia="黑体"/>
      <w:b/>
      <w:bCs/>
      <w:sz w:val="32"/>
      <w:szCs w:val="32"/>
    </w:rPr>
  </w:style>
  <w:style w:type="paragraph" w:styleId="5">
    <w:name w:val="heading 4"/>
    <w:basedOn w:val="1"/>
    <w:next w:val="1"/>
    <w:qFormat/>
    <w:uiPriority w:val="0"/>
    <w:pPr>
      <w:keepNext/>
      <w:keepLines/>
      <w:numPr>
        <w:ilvl w:val="3"/>
        <w:numId w:val="1"/>
      </w:numPr>
      <w:tabs>
        <w:tab w:val="left" w:pos="1134"/>
      </w:tabs>
      <w:spacing w:before="280" w:after="290"/>
      <w:outlineLvl w:val="3"/>
    </w:pPr>
    <w:rPr>
      <w:rFonts w:ascii="黑体" w:hAnsi="黑体" w:eastAsia="黑体"/>
      <w:b/>
      <w:sz w:val="24"/>
      <w:szCs w:val="28"/>
      <w:lang w:val="zh-CN"/>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Body Text"/>
    <w:basedOn w:val="1"/>
    <w:qFormat/>
    <w:uiPriority w:val="0"/>
    <w:pPr>
      <w:widowControl w:val="0"/>
      <w:tabs>
        <w:tab w:val="left" w:pos="720"/>
      </w:tabs>
      <w:adjustRightInd w:val="0"/>
      <w:spacing w:after="0" w:line="360" w:lineRule="auto"/>
      <w:jc w:val="both"/>
      <w:textAlignment w:val="baseline"/>
    </w:pPr>
    <w:rPr>
      <w:rFonts w:ascii="宋体" w:hAnsi="Times New Roman" w:cs="Times New Roman"/>
      <w:color w:val="auto"/>
      <w:kern w:val="0"/>
      <w:sz w:val="28"/>
      <w:szCs w:val="20"/>
    </w:rPr>
  </w:style>
  <w:style w:type="paragraph" w:styleId="7">
    <w:name w:val="Body Text Indent"/>
    <w:basedOn w:val="1"/>
    <w:next w:val="8"/>
    <w:qFormat/>
    <w:uiPriority w:val="0"/>
    <w:pPr>
      <w:spacing w:before="100" w:beforeAutospacing="1" w:after="120"/>
      <w:ind w:left="200" w:leftChars="200"/>
    </w:pPr>
  </w:style>
  <w:style w:type="paragraph" w:styleId="8">
    <w:name w:val="envelope return"/>
    <w:basedOn w:val="1"/>
    <w:qFormat/>
    <w:uiPriority w:val="0"/>
    <w:pPr>
      <w:widowControl/>
      <w:adjustRightInd w:val="0"/>
      <w:snapToGrid w:val="0"/>
      <w:spacing w:after="200"/>
      <w:jc w:val="left"/>
    </w:pPr>
    <w:rPr>
      <w:rFonts w:ascii="Arial" w:hAnsi="Arial" w:eastAsia="微软雅黑"/>
      <w:sz w:val="22"/>
      <w:szCs w:val="22"/>
    </w:rPr>
  </w:style>
  <w:style w:type="paragraph" w:styleId="9">
    <w:name w:val="Plain Text"/>
    <w:basedOn w:val="1"/>
    <w:qFormat/>
    <w:uiPriority w:val="0"/>
    <w:rPr>
      <w:rFonts w:hAnsi="Courier New" w:cs="Courier New"/>
      <w:kern w:val="2"/>
      <w:sz w:val="21"/>
      <w:szCs w:val="21"/>
    </w:rPr>
  </w:style>
  <w:style w:type="paragraph" w:styleId="10">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1">
    <w:name w:val="Balloon Text"/>
    <w:basedOn w:val="1"/>
    <w:link w:val="29"/>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before="100" w:beforeAutospacing="1" w:after="100" w:afterAutospacing="1"/>
      <w:jc w:val="left"/>
    </w:pPr>
    <w:rPr>
      <w:rFonts w:eastAsia="宋体" w:cs="Times New Roman"/>
      <w:color w:val="000000"/>
      <w:sz w:val="24"/>
      <w:szCs w:val="24"/>
    </w:rPr>
  </w:style>
  <w:style w:type="paragraph" w:styleId="15">
    <w:name w:val="Body Text First Indent 2"/>
    <w:basedOn w:val="7"/>
    <w:semiHidden/>
    <w:qFormat/>
    <w:uiPriority w:val="0"/>
    <w:pPr>
      <w:ind w:firstLine="420" w:firstLineChars="200"/>
    </w:pPr>
    <w:rPr>
      <w:rFonts w:eastAsia="宋?"/>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page number"/>
    <w:basedOn w:val="18"/>
    <w:qFormat/>
    <w:uiPriority w:val="0"/>
  </w:style>
  <w:style w:type="paragraph" w:customStyle="1" w:styleId="2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2">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sz w:val="24"/>
      <w:szCs w:val="24"/>
    </w:rPr>
  </w:style>
  <w:style w:type="paragraph" w:customStyle="1" w:styleId="23">
    <w:name w:val="正文_0"/>
    <w:qFormat/>
    <w:uiPriority w:val="0"/>
    <w:rPr>
      <w:rFonts w:ascii="Times New Roman" w:hAnsi="Times New Roman" w:eastAsia="宋体" w:cs="Times New Roman"/>
      <w:sz w:val="21"/>
      <w:lang w:val="en-US" w:eastAsia="zh-CN" w:bidi="ar-SA"/>
    </w:rPr>
  </w:style>
  <w:style w:type="paragraph" w:customStyle="1" w:styleId="24">
    <w:name w:val="首行缩进"/>
    <w:basedOn w:val="1"/>
    <w:qFormat/>
    <w:uiPriority w:val="0"/>
    <w:pPr>
      <w:ind w:firstLine="480" w:firstLineChars="200"/>
    </w:pPr>
    <w:rPr>
      <w:rFonts w:ascii="Calibri" w:hAnsi="Calibri"/>
    </w:rPr>
  </w:style>
  <w:style w:type="paragraph" w:styleId="25">
    <w:name w:val="List Paragraph"/>
    <w:basedOn w:val="1"/>
    <w:qFormat/>
    <w:uiPriority w:val="0"/>
    <w:pPr>
      <w:ind w:firstLine="420"/>
    </w:pPr>
  </w:style>
  <w:style w:type="paragraph" w:customStyle="1" w:styleId="26">
    <w:name w:val="Other|1"/>
    <w:basedOn w:val="1"/>
    <w:qFormat/>
    <w:uiPriority w:val="0"/>
    <w:pPr>
      <w:spacing w:line="311" w:lineRule="exact"/>
    </w:pPr>
    <w:rPr>
      <w:lang w:val="zh-TW" w:eastAsia="zh-TW" w:bidi="zh-TW"/>
    </w:rPr>
  </w:style>
  <w:style w:type="paragraph" w:customStyle="1" w:styleId="27">
    <w:name w:val="179"/>
    <w:basedOn w:val="1"/>
    <w:qFormat/>
    <w:uiPriority w:val="0"/>
    <w:pPr>
      <w:widowControl/>
      <w:ind w:firstLine="420" w:firstLineChars="200"/>
      <w:textAlignment w:val="baseline"/>
    </w:pPr>
    <w:rPr>
      <w:rFonts w:ascii="Calibri" w:hAnsi="Calibri"/>
      <w:szCs w:val="22"/>
    </w:rPr>
  </w:style>
  <w:style w:type="character" w:customStyle="1" w:styleId="28">
    <w:name w:val="NormalCharacter"/>
    <w:qFormat/>
    <w:uiPriority w:val="0"/>
  </w:style>
  <w:style w:type="character" w:customStyle="1" w:styleId="29">
    <w:name w:val="批注框文本 Char"/>
    <w:basedOn w:val="18"/>
    <w:link w:val="11"/>
    <w:qFormat/>
    <w:uiPriority w:val="0"/>
    <w:rPr>
      <w:rFonts w:ascii="宋体" w:hAnsi="宋体" w:cs="宋体" w:eastAsiaTheme="minorEastAsia"/>
      <w:sz w:val="18"/>
      <w:szCs w:val="18"/>
    </w:rPr>
  </w:style>
  <w:style w:type="paragraph" w:styleId="30">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0.jpe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3851</Words>
  <Characters>21956</Characters>
  <Lines>1</Lines>
  <Paragraphs>1</Paragraphs>
  <TotalTime>58</TotalTime>
  <ScaleCrop>false</ScaleCrop>
  <LinksUpToDate>false</LinksUpToDate>
  <CharactersWithSpaces>25756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2021-02-03T02:20:00Z</dcterms:created>
  <dc:creator>涂锦</dc:creator>
  <cp:lastModifiedBy>林煜韩</cp:lastModifiedBy>
  <cp:lastPrinted>2021-04-02T02:49:00Z</cp:lastPrinted>
  <dcterms:modified xsi:type="dcterms:W3CDTF">2021-04-16T06:34:06Z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