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项目编号：</w:t>
      </w:r>
      <w:r>
        <w:rPr>
          <w:rFonts w:hint="eastAsia" w:ascii="仿宋" w:hAnsi="仿宋" w:eastAsia="仿宋" w:cs="仿宋"/>
          <w:b/>
          <w:bCs w:val="0"/>
          <w:color w:val="000000" w:themeColor="text1"/>
          <w:sz w:val="32"/>
          <w:szCs w:val="32"/>
          <w:lang w:val="en-US" w:eastAsia="zh-CN"/>
          <w14:textFill>
            <w14:solidFill>
              <w14:schemeClr w14:val="tx1"/>
            </w14:solidFill>
          </w14:textFill>
        </w:rPr>
        <w:t>XE-20201207-2</w:t>
      </w:r>
      <w:r>
        <w:rPr>
          <w:rFonts w:hint="eastAsia" w:ascii="仿宋" w:hAnsi="仿宋" w:eastAsia="仿宋" w:cs="仿宋"/>
          <w:b/>
          <w:bCs w:val="0"/>
          <w:color w:val="000000" w:themeColor="text1"/>
          <w:sz w:val="32"/>
          <w:szCs w:val="32"/>
          <w14:textFill>
            <w14:solidFill>
              <w14:schemeClr w14:val="tx1"/>
            </w14:solidFill>
          </w14:textFill>
        </w:rPr>
        <w:t xml:space="preserve">  </w:t>
      </w:r>
      <w:r>
        <w:rPr>
          <w:rFonts w:hint="eastAsia" w:ascii="仿宋" w:hAnsi="仿宋" w:eastAsia="仿宋" w:cs="仿宋"/>
          <w:b/>
          <w:bCs w:val="0"/>
          <w:color w:val="000000" w:themeColor="text1"/>
          <w:sz w:val="32"/>
          <w:szCs w:val="32"/>
          <w14:textFill>
            <w14:solidFill>
              <w14:schemeClr w14:val="tx1"/>
            </w14:solidFill>
          </w14:textFill>
        </w:rPr>
        <w:fldChar w:fldCharType="begin"/>
      </w:r>
      <w:r>
        <w:rPr>
          <w:rFonts w:hint="eastAsia" w:ascii="仿宋" w:hAnsi="仿宋" w:eastAsia="仿宋" w:cs="仿宋"/>
          <w:b/>
          <w:bCs w:val="0"/>
          <w:color w:val="000000" w:themeColor="text1"/>
          <w:sz w:val="32"/>
          <w:szCs w:val="32"/>
          <w14:textFill>
            <w14:solidFill>
              <w14:schemeClr w14:val="tx1"/>
            </w14:solidFill>
          </w14:textFill>
        </w:rPr>
        <w:instrText xml:space="preserve"> DOCVARIABLE  采购编号  \* MERGEFORMAT </w:instrText>
      </w:r>
      <w:r>
        <w:rPr>
          <w:rFonts w:hint="eastAsia" w:ascii="仿宋" w:hAnsi="仿宋" w:eastAsia="仿宋" w:cs="仿宋"/>
          <w:b/>
          <w:bCs w:val="0"/>
          <w:color w:val="000000" w:themeColor="text1"/>
          <w:sz w:val="32"/>
          <w:szCs w:val="32"/>
          <w14:textFill>
            <w14:solidFill>
              <w14:schemeClr w14:val="tx1"/>
            </w14:solidFill>
          </w14:textFill>
        </w:rPr>
        <w:fldChar w:fldCharType="end"/>
      </w:r>
    </w:p>
    <w:p>
      <w:pPr>
        <w:spacing w:line="500" w:lineRule="exact"/>
        <w:ind w:left="1800" w:hanging="1600" w:hangingChars="500"/>
        <w:jc w:val="left"/>
        <w:rPr>
          <w:rFonts w:ascii="仿宋_GB2312" w:hAnsi="仿宋_GB2312" w:eastAsia="仿宋_GB2312" w:cs="仿宋_GB2312"/>
          <w:b/>
          <w:bCs/>
          <w:color w:val="000000" w:themeColor="text1"/>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项目名称：</w:t>
      </w:r>
      <w:r>
        <w:rPr>
          <w:rFonts w:hint="eastAsia" w:ascii="仿宋" w:hAnsi="仿宋" w:eastAsia="仿宋" w:cs="仿宋"/>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
          <w:b/>
          <w:bCs w:val="0"/>
          <w:color w:val="000000" w:themeColor="text1"/>
          <w:sz w:val="32"/>
          <w:szCs w:val="32"/>
          <w14:textFill>
            <w14:solidFill>
              <w14:schemeClr w14:val="tx1"/>
            </w14:solidFill>
          </w14:textFill>
        </w:rPr>
        <w:t>Oracle数据库、Windows Server操作系统采购项目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20</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12</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7</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3"/>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14:textFill>
            <w14:solidFill>
              <w14:schemeClr w14:val="tx1"/>
            </w14:solidFill>
          </w14:textFill>
        </w:rPr>
        <w:t>Oracle数据库、Windows Server操作系统采购项目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XE-20201207-2</w:t>
      </w:r>
      <w:r>
        <w:rPr>
          <w:rFonts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14:textFill>
            <w14:solidFill>
              <w14:schemeClr w14:val="tx1"/>
            </w14:solidFill>
          </w14:textFill>
        </w:rPr>
        <w:t>Oracle数据库、Windows Server操作系统采购项目</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最高限价：</w:t>
      </w:r>
      <w:r>
        <w:rPr>
          <w:rFonts w:ascii="仿宋_GB2312" w:hAnsi="仿宋_GB2312" w:eastAsia="仿宋_GB2312" w:cs="仿宋_GB2312"/>
          <w:color w:val="000000" w:themeColor="text1"/>
          <w:sz w:val="28"/>
          <w:szCs w:val="28"/>
          <w:u w:val="single"/>
          <w:lang w:val="zh-CN"/>
          <w14:textFill>
            <w14:solidFill>
              <w14:schemeClr w14:val="tx1"/>
            </w14:solidFill>
          </w14:textFill>
        </w:rPr>
        <w:t>92.94</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420" w:firstLineChars="150"/>
        <w:rPr>
          <w:rFonts w:eastAsia="仿宋"/>
          <w:sz w:val="28"/>
          <w:szCs w:val="28"/>
        </w:rPr>
      </w:pPr>
      <w:r>
        <w:rPr>
          <w:rFonts w:hint="eastAsia" w:eastAsia="仿宋"/>
          <w:sz w:val="28"/>
          <w:szCs w:val="28"/>
        </w:rPr>
        <w:t>根据</w:t>
      </w:r>
      <w:r>
        <w:rPr>
          <w:rFonts w:hint="eastAsia" w:ascii="仿宋" w:hAnsi="仿宋" w:eastAsia="仿宋"/>
          <w:sz w:val="28"/>
          <w:szCs w:val="28"/>
        </w:rPr>
        <w:t>公司</w:t>
      </w:r>
      <w:r>
        <w:rPr>
          <w:rFonts w:ascii="仿宋" w:hAnsi="仿宋" w:eastAsia="仿宋"/>
          <w:sz w:val="28"/>
          <w:szCs w:val="28"/>
        </w:rPr>
        <w:t>信息系统</w:t>
      </w:r>
      <w:r>
        <w:rPr>
          <w:rFonts w:eastAsia="仿宋"/>
          <w:sz w:val="28"/>
          <w:szCs w:val="28"/>
        </w:rPr>
        <w:t>建设</w:t>
      </w:r>
      <w:r>
        <w:rPr>
          <w:rFonts w:hint="eastAsia" w:eastAsia="仿宋"/>
          <w:sz w:val="28"/>
          <w:szCs w:val="28"/>
        </w:rPr>
        <w:t>项目的</w:t>
      </w:r>
      <w:r>
        <w:rPr>
          <w:rFonts w:eastAsia="仿宋"/>
          <w:sz w:val="28"/>
          <w:szCs w:val="28"/>
        </w:rPr>
        <w:t>部署情况，</w:t>
      </w:r>
      <w:r>
        <w:rPr>
          <w:rFonts w:hint="eastAsia" w:eastAsia="仿宋"/>
          <w:sz w:val="28"/>
          <w:szCs w:val="28"/>
        </w:rPr>
        <w:t>我公司需要</w:t>
      </w:r>
      <w:r>
        <w:rPr>
          <w:rFonts w:eastAsia="仿宋"/>
          <w:sz w:val="28"/>
          <w:szCs w:val="28"/>
        </w:rPr>
        <w:t>部署</w:t>
      </w:r>
      <w:r>
        <w:rPr>
          <w:rFonts w:hint="eastAsia" w:eastAsia="仿宋"/>
          <w:sz w:val="28"/>
          <w:szCs w:val="28"/>
        </w:rPr>
        <w:t>6套</w:t>
      </w:r>
      <w:r>
        <w:rPr>
          <w:rFonts w:eastAsia="仿宋"/>
          <w:sz w:val="28"/>
          <w:szCs w:val="28"/>
        </w:rPr>
        <w:t>Windows server</w:t>
      </w:r>
      <w:r>
        <w:rPr>
          <w:rFonts w:hint="eastAsia" w:eastAsia="仿宋"/>
          <w:sz w:val="28"/>
          <w:szCs w:val="28"/>
        </w:rPr>
        <w:t>服务器操作系统</w:t>
      </w:r>
      <w:r>
        <w:rPr>
          <w:rFonts w:eastAsia="仿宋"/>
          <w:sz w:val="28"/>
          <w:szCs w:val="28"/>
        </w:rPr>
        <w:t>以及使用一套Oracle</w:t>
      </w:r>
      <w:r>
        <w:rPr>
          <w:rFonts w:hint="eastAsia" w:eastAsia="仿宋"/>
          <w:sz w:val="28"/>
          <w:szCs w:val="28"/>
        </w:rPr>
        <w:t>数据库，具体</w:t>
      </w:r>
      <w:r>
        <w:rPr>
          <w:rFonts w:eastAsia="仿宋"/>
          <w:sz w:val="28"/>
          <w:szCs w:val="28"/>
        </w:rPr>
        <w:t>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339"/>
        <w:gridCol w:w="154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600" w:lineRule="exact"/>
              <w:rPr>
                <w:rFonts w:eastAsia="仿宋"/>
                <w:sz w:val="28"/>
                <w:szCs w:val="28"/>
                <w:lang w:eastAsia="zh-SG"/>
              </w:rPr>
            </w:pPr>
            <w:r>
              <w:rPr>
                <w:rFonts w:hint="eastAsia" w:eastAsia="仿宋"/>
                <w:sz w:val="28"/>
                <w:szCs w:val="28"/>
                <w:lang w:eastAsia="zh-CN"/>
              </w:rPr>
              <w:t>软件</w:t>
            </w:r>
          </w:p>
        </w:tc>
        <w:tc>
          <w:tcPr>
            <w:tcW w:w="4339" w:type="dxa"/>
          </w:tcPr>
          <w:p>
            <w:pPr>
              <w:spacing w:line="600" w:lineRule="exact"/>
              <w:rPr>
                <w:rFonts w:eastAsia="仿宋"/>
                <w:sz w:val="28"/>
                <w:szCs w:val="28"/>
                <w:lang w:eastAsia="zh-SG"/>
              </w:rPr>
            </w:pPr>
            <w:r>
              <w:rPr>
                <w:rFonts w:hint="eastAsia" w:eastAsia="仿宋"/>
                <w:sz w:val="28"/>
                <w:szCs w:val="28"/>
                <w:lang w:eastAsia="zh-CN"/>
              </w:rPr>
              <w:t>版本</w:t>
            </w:r>
          </w:p>
        </w:tc>
        <w:tc>
          <w:tcPr>
            <w:tcW w:w="1543" w:type="dxa"/>
          </w:tcPr>
          <w:p>
            <w:pPr>
              <w:spacing w:line="600" w:lineRule="exact"/>
              <w:rPr>
                <w:rFonts w:eastAsia="仿宋"/>
                <w:sz w:val="28"/>
                <w:szCs w:val="28"/>
                <w:lang w:eastAsia="zh-SG"/>
              </w:rPr>
            </w:pPr>
            <w:r>
              <w:rPr>
                <w:rFonts w:hint="eastAsia" w:eastAsia="仿宋"/>
                <w:sz w:val="28"/>
                <w:szCs w:val="28"/>
                <w:lang w:eastAsia="zh-CN"/>
              </w:rPr>
              <w:t>数量</w:t>
            </w:r>
          </w:p>
        </w:tc>
        <w:tc>
          <w:tcPr>
            <w:tcW w:w="1483" w:type="dxa"/>
          </w:tcPr>
          <w:p>
            <w:pPr>
              <w:spacing w:line="600" w:lineRule="exact"/>
              <w:rPr>
                <w:rFonts w:eastAsia="仿宋"/>
                <w:sz w:val="28"/>
                <w:szCs w:val="28"/>
                <w:lang w:eastAsia="zh-SG"/>
              </w:rPr>
            </w:pPr>
            <w:r>
              <w:rPr>
                <w:rFonts w:hint="eastAsia" w:eastAsia="仿宋"/>
                <w:sz w:val="28"/>
                <w:szCs w:val="28"/>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600" w:lineRule="exact"/>
              <w:rPr>
                <w:rFonts w:eastAsia="仿宋"/>
                <w:sz w:val="28"/>
                <w:szCs w:val="28"/>
                <w:lang w:eastAsia="zh-SG"/>
              </w:rPr>
            </w:pPr>
            <w:r>
              <w:rPr>
                <w:rFonts w:hint="eastAsia" w:eastAsia="仿宋"/>
                <w:sz w:val="28"/>
                <w:szCs w:val="28"/>
                <w:lang w:eastAsia="zh-CN"/>
              </w:rPr>
              <w:t>操作系统</w:t>
            </w:r>
          </w:p>
        </w:tc>
        <w:tc>
          <w:tcPr>
            <w:tcW w:w="4339" w:type="dxa"/>
          </w:tcPr>
          <w:p>
            <w:pPr>
              <w:spacing w:line="600" w:lineRule="exact"/>
              <w:rPr>
                <w:rFonts w:eastAsia="仿宋"/>
                <w:sz w:val="28"/>
                <w:szCs w:val="28"/>
                <w:lang w:eastAsia="zh-SG"/>
              </w:rPr>
            </w:pPr>
            <w:r>
              <w:rPr>
                <w:rFonts w:hint="eastAsia" w:eastAsia="仿宋"/>
                <w:sz w:val="28"/>
                <w:szCs w:val="28"/>
                <w:lang w:eastAsia="zh-SG"/>
              </w:rPr>
              <w:t>WinSvrSTDCore 2019 CHNS OLP 16Lic套NLCorelic，标准版</w:t>
            </w:r>
          </w:p>
        </w:tc>
        <w:tc>
          <w:tcPr>
            <w:tcW w:w="1543" w:type="dxa"/>
          </w:tcPr>
          <w:p>
            <w:pPr>
              <w:spacing w:line="600" w:lineRule="exact"/>
              <w:rPr>
                <w:rFonts w:eastAsia="仿宋"/>
                <w:sz w:val="28"/>
                <w:szCs w:val="28"/>
                <w:lang w:eastAsia="zh-SG"/>
              </w:rPr>
            </w:pPr>
            <w:r>
              <w:rPr>
                <w:rFonts w:hint="eastAsia" w:eastAsia="仿宋"/>
                <w:sz w:val="28"/>
                <w:szCs w:val="28"/>
                <w:lang w:eastAsia="zh-SG"/>
              </w:rPr>
              <w:t>6</w:t>
            </w:r>
            <w:r>
              <w:rPr>
                <w:rFonts w:eastAsia="仿宋"/>
                <w:sz w:val="28"/>
                <w:szCs w:val="28"/>
                <w:lang w:eastAsia="zh-SG"/>
              </w:rPr>
              <w:t xml:space="preserve"> </w:t>
            </w:r>
          </w:p>
        </w:tc>
        <w:tc>
          <w:tcPr>
            <w:tcW w:w="1483" w:type="dxa"/>
          </w:tcPr>
          <w:p>
            <w:pPr>
              <w:spacing w:line="600" w:lineRule="exact"/>
              <w:rPr>
                <w:rFonts w:eastAsia="仿宋"/>
                <w:sz w:val="28"/>
                <w:szCs w:val="28"/>
                <w:lang w:eastAsia="zh-SG"/>
              </w:rPr>
            </w:pPr>
            <w:r>
              <w:rPr>
                <w:rFonts w:hint="eastAsia" w:eastAsia="仿宋"/>
                <w:sz w:val="28"/>
                <w:szCs w:val="28"/>
                <w:lang w:eastAsia="zh-SG"/>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600" w:lineRule="exact"/>
              <w:rPr>
                <w:rFonts w:eastAsia="仿宋"/>
                <w:sz w:val="28"/>
                <w:szCs w:val="28"/>
                <w:lang w:eastAsia="zh-SG"/>
              </w:rPr>
            </w:pPr>
            <w:r>
              <w:rPr>
                <w:rFonts w:hint="eastAsia" w:eastAsia="仿宋"/>
                <w:sz w:val="28"/>
                <w:szCs w:val="28"/>
                <w:lang w:eastAsia="zh-CN"/>
              </w:rPr>
              <w:t>数据库</w:t>
            </w:r>
          </w:p>
        </w:tc>
        <w:tc>
          <w:tcPr>
            <w:tcW w:w="4339" w:type="dxa"/>
          </w:tcPr>
          <w:p>
            <w:pPr>
              <w:spacing w:line="600" w:lineRule="exact"/>
              <w:rPr>
                <w:rFonts w:eastAsia="仿宋"/>
                <w:sz w:val="28"/>
                <w:szCs w:val="28"/>
                <w:lang w:eastAsia="zh-SG"/>
              </w:rPr>
            </w:pPr>
            <w:r>
              <w:rPr>
                <w:rFonts w:eastAsia="仿宋"/>
                <w:sz w:val="28"/>
                <w:szCs w:val="28"/>
                <w:lang w:eastAsia="zh-SG"/>
              </w:rPr>
              <w:t>Oracle 12C</w:t>
            </w:r>
            <w:r>
              <w:rPr>
                <w:rFonts w:hint="eastAsia" w:eastAsia="仿宋"/>
                <w:sz w:val="28"/>
                <w:szCs w:val="28"/>
                <w:lang w:eastAsia="zh-SG"/>
              </w:rPr>
              <w:t>企业版</w:t>
            </w:r>
            <w:r>
              <w:rPr>
                <w:rFonts w:eastAsia="仿宋"/>
                <w:sz w:val="28"/>
                <w:szCs w:val="28"/>
                <w:lang w:eastAsia="zh-SG"/>
              </w:rPr>
              <w:t xml:space="preserve">2C RAC </w:t>
            </w:r>
          </w:p>
        </w:tc>
        <w:tc>
          <w:tcPr>
            <w:tcW w:w="1543" w:type="dxa"/>
          </w:tcPr>
          <w:p>
            <w:pPr>
              <w:spacing w:line="600" w:lineRule="exact"/>
              <w:rPr>
                <w:rFonts w:eastAsia="仿宋"/>
                <w:sz w:val="28"/>
                <w:szCs w:val="28"/>
                <w:lang w:eastAsia="zh-CN"/>
              </w:rPr>
            </w:pPr>
            <w:r>
              <w:rPr>
                <w:rFonts w:hint="eastAsia" w:eastAsia="仿宋"/>
                <w:sz w:val="28"/>
                <w:szCs w:val="28"/>
                <w:lang w:eastAsia="zh-CN"/>
              </w:rPr>
              <w:t>1</w:t>
            </w:r>
          </w:p>
        </w:tc>
        <w:tc>
          <w:tcPr>
            <w:tcW w:w="1483" w:type="dxa"/>
          </w:tcPr>
          <w:p>
            <w:pPr>
              <w:spacing w:line="600" w:lineRule="exact"/>
              <w:rPr>
                <w:rFonts w:eastAsia="仿宋"/>
                <w:sz w:val="28"/>
                <w:szCs w:val="28"/>
                <w:lang w:eastAsia="zh-SG"/>
              </w:rPr>
            </w:pPr>
            <w:r>
              <w:rPr>
                <w:rFonts w:hint="eastAsia" w:eastAsia="仿宋"/>
                <w:sz w:val="28"/>
                <w:szCs w:val="28"/>
                <w:lang w:eastAsia="zh-CN"/>
              </w:rPr>
              <w:t>套</w:t>
            </w:r>
          </w:p>
        </w:tc>
      </w:tr>
    </w:tbl>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bookmarkStart w:id="45" w:name="_GoBack"/>
      <w:r>
        <w:rPr>
          <w:rFonts w:hint="eastAsia" w:ascii="仿宋" w:hAnsi="仿宋" w:eastAsia="仿宋" w:cs="仿宋_GB2312"/>
          <w:color w:val="000000" w:themeColor="text1"/>
          <w:sz w:val="28"/>
          <w:szCs w:val="28"/>
          <w:u w:val="single"/>
          <w14:textFill>
            <w14:solidFill>
              <w14:schemeClr w14:val="tx1"/>
            </w14:solidFill>
          </w14:textFill>
        </w:rPr>
        <w:t>1</w:t>
      </w:r>
      <w:r>
        <w:rPr>
          <w:rFonts w:ascii="仿宋" w:hAnsi="仿宋" w:eastAsia="仿宋" w:cs="仿宋_GB2312"/>
          <w:color w:val="000000" w:themeColor="text1"/>
          <w:sz w:val="28"/>
          <w:szCs w:val="28"/>
          <w:u w:val="single"/>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报价单位须是中华人民共和国境内的法人或者其他组织，具有独立法人资格，且能开具增值税专用发票。</w:t>
      </w:r>
    </w:p>
    <w:p>
      <w:pPr>
        <w:autoSpaceDE w:val="0"/>
        <w:autoSpaceDN w:val="0"/>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u w:val="single"/>
          <w14:textFill>
            <w14:solidFill>
              <w14:schemeClr w14:val="tx1"/>
            </w14:solidFill>
          </w14:textFill>
        </w:rPr>
        <w:t>报价单位</w:t>
      </w:r>
      <w:r>
        <w:rPr>
          <w:rFonts w:hint="eastAsia" w:ascii="仿宋" w:hAnsi="仿宋" w:eastAsia="仿宋" w:cs="仿宋_GB2312"/>
          <w:color w:val="000000" w:themeColor="text1"/>
          <w:sz w:val="28"/>
          <w:szCs w:val="28"/>
          <w:u w:val="single"/>
          <w:lang w:val="en-US" w:eastAsia="zh-CN"/>
          <w14:textFill>
            <w14:solidFill>
              <w14:schemeClr w14:val="tx1"/>
            </w14:solidFill>
          </w14:textFill>
        </w:rPr>
        <w:t>需提供</w:t>
      </w:r>
      <w:r>
        <w:rPr>
          <w:rFonts w:hint="eastAsia" w:ascii="仿宋" w:hAnsi="仿宋" w:eastAsia="仿宋" w:cs="仿宋_GB2312"/>
          <w:color w:val="000000" w:themeColor="text1"/>
          <w:sz w:val="28"/>
          <w:szCs w:val="28"/>
          <w:u w:val="single"/>
          <w14:textFill>
            <w14:solidFill>
              <w14:schemeClr w14:val="tx1"/>
            </w14:solidFill>
          </w14:textFill>
        </w:rPr>
        <w:t>Oracle原厂授权函（需提供证明）</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并出具承诺函（设备制造商除外），承诺所提供产品均为原装产品。</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3</w:t>
      </w:r>
      <w:r>
        <w:rPr>
          <w:rFonts w:ascii="仿宋" w:hAnsi="仿宋" w:eastAsia="仿宋" w:cs="仿宋_GB2312"/>
          <w:color w:val="000000" w:themeColor="text1"/>
          <w:sz w:val="28"/>
          <w:szCs w:val="28"/>
          <w:u w:val="single"/>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销售业绩要求：</w:t>
      </w:r>
      <w:r>
        <w:rPr>
          <w:rFonts w:ascii="仿宋" w:hAnsi="仿宋" w:eastAsia="仿宋" w:cs="仿宋_GB2312"/>
          <w:color w:val="000000" w:themeColor="text1"/>
          <w:sz w:val="28"/>
          <w:szCs w:val="28"/>
          <w:u w:val="single"/>
          <w14:textFill>
            <w14:solidFill>
              <w14:schemeClr w14:val="tx1"/>
            </w14:solidFill>
          </w14:textFill>
        </w:rPr>
        <w:t>2017年1月1日至今具有最少一项</w:t>
      </w:r>
      <w:r>
        <w:rPr>
          <w:rFonts w:hint="eastAsia" w:ascii="仿宋" w:hAnsi="仿宋" w:eastAsia="仿宋" w:cs="仿宋_GB2312"/>
          <w:color w:val="000000" w:themeColor="text1"/>
          <w:sz w:val="28"/>
          <w:szCs w:val="28"/>
          <w:u w:val="single"/>
          <w14:textFill>
            <w14:solidFill>
              <w14:schemeClr w14:val="tx1"/>
            </w14:solidFill>
          </w14:textFill>
        </w:rPr>
        <w:t>类似软件的供货业绩，并提供相关证明文件（合同复印件，加盖单位公章）</w:t>
      </w:r>
      <w:r>
        <w:rPr>
          <w:rFonts w:hint="eastAsia" w:ascii="仿宋" w:hAnsi="仿宋" w:eastAsia="仿宋" w:cs="仿宋_GB2312"/>
          <w:color w:val="000000" w:themeColor="text1"/>
          <w:sz w:val="28"/>
          <w:szCs w:val="28"/>
          <w:u w:val="single"/>
          <w:lang w:eastAsia="zh-CN"/>
          <w14:textFill>
            <w14:solidFill>
              <w14:schemeClr w14:val="tx1"/>
            </w14:solidFill>
          </w14:textFill>
        </w:rPr>
        <w:t>。</w:t>
      </w:r>
      <w:bookmarkEnd w:id="45"/>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rPr>
        <w:t>七</w:t>
      </w:r>
      <w:r>
        <w:rPr>
          <w:rFonts w:hint="eastAsia" w:ascii="仿宋" w:hAnsi="仿宋" w:eastAsia="仿宋" w:cs="仿宋_GB2312"/>
          <w:color w:val="000000"/>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 现场踏勘(答疑会)集合时间：/</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联系人：黄工             联系方式：020-62315524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日</w:t>
      </w:r>
    </w:p>
    <w:p>
      <w:pPr>
        <w:ind w:firstLine="5600" w:firstLineChars="2000"/>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3"/>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第二部分项目内容</w:t>
      </w:r>
    </w:p>
    <w:p>
      <w:pPr>
        <w:pStyle w:val="14"/>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一、需求：</w:t>
      </w:r>
    </w:p>
    <w:p>
      <w:pPr>
        <w:pStyle w:val="4"/>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目标</w:t>
      </w:r>
    </w:p>
    <w:p>
      <w:pPr>
        <w:ind w:firstLine="565" w:firstLineChars="202"/>
        <w:rPr>
          <w:rFonts w:ascii="仿宋_GB2312" w:eastAsia="仿宋_GB2312"/>
          <w:color w:val="000000" w:themeColor="text1"/>
          <w:sz w:val="28"/>
          <w:szCs w:val="28"/>
          <w14:textFill>
            <w14:solidFill>
              <w14:schemeClr w14:val="tx1"/>
            </w14:solidFill>
          </w14:textFill>
        </w:rPr>
      </w:pPr>
      <w:bookmarkStart w:id="0" w:name="OLE_LINK6"/>
      <w:bookmarkStart w:id="1" w:name="OLE_LINK21"/>
      <w:bookmarkStart w:id="2" w:name="OLE_LINK5"/>
      <w:bookmarkStart w:id="3" w:name="OLE_LINK20"/>
      <w:bookmarkStart w:id="4" w:name="OLE_LINK22"/>
      <w:r>
        <w:rPr>
          <w:rFonts w:hint="eastAsia" w:ascii="仿宋_GB2312" w:eastAsia="仿宋_GB2312"/>
          <w:color w:val="000000" w:themeColor="text1"/>
          <w:sz w:val="28"/>
          <w:szCs w:val="28"/>
          <w14:textFill>
            <w14:solidFill>
              <w14:schemeClr w14:val="tx1"/>
            </w14:solidFill>
          </w14:textFill>
        </w:rPr>
        <w:t>广州市净水有限公司</w:t>
      </w:r>
      <w:bookmarkEnd w:id="0"/>
      <w:bookmarkEnd w:id="1"/>
      <w:bookmarkEnd w:id="2"/>
      <w:bookmarkEnd w:id="3"/>
      <w:bookmarkEnd w:id="4"/>
      <w:r>
        <w:rPr>
          <w:rFonts w:hint="eastAsia" w:ascii="仿宋" w:hAnsi="仿宋" w:eastAsia="仿宋" w:cs="仿宋_GB2312"/>
          <w:bCs/>
          <w:color w:val="000000" w:themeColor="text1"/>
          <w:sz w:val="28"/>
          <w:szCs w:val="28"/>
          <w14:textFill>
            <w14:solidFill>
              <w14:schemeClr w14:val="tx1"/>
            </w14:solidFill>
          </w14:textFill>
        </w:rPr>
        <w:t>Oracle数据库、Windows Server操作系统采购项目</w:t>
      </w:r>
      <w:r>
        <w:rPr>
          <w:rFonts w:hint="eastAsia" w:ascii="仿宋_GB2312" w:eastAsia="仿宋_GB2312"/>
          <w:color w:val="000000" w:themeColor="text1"/>
          <w:sz w:val="28"/>
          <w:szCs w:val="28"/>
          <w14:textFill>
            <w14:solidFill>
              <w14:schemeClr w14:val="tx1"/>
            </w14:solidFill>
          </w14:textFill>
        </w:rPr>
        <w:t>的采购目标为：</w:t>
      </w:r>
    </w:p>
    <w:p>
      <w:pPr>
        <w:ind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满足广州市净水有限公司信息化系统部署对正版软件的要求，需要采购正版永久的服务器操作系统软件和数据库软件。</w:t>
      </w:r>
    </w:p>
    <w:p>
      <w:pPr>
        <w:pStyle w:val="4"/>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项目要求</w:t>
      </w:r>
    </w:p>
    <w:p>
      <w:pPr>
        <w:ind w:left="141" w:leftChars="67" w:firstLine="425" w:firstLineChars="152"/>
        <w:rPr>
          <w:rFonts w:ascii="仿宋_GB2312" w:eastAsia="仿宋_GB2312"/>
          <w:sz w:val="28"/>
          <w:szCs w:val="28"/>
        </w:rPr>
      </w:pPr>
      <w:r>
        <w:rPr>
          <w:rFonts w:hint="eastAsia" w:eastAsia="仿宋"/>
          <w:sz w:val="28"/>
          <w:szCs w:val="28"/>
        </w:rPr>
        <w:t>根据我公司信息化系统</w:t>
      </w:r>
      <w:r>
        <w:rPr>
          <w:rFonts w:eastAsia="仿宋"/>
          <w:sz w:val="28"/>
          <w:szCs w:val="28"/>
        </w:rPr>
        <w:t>部署情况，</w:t>
      </w:r>
      <w:r>
        <w:rPr>
          <w:rFonts w:hint="eastAsia" w:eastAsia="仿宋"/>
          <w:sz w:val="28"/>
          <w:szCs w:val="28"/>
        </w:rPr>
        <w:t>现</w:t>
      </w:r>
      <w:r>
        <w:rPr>
          <w:rFonts w:eastAsia="仿宋"/>
          <w:sz w:val="28"/>
          <w:szCs w:val="28"/>
        </w:rPr>
        <w:t>需</w:t>
      </w:r>
      <w:r>
        <w:rPr>
          <w:rFonts w:hint="eastAsia" w:eastAsia="仿宋"/>
          <w:sz w:val="28"/>
          <w:szCs w:val="28"/>
        </w:rPr>
        <w:t>采购六套</w:t>
      </w:r>
      <w:r>
        <w:rPr>
          <w:rFonts w:eastAsia="仿宋"/>
          <w:sz w:val="28"/>
          <w:szCs w:val="28"/>
        </w:rPr>
        <w:t>Windows server</w:t>
      </w:r>
      <w:r>
        <w:rPr>
          <w:rFonts w:hint="eastAsia" w:eastAsia="仿宋"/>
          <w:sz w:val="28"/>
          <w:szCs w:val="28"/>
        </w:rPr>
        <w:t>服务器操作系统</w:t>
      </w:r>
      <w:r>
        <w:rPr>
          <w:rFonts w:eastAsia="仿宋"/>
          <w:sz w:val="28"/>
          <w:szCs w:val="28"/>
        </w:rPr>
        <w:t>以及一套Oracle</w:t>
      </w:r>
      <w:r>
        <w:rPr>
          <w:rFonts w:hint="eastAsia" w:eastAsia="仿宋"/>
          <w:sz w:val="28"/>
          <w:szCs w:val="28"/>
        </w:rPr>
        <w:t>数据库。</w:t>
      </w:r>
    </w:p>
    <w:p>
      <w:pPr>
        <w:ind w:left="141" w:leftChars="67" w:firstLine="425" w:firstLineChars="152"/>
        <w:rPr>
          <w:rFonts w:ascii="仿宋_GB2312" w:eastAsia="仿宋_GB2312"/>
          <w:sz w:val="28"/>
          <w:szCs w:val="28"/>
        </w:rPr>
      </w:pPr>
      <w:r>
        <w:rPr>
          <w:rFonts w:hint="eastAsia" w:ascii="仿宋_GB2312" w:eastAsia="仿宋_GB2312"/>
          <w:sz w:val="28"/>
          <w:szCs w:val="28"/>
        </w:rPr>
        <w:t>采购的软件要求要求如下：</w:t>
      </w:r>
    </w:p>
    <w:p>
      <w:pPr>
        <w:spacing w:line="600" w:lineRule="exact"/>
        <w:ind w:firstLine="560"/>
        <w:rPr>
          <w:rFonts w:eastAsia="仿宋"/>
          <w:sz w:val="28"/>
          <w:szCs w:val="28"/>
        </w:rPr>
      </w:pPr>
      <w:r>
        <w:rPr>
          <w:rFonts w:eastAsia="仿宋"/>
          <w:sz w:val="28"/>
          <w:szCs w:val="28"/>
        </w:rPr>
        <w:t>1. Oracle</w:t>
      </w:r>
      <w:r>
        <w:rPr>
          <w:rFonts w:hint="eastAsia" w:eastAsia="仿宋"/>
          <w:sz w:val="28"/>
          <w:szCs w:val="28"/>
        </w:rPr>
        <w:t>数据库：</w:t>
      </w:r>
      <w:r>
        <w:rPr>
          <w:rFonts w:eastAsia="仿宋"/>
          <w:sz w:val="28"/>
          <w:szCs w:val="28"/>
        </w:rPr>
        <w:t xml:space="preserve"> Oracle</w:t>
      </w:r>
      <w:r>
        <w:rPr>
          <w:rFonts w:hint="eastAsia" w:eastAsia="仿宋"/>
          <w:sz w:val="28"/>
          <w:szCs w:val="28"/>
        </w:rPr>
        <w:t>企业版</w:t>
      </w:r>
      <w:r>
        <w:rPr>
          <w:rFonts w:eastAsia="仿宋"/>
          <w:sz w:val="28"/>
          <w:szCs w:val="28"/>
        </w:rPr>
        <w:t>2C RAC</w:t>
      </w:r>
      <w:r>
        <w:rPr>
          <w:rFonts w:hint="eastAsia" w:eastAsia="仿宋"/>
          <w:sz w:val="28"/>
          <w:szCs w:val="28"/>
        </w:rPr>
        <w:t>授权1套。</w:t>
      </w:r>
    </w:p>
    <w:p>
      <w:pPr>
        <w:spacing w:line="600" w:lineRule="exact"/>
        <w:ind w:firstLine="560" w:firstLineChars="200"/>
        <w:rPr>
          <w:rFonts w:eastAsia="仿宋"/>
          <w:sz w:val="28"/>
          <w:szCs w:val="28"/>
        </w:rPr>
      </w:pPr>
      <w:r>
        <w:rPr>
          <w:rFonts w:hint="eastAsia" w:eastAsia="仿宋"/>
          <w:sz w:val="28"/>
          <w:szCs w:val="28"/>
        </w:rPr>
        <w:t>2</w:t>
      </w:r>
      <w:r>
        <w:rPr>
          <w:rFonts w:eastAsia="仿宋"/>
          <w:sz w:val="28"/>
          <w:szCs w:val="28"/>
        </w:rPr>
        <w:t>. Windows server</w:t>
      </w:r>
      <w:r>
        <w:rPr>
          <w:rFonts w:hint="eastAsia" w:eastAsia="仿宋"/>
          <w:sz w:val="28"/>
          <w:szCs w:val="28"/>
        </w:rPr>
        <w:t>操作系统软件：WinSvrSTDCore 2019 CHNS OLP 16Lic套NLCorelic，标准版6套。</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二、服务要求</w:t>
      </w:r>
    </w:p>
    <w:p>
      <w:pPr>
        <w:ind w:left="420" w:leftChars="200" w:firstLine="145" w:firstLineChars="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该项目必须提供的具体</w:t>
      </w:r>
      <w:r>
        <w:rPr>
          <w:rFonts w:ascii="仿宋_GB2312" w:eastAsia="仿宋_GB2312"/>
          <w:color w:val="000000" w:themeColor="text1"/>
          <w:sz w:val="28"/>
          <w:szCs w:val="28"/>
          <w14:textFill>
            <w14:solidFill>
              <w14:schemeClr w14:val="tx1"/>
            </w14:solidFill>
          </w14:textFill>
        </w:rPr>
        <w:t>服务内容如下：</w:t>
      </w:r>
    </w:p>
    <w:p>
      <w:pPr>
        <w:ind w:left="420" w:leftChars="200" w:firstLine="146" w:firstLineChars="52"/>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质保期服务内容</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承包人明确承诺:本项目提供的免费升级服务不低于1年，同时需提供三年售后技术服务。免费升级服务期由产品成功激活之日起计算。</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w:t>
      </w: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产品属于国家规定“三包”范围的，其产品质量保证期不得低于“三包”规定。</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承包人的质量保证期承诺优于国家“三包”规定的，按承包人实际承诺执行。</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w:t>
      </w: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产品由原厂负责标准售后服务的，应当在</w:t>
      </w: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文件中予以明确说明,并附厂家售后服务承诺内容。</w:t>
      </w:r>
    </w:p>
    <w:p>
      <w:pPr>
        <w:ind w:firstLine="562" w:firstLineChars="20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售后服务内容</w:t>
      </w:r>
    </w:p>
    <w:p>
      <w:pPr>
        <w:ind w:firstLine="1120" w:firstLineChars="4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承包人在质量保证期内应当为询价人提供以下技术支持和服务:</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A、电话咨询</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B、现场响应</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询价人遇到使用及技术问题，电话咨询不能解决的，承包人应在</w:t>
      </w:r>
      <w:r>
        <w:rPr>
          <w:rFonts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小时内到达现场进行处理，确保产品正常工作</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无法在</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小时内解决的，应在2小时内提供备用产品，使询价人能够正常使用。</w:t>
      </w:r>
    </w:p>
    <w:p>
      <w:pPr>
        <w:ind w:firstLine="560" w:firstLineChars="20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C</w:t>
      </w:r>
      <w:r>
        <w:rPr>
          <w:rFonts w:hint="eastAsia" w:ascii="仿宋_GB2312" w:eastAsia="仿宋_GB2312"/>
          <w:color w:val="000000" w:themeColor="text1"/>
          <w:sz w:val="28"/>
          <w:szCs w:val="28"/>
          <w14:textFill>
            <w14:solidFill>
              <w14:schemeClr w14:val="tx1"/>
            </w14:solidFill>
          </w14:textFill>
        </w:rPr>
        <w:t>、技术升级</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1120" w:firstLineChars="4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质保期外服务要求</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三、培训要求</w:t>
      </w:r>
    </w:p>
    <w:p>
      <w:pPr>
        <w:ind w:left="420" w:leftChars="200" w:firstLine="145" w:firstLineChars="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无。</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四、项目商务要求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 </w:t>
      </w:r>
      <w:r>
        <w:rPr>
          <w:rFonts w:hint="eastAsia" w:ascii="仿宋" w:hAnsi="仿宋" w:eastAsia="仿宋" w:cs="仿宋_GB2312"/>
          <w:color w:val="000000" w:themeColor="text1"/>
          <w:sz w:val="28"/>
          <w:szCs w:val="28"/>
          <w14:textFill>
            <w14:solidFill>
              <w14:schemeClr w14:val="tx1"/>
            </w14:solidFill>
          </w14:textFill>
        </w:rPr>
        <w:t>交货期限：合同生效后</w:t>
      </w:r>
      <w:r>
        <w:rPr>
          <w:rFonts w:ascii="仿宋" w:hAnsi="仿宋" w:eastAsia="仿宋" w:cs="仿宋_GB2312"/>
          <w:color w:val="000000" w:themeColor="text1"/>
          <w:sz w:val="28"/>
          <w:szCs w:val="28"/>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个工作日内。</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2.软件正版化</w:t>
      </w:r>
      <w:r>
        <w:rPr>
          <w:rFonts w:hint="eastAsia" w:ascii="仿宋_GB2312" w:hAnsi="仿宋_GB2312" w:eastAsia="仿宋_GB2312" w:cs="仿宋_GB2312"/>
          <w:color w:val="000000" w:themeColor="text1"/>
          <w:sz w:val="28"/>
          <w:szCs w:val="28"/>
          <w14:textFill>
            <w14:solidFill>
              <w14:schemeClr w14:val="tx1"/>
            </w14:solidFill>
          </w14:textFill>
        </w:rPr>
        <w:t>要求：</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（1）能提供软件产品原厂证明文件（能在原厂官方网站查询软件注册单位为询价人单位）。</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（2）符合询价人的质保要求和售后服务要求。</w:t>
      </w:r>
    </w:p>
    <w:p>
      <w:pPr>
        <w:autoSpaceDE w:val="0"/>
        <w:autoSpaceDN w:val="0"/>
        <w:ind w:left="56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需出具承诺函</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autoSpaceDE w:val="0"/>
        <w:autoSpaceDN w:val="0"/>
        <w:ind w:left="567" w:leftChars="270"/>
        <w:rPr>
          <w:rFonts w:hint="eastAsia"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服务能力及信誉要求：</w:t>
      </w:r>
      <w:r>
        <w:rPr>
          <w:rFonts w:hint="eastAsia" w:ascii="仿宋" w:hAnsi="仿宋" w:eastAsia="仿宋" w:cs="仿宋_GB2312"/>
          <w:color w:val="000000" w:themeColor="text1"/>
          <w:sz w:val="28"/>
          <w:szCs w:val="28"/>
          <w14:textFill>
            <w14:solidFill>
              <w14:schemeClr w14:val="tx1"/>
            </w14:solidFill>
          </w14:textFill>
        </w:rPr>
        <w:t>报价单位须具ISO质量管理体系认证，ISO环境管理信息体系认证，ISO职业健康安全管理体系认证和至少一个国家相关政府部门认可的诚信类企业认证证书。</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w:t>
      </w:r>
      <w:r>
        <w:rPr>
          <w:rFonts w:hint="eastAsia" w:ascii="仿宋" w:hAnsi="仿宋" w:eastAsia="仿宋" w:cs="仿宋_GB2312"/>
          <w:color w:val="000000" w:themeColor="text1"/>
          <w:sz w:val="28"/>
          <w:szCs w:val="28"/>
          <w14:textFill>
            <w14:solidFill>
              <w14:schemeClr w14:val="tx1"/>
            </w14:solidFill>
          </w14:textFill>
        </w:rPr>
        <w:t>.总包及分包规定：本项目不接受分包。</w:t>
      </w:r>
    </w:p>
    <w:p>
      <w:pPr>
        <w:pStyle w:val="14"/>
        <w:spacing w:line="360" w:lineRule="auto"/>
        <w:ind w:left="1"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.付款方式：采用支票、网银支付两种形式。</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.承包方式：包工、包料、包开发、包调试、包培训、包运维（1年）、包验收的总价包干方式。</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7.项目结算：</w:t>
      </w:r>
      <w:r>
        <w:rPr>
          <w:rFonts w:hint="eastAsia" w:ascii="仿宋" w:hAnsi="仿宋" w:eastAsia="仿宋" w:cs="仿宋_GB2312"/>
          <w:color w:val="000000" w:themeColor="text1"/>
          <w:sz w:val="28"/>
          <w:szCs w:val="28"/>
          <w14:textFill>
            <w14:solidFill>
              <w14:schemeClr w14:val="tx1"/>
            </w14:solidFill>
          </w14:textFill>
        </w:rPr>
        <w:t>按照合同。</w:t>
      </w:r>
    </w:p>
    <w:p>
      <w:pPr>
        <w:widowControl/>
        <w:autoSpaceDE/>
        <w:autoSpaceDN/>
        <w:jc w:val="lef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br w:type="page"/>
      </w:r>
    </w:p>
    <w:p>
      <w:pPr>
        <w:pStyle w:val="14"/>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15.1询价响应文件应在开标之日起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5" w:name="_Toc371433002"/>
      <w:bookmarkStart w:id="6" w:name="_Toc179632599"/>
      <w:bookmarkStart w:id="7" w:name="_Toc152042358"/>
      <w:bookmarkStart w:id="8" w:name="_Toc144974548"/>
      <w:bookmarkStart w:id="9" w:name="_Toc152045581"/>
      <w:bookmarkStart w:id="10" w:name="_Toc247085739"/>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宋体" w:hAnsi="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lang w:val="en-US" w:eastAsia="zh-CN"/>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3"/>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color w:val="000000" w:themeColor="text1"/>
          <w14:textFill>
            <w14:solidFill>
              <w14:schemeClr w14:val="tx1"/>
            </w14:solidFill>
          </w14:textFill>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3"/>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3"/>
        <w:rPr>
          <w:lang w:val="zh-CN"/>
        </w:rPr>
      </w:pPr>
      <w:r>
        <w:rPr>
          <w:rFonts w:hint="eastAsia"/>
          <w:lang w:val="zh-CN"/>
        </w:rPr>
        <w:t xml:space="preserve">第四部分 </w:t>
      </w:r>
      <w:r>
        <w:rPr>
          <w:lang w:val="zh-CN"/>
        </w:rPr>
        <w:t xml:space="preserve"> </w:t>
      </w:r>
      <w:r>
        <w:rPr>
          <w:rFonts w:hint="eastAsia"/>
          <w:lang w:val="zh-CN"/>
        </w:rPr>
        <w:t>合同书格式</w:t>
      </w:r>
    </w:p>
    <w:p>
      <w:pPr>
        <w:spacing w:line="400" w:lineRule="atLeast"/>
        <w:jc w:val="center"/>
        <w:rPr>
          <w:b/>
          <w:spacing w:val="68"/>
          <w:sz w:val="44"/>
          <w:szCs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w:t>
      </w:r>
      <w:r>
        <w:rPr>
          <w:rFonts w:hint="eastAsia" w:ascii="仿宋" w:hAnsi="仿宋" w:eastAsia="仿宋" w:cs="仿宋_GB2312"/>
          <w:bCs/>
          <w:color w:val="000000" w:themeColor="text1"/>
          <w:sz w:val="28"/>
          <w:szCs w:val="28"/>
          <w:u w:val="single"/>
          <w14:textFill>
            <w14:solidFill>
              <w14:schemeClr w14:val="tx1"/>
            </w14:solidFill>
          </w14:textFill>
        </w:rPr>
        <w:t>Oracle数据库、Windows Server操作系统采购项目</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jc w:val="center"/>
        <w:rPr>
          <w:b/>
          <w:bCs/>
          <w:sz w:val="30"/>
        </w:rPr>
      </w:pPr>
    </w:p>
    <w:p>
      <w:p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（以下简称“乙方”）就 采购事宜，遵循平等、自愿、公平和诚实信用的原则，双方协商一致，订立本合同。</w:t>
      </w:r>
      <w:bookmarkStart w:id="11" w:name="_Toc474245209"/>
      <w:bookmarkEnd w:id="11"/>
      <w:bookmarkStart w:id="12" w:name="_Toc518992985"/>
      <w:bookmarkEnd w:id="12"/>
      <w:bookmarkStart w:id="13" w:name="_Toc520190025"/>
      <w:bookmarkEnd w:id="13"/>
      <w:bookmarkStart w:id="14" w:name="_Toc183666512"/>
      <w:bookmarkEnd w:id="14"/>
      <w:bookmarkStart w:id="15" w:name="_Toc10888"/>
      <w:bookmarkEnd w:id="15"/>
      <w:bookmarkStart w:id="16" w:name="_Toc520190026"/>
      <w:bookmarkStart w:id="17" w:name="_Toc1018"/>
      <w:bookmarkStart w:id="18" w:name="_Toc518992986"/>
      <w:bookmarkStart w:id="19" w:name="_Toc474245210"/>
      <w:bookmarkStart w:id="20" w:name="_Toc183666513"/>
    </w:p>
    <w:p>
      <w:pPr>
        <w:pStyle w:val="4"/>
      </w:pPr>
      <w:r>
        <w:rPr>
          <w:rFonts w:hint="eastAsia"/>
        </w:rPr>
        <w:t>第一条 组成合同的文件及优先顺序</w:t>
      </w:r>
    </w:p>
    <w:p>
      <w:pPr>
        <w:pStyle w:val="12"/>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 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 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pStyle w:val="4"/>
      </w:pPr>
      <w:r>
        <w:rPr>
          <w:rFonts w:hint="eastAsia"/>
        </w:rPr>
        <w:t xml:space="preserve">第二条 </w:t>
      </w:r>
      <w:bookmarkEnd w:id="16"/>
      <w:bookmarkEnd w:id="17"/>
      <w:bookmarkEnd w:id="18"/>
      <w:bookmarkEnd w:id="19"/>
      <w:bookmarkEnd w:id="20"/>
      <w:r>
        <w:rPr>
          <w:rFonts w:hint="eastAsia"/>
        </w:rPr>
        <w:t>合同标的</w:t>
      </w:r>
    </w:p>
    <w:tbl>
      <w:tblPr>
        <w:tblStyle w:val="26"/>
        <w:tblW w:w="10629" w:type="dxa"/>
        <w:jc w:val="center"/>
        <w:tblLayout w:type="fixed"/>
        <w:tblCellMar>
          <w:top w:w="0" w:type="dxa"/>
          <w:left w:w="108" w:type="dxa"/>
          <w:bottom w:w="0" w:type="dxa"/>
          <w:right w:w="108" w:type="dxa"/>
        </w:tblCellMar>
      </w:tblPr>
      <w:tblGrid>
        <w:gridCol w:w="423"/>
        <w:gridCol w:w="850"/>
        <w:gridCol w:w="2835"/>
        <w:gridCol w:w="493"/>
        <w:gridCol w:w="499"/>
        <w:gridCol w:w="918"/>
        <w:gridCol w:w="992"/>
        <w:gridCol w:w="708"/>
        <w:gridCol w:w="993"/>
        <w:gridCol w:w="7"/>
        <w:gridCol w:w="1911"/>
      </w:tblGrid>
      <w:tr>
        <w:tblPrEx>
          <w:tblCellMar>
            <w:top w:w="0" w:type="dxa"/>
            <w:left w:w="108" w:type="dxa"/>
            <w:bottom w:w="0" w:type="dxa"/>
            <w:right w:w="108" w:type="dxa"/>
          </w:tblCellMar>
        </w:tblPrEx>
        <w:trPr>
          <w:trHeight w:val="517" w:hRule="atLeast"/>
          <w:jc w:val="center"/>
        </w:trPr>
        <w:tc>
          <w:tcPr>
            <w:tcW w:w="42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序号</w:t>
            </w:r>
          </w:p>
        </w:tc>
        <w:tc>
          <w:tcPr>
            <w:tcW w:w="8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名称</w:t>
            </w:r>
          </w:p>
        </w:tc>
        <w:tc>
          <w:tcPr>
            <w:tcW w:w="283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生产厂家及品牌</w:t>
            </w:r>
          </w:p>
        </w:tc>
        <w:tc>
          <w:tcPr>
            <w:tcW w:w="49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单位</w:t>
            </w:r>
          </w:p>
        </w:tc>
        <w:tc>
          <w:tcPr>
            <w:tcW w:w="49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数量</w:t>
            </w:r>
          </w:p>
        </w:tc>
        <w:tc>
          <w:tcPr>
            <w:tcW w:w="191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单价（万元）</w:t>
            </w:r>
          </w:p>
        </w:tc>
        <w:tc>
          <w:tcPr>
            <w:tcW w:w="170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金额（万元）</w:t>
            </w:r>
          </w:p>
        </w:tc>
        <w:tc>
          <w:tcPr>
            <w:tcW w:w="1918"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182" w:hRule="atLeast"/>
          <w:jc w:val="center"/>
        </w:trPr>
        <w:tc>
          <w:tcPr>
            <w:tcW w:w="42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8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283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49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49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9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1918" w:type="dxa"/>
            <w:gridSpan w:val="2"/>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713" w:hRule="atLeast"/>
          <w:jc w:val="center"/>
        </w:trPr>
        <w:tc>
          <w:tcPr>
            <w:tcW w:w="4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1</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数据库</w:t>
            </w:r>
          </w:p>
        </w:tc>
        <w:tc>
          <w:tcPr>
            <w:tcW w:w="28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eastAsia="仿宋"/>
                <w:sz w:val="28"/>
                <w:szCs w:val="28"/>
              </w:rPr>
              <w:t>Oracle</w:t>
            </w:r>
            <w:r>
              <w:rPr>
                <w:rFonts w:hint="eastAsia" w:eastAsia="仿宋"/>
                <w:sz w:val="28"/>
                <w:szCs w:val="28"/>
              </w:rPr>
              <w:t>企业版</w:t>
            </w:r>
            <w:r>
              <w:rPr>
                <w:rFonts w:eastAsia="仿宋"/>
                <w:sz w:val="28"/>
                <w:szCs w:val="28"/>
              </w:rPr>
              <w:t>2C RAC</w:t>
            </w:r>
            <w:r>
              <w:rPr>
                <w:rFonts w:hint="eastAsia" w:eastAsia="仿宋"/>
                <w:sz w:val="28"/>
                <w:szCs w:val="28"/>
              </w:rPr>
              <w:t>授权</w:t>
            </w:r>
          </w:p>
        </w:tc>
        <w:tc>
          <w:tcPr>
            <w:tcW w:w="4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套</w:t>
            </w:r>
          </w:p>
        </w:tc>
        <w:tc>
          <w:tcPr>
            <w:tcW w:w="49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1</w:t>
            </w:r>
          </w:p>
        </w:tc>
        <w:tc>
          <w:tcPr>
            <w:tcW w:w="9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91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提供原厂授权及证明，包含三年7</w:t>
            </w:r>
            <w:r>
              <w:rPr>
                <w:rFonts w:ascii="宋体" w:hAnsi="宋体" w:cs="宋体"/>
                <w:kern w:val="0"/>
                <w:sz w:val="24"/>
                <w:lang w:val="zh-CN"/>
              </w:rPr>
              <w:t>*24*4</w:t>
            </w:r>
            <w:r>
              <w:rPr>
                <w:rFonts w:hint="eastAsia" w:ascii="宋体" w:hAnsi="宋体" w:cs="宋体"/>
                <w:kern w:val="0"/>
                <w:sz w:val="24"/>
                <w:lang w:val="zh-CN"/>
              </w:rPr>
              <w:t>保修</w:t>
            </w:r>
          </w:p>
        </w:tc>
      </w:tr>
      <w:tr>
        <w:tblPrEx>
          <w:tblCellMar>
            <w:top w:w="0" w:type="dxa"/>
            <w:left w:w="108" w:type="dxa"/>
            <w:bottom w:w="0" w:type="dxa"/>
            <w:right w:w="108" w:type="dxa"/>
          </w:tblCellMar>
        </w:tblPrEx>
        <w:trPr>
          <w:trHeight w:val="747" w:hRule="atLeast"/>
          <w:jc w:val="center"/>
        </w:trPr>
        <w:tc>
          <w:tcPr>
            <w:tcW w:w="4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2</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操作系统</w:t>
            </w:r>
          </w:p>
        </w:tc>
        <w:tc>
          <w:tcPr>
            <w:tcW w:w="28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eastAsia="仿宋"/>
                <w:sz w:val="28"/>
                <w:szCs w:val="28"/>
              </w:rPr>
              <w:t>WinSvrSTDCore 2019 CHNS OLP 16Lic套NLCorelic，标准版</w:t>
            </w:r>
          </w:p>
        </w:tc>
        <w:tc>
          <w:tcPr>
            <w:tcW w:w="4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套</w:t>
            </w:r>
          </w:p>
        </w:tc>
        <w:tc>
          <w:tcPr>
            <w:tcW w:w="49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6</w:t>
            </w:r>
          </w:p>
        </w:tc>
        <w:tc>
          <w:tcPr>
            <w:tcW w:w="9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91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提供原厂证明</w:t>
            </w:r>
          </w:p>
        </w:tc>
      </w:tr>
      <w:tr>
        <w:tblPrEx>
          <w:tblCellMar>
            <w:top w:w="0" w:type="dxa"/>
            <w:left w:w="108" w:type="dxa"/>
            <w:bottom w:w="0" w:type="dxa"/>
            <w:right w:w="108" w:type="dxa"/>
          </w:tblCellMar>
        </w:tblPrEx>
        <w:trPr>
          <w:trHeight w:val="369" w:hRule="atLeast"/>
          <w:jc w:val="center"/>
        </w:trPr>
        <w:tc>
          <w:tcPr>
            <w:tcW w:w="510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合同暂定总价（万元）</w:t>
            </w:r>
          </w:p>
        </w:tc>
        <w:tc>
          <w:tcPr>
            <w:tcW w:w="361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91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服务</w:t>
      </w:r>
      <w:r>
        <w:rPr>
          <w:rFonts w:hint="eastAsia" w:ascii="宋体" w:hAnsi="宋体" w:cs="宋体"/>
          <w:kern w:val="0"/>
          <w:sz w:val="24"/>
          <w:lang w:val="zh-CN"/>
        </w:rPr>
        <w:t>需求见附件</w:t>
      </w:r>
      <w:r>
        <w:rPr>
          <w:rFonts w:ascii="宋体" w:hAnsi="宋体" w:cs="宋体"/>
          <w:kern w:val="0"/>
          <w:sz w:val="24"/>
          <w:lang w:val="zh-CN"/>
        </w:rPr>
        <w:t>3</w:t>
      </w:r>
      <w:r>
        <w:rPr>
          <w:rFonts w:hint="eastAsia" w:ascii="宋体" w:hAnsi="宋体" w:cs="宋体"/>
          <w:kern w:val="0"/>
          <w:sz w:val="24"/>
          <w:lang w:val="zh-CN"/>
        </w:rPr>
        <w:t>。</w:t>
      </w:r>
    </w:p>
    <w:p>
      <w:pPr>
        <w:pStyle w:val="4"/>
        <w:rPr>
          <w:lang w:val="zh-CN"/>
        </w:rPr>
      </w:pPr>
      <w:r>
        <w:rPr>
          <w:rFonts w:hint="eastAsia"/>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合同生效之日起</w:t>
      </w:r>
      <w:r>
        <w:rPr>
          <w:rFonts w:ascii="宋体" w:hAnsi="宋体" w:cs="宋体"/>
          <w:sz w:val="24"/>
          <w:u w:val="single"/>
        </w:rPr>
        <w:t>5</w:t>
      </w:r>
      <w:r>
        <w:rPr>
          <w:rFonts w:hint="eastAsia" w:ascii="宋体" w:hAnsi="宋体" w:cs="宋体"/>
          <w:sz w:val="24"/>
        </w:rPr>
        <w:t>日内到货，并激活验收合格。</w:t>
      </w:r>
    </w:p>
    <w:p>
      <w:pPr>
        <w:spacing w:after="120" w:line="460" w:lineRule="exact"/>
        <w:ind w:firstLine="480" w:firstLineChars="200"/>
        <w:rPr>
          <w:rFonts w:ascii="宋体" w:hAnsi="宋体" w:cs="宋体"/>
          <w:sz w:val="24"/>
        </w:rPr>
      </w:pP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交货地点：广州市天河区临江大道5</w:t>
      </w:r>
      <w:r>
        <w:rPr>
          <w:rFonts w:ascii="宋体" w:hAnsi="宋体" w:cs="宋体"/>
          <w:bCs/>
          <w:sz w:val="24"/>
        </w:rPr>
        <w:t>01</w:t>
      </w:r>
      <w:r>
        <w:rPr>
          <w:rFonts w:hint="eastAsia" w:ascii="宋体" w:hAnsi="宋体" w:cs="宋体"/>
          <w:bCs/>
          <w:sz w:val="24"/>
        </w:rPr>
        <w:t>号</w:t>
      </w:r>
    </w:p>
    <w:p>
      <w:pPr>
        <w:pStyle w:val="4"/>
      </w:pPr>
      <w:r>
        <w:rPr>
          <w:rFonts w:hint="eastAsia"/>
        </w:rPr>
        <w:t>第四条 合同单价</w:t>
      </w:r>
    </w:p>
    <w:p>
      <w:pPr>
        <w:adjustRightInd w:val="0"/>
        <w:snapToGrid w:val="0"/>
        <w:spacing w:line="460" w:lineRule="exact"/>
        <w:ind w:firstLine="480" w:firstLineChars="200"/>
        <w:rPr>
          <w:rFonts w:ascii="宋体" w:hAnsi="宋体" w:cs="宋体"/>
          <w:b/>
          <w:sz w:val="24"/>
        </w:rPr>
      </w:pPr>
      <w:r>
        <w:rPr>
          <w:rFonts w:hint="eastAsia" w:ascii="宋体" w:hAnsi="宋体" w:cs="宋体"/>
          <w:kern w:val="0"/>
          <w:sz w:val="24"/>
        </w:rPr>
        <w:t>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单价为综合单价，指货物运到甲方指定地点的交货价，该价格包括但不限于：货物的生产、产品检验（含出厂及到货验收）、运输（含转运）、包装、装卸（含卸车费用）、安装调试或激活</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21" w:name="_Toc474245212"/>
      <w:bookmarkStart w:id="22" w:name="_Toc518992988"/>
      <w:bookmarkStart w:id="23" w:name="_Toc27425"/>
      <w:bookmarkStart w:id="24" w:name="_Toc520190028"/>
      <w:bookmarkStart w:id="25" w:name="_Toc107446843"/>
      <w:bookmarkStart w:id="26" w:name="_Toc107447236"/>
    </w:p>
    <w:bookmarkEnd w:id="21"/>
    <w:bookmarkEnd w:id="22"/>
    <w:bookmarkEnd w:id="23"/>
    <w:bookmarkEnd w:id="24"/>
    <w:p>
      <w:pPr>
        <w:pStyle w:val="4"/>
      </w:pPr>
      <w:bookmarkStart w:id="27" w:name="_Toc474245213"/>
      <w:bookmarkStart w:id="28" w:name="_Toc520190029"/>
      <w:bookmarkStart w:id="29" w:name="_Toc518992989"/>
      <w:r>
        <w:rPr>
          <w:rFonts w:hint="eastAsia"/>
        </w:rPr>
        <w:t>第五条 支付</w:t>
      </w:r>
      <w:bookmarkEnd w:id="27"/>
      <w:bookmarkEnd w:id="28"/>
      <w:bookmarkEnd w:id="29"/>
      <w:r>
        <w:rPr>
          <w:rFonts w:hint="eastAsia"/>
        </w:rPr>
        <w:t>方式</w:t>
      </w:r>
    </w:p>
    <w:bookmarkEnd w:id="25"/>
    <w:bookmarkEnd w:id="26"/>
    <w:p>
      <w:pPr>
        <w:spacing w:line="460" w:lineRule="exact"/>
        <w:ind w:firstLine="480" w:firstLineChars="200"/>
        <w:rPr>
          <w:rFonts w:ascii="宋体" w:hAnsi="宋体" w:cs="宋体"/>
          <w:sz w:val="24"/>
          <w:u w:val="single"/>
        </w:rPr>
      </w:pPr>
      <w:bookmarkStart w:id="30" w:name="_Toc14703"/>
      <w:bookmarkStart w:id="31" w:name="_Toc183666516"/>
      <w:r>
        <w:rPr>
          <w:rFonts w:ascii="宋体" w:hAnsi="宋体" w:cs="宋体"/>
          <w:sz w:val="24"/>
        </w:rPr>
        <w:t>5.1</w:t>
      </w:r>
      <w:r>
        <w:rPr>
          <w:rFonts w:hint="eastAsia" w:ascii="宋体" w:hAnsi="宋体" w:cs="宋体"/>
          <w:bCs/>
          <w:sz w:val="24"/>
        </w:rPr>
        <w:t>预付款支付：合同签订后，乙方开具</w:t>
      </w:r>
      <w:r>
        <w:rPr>
          <w:rFonts w:hint="eastAsia" w:ascii="宋体" w:hAnsi="宋体" w:cs="宋体"/>
          <w:sz w:val="24"/>
        </w:rPr>
        <w:t>等额</w:t>
      </w:r>
      <w:r>
        <w:rPr>
          <w:rFonts w:hint="eastAsia" w:ascii="宋体" w:hAnsi="宋体" w:cs="宋体"/>
          <w:bCs/>
          <w:sz w:val="24"/>
        </w:rPr>
        <w:t>增值税专用发票后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38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w:t>
      </w:r>
      <w:r>
        <w:rPr>
          <w:rFonts w:ascii="宋体" w:hAnsi="宋体" w:cs="宋体"/>
          <w:sz w:val="24"/>
        </w:rPr>
        <w:t xml:space="preserve"> </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）本合同生效后，乙方向甲方提供数据库软件原厂服务承诺函以及预付款等额增值税专用发票后，甲方支付乙方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（2）乙方按时供货，货物到齐且经激活验收合格，经甲方相关部门结算且乙方提交请款资料及等额增值税专用发票后</w:t>
      </w:r>
      <w:r>
        <w:rPr>
          <w:rFonts w:ascii="宋体" w:hAnsi="宋体" w:cs="宋体"/>
          <w:sz w:val="24"/>
          <w:u w:val="single"/>
        </w:rPr>
        <w:t>10</w:t>
      </w:r>
      <w:r>
        <w:rPr>
          <w:rFonts w:hint="eastAsia" w:ascii="宋体" w:hAnsi="宋体" w:cs="宋体"/>
          <w:sz w:val="24"/>
        </w:rPr>
        <w:t>个工作日内，甲方向乙方支付至结算审定价总额的</w:t>
      </w:r>
      <w:r>
        <w:rPr>
          <w:rFonts w:ascii="宋体" w:hAnsi="宋体" w:cs="宋体"/>
          <w:sz w:val="24"/>
        </w:rPr>
        <w:t>95%</w:t>
      </w:r>
      <w:r>
        <w:rPr>
          <w:rFonts w:hint="eastAsia" w:ascii="宋体" w:hAnsi="宋体" w:cs="宋体"/>
          <w:sz w:val="24"/>
        </w:rPr>
        <w:t>（含预付款），余款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货物成功激活</w:t>
      </w:r>
      <w:r>
        <w:rPr>
          <w:rFonts w:hint="eastAsia" w:ascii="宋体" w:hAnsi="宋体" w:cs="宋体"/>
          <w:sz w:val="24"/>
        </w:rPr>
        <w:t>验收合格之日起</w:t>
      </w:r>
      <w:r>
        <w:rPr>
          <w:rFonts w:ascii="宋体" w:hAnsi="宋体" w:cs="宋体"/>
          <w:sz w:val="24"/>
          <w:u w:val="single"/>
        </w:rPr>
        <w:t>1</w:t>
      </w:r>
      <w:r>
        <w:rPr>
          <w:rFonts w:hint="eastAsia" w:ascii="宋体" w:hAnsi="宋体" w:cs="宋体"/>
          <w:sz w:val="24"/>
        </w:rPr>
        <w:t>年。</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（3）质保期满后，乙方申请退还质保金并提供相关资料后的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w:t>
      </w:r>
    </w:p>
    <w:p>
      <w:pPr>
        <w:spacing w:line="38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rPr>
        <w:t xml:space="preserve"> </w:t>
      </w:r>
    </w:p>
    <w:p>
      <w:pPr>
        <w:spacing w:line="38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rPr>
        <w:t xml:space="preserve"> </w:t>
      </w:r>
    </w:p>
    <w:p>
      <w:pPr>
        <w:spacing w:line="38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rPr>
        <w:t xml:space="preserve"> </w:t>
      </w:r>
    </w:p>
    <w:p>
      <w:pPr>
        <w:spacing w:line="38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80" w:lineRule="exact"/>
        <w:ind w:firstLine="480" w:firstLineChars="200"/>
        <w:rPr>
          <w:rFonts w:ascii="宋体" w:hAnsi="宋体" w:cs="宋体"/>
          <w:sz w:val="24"/>
        </w:rPr>
      </w:pPr>
      <w:r>
        <w:rPr>
          <w:rFonts w:hint="eastAsia" w:ascii="宋体" w:hAnsi="宋体" w:cs="宋体"/>
          <w:sz w:val="24"/>
        </w:rPr>
        <w:t>名称：广州市净水有限公司</w:t>
      </w:r>
    </w:p>
    <w:p>
      <w:pPr>
        <w:spacing w:line="38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rPr>
        <w:t xml:space="preserve"> </w:t>
      </w:r>
    </w:p>
    <w:p>
      <w:pPr>
        <w:spacing w:line="38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rPr>
        <w:t xml:space="preserve"> </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hint="eastAsia" w:ascii="宋体" w:hAnsi="宋体" w:cs="宋体"/>
          <w:b/>
          <w:bCs/>
          <w:sz w:val="24"/>
        </w:rPr>
        <w:sym w:font="Wingdings 2" w:char="0052"/>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spacing w:line="460" w:lineRule="exact"/>
        <w:ind w:firstLine="480" w:firstLineChars="200"/>
        <w:rPr>
          <w:rFonts w:ascii="宋体" w:hAnsi="宋体" w:cs="宋体"/>
          <w:sz w:val="24"/>
        </w:rPr>
      </w:pPr>
      <w:r>
        <w:rPr>
          <w:rFonts w:hint="eastAsia" w:ascii="宋体" w:hAnsi="宋体" w:cs="宋体"/>
          <w:sz w:val="24"/>
        </w:rPr>
        <w:t>（建议采用网银支付、支票两种形式中之一）。</w:t>
      </w:r>
    </w:p>
    <w:bookmarkEnd w:id="30"/>
    <w:bookmarkEnd w:id="31"/>
    <w:p>
      <w:pPr>
        <w:pStyle w:val="4"/>
      </w:pPr>
      <w:bookmarkStart w:id="32" w:name="_Toc118086592"/>
      <w:bookmarkStart w:id="33" w:name="_Toc107447253"/>
      <w:bookmarkStart w:id="34" w:name="_Toc520190038"/>
      <w:bookmarkStart w:id="35" w:name="_Toc257"/>
      <w:bookmarkStart w:id="36" w:name="_Toc107446860"/>
      <w:bookmarkStart w:id="37" w:name="_Toc183666534"/>
      <w:bookmarkStart w:id="38" w:name="_Toc518992998"/>
      <w:bookmarkStart w:id="39" w:name="_Toc5166"/>
      <w:bookmarkStart w:id="40" w:name="_Toc306350465"/>
      <w:bookmarkStart w:id="41" w:name="_Toc183666529"/>
      <w:bookmarkStart w:id="42" w:name="_Toc107446861"/>
      <w:bookmarkStart w:id="43" w:name="_Toc107447254"/>
      <w:bookmarkStart w:id="44" w:name="_Toc474245224"/>
      <w:r>
        <w:rPr>
          <w:rFonts w:hint="eastAsia"/>
        </w:rPr>
        <w:t>第六条 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w:t>
      </w:r>
      <w:r>
        <w:rPr>
          <w:rFonts w:hint="eastAsia" w:ascii="宋体" w:hAnsi="宋体" w:cs="宋体"/>
          <w:sz w:val="24"/>
          <w:lang w:val="en-US" w:eastAsia="zh-CN"/>
        </w:rPr>
        <w:t>15</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激活</w:t>
      </w:r>
      <w:r>
        <w:rPr>
          <w:rFonts w:hint="eastAsia" w:ascii="宋体" w:hAnsi="宋体" w:cs="宋体"/>
          <w:sz w:val="24"/>
        </w:rPr>
        <w:t>验收不合格或货物在</w:t>
      </w:r>
      <w:r>
        <w:rPr>
          <w:rFonts w:hint="eastAsia" w:ascii="宋体" w:hAnsi="宋体" w:cs="宋体"/>
          <w:sz w:val="24"/>
          <w:u w:val="single"/>
        </w:rPr>
        <w:t>激活</w:t>
      </w:r>
      <w:r>
        <w:rPr>
          <w:rFonts w:hint="eastAsia" w:ascii="宋体" w:hAnsi="宋体" w:cs="宋体"/>
          <w:sz w:val="24"/>
        </w:rPr>
        <w:t>验收后发现乙方所供货物无法激活的，甲方有权退货或要求更换。甲方要求退货的，乙方应在收到甲方退货要求的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15</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pStyle w:val="4"/>
      </w:pPr>
      <w:r>
        <w:rPr>
          <w:rFonts w:hint="eastAsia"/>
        </w:rPr>
        <w:t>第七条 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4"/>
      </w:pPr>
      <w:r>
        <w:rPr>
          <w:rFonts w:hint="eastAsia"/>
        </w:rPr>
        <w:t>第八条 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pStyle w:val="4"/>
      </w:pPr>
      <w:r>
        <w:rPr>
          <w:rFonts w:hint="eastAsia"/>
        </w:rPr>
        <w:t>第九条 其他</w:t>
      </w:r>
    </w:p>
    <w:p>
      <w:pPr>
        <w:spacing w:line="40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0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0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本合同一式八份，甲方执五份，乙方执三份。均具有同等法律效力。</w:t>
      </w:r>
    </w:p>
    <w:p>
      <w:pPr>
        <w:spacing w:line="400" w:lineRule="exact"/>
        <w:ind w:firstLine="638" w:firstLineChars="266"/>
        <w:rPr>
          <w:rFonts w:ascii="宋体" w:hAnsi="宋体" w:cs="宋体"/>
          <w:sz w:val="24"/>
        </w:rPr>
      </w:pPr>
      <w:r>
        <w:rPr>
          <w:rFonts w:ascii="宋体" w:hAnsi="宋体" w:cs="宋体"/>
          <w:sz w:val="24"/>
        </w:rPr>
        <w:t>9.4</w:t>
      </w:r>
      <w:r>
        <w:rPr>
          <w:rFonts w:hint="eastAsia" w:ascii="宋体" w:hAnsi="宋体" w:cs="宋体"/>
          <w:sz w:val="24"/>
        </w:rPr>
        <w:t>补充条款：无。</w:t>
      </w:r>
    </w:p>
    <w:bookmarkEnd w:id="32"/>
    <w:bookmarkEnd w:id="33"/>
    <w:bookmarkEnd w:id="34"/>
    <w:bookmarkEnd w:id="35"/>
    <w:bookmarkEnd w:id="36"/>
    <w:bookmarkEnd w:id="37"/>
    <w:bookmarkEnd w:id="38"/>
    <w:bookmarkEnd w:id="39"/>
    <w:bookmarkEnd w:id="40"/>
    <w:bookmarkEnd w:id="41"/>
    <w:bookmarkEnd w:id="42"/>
    <w:bookmarkEnd w:id="43"/>
    <w:bookmarkEnd w:id="44"/>
    <w:p>
      <w:pPr>
        <w:spacing w:line="40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00" w:lineRule="exact"/>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400" w:lineRule="exact"/>
        <w:ind w:left="1200"/>
        <w:rPr>
          <w:rFonts w:ascii="宋体" w:hAnsi="宋体" w:cs="宋体"/>
          <w:kern w:val="0"/>
          <w:sz w:val="24"/>
          <w:lang w:val="zh-CN"/>
        </w:rPr>
      </w:pPr>
      <w:r>
        <w:rPr>
          <w:rFonts w:hint="eastAsia" w:ascii="宋体" w:hAnsi="宋体" w:cs="宋体"/>
          <w:kern w:val="0"/>
          <w:sz w:val="24"/>
        </w:rPr>
        <w:t>3.服务需求</w:t>
      </w:r>
    </w:p>
    <w:tbl>
      <w:tblPr>
        <w:tblStyle w:val="2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rPr>
                <w:rFonts w:ascii="宋体" w:hAnsi="宋体" w:cs="宋体"/>
                <w:sz w:val="24"/>
              </w:rPr>
            </w:pPr>
          </w:p>
        </w:tc>
        <w:tc>
          <w:tcPr>
            <w:tcW w:w="4696"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b/>
                <w:sz w:val="24"/>
              </w:rPr>
              <w:t>乙方</w:t>
            </w:r>
            <w:r>
              <w:rPr>
                <w:rFonts w:hint="eastAsia" w:ascii="宋体" w:hAnsi="宋体" w:cs="宋体"/>
                <w:sz w:val="24"/>
              </w:rPr>
              <w:t>：（盖章）</w:t>
            </w:r>
          </w:p>
          <w:p>
            <w:pPr>
              <w:adjustRightInd w:val="0"/>
              <w:snapToGrid w:val="0"/>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 xml:space="preserve">签订日期： </w:t>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tc>
        <w:tc>
          <w:tcPr>
            <w:tcW w:w="4696" w:type="dxa"/>
            <w:tcBorders>
              <w:top w:val="nil"/>
              <w:left w:val="nil"/>
              <w:bottom w:val="nil"/>
              <w:right w:val="nil"/>
            </w:tcBorders>
            <w:vAlign w:val="bottom"/>
          </w:tcPr>
          <w:p>
            <w:pPr>
              <w:adjustRightInd w:val="0"/>
              <w:snapToGrid w:val="0"/>
              <w:ind w:left="4181" w:hanging="4180" w:hangingChars="1742"/>
              <w:rPr>
                <w:rFonts w:ascii="宋体" w:hAnsi="宋体" w:cs="宋体"/>
                <w:sz w:val="24"/>
              </w:rPr>
            </w:pPr>
            <w:r>
              <w:rPr>
                <w:rFonts w:hint="eastAsia" w:ascii="宋体" w:hAnsi="宋体" w:cs="宋体"/>
                <w:sz w:val="24"/>
              </w:rPr>
              <w:t xml:space="preserve">签订日期： </w:t>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tc>
      </w:tr>
    </w:tbl>
    <w:p>
      <w:pPr>
        <w:widowControl/>
        <w:jc w:val="left"/>
        <w:rPr>
          <w:rFonts w:ascii="宋体" w:hAnsi="宋体" w:cs="宋体"/>
          <w:b/>
          <w:bCs/>
          <w:szCs w:val="21"/>
        </w:rPr>
      </w:pPr>
    </w:p>
    <w:p>
      <w:pPr>
        <w:widowControl/>
        <w:jc w:val="left"/>
        <w:rPr>
          <w:rFonts w:ascii="宋体" w:hAnsi="宋体" w:cs="宋体"/>
          <w:b/>
          <w:bCs/>
          <w:szCs w:val="21"/>
        </w:rPr>
      </w:pPr>
      <w:r>
        <w:rPr>
          <w:rFonts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仿宋_GB2312" w:eastAsia="仿宋_GB2312"/>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400" w:lineRule="atLeast"/>
        <w:jc w:val="center"/>
        <w:rPr>
          <w:rFonts w:ascii="楷体_GB2312" w:eastAsia="楷体_GB2312"/>
          <w:b/>
          <w:sz w:val="32"/>
        </w:rPr>
        <w:sectPr>
          <w:headerReference r:id="rId9" w:type="default"/>
          <w:footerReference r:id="rId10" w:type="default"/>
          <w:footerReference r:id="rId11" w:type="even"/>
          <w:pgSz w:w="11906" w:h="16838"/>
          <w:pgMar w:top="1089" w:right="1466" w:bottom="1089" w:left="1077" w:header="851" w:footer="992" w:gutter="0"/>
          <w:cols w:space="720" w:num="1"/>
          <w:docGrid w:type="lines" w:linePitch="312" w:charSpace="0"/>
        </w:sectPr>
      </w:pPr>
    </w:p>
    <w:p>
      <w:pPr>
        <w:tabs>
          <w:tab w:val="left" w:pos="6320"/>
        </w:tabs>
        <w:jc w:val="left"/>
      </w:pPr>
      <w:r>
        <w:rPr>
          <w:rFonts w:hint="eastAsia"/>
        </w:rPr>
        <w:tab/>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 xml:space="preserve">3 </w:t>
      </w:r>
      <w:r>
        <w:rPr>
          <w:rFonts w:hint="eastAsia" w:ascii="宋体" w:hAnsi="宋体" w:cs="宋体"/>
          <w:b/>
          <w:bCs/>
          <w:szCs w:val="21"/>
        </w:rPr>
        <w:t>服务需求</w:t>
      </w:r>
    </w:p>
    <w:p>
      <w:pPr>
        <w:spacing w:line="360" w:lineRule="auto"/>
        <w:jc w:val="center"/>
        <w:rPr>
          <w:rFonts w:ascii="宋体" w:hAnsi="宋体"/>
          <w:b/>
          <w:sz w:val="32"/>
          <w:szCs w:val="32"/>
        </w:rPr>
      </w:pPr>
      <w:r>
        <w:rPr>
          <w:rFonts w:hint="eastAsia" w:ascii="宋体" w:hAnsi="宋体"/>
          <w:b/>
          <w:sz w:val="32"/>
          <w:szCs w:val="32"/>
        </w:rPr>
        <w:t>服务需求</w:t>
      </w:r>
    </w:p>
    <w:p>
      <w:pPr>
        <w:ind w:left="420" w:leftChars="200" w:firstLine="146" w:firstLineChars="52"/>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质保期服务内容</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承包人明确承诺:本项目提供的免费升级服务不低于1年，同时需提供三年售后技术服务。免费升级服务期由产品成功激活之日起计算。</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w:t>
      </w: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产品属于国家规定“三包”范围的，其产品质量保证期不得低于“三包”规定。</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承包人的质量保证期承诺优于国家“三包”规定的，按承包人实际承诺执行。</w:t>
      </w:r>
    </w:p>
    <w:p>
      <w:pPr>
        <w:ind w:left="420" w:leftChars="200"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w:t>
      </w: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产品由原厂负责标准售后服务的，应当在</w:t>
      </w: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文件中予以明确说明,并附厂家售后服务承诺内容。</w:t>
      </w:r>
    </w:p>
    <w:p>
      <w:pPr>
        <w:ind w:firstLine="562" w:firstLineChars="20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售后服务内容</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承包人在质量保证期内应当为询价人提供以下技术支持和服务:</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A、电话咨询</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询价人遇到使用及技术问题，电话咨询不能解决的，承包人应在</w:t>
      </w:r>
      <w:r>
        <w:rPr>
          <w:rFonts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小时内到达现场进行处理，确保产品正常工作</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无法在</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小时内解决的，应在2小时内提供备用产品，使询价人能够正常使用。</w:t>
      </w:r>
    </w:p>
    <w:p>
      <w:pPr>
        <w:ind w:firstLine="560" w:firstLineChars="20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C</w:t>
      </w:r>
      <w:r>
        <w:rPr>
          <w:rFonts w:hint="eastAsia" w:ascii="仿宋_GB2312" w:eastAsia="仿宋_GB2312"/>
          <w:color w:val="000000" w:themeColor="text1"/>
          <w:sz w:val="28"/>
          <w:szCs w:val="28"/>
          <w14:textFill>
            <w14:solidFill>
              <w14:schemeClr w14:val="tx1"/>
            </w14:solidFill>
          </w14:textFill>
        </w:rPr>
        <w:t>、技术升级</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质保期外服务要求</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spacing w:line="360" w:lineRule="auto"/>
        <w:ind w:firstLine="560" w:firstLineChars="200"/>
        <w:rPr>
          <w:rFonts w:ascii="宋体" w:hAnsi="宋体" w:cs="宋体"/>
          <w:b/>
          <w:bCs/>
          <w:szCs w:val="21"/>
        </w:rPr>
      </w:pPr>
      <w:r>
        <w:rPr>
          <w:rFonts w:hint="eastAsia" w:ascii="仿宋_GB2312" w:eastAsia="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tabs>
          <w:tab w:val="left" w:pos="6320"/>
        </w:tabs>
        <w:jc w:val="left"/>
      </w:pPr>
    </w:p>
    <w:p>
      <w:pPr>
        <w:widowControl/>
        <w:jc w:val="left"/>
        <w:rPr>
          <w:rFonts w:ascii="Cambria" w:hAnsi="Cambria"/>
          <w:b/>
          <w:bCs/>
          <w:sz w:val="32"/>
          <w:szCs w:val="32"/>
          <w:lang w:val="zh-CN"/>
        </w:rPr>
      </w:pPr>
      <w:r>
        <w:rPr>
          <w:lang w:val="zh-CN"/>
        </w:rPr>
        <w:br w:type="page"/>
      </w:r>
    </w:p>
    <w:p>
      <w:pPr>
        <w:pStyle w:val="23"/>
        <w:rPr>
          <w:lang w:val="zh-CN"/>
        </w:rPr>
      </w:pPr>
      <w:r>
        <w:rPr>
          <w:rFonts w:hint="eastAsia"/>
          <w:lang w:val="zh-CN"/>
        </w:rPr>
        <w:t>第五部分　响应文件格式</w:t>
      </w:r>
    </w:p>
    <w:p>
      <w:pPr>
        <w:pStyle w:val="14"/>
        <w:spacing w:line="360" w:lineRule="auto"/>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rPr>
      </w:pPr>
    </w:p>
    <w:p>
      <w:pPr>
        <w:pStyle w:val="14"/>
        <w:tabs>
          <w:tab w:val="left" w:pos="1260"/>
        </w:tabs>
        <w:jc w:val="center"/>
        <w:rPr>
          <w:rFonts w:ascii="仿宋_GB2312" w:hAnsi="仿宋_GB2312" w:eastAsia="仿宋_GB2312" w:cs="仿宋_GB2312"/>
          <w:b/>
          <w:kern w:val="0"/>
          <w:sz w:val="28"/>
          <w:szCs w:val="28"/>
        </w:rPr>
      </w:pPr>
    </w:p>
    <w:p>
      <w:pPr>
        <w:pStyle w:val="14"/>
        <w:tabs>
          <w:tab w:val="left" w:pos="1260"/>
        </w:tabs>
        <w:jc w:val="center"/>
        <w:rPr>
          <w:rFonts w:ascii="仿宋_GB2312" w:hAnsi="仿宋_GB2312" w:eastAsia="仿宋_GB2312" w:cs="仿宋_GB2312"/>
          <w:b/>
          <w:kern w:val="0"/>
          <w:sz w:val="28"/>
          <w:szCs w:val="28"/>
          <w:u w:val="single"/>
        </w:rPr>
      </w:pPr>
    </w:p>
    <w:p>
      <w:pPr>
        <w:pStyle w:val="14"/>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广州市净水有限公司无纸化会议系统建设项目</w:t>
      </w:r>
    </w:p>
    <w:p>
      <w:pPr>
        <w:pStyle w:val="14"/>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ascii="仿宋_GB2312" w:hAnsi="仿宋_GB2312" w:eastAsia="仿宋_GB2312" w:cs="仿宋_GB2312"/>
          <w:b/>
          <w:sz w:val="28"/>
          <w:szCs w:val="28"/>
        </w:rPr>
      </w:pPr>
    </w:p>
    <w:p>
      <w:pPr>
        <w:pStyle w:val="14"/>
        <w:jc w:val="center"/>
        <w:rPr>
          <w:rFonts w:ascii="仿宋_GB2312" w:hAnsi="仿宋_GB2312" w:eastAsia="仿宋_GB2312" w:cs="仿宋_GB2312"/>
          <w:b/>
          <w:sz w:val="28"/>
          <w:szCs w:val="28"/>
        </w:rPr>
      </w:pPr>
    </w:p>
    <w:p>
      <w:pPr>
        <w:pStyle w:val="14"/>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828" w:firstLineChars="296"/>
        <w:rPr>
          <w:rFonts w:hAnsi="仿宋_GB2312" w:cs="仿宋_GB2312"/>
          <w:sz w:val="28"/>
          <w:szCs w:val="28"/>
          <w:u w:val="single"/>
        </w:rPr>
      </w:pPr>
      <w:r>
        <w:rPr>
          <w:rFonts w:hint="eastAsia" w:hAnsi="仿宋_GB2312" w:cs="仿宋_GB2312"/>
          <w:sz w:val="28"/>
          <w:szCs w:val="28"/>
        </w:rPr>
        <w:t>项目名称：广州市净水有限公司无纸化会议系统建设项目</w:t>
      </w: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8240;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CLUFR4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C7yQ2t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证明材料</w:t>
      </w:r>
      <w:r>
        <w:rPr>
          <w:rFonts w:hint="eastAsia" w:ascii="仿宋_GB2312" w:hAnsi="仿宋_GB2312" w:eastAsia="仿宋_GB2312" w:cs="仿宋_GB2312"/>
          <w:sz w:val="28"/>
          <w:szCs w:val="28"/>
        </w:rPr>
        <w:t>是准确的和真实的。</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日期：年 月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6"/>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0"/>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0"/>
        <w:ind w:firstLine="496"/>
        <w:rPr>
          <w:rFonts w:ascii="仿宋_GB2312" w:hAnsi="仿宋_GB2312" w:eastAsia="仿宋_GB2312" w:cs="仿宋_GB2312"/>
        </w:rPr>
      </w:pPr>
    </w:p>
    <w:p>
      <w:pPr>
        <w:pStyle w:val="4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0"/>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 项目单位、人员相关证明材料</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16</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21</w: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1EB"/>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C1C3F"/>
    <w:rsid w:val="00EC3DA2"/>
    <w:rsid w:val="00EC4C23"/>
    <w:rsid w:val="00EC5286"/>
    <w:rsid w:val="00EC6810"/>
    <w:rsid w:val="00ED02FD"/>
    <w:rsid w:val="00ED100C"/>
    <w:rsid w:val="00ED106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B281D"/>
    <w:rsid w:val="01F10C3B"/>
    <w:rsid w:val="02946B3D"/>
    <w:rsid w:val="045E6EC6"/>
    <w:rsid w:val="04EC06B0"/>
    <w:rsid w:val="052E61C8"/>
    <w:rsid w:val="078867E3"/>
    <w:rsid w:val="07946E4F"/>
    <w:rsid w:val="08277D2A"/>
    <w:rsid w:val="0883100C"/>
    <w:rsid w:val="0B427614"/>
    <w:rsid w:val="0D154B39"/>
    <w:rsid w:val="0E842660"/>
    <w:rsid w:val="0E94622F"/>
    <w:rsid w:val="0ED01294"/>
    <w:rsid w:val="121B2C3C"/>
    <w:rsid w:val="12D86B6F"/>
    <w:rsid w:val="13241318"/>
    <w:rsid w:val="158113EE"/>
    <w:rsid w:val="17455DBB"/>
    <w:rsid w:val="19EE3E86"/>
    <w:rsid w:val="1B022F17"/>
    <w:rsid w:val="1B0F26D0"/>
    <w:rsid w:val="1B527624"/>
    <w:rsid w:val="1CA26936"/>
    <w:rsid w:val="1CDF1844"/>
    <w:rsid w:val="1FD07C46"/>
    <w:rsid w:val="2206387A"/>
    <w:rsid w:val="22EC2872"/>
    <w:rsid w:val="23942B52"/>
    <w:rsid w:val="23F72B70"/>
    <w:rsid w:val="240F1630"/>
    <w:rsid w:val="24264B11"/>
    <w:rsid w:val="25C37987"/>
    <w:rsid w:val="26384A4C"/>
    <w:rsid w:val="27985978"/>
    <w:rsid w:val="27FE053A"/>
    <w:rsid w:val="285F49DA"/>
    <w:rsid w:val="290B1D60"/>
    <w:rsid w:val="2A6C6E62"/>
    <w:rsid w:val="2B392BD9"/>
    <w:rsid w:val="2B4474F0"/>
    <w:rsid w:val="2B6925D3"/>
    <w:rsid w:val="2F51371A"/>
    <w:rsid w:val="316563FB"/>
    <w:rsid w:val="31B0147C"/>
    <w:rsid w:val="35312AE1"/>
    <w:rsid w:val="370234E8"/>
    <w:rsid w:val="38C153AA"/>
    <w:rsid w:val="38F35846"/>
    <w:rsid w:val="3B271659"/>
    <w:rsid w:val="3B405B1A"/>
    <w:rsid w:val="3B643CED"/>
    <w:rsid w:val="3D2424EB"/>
    <w:rsid w:val="3DB54DD9"/>
    <w:rsid w:val="3F7353BB"/>
    <w:rsid w:val="409C2A4E"/>
    <w:rsid w:val="40E256B5"/>
    <w:rsid w:val="4211708D"/>
    <w:rsid w:val="44956EDF"/>
    <w:rsid w:val="449A43F7"/>
    <w:rsid w:val="46344980"/>
    <w:rsid w:val="4634511C"/>
    <w:rsid w:val="471449F7"/>
    <w:rsid w:val="480C1B69"/>
    <w:rsid w:val="4A534D14"/>
    <w:rsid w:val="4A7D4EAD"/>
    <w:rsid w:val="4AB71A1A"/>
    <w:rsid w:val="4AB81165"/>
    <w:rsid w:val="4BB711DB"/>
    <w:rsid w:val="4C486859"/>
    <w:rsid w:val="4F9710BE"/>
    <w:rsid w:val="515E0CC2"/>
    <w:rsid w:val="53282C0B"/>
    <w:rsid w:val="56287305"/>
    <w:rsid w:val="56E167E1"/>
    <w:rsid w:val="57892C7F"/>
    <w:rsid w:val="581D308F"/>
    <w:rsid w:val="58A01EF7"/>
    <w:rsid w:val="595326AE"/>
    <w:rsid w:val="5973308D"/>
    <w:rsid w:val="5A94304A"/>
    <w:rsid w:val="5AF92F8F"/>
    <w:rsid w:val="5C4B6554"/>
    <w:rsid w:val="5CE83585"/>
    <w:rsid w:val="5D240BC6"/>
    <w:rsid w:val="5DBA5568"/>
    <w:rsid w:val="5DCE1D4E"/>
    <w:rsid w:val="63704052"/>
    <w:rsid w:val="63914A7B"/>
    <w:rsid w:val="63A03689"/>
    <w:rsid w:val="63D83F1F"/>
    <w:rsid w:val="65436320"/>
    <w:rsid w:val="66381321"/>
    <w:rsid w:val="664E14A8"/>
    <w:rsid w:val="68EF0851"/>
    <w:rsid w:val="6A6C6E11"/>
    <w:rsid w:val="6AD7234F"/>
    <w:rsid w:val="6B72112F"/>
    <w:rsid w:val="6BC0154A"/>
    <w:rsid w:val="6E953A27"/>
    <w:rsid w:val="72AD436F"/>
    <w:rsid w:val="75C92947"/>
    <w:rsid w:val="75DF3A0D"/>
    <w:rsid w:val="77EB3AC8"/>
    <w:rsid w:val="78B647E8"/>
    <w:rsid w:val="7A672B47"/>
    <w:rsid w:val="7ACD058D"/>
    <w:rsid w:val="7C9648EE"/>
    <w:rsid w:val="7D207B09"/>
    <w:rsid w:val="7F150467"/>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5"/>
    <w:qFormat/>
    <w:uiPriority w:val="0"/>
    <w:rPr>
      <w:rFonts w:ascii="宋体"/>
      <w:sz w:val="18"/>
      <w:szCs w:val="18"/>
    </w:rPr>
  </w:style>
  <w:style w:type="paragraph" w:styleId="10">
    <w:name w:val="annotation text"/>
    <w:basedOn w:val="1"/>
    <w:link w:val="3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6"/>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4"/>
    <w:qFormat/>
    <w:uiPriority w:val="0"/>
    <w:rPr>
      <w:rFonts w:ascii="宋体" w:hAnsi="Courier New" w:cs="Courier New"/>
      <w:szCs w:val="21"/>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2"/>
    <w:qFormat/>
    <w:uiPriority w:val="0"/>
    <w:rPr>
      <w:sz w:val="18"/>
      <w:szCs w:val="18"/>
    </w:rPr>
  </w:style>
  <w:style w:type="paragraph" w:styleId="17">
    <w:name w:val="footer"/>
    <w:basedOn w:val="1"/>
    <w:link w:val="61"/>
    <w:qFormat/>
    <w:uiPriority w:val="99"/>
    <w:pPr>
      <w:tabs>
        <w:tab w:val="center" w:pos="4153"/>
        <w:tab w:val="right" w:pos="8306"/>
      </w:tabs>
      <w:snapToGrid w:val="0"/>
      <w:jc w:val="left"/>
    </w:pPr>
    <w:rPr>
      <w:sz w:val="18"/>
    </w:rPr>
  </w:style>
  <w:style w:type="paragraph" w:styleId="18">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4"/>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7"/>
    <w:qFormat/>
    <w:uiPriority w:val="0"/>
    <w:rPr>
      <w:b/>
      <w:bCs/>
    </w:rPr>
  </w:style>
  <w:style w:type="paragraph" w:styleId="25">
    <w:name w:val="Body Text First Indent"/>
    <w:basedOn w:val="12"/>
    <w:link w:val="57"/>
    <w:qFormat/>
    <w:uiPriority w:val="0"/>
    <w:pPr>
      <w:ind w:firstLine="420" w:firstLineChars="100"/>
    </w:p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qFormat/>
    <w:uiPriority w:val="0"/>
    <w:rPr>
      <w:rFonts w:eastAsia="宋体"/>
      <w:kern w:val="2"/>
      <w:sz w:val="21"/>
      <w:szCs w:val="21"/>
      <w:lang w:val="en-US" w:eastAsia="zh-CN" w:bidi="ar-SA"/>
    </w:rPr>
  </w:style>
  <w:style w:type="character" w:customStyle="1" w:styleId="32">
    <w:name w:val="批注框文本 字符"/>
    <w:link w:val="16"/>
    <w:qFormat/>
    <w:uiPriority w:val="0"/>
    <w:rPr>
      <w:kern w:val="2"/>
      <w:sz w:val="18"/>
      <w:szCs w:val="18"/>
    </w:rPr>
  </w:style>
  <w:style w:type="character" w:customStyle="1" w:styleId="33">
    <w:name w:val="标题 1 字符"/>
    <w:link w:val="2"/>
    <w:qFormat/>
    <w:uiPriority w:val="9"/>
    <w:rPr>
      <w:rFonts w:ascii="Calibri" w:hAnsi="Calibri" w:eastAsia="宋体" w:cs="Times New Roman"/>
      <w:b/>
      <w:bCs/>
      <w:kern w:val="44"/>
      <w:sz w:val="44"/>
      <w:szCs w:val="44"/>
    </w:rPr>
  </w:style>
  <w:style w:type="character" w:customStyle="1" w:styleId="34">
    <w:name w:val="标题 字符"/>
    <w:link w:val="23"/>
    <w:qFormat/>
    <w:uiPriority w:val="0"/>
    <w:rPr>
      <w:rFonts w:ascii="Cambria" w:hAnsi="Cambria" w:cs="Times New Roman"/>
      <w:b/>
      <w:bCs/>
      <w:kern w:val="2"/>
      <w:sz w:val="32"/>
      <w:szCs w:val="32"/>
    </w:rPr>
  </w:style>
  <w:style w:type="character" w:customStyle="1" w:styleId="35">
    <w:name w:val="文档结构图 字符"/>
    <w:link w:val="9"/>
    <w:qFormat/>
    <w:uiPriority w:val="0"/>
    <w:rPr>
      <w:rFonts w:ascii="宋体"/>
      <w:kern w:val="2"/>
      <w:sz w:val="18"/>
      <w:szCs w:val="18"/>
    </w:rPr>
  </w:style>
  <w:style w:type="character" w:customStyle="1" w:styleId="36">
    <w:name w:val="批注文字 字符"/>
    <w:link w:val="10"/>
    <w:qFormat/>
    <w:uiPriority w:val="0"/>
    <w:rPr>
      <w:kern w:val="2"/>
      <w:sz w:val="21"/>
      <w:szCs w:val="24"/>
    </w:rPr>
  </w:style>
  <w:style w:type="character" w:customStyle="1" w:styleId="37">
    <w:name w:val="批注主题 字符"/>
    <w:link w:val="24"/>
    <w:qFormat/>
    <w:uiPriority w:val="0"/>
    <w:rPr>
      <w:b/>
      <w:bCs/>
      <w:kern w:val="2"/>
      <w:sz w:val="21"/>
      <w:szCs w:val="24"/>
    </w:rPr>
  </w:style>
  <w:style w:type="paragraph" w:customStyle="1" w:styleId="38">
    <w:name w:val="_Style 2"/>
    <w:basedOn w:val="1"/>
    <w:qFormat/>
    <w:uiPriority w:val="34"/>
    <w:pPr>
      <w:ind w:firstLine="420" w:firstLineChars="200"/>
    </w:pPr>
    <w:rPr>
      <w:rFonts w:ascii="Calibri" w:hAnsi="Calibri"/>
      <w:szCs w:val="22"/>
    </w:rPr>
  </w:style>
  <w:style w:type="paragraph" w:customStyle="1" w:styleId="39">
    <w:name w:val="Char Char2 Char"/>
    <w:basedOn w:val="1"/>
    <w:qFormat/>
    <w:uiPriority w:val="0"/>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z-窗体顶端1"/>
    <w:basedOn w:val="1"/>
    <w:qFormat/>
    <w:uiPriority w:val="34"/>
    <w:pPr>
      <w:ind w:firstLine="420" w:firstLineChars="200"/>
    </w:pPr>
    <w:rPr>
      <w:rFonts w:ascii="Calibri" w:hAnsi="Calibri"/>
      <w:szCs w:val="22"/>
    </w:rPr>
  </w:style>
  <w:style w:type="paragraph" w:customStyle="1" w:styleId="42">
    <w:name w:val="题注4"/>
    <w:basedOn w:val="1"/>
    <w:next w:val="8"/>
    <w:qFormat/>
    <w:uiPriority w:val="0"/>
    <w:pPr>
      <w:ind w:left="-132" w:leftChars="-64" w:right="-105" w:rightChars="-50" w:hanging="2"/>
      <w:jc w:val="center"/>
    </w:pPr>
    <w:rPr>
      <w:b/>
      <w:color w:val="FF0000"/>
      <w:szCs w:val="21"/>
      <w:lang w:val="en-GB"/>
    </w:rPr>
  </w:style>
  <w:style w:type="paragraph" w:customStyle="1" w:styleId="43">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4">
    <w:name w:val="List Paragraph"/>
    <w:basedOn w:val="1"/>
    <w:qFormat/>
    <w:uiPriority w:val="99"/>
    <w:pPr>
      <w:ind w:firstLine="420" w:firstLineChars="200"/>
    </w:pPr>
    <w:rPr>
      <w:rFonts w:ascii="Calibri" w:hAnsi="Calibri"/>
      <w:szCs w:val="22"/>
    </w:rPr>
  </w:style>
  <w:style w:type="paragraph" w:customStyle="1" w:styleId="4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Char"/>
    <w:basedOn w:val="1"/>
    <w:qFormat/>
    <w:uiPriority w:val="0"/>
    <w:pPr>
      <w:spacing w:line="480" w:lineRule="exact"/>
    </w:pPr>
    <w:rPr>
      <w:sz w:val="24"/>
    </w:rPr>
  </w:style>
  <w:style w:type="paragraph" w:customStyle="1" w:styleId="51">
    <w:name w:val="表格文字"/>
    <w:basedOn w:val="1"/>
    <w:qFormat/>
    <w:uiPriority w:val="0"/>
    <w:pPr>
      <w:spacing w:before="25" w:after="25"/>
      <w:jc w:val="left"/>
    </w:pPr>
    <w:rPr>
      <w:bCs/>
      <w:spacing w:val="10"/>
      <w:kern w:val="0"/>
      <w:sz w:val="24"/>
      <w:szCs w:val="20"/>
    </w:rPr>
  </w:style>
  <w:style w:type="paragraph" w:customStyle="1" w:styleId="52">
    <w:name w:val="_Style 1"/>
    <w:basedOn w:val="1"/>
    <w:qFormat/>
    <w:uiPriority w:val="34"/>
    <w:pPr>
      <w:ind w:firstLine="420" w:firstLineChars="200"/>
    </w:pPr>
    <w:rPr>
      <w:rFonts w:ascii="Calibri" w:hAnsi="Calibri"/>
      <w:szCs w:val="22"/>
    </w:rPr>
  </w:style>
  <w:style w:type="paragraph" w:customStyle="1" w:styleId="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4">
    <w:name w:val="纯文本 字符"/>
    <w:link w:val="14"/>
    <w:qFormat/>
    <w:uiPriority w:val="0"/>
    <w:rPr>
      <w:rFonts w:ascii="宋体" w:hAnsi="Courier New" w:cs="Courier New"/>
      <w:kern w:val="2"/>
      <w:sz w:val="21"/>
      <w:szCs w:val="21"/>
    </w:rPr>
  </w:style>
  <w:style w:type="character" w:customStyle="1" w:styleId="55">
    <w:name w:val="页眉 字符"/>
    <w:link w:val="18"/>
    <w:qFormat/>
    <w:uiPriority w:val="99"/>
    <w:rPr>
      <w:kern w:val="2"/>
      <w:sz w:val="18"/>
      <w:szCs w:val="24"/>
    </w:rPr>
  </w:style>
  <w:style w:type="character" w:customStyle="1" w:styleId="56">
    <w:name w:val="正文文本 字符"/>
    <w:basedOn w:val="28"/>
    <w:link w:val="12"/>
    <w:semiHidden/>
    <w:qFormat/>
    <w:uiPriority w:val="0"/>
    <w:rPr>
      <w:kern w:val="2"/>
      <w:sz w:val="21"/>
      <w:szCs w:val="24"/>
    </w:rPr>
  </w:style>
  <w:style w:type="character" w:customStyle="1" w:styleId="57">
    <w:name w:val="正文首行缩进 字符"/>
    <w:basedOn w:val="56"/>
    <w:link w:val="25"/>
    <w:qFormat/>
    <w:uiPriority w:val="0"/>
    <w:rPr>
      <w:kern w:val="2"/>
      <w:sz w:val="21"/>
      <w:szCs w:val="24"/>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z-窗体顶端2"/>
    <w:basedOn w:val="1"/>
    <w:link w:val="60"/>
    <w:qFormat/>
    <w:uiPriority w:val="34"/>
    <w:pPr>
      <w:ind w:firstLine="420" w:firstLineChars="200"/>
    </w:pPr>
    <w:rPr>
      <w:rFonts w:ascii="Calibri" w:hAnsi="Calibri"/>
      <w:szCs w:val="22"/>
    </w:rPr>
  </w:style>
  <w:style w:type="character" w:customStyle="1" w:styleId="60">
    <w:name w:val="z-窗体顶端 字符"/>
    <w:basedOn w:val="28"/>
    <w:link w:val="59"/>
    <w:qFormat/>
    <w:uiPriority w:val="34"/>
    <w:rPr>
      <w:rFonts w:ascii="Calibri" w:hAnsi="Calibri"/>
      <w:kern w:val="2"/>
      <w:sz w:val="21"/>
      <w:szCs w:val="22"/>
    </w:rPr>
  </w:style>
  <w:style w:type="character" w:customStyle="1" w:styleId="61">
    <w:name w:val="页脚 字符"/>
    <w:basedOn w:val="28"/>
    <w:link w:val="17"/>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0093D-82F1-4ED6-A6E2-6EFD87F7B60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2187</Words>
  <Characters>12471</Characters>
  <Lines>103</Lines>
  <Paragraphs>29</Paragraphs>
  <TotalTime>40</TotalTime>
  <ScaleCrop>false</ScaleCrop>
  <LinksUpToDate>false</LinksUpToDate>
  <CharactersWithSpaces>14629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2020-11-11T05:20:00Z</dcterms:created>
  <dc:creator>李继能</dc:creator>
  <cp:lastModifiedBy>LIN</cp:lastModifiedBy>
  <cp:lastPrinted>2020-11-19T07:18:00Z</cp:lastPrinted>
  <dcterms:modified xsi:type="dcterms:W3CDTF">2020-12-07T03:12:11Z</dcterms:modified>
  <dc:title>询价文件</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