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 w:hAnsi="仿宋" w:eastAsia="仿宋" w:cs="仿宋_GB2312"/>
          <w:b/>
          <w:color w:val="000000" w:themeColor="text1"/>
          <w:kern w:val="0"/>
          <w14:textFill>
            <w14:solidFill>
              <w14:schemeClr w14:val="tx1"/>
            </w14:solidFill>
          </w14:textFill>
        </w:rPr>
      </w:pPr>
    </w:p>
    <w:p>
      <w:pPr>
        <w:rPr>
          <w:rFonts w:ascii="仿宋" w:hAnsi="仿宋" w:eastAsia="仿宋" w:cs="仿宋_GB2312"/>
          <w:b/>
          <w:color w:val="000000" w:themeColor="text1"/>
          <w:kern w:val="0"/>
          <w14:textFill>
            <w14:solidFill>
              <w14:schemeClr w14:val="tx1"/>
            </w14:solidFill>
          </w14:textFill>
        </w:rPr>
      </w:pPr>
    </w:p>
    <w:p>
      <w:pPr>
        <w:rPr>
          <w:rFonts w:ascii="仿宋" w:hAnsi="仿宋" w:eastAsia="仿宋" w:cs="仿宋_GB2312"/>
          <w:b/>
          <w:color w:val="000000" w:themeColor="text1"/>
          <w:kern w:val="0"/>
          <w14:textFill>
            <w14:solidFill>
              <w14:schemeClr w14:val="tx1"/>
            </w14:solidFill>
          </w14:textFill>
        </w:rPr>
      </w:pPr>
    </w:p>
    <w:p>
      <w:pPr>
        <w:rPr>
          <w:rFonts w:ascii="仿宋" w:hAnsi="仿宋" w:eastAsia="仿宋" w:cs="仿宋_GB2312"/>
          <w:b/>
          <w:color w:val="000000" w:themeColor="text1"/>
          <w:kern w:val="0"/>
          <w14:textFill>
            <w14:solidFill>
              <w14:schemeClr w14:val="tx1"/>
            </w14:solidFill>
          </w14:textFill>
        </w:rPr>
      </w:pPr>
    </w:p>
    <w:p>
      <w:pPr>
        <w:rPr>
          <w:rFonts w:ascii="仿宋" w:hAnsi="仿宋" w:eastAsia="仿宋" w:cs="仿宋_GB2312"/>
          <w:b/>
          <w:color w:val="000000" w:themeColor="text1"/>
          <w:kern w:val="0"/>
          <w14:textFill>
            <w14:solidFill>
              <w14:schemeClr w14:val="tx1"/>
            </w14:solidFill>
          </w14:textFill>
        </w:rPr>
      </w:pPr>
    </w:p>
    <w:p>
      <w:pPr>
        <w:rPr>
          <w:rFonts w:ascii="仿宋" w:hAnsi="仿宋" w:eastAsia="仿宋" w:cs="仿宋_GB2312"/>
          <w:b/>
          <w:color w:val="000000" w:themeColor="text1"/>
          <w:kern w:val="0"/>
          <w14:textFill>
            <w14:solidFill>
              <w14:schemeClr w14:val="tx1"/>
            </w14:solidFill>
          </w14:textFill>
        </w:rPr>
      </w:pPr>
    </w:p>
    <w:p>
      <w:pPr>
        <w:spacing w:line="360" w:lineRule="auto"/>
        <w:jc w:val="center"/>
        <w:rPr>
          <w:rFonts w:ascii="仿宋" w:hAnsi="仿宋" w:eastAsia="仿宋" w:cs="仿宋_GB2312"/>
          <w:b/>
          <w:bCs/>
          <w:color w:val="000000" w:themeColor="text1"/>
          <w14:textFill>
            <w14:solidFill>
              <w14:schemeClr w14:val="tx1"/>
            </w14:solidFill>
          </w14:textFill>
        </w:rPr>
      </w:pPr>
      <w:r>
        <w:rPr>
          <w:rFonts w:hint="eastAsia" w:ascii="仿宋" w:hAnsi="仿宋" w:eastAsia="仿宋" w:cs="仿宋_GB2312"/>
          <w:color w:val="000000" w:themeColor="text1"/>
          <w:sz w:val="72"/>
          <w14:textFill>
            <w14:solidFill>
              <w14:schemeClr w14:val="tx1"/>
            </w14:solidFill>
          </w14:textFill>
        </w:rPr>
        <w:t>询价文件</w:t>
      </w:r>
    </w:p>
    <w:p>
      <w:pPr>
        <w:spacing w:line="500" w:lineRule="exact"/>
        <w:jc w:val="left"/>
        <w:rPr>
          <w:rFonts w:ascii="仿宋" w:hAnsi="仿宋" w:eastAsia="仿宋" w:cs="仿宋_GB2312"/>
          <w:b/>
          <w:bCs/>
          <w:color w:val="000000" w:themeColor="text1"/>
          <w14:textFill>
            <w14:solidFill>
              <w14:schemeClr w14:val="tx1"/>
            </w14:solidFill>
          </w14:textFill>
        </w:rPr>
      </w:pPr>
    </w:p>
    <w:p>
      <w:pPr>
        <w:spacing w:line="500" w:lineRule="exact"/>
        <w:jc w:val="left"/>
        <w:rPr>
          <w:rFonts w:ascii="仿宋" w:hAnsi="仿宋" w:eastAsia="仿宋" w:cs="仿宋_GB2312"/>
          <w:b/>
          <w:bCs/>
          <w:color w:val="000000" w:themeColor="text1"/>
          <w14:textFill>
            <w14:solidFill>
              <w14:schemeClr w14:val="tx1"/>
            </w14:solidFill>
          </w14:textFill>
        </w:rPr>
      </w:pPr>
    </w:p>
    <w:p>
      <w:pPr>
        <w:spacing w:line="500" w:lineRule="exact"/>
        <w:jc w:val="left"/>
        <w:rPr>
          <w:rFonts w:ascii="仿宋" w:hAnsi="仿宋" w:eastAsia="仿宋" w:cs="仿宋_GB2312"/>
          <w:b/>
          <w:bCs/>
          <w:color w:val="000000" w:themeColor="text1"/>
          <w14:textFill>
            <w14:solidFill>
              <w14:schemeClr w14:val="tx1"/>
            </w14:solidFill>
          </w14:textFill>
        </w:rPr>
      </w:pPr>
    </w:p>
    <w:p>
      <w:pPr>
        <w:spacing w:line="500" w:lineRule="exact"/>
        <w:ind w:firstLine="411" w:firstLineChars="147"/>
        <w:jc w:val="left"/>
        <w:rPr>
          <w:rFonts w:hint="default" w:ascii="仿宋" w:hAnsi="仿宋" w:eastAsia="仿宋" w:cs="仿宋_GB2312"/>
          <w:b/>
          <w:bCs/>
          <w:color w:val="000000" w:themeColor="text1"/>
          <w:sz w:val="28"/>
          <w:szCs w:val="28"/>
          <w:lang w:val="en-US"/>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项目编号：</w:t>
      </w:r>
      <w:r>
        <w:rPr>
          <w:rFonts w:hint="eastAsia" w:ascii="仿宋" w:hAnsi="仿宋" w:eastAsia="仿宋" w:cs="仿宋_GB2312"/>
          <w:b/>
          <w:bCs/>
          <w:color w:val="000000" w:themeColor="text1"/>
          <w:sz w:val="28"/>
          <w:szCs w:val="28"/>
          <w:lang w:val="en-US" w:eastAsia="zh-CN"/>
          <w14:textFill>
            <w14:solidFill>
              <w14:schemeClr w14:val="tx1"/>
            </w14:solidFill>
          </w14:textFill>
        </w:rPr>
        <w:t>XE-20201023-1</w:t>
      </w:r>
    </w:p>
    <w:p>
      <w:pPr>
        <w:spacing w:line="500" w:lineRule="exact"/>
        <w:ind w:left="1787" w:leftChars="197" w:hanging="1374" w:hangingChars="491"/>
        <w:jc w:val="lef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项目名称：广州市净水有限公司石井净水分公司智慧园区系统采购</w:t>
      </w:r>
    </w:p>
    <w:p>
      <w:pPr>
        <w:spacing w:line="500" w:lineRule="exact"/>
        <w:ind w:left="1787" w:leftChars="197" w:hanging="1374" w:hangingChars="491"/>
        <w:jc w:val="left"/>
        <w:rPr>
          <w:rFonts w:ascii="仿宋" w:hAnsi="仿宋" w:eastAsia="仿宋" w:cs="仿宋_GB2312"/>
          <w:b/>
          <w:bCs/>
          <w:color w:val="000000" w:themeColor="text1"/>
          <w:sz w:val="28"/>
          <w:szCs w:val="28"/>
          <w14:textFill>
            <w14:solidFill>
              <w14:schemeClr w14:val="tx1"/>
            </w14:solidFill>
          </w14:textFill>
        </w:rPr>
      </w:pPr>
    </w:p>
    <w:p>
      <w:pPr>
        <w:spacing w:line="500" w:lineRule="exact"/>
        <w:ind w:left="1444" w:leftChars="197" w:hanging="1031" w:hangingChars="491"/>
        <w:jc w:val="left"/>
        <w:rPr>
          <w:rFonts w:ascii="仿宋" w:hAnsi="仿宋" w:eastAsia="仿宋" w:cs="仿宋_GB2312"/>
          <w:b/>
          <w:bCs/>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DOCVARIABLE  </w:instrText>
      </w:r>
      <w:r>
        <w:rPr>
          <w:rFonts w:hint="eastAsia"/>
          <w:color w:val="000000" w:themeColor="text1"/>
          <w14:textFill>
            <w14:solidFill>
              <w14:schemeClr w14:val="tx1"/>
            </w14:solidFill>
          </w14:textFill>
        </w:rPr>
        <w:instrText xml:space="preserve">项目名称</w:instrText>
      </w:r>
      <w:r>
        <w:rPr>
          <w:color w:val="000000" w:themeColor="text1"/>
          <w14:textFill>
            <w14:solidFill>
              <w14:schemeClr w14:val="tx1"/>
            </w14:solidFill>
          </w14:textFill>
        </w:rPr>
        <w:instrText xml:space="preserve">  \* MERGEFORMAT </w:instrText>
      </w:r>
      <w:r>
        <w:rPr>
          <w:color w:val="000000" w:themeColor="text1"/>
          <w14:textFill>
            <w14:solidFill>
              <w14:schemeClr w14:val="tx1"/>
            </w14:solidFill>
          </w14:textFill>
        </w:rPr>
        <w:fldChar w:fldCharType="end"/>
      </w:r>
    </w:p>
    <w:p>
      <w:pPr>
        <w:spacing w:line="500" w:lineRule="exact"/>
        <w:jc w:val="center"/>
        <w:rPr>
          <w:rFonts w:ascii="仿宋" w:hAnsi="仿宋" w:eastAsia="仿宋" w:cs="仿宋_GB2312"/>
          <w:b/>
          <w:bCs/>
          <w:color w:val="000000" w:themeColor="text1"/>
          <w:sz w:val="32"/>
          <w:szCs w:val="32"/>
          <w14:textFill>
            <w14:solidFill>
              <w14:schemeClr w14:val="tx1"/>
            </w14:solidFill>
          </w14:textFill>
        </w:rPr>
      </w:pPr>
    </w:p>
    <w:p>
      <w:pPr>
        <w:spacing w:line="500" w:lineRule="exact"/>
        <w:jc w:val="center"/>
        <w:rPr>
          <w:rFonts w:ascii="仿宋" w:hAnsi="仿宋" w:eastAsia="仿宋" w:cs="仿宋_GB2312"/>
          <w:b/>
          <w:bCs/>
          <w:color w:val="000000" w:themeColor="text1"/>
          <w14:textFill>
            <w14:solidFill>
              <w14:schemeClr w14:val="tx1"/>
            </w14:solidFill>
          </w14:textFill>
        </w:rPr>
      </w:pPr>
    </w:p>
    <w:p>
      <w:pPr>
        <w:spacing w:line="500" w:lineRule="exact"/>
        <w:jc w:val="center"/>
        <w:rPr>
          <w:rFonts w:ascii="仿宋" w:hAnsi="仿宋" w:eastAsia="仿宋" w:cs="仿宋_GB2312"/>
          <w:b/>
          <w:bCs/>
          <w:color w:val="000000" w:themeColor="text1"/>
          <w:sz w:val="72"/>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rPr>
          <w:rFonts w:ascii="仿宋" w:hAnsi="仿宋" w:eastAsia="仿宋" w:cs="仿宋_GB2312"/>
          <w:b/>
          <w:bCs/>
          <w:color w:val="000000" w:themeColor="text1"/>
          <w:sz w:val="28"/>
          <w14:textFill>
            <w14:solidFill>
              <w14:schemeClr w14:val="tx1"/>
            </w14:solidFill>
          </w14:textFill>
        </w:rPr>
      </w:pPr>
    </w:p>
    <w:p>
      <w:pPr>
        <w:spacing w:line="360" w:lineRule="auto"/>
        <w:jc w:val="center"/>
        <w:rPr>
          <w:rFonts w:ascii="仿宋" w:hAnsi="仿宋" w:eastAsia="仿宋" w:cs="仿宋_GB2312"/>
          <w:b/>
          <w:bCs/>
          <w:color w:val="000000" w:themeColor="text1"/>
          <w:sz w:val="28"/>
          <w14:textFill>
            <w14:solidFill>
              <w14:schemeClr w14:val="tx1"/>
            </w14:solidFill>
          </w14:textFill>
        </w:rPr>
      </w:pPr>
      <w:r>
        <w:rPr>
          <w:rFonts w:hint="eastAsia" w:ascii="仿宋" w:hAnsi="仿宋" w:eastAsia="仿宋" w:cs="仿宋_GB2312"/>
          <w:b/>
          <w:bCs/>
          <w:color w:val="000000" w:themeColor="text1"/>
          <w:sz w:val="36"/>
          <w14:textFill>
            <w14:solidFill>
              <w14:schemeClr w14:val="tx1"/>
            </w14:solidFill>
          </w14:textFill>
        </w:rPr>
        <w:t>广州市净水有限公司编制</w:t>
      </w:r>
    </w:p>
    <w:p>
      <w:pPr>
        <w:jc w:val="center"/>
        <w:rPr>
          <w:rFonts w:hint="eastAsia" w:ascii="仿宋" w:hAnsi="仿宋" w:eastAsia="仿宋" w:cs="仿宋_GB2312"/>
          <w:b/>
          <w:bCs/>
          <w:color w:val="000000" w:themeColor="text1"/>
          <w:sz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14:textFill>
            <w14:solidFill>
              <w14:schemeClr w14:val="tx1"/>
            </w14:solidFill>
          </w14:textFill>
        </w:rPr>
        <w:t>发布日期：</w:t>
      </w:r>
      <w:r>
        <w:rPr>
          <w:rFonts w:ascii="仿宋" w:hAnsi="仿宋" w:eastAsia="仿宋" w:cs="仿宋_GB2312"/>
          <w:b/>
          <w:bCs/>
          <w:color w:val="000000" w:themeColor="text1"/>
          <w:sz w:val="28"/>
          <w14:textFill>
            <w14:solidFill>
              <w14:schemeClr w14:val="tx1"/>
            </w14:solidFill>
          </w14:textFill>
        </w:rPr>
        <w:t xml:space="preserve">2020年 </w:t>
      </w:r>
      <w:r>
        <w:rPr>
          <w:rFonts w:hint="eastAsia" w:ascii="仿宋" w:hAnsi="仿宋" w:eastAsia="仿宋" w:cs="仿宋_GB2312"/>
          <w:b/>
          <w:bCs/>
          <w:color w:val="000000" w:themeColor="text1"/>
          <w:sz w:val="28"/>
          <w:lang w:val="en-US" w:eastAsia="zh-CN"/>
          <w14:textFill>
            <w14:solidFill>
              <w14:schemeClr w14:val="tx1"/>
            </w14:solidFill>
          </w14:textFill>
        </w:rPr>
        <w:t>10</w:t>
      </w:r>
      <w:r>
        <w:rPr>
          <w:rFonts w:ascii="仿宋" w:hAnsi="仿宋" w:eastAsia="仿宋" w:cs="仿宋_GB2312"/>
          <w:b/>
          <w:bCs/>
          <w:color w:val="000000" w:themeColor="text1"/>
          <w:sz w:val="28"/>
          <w14:textFill>
            <w14:solidFill>
              <w14:schemeClr w14:val="tx1"/>
            </w14:solidFill>
          </w14:textFill>
        </w:rPr>
        <w:t xml:space="preserve"> 月</w:t>
      </w:r>
      <w:r>
        <w:rPr>
          <w:rFonts w:hint="eastAsia" w:ascii="仿宋" w:hAnsi="仿宋" w:eastAsia="仿宋" w:cs="仿宋_GB2312"/>
          <w:b/>
          <w:bCs/>
          <w:color w:val="000000" w:themeColor="text1"/>
          <w:sz w:val="28"/>
          <w14:textFill>
            <w14:solidFill>
              <w14:schemeClr w14:val="tx1"/>
            </w14:solidFill>
          </w14:textFill>
        </w:rPr>
        <w:t xml:space="preserve"> </w:t>
      </w:r>
      <w:r>
        <w:rPr>
          <w:rFonts w:hint="eastAsia" w:ascii="仿宋" w:hAnsi="仿宋" w:eastAsia="仿宋" w:cs="仿宋_GB2312"/>
          <w:b/>
          <w:bCs/>
          <w:color w:val="000000" w:themeColor="text1"/>
          <w:sz w:val="28"/>
          <w:lang w:val="en-US" w:eastAsia="zh-CN"/>
          <w14:textFill>
            <w14:solidFill>
              <w14:schemeClr w14:val="tx1"/>
            </w14:solidFill>
          </w14:textFill>
        </w:rPr>
        <w:t>23</w:t>
      </w:r>
      <w:r>
        <w:rPr>
          <w:rFonts w:ascii="仿宋" w:hAnsi="仿宋" w:eastAsia="仿宋" w:cs="仿宋_GB2312"/>
          <w:b/>
          <w:bCs/>
          <w:color w:val="000000" w:themeColor="text1"/>
          <w:sz w:val="28"/>
          <w14:textFill>
            <w14:solidFill>
              <w14:schemeClr w14:val="tx1"/>
            </w14:solidFill>
          </w14:textFill>
        </w:rPr>
        <w:t xml:space="preserve"> 日</w:t>
      </w:r>
    </w:p>
    <w:p>
      <w:pPr>
        <w:pageBreakBefore/>
        <w:jc w:val="center"/>
        <w:rPr>
          <w:rFonts w:ascii="仿宋" w:hAnsi="仿宋" w:eastAsia="仿宋" w:cs="仿宋_GB2312"/>
          <w:b/>
          <w:bCs/>
          <w:cap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目录</w:t>
      </w:r>
      <w:r>
        <w:rPr>
          <w:rFonts w:ascii="仿宋" w:hAnsi="仿宋" w:eastAsia="仿宋" w:cs="仿宋_GB2312"/>
          <w:b/>
          <w:bCs/>
          <w:caps/>
          <w:color w:val="000000" w:themeColor="text1"/>
          <w:sz w:val="28"/>
          <w:szCs w:val="28"/>
          <w14:textFill>
            <w14:solidFill>
              <w14:schemeClr w14:val="tx1"/>
            </w14:solidFill>
          </w14:textFill>
        </w:rPr>
        <w:br w:type="textWrapping"/>
      </w:r>
    </w:p>
    <w:p>
      <w:pPr>
        <w:pStyle w:val="17"/>
        <w:tabs>
          <w:tab w:val="right" w:leader="dot" w:pos="9174"/>
        </w:tabs>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第一部分报价邀请函</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第二部分项目内容</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第三部分报价须知</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第四部分合同书格式</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第五部分响应文件格式</w:t>
      </w:r>
    </w:p>
    <w:p>
      <w:pPr>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各报价单位</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ind w:firstLine="560" w:firstLineChars="200"/>
        <w:jc w:val="left"/>
        <w:rPr>
          <w:rFonts w:ascii="仿宋" w:hAnsi="仿宋" w:eastAsia="仿宋" w:cs="仿宋_GB2312"/>
          <w:color w:val="000000" w:themeColor="text1"/>
          <w:sz w:val="28"/>
          <w:szCs w:val="28"/>
          <w:u w:val="single"/>
          <w:lang w:val="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现我</w:t>
      </w:r>
      <w:r>
        <w:rPr>
          <w:rFonts w:hint="eastAsia" w:ascii="仿宋" w:hAnsi="仿宋" w:eastAsia="仿宋" w:cs="仿宋_GB2312"/>
          <w:color w:val="000000" w:themeColor="text1"/>
          <w:sz w:val="28"/>
          <w:szCs w:val="28"/>
          <w:lang w:val="zh-CN"/>
          <w14:textFill>
            <w14:solidFill>
              <w14:schemeClr w14:val="tx1"/>
            </w14:solidFill>
          </w14:textFill>
        </w:rPr>
        <w:t>公司对</w:t>
      </w:r>
      <w:r>
        <w:rPr>
          <w:rFonts w:hint="eastAsia" w:ascii="仿宋" w:hAnsi="仿宋" w:eastAsia="仿宋" w:cs="仿宋_GB2312"/>
          <w:color w:val="000000" w:themeColor="text1"/>
          <w:sz w:val="28"/>
          <w:szCs w:val="28"/>
          <w:u w:val="single"/>
          <w14:textFill>
            <w14:solidFill>
              <w14:schemeClr w14:val="tx1"/>
            </w14:solidFill>
          </w14:textFill>
        </w:rPr>
        <w:t>石井净水分公司智慧园区系统采购项目</w:t>
      </w:r>
      <w:r>
        <w:rPr>
          <w:rFonts w:hint="eastAsia" w:ascii="仿宋" w:hAnsi="仿宋" w:eastAsia="仿宋" w:cs="仿宋_GB2312"/>
          <w:color w:val="000000" w:themeColor="text1"/>
          <w:sz w:val="28"/>
          <w:szCs w:val="28"/>
          <w:lang w:val="zh-CN"/>
          <w14:textFill>
            <w14:solidFill>
              <w14:schemeClr w14:val="tx1"/>
            </w14:solidFill>
          </w14:textFill>
        </w:rPr>
        <w:t>进</w:t>
      </w:r>
      <w:r>
        <w:rPr>
          <w:rFonts w:hint="eastAsia" w:ascii="仿宋" w:hAnsi="仿宋" w:eastAsia="仿宋" w:cs="仿宋_GB2312"/>
          <w:color w:val="000000" w:themeColor="text1"/>
          <w:sz w:val="28"/>
          <w:szCs w:val="28"/>
          <w14:textFill>
            <w14:solidFill>
              <w14:schemeClr w14:val="tx1"/>
            </w14:solidFill>
          </w14:textFill>
        </w:rPr>
        <w:t>行询价，</w:t>
      </w:r>
      <w:r>
        <w:rPr>
          <w:rFonts w:hint="eastAsia" w:ascii="仿宋" w:hAnsi="仿宋" w:eastAsia="仿宋" w:cs="仿宋_GB2312"/>
          <w:color w:val="000000" w:themeColor="text1"/>
          <w:sz w:val="28"/>
          <w:szCs w:val="28"/>
          <w:lang w:val="zh-CN"/>
          <w14:textFill>
            <w14:solidFill>
              <w14:schemeClr w14:val="tx1"/>
            </w14:solidFill>
          </w14:textFill>
        </w:rPr>
        <w:t>欢迎符合资格条件</w:t>
      </w:r>
      <w:r>
        <w:rPr>
          <w:rFonts w:hint="eastAsia" w:ascii="仿宋" w:hAnsi="仿宋" w:eastAsia="仿宋"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一、资金计划：</w:t>
      </w:r>
      <w:r>
        <w:rPr>
          <w:rFonts w:ascii="仿宋" w:hAnsi="仿宋" w:eastAsia="仿宋" w:cs="仿宋_GB2312"/>
          <w:color w:val="000000" w:themeColor="text1"/>
          <w:sz w:val="28"/>
          <w:szCs w:val="28"/>
          <w:u w:val="single"/>
          <w:lang w:val="zh-CN"/>
          <w14:textFill>
            <w14:solidFill>
              <w14:schemeClr w14:val="tx1"/>
            </w14:solidFill>
          </w14:textFill>
        </w:rPr>
        <w:t>122.31万元</w:t>
      </w:r>
      <w:r>
        <w:rPr>
          <w:rFonts w:hint="eastAsia" w:ascii="仿宋" w:hAnsi="仿宋" w:eastAsia="仿宋" w:cs="仿宋_GB2312"/>
          <w:color w:val="000000" w:themeColor="text1"/>
          <w:sz w:val="28"/>
          <w:szCs w:val="28"/>
          <w:u w:val="single"/>
          <w:lang w:val="zh-CN"/>
          <w14:textFill>
            <w14:solidFill>
              <w14:schemeClr w14:val="tx1"/>
            </w14:solidFill>
          </w14:textFill>
        </w:rPr>
        <w:t>（人民币）</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二</w:t>
      </w:r>
      <w:r>
        <w:rPr>
          <w:rFonts w:hint="eastAsia" w:ascii="仿宋" w:hAnsi="仿宋" w:eastAsia="仿宋" w:cs="仿宋_GB2312"/>
          <w:color w:val="000000" w:themeColor="text1"/>
          <w:sz w:val="28"/>
          <w:szCs w:val="28"/>
          <w:lang w:val="zh-CN"/>
          <w14:textFill>
            <w14:solidFill>
              <w14:schemeClr w14:val="tx1"/>
            </w14:solidFill>
          </w14:textFill>
        </w:rPr>
        <w:t>、项目编号：</w:t>
      </w:r>
      <w:r>
        <w:rPr>
          <w:rFonts w:hint="eastAsia" w:ascii="仿宋" w:hAnsi="仿宋" w:eastAsia="仿宋" w:cs="仿宋_GB2312"/>
          <w:color w:val="000000" w:themeColor="text1"/>
          <w:sz w:val="28"/>
          <w:szCs w:val="28"/>
          <w:u w:val="single"/>
          <w:lang w:val="zh-CN" w:eastAsia="zh-CN"/>
          <w14:textFill>
            <w14:solidFill>
              <w14:schemeClr w14:val="tx1"/>
            </w14:solidFill>
          </w14:textFill>
        </w:rPr>
        <w:t>XE-20201023-1</w:t>
      </w:r>
    </w:p>
    <w:p>
      <w:pPr>
        <w:autoSpaceDE w:val="0"/>
        <w:autoSpaceDN w:val="0"/>
        <w:ind w:left="2520" w:leftChars="267" w:hanging="1960" w:hangingChars="700"/>
        <w:rPr>
          <w:rFonts w:ascii="仿宋" w:hAnsi="仿宋" w:eastAsia="仿宋" w:cs="仿宋_GB2312"/>
          <w:color w:val="000000" w:themeColor="text1"/>
          <w:sz w:val="28"/>
          <w:szCs w:val="28"/>
          <w:u w:val="single"/>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三</w:t>
      </w:r>
      <w:r>
        <w:rPr>
          <w:rFonts w:hint="eastAsia" w:ascii="仿宋" w:hAnsi="仿宋" w:eastAsia="仿宋" w:cs="仿宋_GB2312"/>
          <w:color w:val="000000" w:themeColor="text1"/>
          <w:sz w:val="28"/>
          <w:szCs w:val="28"/>
          <w14:textFill>
            <w14:solidFill>
              <w14:schemeClr w14:val="tx1"/>
            </w14:solidFill>
          </w14:textFill>
        </w:rPr>
        <w:t>、项目名称：广州市净水有限公司石井净水分公司智慧园区系统采购</w:t>
      </w:r>
    </w:p>
    <w:p>
      <w:pPr>
        <w:ind w:firstLine="560" w:firstLineChars="200"/>
        <w:rPr>
          <w:rFonts w:ascii="宋体" w:hAnsi="宋体" w:cs="宋体"/>
          <w:color w:val="000000" w:themeColor="text1"/>
          <w:kern w:val="0"/>
          <w:sz w:val="22"/>
          <w:szCs w:val="22"/>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四、最高限价：</w:t>
      </w:r>
      <w:r>
        <w:rPr>
          <w:rFonts w:ascii="仿宋" w:hAnsi="仿宋" w:eastAsia="仿宋" w:cs="仿宋_GB2312"/>
          <w:color w:val="000000" w:themeColor="text1"/>
          <w:sz w:val="28"/>
          <w:szCs w:val="28"/>
          <w:u w:val="single"/>
          <w:lang w:val="zh-CN"/>
          <w14:textFill>
            <w14:solidFill>
              <w14:schemeClr w14:val="tx1"/>
            </w14:solidFill>
          </w14:textFill>
        </w:rPr>
        <w:t>122.31万元</w:t>
      </w:r>
      <w:r>
        <w:rPr>
          <w:rFonts w:hint="eastAsia" w:ascii="仿宋" w:hAnsi="仿宋" w:eastAsia="仿宋" w:cs="仿宋_GB2312"/>
          <w:color w:val="000000" w:themeColor="text1"/>
          <w:sz w:val="28"/>
          <w:szCs w:val="28"/>
          <w:u w:val="single"/>
          <w:lang w:val="zh-CN"/>
          <w14:textFill>
            <w14:solidFill>
              <w14:schemeClr w14:val="tx1"/>
            </w14:solidFill>
          </w14:textFill>
        </w:rPr>
        <w:t>（人民币）</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五</w:t>
      </w:r>
      <w:r>
        <w:rPr>
          <w:rFonts w:hint="eastAsia" w:ascii="仿宋" w:hAnsi="仿宋" w:eastAsia="仿宋" w:cs="仿宋_GB2312"/>
          <w:color w:val="000000" w:themeColor="text1"/>
          <w:sz w:val="28"/>
          <w:szCs w:val="28"/>
          <w:lang w:val="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项目内容及需求：</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石井净水分公司智慧园区系统由五部分组成：</w:t>
      </w:r>
    </w:p>
    <w:p>
      <w:pP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1、系统平台：</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一个平台，智慧园区管理平台，包括三个资源池，计算、存储、网络。在这个资源池的基础之上，实现数据相应的处理清洗和应用。通过多种标准协议的通讯方式，实现各种新旧系统之间的互联、数据共存共享及集成奠定良好的基础。选择标准化和模块化的部件，具有很大的灵活性和容量扩展性。</w:t>
      </w:r>
    </w:p>
    <w:p>
      <w:pP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2、视频AI布控系统：</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以原有前端摄像枪为基础，增加补点</w:t>
      </w:r>
      <w:r>
        <w:rPr>
          <w:rFonts w:ascii="仿宋" w:hAnsi="仿宋" w:eastAsia="仿宋" w:cs="仿宋_GB2312"/>
          <w:color w:val="000000" w:themeColor="text1"/>
          <w:sz w:val="28"/>
          <w:szCs w:val="28"/>
          <w14:textFill>
            <w14:solidFill>
              <w14:schemeClr w14:val="tx1"/>
            </w14:solidFill>
          </w14:textFill>
        </w:rPr>
        <w:t>115</w:t>
      </w:r>
      <w:r>
        <w:rPr>
          <w:rFonts w:hint="eastAsia" w:ascii="仿宋" w:hAnsi="仿宋" w:eastAsia="仿宋" w:cs="仿宋_GB2312"/>
          <w:color w:val="000000" w:themeColor="text1"/>
          <w:sz w:val="28"/>
          <w:szCs w:val="28"/>
          <w14:textFill>
            <w14:solidFill>
              <w14:schemeClr w14:val="tx1"/>
            </w14:solidFill>
          </w14:textFill>
        </w:rPr>
        <w:t>支，通过后台系统统一管控，由被动监控转为</w:t>
      </w:r>
      <w:r>
        <w:rPr>
          <w:rFonts w:ascii="仿宋" w:hAnsi="仿宋" w:eastAsia="仿宋" w:cs="仿宋_GB2312"/>
          <w:color w:val="000000" w:themeColor="text1"/>
          <w:sz w:val="28"/>
          <w:szCs w:val="28"/>
          <w14:textFill>
            <w14:solidFill>
              <w14:schemeClr w14:val="tx1"/>
            </w14:solidFill>
          </w14:textFill>
        </w:rPr>
        <w:t>AI布控。AI布控系统提供简洁、完善的人/车/物实时监控界面。可以方便快捷的调取各个设备和通道的视频信息，对视频监控中出现的多张人/车/物进行自动框定定位，支持实时刷新抓拍人/车/物图片。支持对检测区域出现的人/车/物进行人脸检测和评分，并筛选出最为清晰的人/车/物图像作为抓拍图片。</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根据前端摄像头中出现的人脸图片和注册库中的人脸进行实时比对。系统可按通道对人脸进行布防，每个通道可以单独配置人脸库，实现单独布防。</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使用人员可以在监控界面查看抓拍原图和注册库人员图片进行核实，也可以点击查看更多跳转报警查询页面进行录像核实。支持以图搜图、人员轨迹还原，以及通过人脸、车辆、非机动车特征属性，查证快速便捷，可节约</w:t>
      </w:r>
      <w:r>
        <w:rPr>
          <w:rFonts w:ascii="仿宋" w:hAnsi="仿宋" w:eastAsia="仿宋" w:cs="仿宋_GB2312"/>
          <w:color w:val="000000" w:themeColor="text1"/>
          <w:sz w:val="28"/>
          <w:szCs w:val="28"/>
          <w14:textFill>
            <w14:solidFill>
              <w14:schemeClr w14:val="tx1"/>
            </w14:solidFill>
          </w14:textFill>
        </w:rPr>
        <w:t>90%以上的查证时间。对重要生产区域进行实时监控的基础设施，主要功能包括人员进入权限识别、安全帽分析，安保或调度可通过它获得有效图像和声音信息，对突发性异常事件的过程进行及时的监视和记忆，用以高效、及时地指挥和调度、处理安全事件等。</w:t>
      </w:r>
    </w:p>
    <w:p>
      <w:pP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3、访客管理系统：</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访客来访，需要对访客信息做登记处理，为访客指定接待人员、授予访客门禁点</w:t>
      </w:r>
      <w:r>
        <w:rPr>
          <w:rFonts w:ascii="仿宋" w:hAnsi="仿宋" w:eastAsia="仿宋" w:cs="仿宋_GB2312"/>
          <w:color w:val="000000" w:themeColor="text1"/>
          <w:sz w:val="28"/>
          <w:szCs w:val="28"/>
          <w14:textFill>
            <w14:solidFill>
              <w14:schemeClr w14:val="tx1"/>
            </w14:solidFill>
          </w14:textFill>
        </w:rPr>
        <w:t>/电梯/出入口的通行权限、对访客在来访期间所做的操作进行记录，并提供访客预约、访客自助服务等功能。主要是为了对来访访客的信息做统一的管理，以便后期做统计或查询操作。</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管理平台通过将访客管理系统、报警系统以及智能分析系统整合，提升了系统安全级别，减轻了管理人员的负担，弥补了一般访客管理系统的漏洞，从而加强了访客管理系统的安全防范能力。访客管理系统由访客管理一体机、身份证扫描仪等设备组成，搭配抓拍摄像机、智能高清摄像机以及智能分析服务器，可以全面对访客身份信息进行确认。</w:t>
      </w:r>
    </w:p>
    <w:p>
      <w:pP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4、车辆进出管理系统：</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新建</w:t>
      </w:r>
      <w:r>
        <w:rPr>
          <w:rFonts w:ascii="仿宋" w:hAnsi="仿宋" w:eastAsia="仿宋" w:cs="仿宋_GB2312"/>
          <w:color w:val="000000" w:themeColor="text1"/>
          <w:sz w:val="28"/>
          <w:szCs w:val="28"/>
          <w14:textFill>
            <w14:solidFill>
              <w14:schemeClr w14:val="tx1"/>
            </w14:solidFill>
          </w14:textFill>
        </w:rPr>
        <w:t>5</w:t>
      </w:r>
      <w:r>
        <w:rPr>
          <w:rFonts w:hint="eastAsia" w:ascii="仿宋" w:hAnsi="仿宋" w:eastAsia="仿宋" w:cs="仿宋_GB2312"/>
          <w:color w:val="000000" w:themeColor="text1"/>
          <w:sz w:val="28"/>
          <w:szCs w:val="28"/>
          <w14:textFill>
            <w14:solidFill>
              <w14:schemeClr w14:val="tx1"/>
            </w14:solidFill>
          </w14:textFill>
        </w:rPr>
        <w:t>套车辆管理系统（含</w:t>
      </w:r>
      <w:r>
        <w:rPr>
          <w:rFonts w:ascii="仿宋" w:hAnsi="仿宋" w:eastAsia="仿宋" w:cs="仿宋_GB2312"/>
          <w:color w:val="000000" w:themeColor="text1"/>
          <w:sz w:val="28"/>
          <w:szCs w:val="28"/>
          <w14:textFill>
            <w14:solidFill>
              <w14:schemeClr w14:val="tx1"/>
            </w14:solidFill>
          </w14:textFill>
        </w:rPr>
        <w:t>10</w:t>
      </w:r>
      <w:r>
        <w:rPr>
          <w:rFonts w:hint="eastAsia" w:ascii="仿宋" w:hAnsi="仿宋" w:eastAsia="仿宋" w:cs="仿宋_GB2312"/>
          <w:color w:val="000000" w:themeColor="text1"/>
          <w:sz w:val="28"/>
          <w:szCs w:val="28"/>
          <w14:textFill>
            <w14:solidFill>
              <w14:schemeClr w14:val="tx1"/>
            </w14:solidFill>
          </w14:textFill>
        </w:rPr>
        <w:t>支摄像枪），采用视频识别进出场管理方式，出入口管理系统设置在地面车场出入口、地下生产区域出入口</w:t>
      </w:r>
      <w:r>
        <w:rPr>
          <w:rFonts w:ascii="仿宋" w:hAnsi="仿宋" w:eastAsia="仿宋" w:cs="仿宋_GB2312"/>
          <w:color w:val="000000" w:themeColor="text1"/>
          <w:sz w:val="28"/>
          <w:szCs w:val="28"/>
          <w14:textFill>
            <w14:solidFill>
              <w14:schemeClr w14:val="tx1"/>
            </w14:solidFill>
          </w14:textFill>
        </w:rPr>
        <w:t>5处，对所有临时和固定车辆开放。通过前端车牌识别相机抓拍车辆图片及识别车辆车牌号，利用网络将车辆图片及车牌号等数据发送至后端管理中心进行存储，及车牌号比对，确保车辆的进出有据可查，确保车辆的进出可控，加强出入口的高效和安全管理。</w:t>
      </w:r>
    </w:p>
    <w:p>
      <w:pP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5、大屏展示系统：</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大屏展示厂区安全态势情况，整体版面设计简洁、美观、有科技感。主题展示人员进出统计、车辆进出统计、安全事件统计等。对接现有生产数据，将数据进行可视化展示。生产、安全实现一张图呈现。</w:t>
      </w:r>
    </w:p>
    <w:p>
      <w:pPr>
        <w:rPr>
          <w:rFonts w:ascii="仿宋" w:hAnsi="仿宋" w:eastAsia="仿宋" w:cs="仿宋_GB2312"/>
          <w:color w:val="000000" w:themeColor="text1"/>
          <w:sz w:val="28"/>
          <w:szCs w:val="28"/>
          <w:lang w:val="zh-CN"/>
          <w14:textFill>
            <w14:solidFill>
              <w14:schemeClr w14:val="tx1"/>
            </w14:solidFill>
          </w14:textFill>
        </w:rPr>
      </w:pPr>
    </w:p>
    <w:p>
      <w:pPr>
        <w:widowControl/>
        <w:jc w:val="left"/>
        <w:rPr>
          <w:rFonts w:ascii="仿宋" w:hAnsi="仿宋" w:eastAsia="仿宋" w:cs="仿宋_GB2312"/>
          <w:color w:val="000000" w:themeColor="text1"/>
          <w:sz w:val="28"/>
          <w:szCs w:val="28"/>
          <w:lang w:val="zh-CN"/>
          <w14:textFill>
            <w14:solidFill>
              <w14:schemeClr w14:val="tx1"/>
            </w14:solidFill>
          </w14:textFill>
        </w:rPr>
      </w:pPr>
      <w:r>
        <w:rPr>
          <w:rFonts w:ascii="仿宋" w:hAnsi="仿宋" w:eastAsia="仿宋" w:cs="仿宋_GB2312"/>
          <w:color w:val="000000" w:themeColor="text1"/>
          <w:sz w:val="28"/>
          <w:szCs w:val="28"/>
          <w:lang w:val="zh-CN"/>
          <w14:textFill>
            <w14:solidFill>
              <w14:schemeClr w14:val="tx1"/>
            </w14:solidFill>
          </w14:textFill>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六</w:t>
      </w:r>
      <w:r>
        <w:rPr>
          <w:rFonts w:hint="eastAsia" w:ascii="仿宋" w:hAnsi="仿宋" w:eastAsia="仿宋" w:cs="仿宋_GB2312"/>
          <w:color w:val="000000" w:themeColor="text1"/>
          <w:sz w:val="28"/>
          <w:szCs w:val="28"/>
          <w14:textFill>
            <w14:solidFill>
              <w14:schemeClr w14:val="tx1"/>
            </w14:solidFill>
          </w14:textFill>
        </w:rPr>
        <w:t>、报价单位资格要求：</w:t>
      </w:r>
    </w:p>
    <w:p>
      <w:pPr>
        <w:pStyle w:val="53"/>
        <w:numPr>
          <w:ilvl w:val="0"/>
          <w:numId w:val="1"/>
        </w:numPr>
        <w:ind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具有独立承担民事责任能力的中华人民共和国境内注册的法人且能开具增值税发票；具有电子与智能化工程专业承包二级（或以上级别）资质，具有建设主管部门颁发且在有效期内的《安全生产许可证》。</w:t>
      </w:r>
    </w:p>
    <w:p>
      <w:pPr>
        <w:pStyle w:val="53"/>
        <w:numPr>
          <w:ilvl w:val="0"/>
          <w:numId w:val="1"/>
        </w:numPr>
        <w:ind w:firstLineChars="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报价单位拟担任本工程项目负责人的人员要求为：二级或以上级别的注册建造师（或具备符合粤建市〔</w:t>
      </w:r>
      <w:r>
        <w:rPr>
          <w:rFonts w:ascii="仿宋" w:hAnsi="仿宋" w:eastAsia="仿宋" w:cs="仿宋_GB2312"/>
          <w:color w:val="000000" w:themeColor="text1"/>
          <w:sz w:val="28"/>
          <w:szCs w:val="28"/>
          <w14:textFill>
            <w14:solidFill>
              <w14:schemeClr w14:val="tx1"/>
            </w14:solidFill>
          </w14:textFill>
        </w:rPr>
        <w:t>2010〕26号文规定的小型项目负责人资格），持有项目负责人安全生产考核合格证（B）类；专职安全人员须具有安全生产考核合格证（C类），项目负责人与专职安全人员不为同一人。</w:t>
      </w:r>
    </w:p>
    <w:p>
      <w:pPr>
        <w:pStyle w:val="53"/>
        <w:numPr>
          <w:ilvl w:val="0"/>
          <w:numId w:val="1"/>
        </w:numPr>
        <w:ind w:firstLineChars="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2017年1月1日至今，最少具有一项超过</w:t>
      </w:r>
      <w:r>
        <w:rPr>
          <w:rFonts w:ascii="仿宋" w:hAnsi="仿宋" w:eastAsia="仿宋" w:cs="仿宋_GB2312"/>
          <w:color w:val="000000" w:themeColor="text1"/>
          <w:sz w:val="28"/>
          <w:szCs w:val="28"/>
          <w14:textFill>
            <w14:solidFill>
              <w14:schemeClr w14:val="tx1"/>
            </w14:solidFill>
          </w14:textFill>
        </w:rPr>
        <w:t>90万合同额的视频监控类</w:t>
      </w:r>
      <w:r>
        <w:rPr>
          <w:rFonts w:hint="eastAsia" w:ascii="仿宋" w:hAnsi="仿宋" w:eastAsia="仿宋" w:cs="仿宋_GB2312"/>
          <w:color w:val="000000" w:themeColor="text1"/>
          <w:sz w:val="28"/>
          <w:szCs w:val="28"/>
          <w14:textFill>
            <w14:solidFill>
              <w14:schemeClr w14:val="tx1"/>
            </w14:solidFill>
          </w14:textFill>
        </w:rPr>
        <w:t>项目改造业绩，并提供相关证明文件（合同复印件，加盖单位公章）。</w:t>
      </w:r>
    </w:p>
    <w:p>
      <w:pPr>
        <w:pStyle w:val="53"/>
        <w:numPr>
          <w:ilvl w:val="0"/>
          <w:numId w:val="1"/>
        </w:numPr>
        <w:ind w:firstLineChars="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报价单位具备ISO的相关认证证书（有效期至2</w:t>
      </w:r>
      <w:r>
        <w:rPr>
          <w:rFonts w:ascii="仿宋" w:hAnsi="仿宋" w:eastAsia="仿宋" w:cs="仿宋_GB2312"/>
          <w:color w:val="000000" w:themeColor="text1"/>
          <w:sz w:val="28"/>
          <w:szCs w:val="28"/>
          <w14:textFill>
            <w14:solidFill>
              <w14:schemeClr w14:val="tx1"/>
            </w14:solidFill>
          </w14:textFill>
        </w:rPr>
        <w:t>020</w:t>
      </w:r>
      <w:r>
        <w:rPr>
          <w:rFonts w:hint="eastAsia" w:ascii="仿宋" w:hAnsi="仿宋" w:eastAsia="仿宋" w:cs="仿宋_GB2312"/>
          <w:color w:val="000000" w:themeColor="text1"/>
          <w:sz w:val="28"/>
          <w:szCs w:val="28"/>
          <w14:textFill>
            <w14:solidFill>
              <w14:schemeClr w14:val="tx1"/>
            </w14:solidFill>
          </w14:textFill>
        </w:rPr>
        <w:t>年1</w:t>
      </w:r>
      <w:r>
        <w:rPr>
          <w:rFonts w:ascii="仿宋" w:hAnsi="仿宋" w:eastAsia="仿宋" w:cs="仿宋_GB2312"/>
          <w:color w:val="000000" w:themeColor="text1"/>
          <w:sz w:val="28"/>
          <w:szCs w:val="28"/>
          <w14:textFill>
            <w14:solidFill>
              <w14:schemeClr w14:val="tx1"/>
            </w14:solidFill>
          </w14:textFill>
        </w:rPr>
        <w:t>2</w:t>
      </w:r>
      <w:r>
        <w:rPr>
          <w:rFonts w:hint="eastAsia" w:ascii="仿宋" w:hAnsi="仿宋" w:eastAsia="仿宋" w:cs="仿宋_GB2312"/>
          <w:color w:val="000000" w:themeColor="text1"/>
          <w:sz w:val="28"/>
          <w:szCs w:val="28"/>
          <w14:textFill>
            <w14:solidFill>
              <w14:schemeClr w14:val="tx1"/>
            </w14:solidFill>
          </w14:textFill>
        </w:rPr>
        <w:t>月底）。</w:t>
      </w:r>
    </w:p>
    <w:p>
      <w:pPr>
        <w:autoSpaceDE w:val="0"/>
        <w:autoSpaceDN w:val="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七</w:t>
      </w:r>
      <w:r>
        <w:rPr>
          <w:rFonts w:hint="eastAsia" w:ascii="仿宋" w:hAnsi="仿宋" w:eastAsia="仿宋" w:cs="仿宋_GB2312"/>
          <w:color w:val="000000" w:themeColor="text1"/>
          <w:sz w:val="28"/>
          <w:szCs w:val="28"/>
          <w:lang w:val="zh-CN"/>
          <w14:textFill>
            <w14:solidFill>
              <w14:schemeClr w14:val="tx1"/>
            </w14:solidFill>
          </w14:textFill>
        </w:rPr>
        <w:t>、现场踏勘</w:t>
      </w:r>
      <w:r>
        <w:rPr>
          <w:rFonts w:ascii="仿宋" w:hAnsi="仿宋" w:eastAsia="仿宋" w:cs="仿宋_GB2312"/>
          <w:color w:val="000000" w:themeColor="text1"/>
          <w:sz w:val="28"/>
          <w:szCs w:val="28"/>
          <w:lang w:val="zh-CN"/>
          <w14:textFill>
            <w14:solidFill>
              <w14:schemeClr w14:val="tx1"/>
            </w14:solidFill>
          </w14:textFill>
        </w:rPr>
        <w:t>(答疑会)时间、地点（也可由报价单位自行踏勘现场）：</w:t>
      </w:r>
      <w:r>
        <w:rPr>
          <w:rFonts w:hint="eastAsia" w:ascii="仿宋" w:hAnsi="仿宋" w:eastAsia="仿宋" w:cs="仿宋_GB2312"/>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八、</w:t>
      </w:r>
      <w:r>
        <w:rPr>
          <w:rFonts w:hint="eastAsia" w:ascii="仿宋_GB2312" w:hAnsi="仿宋_GB2312" w:eastAsia="仿宋_GB2312" w:cs="仿宋_GB2312"/>
          <w:color w:val="000000" w:themeColor="text1"/>
          <w:sz w:val="28"/>
          <w:szCs w:val="28"/>
          <w14:textFill>
            <w14:solidFill>
              <w14:schemeClr w14:val="tx1"/>
            </w14:solidFill>
          </w14:textFill>
        </w:rPr>
        <w:t>询价文件的获取：在</w:t>
      </w:r>
      <w:r>
        <w:rPr>
          <w:rFonts w:ascii="仿宋_GB2312" w:hAnsi="仿宋_GB2312" w:eastAsia="仿宋_GB2312" w:cs="仿宋_GB2312"/>
          <w:color w:val="000000" w:themeColor="text1"/>
          <w:sz w:val="28"/>
          <w:szCs w:val="28"/>
          <w14:textFill>
            <w14:solidFill>
              <w14:schemeClr w14:val="tx1"/>
            </w14:solidFill>
          </w14:textFill>
        </w:rPr>
        <w:t>2020年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29</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ascii="仿宋_GB2312" w:hAnsi="仿宋_GB2312" w:eastAsia="仿宋_GB2312" w:cs="仿宋_GB2312"/>
          <w:color w:val="000000" w:themeColor="text1"/>
          <w:sz w:val="28"/>
          <w:szCs w:val="28"/>
          <w14:textFill>
            <w14:solidFill>
              <w14:schemeClr w14:val="tx1"/>
            </w14:solidFill>
          </w14:textFill>
        </w:rPr>
        <w:t>时00分前</w:t>
      </w:r>
      <w:r>
        <w:rPr>
          <w:rFonts w:hint="eastAsia" w:ascii="仿宋_GB2312" w:hAnsi="仿宋_GB2312" w:eastAsia="仿宋_GB2312" w:cs="仿宋_GB2312"/>
          <w:color w:val="000000" w:themeColor="text1"/>
          <w:sz w:val="28"/>
          <w:szCs w:val="28"/>
          <w14:textFill>
            <w14:solidFill>
              <w14:schemeClr w14:val="tx1"/>
            </w14:solidFill>
          </w14:textFill>
        </w:rPr>
        <w:t>，在广州市净水有限公司门户网站免费下载。</w:t>
      </w:r>
    </w:p>
    <w:p>
      <w:pPr>
        <w:spacing w:line="5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九、</w:t>
      </w:r>
      <w:r>
        <w:rPr>
          <w:rFonts w:hint="eastAsia" w:ascii="仿宋_GB2312" w:hAnsi="仿宋_GB2312" w:eastAsia="仿宋_GB2312" w:cs="仿宋_GB2312"/>
          <w:color w:val="000000" w:themeColor="text1"/>
          <w:sz w:val="28"/>
          <w:szCs w:val="28"/>
          <w14:textFill>
            <w14:solidFill>
              <w14:schemeClr w14:val="tx1"/>
            </w14:solidFill>
          </w14:textFill>
        </w:rPr>
        <w:t>询价响应文件递交时间：</w:t>
      </w:r>
      <w:r>
        <w:rPr>
          <w:rFonts w:ascii="仿宋_GB2312" w:hAnsi="仿宋_GB2312" w:eastAsia="仿宋_GB2312" w:cs="仿宋_GB2312"/>
          <w:color w:val="000000" w:themeColor="text1"/>
          <w:sz w:val="28"/>
          <w:szCs w:val="28"/>
          <w14:textFill>
            <w14:solidFill>
              <w14:schemeClr w14:val="tx1"/>
            </w14:solidFill>
          </w14:textFill>
        </w:rPr>
        <w:t xml:space="preserve">2020年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29</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w:t>
      </w:r>
      <w:r>
        <w:rPr>
          <w:rFonts w:ascii="仿宋_GB2312" w:hAnsi="仿宋_GB2312" w:eastAsia="仿宋_GB2312" w:cs="仿宋_GB2312"/>
          <w:color w:val="000000" w:themeColor="text1"/>
          <w:sz w:val="28"/>
          <w:szCs w:val="28"/>
          <w14:textFill>
            <w14:solidFill>
              <w14:schemeClr w14:val="tx1"/>
            </w14:solidFill>
          </w14:textFill>
        </w:rPr>
        <w:t>2020年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29</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w:t>
      </w:r>
      <w:r>
        <w:rPr>
          <w:rFonts w:hint="eastAsia" w:ascii="仿宋" w:hAnsi="仿宋" w:eastAsia="仿宋" w:cs="仿宋"/>
          <w:color w:val="000000" w:themeColor="text1"/>
          <w:sz w:val="28"/>
          <w:szCs w:val="28"/>
          <w14:textFill>
            <w14:solidFill>
              <w14:schemeClr w14:val="tx1"/>
            </w14:solidFill>
          </w14:textFill>
        </w:rPr>
        <w:t>响应文件送达地点</w:t>
      </w:r>
      <w:r>
        <w:rPr>
          <w:rFonts w:hint="eastAsia" w:ascii="仿宋_GB2312" w:hAnsi="仿宋_GB2312" w:eastAsia="仿宋_GB2312" w:cs="仿宋_GB2312"/>
          <w:color w:val="000000" w:themeColor="text1"/>
          <w:sz w:val="28"/>
          <w:szCs w:val="28"/>
          <w14:textFill>
            <w14:solidFill>
              <w14:schemeClr w14:val="tx1"/>
            </w14:solidFill>
          </w14:textFill>
        </w:rPr>
        <w:t>：广州市天河区临江大道</w:t>
      </w:r>
      <w:r>
        <w:rPr>
          <w:rFonts w:ascii="仿宋_GB2312" w:hAnsi="仿宋_GB2312" w:eastAsia="仿宋_GB2312" w:cs="仿宋_GB2312"/>
          <w:color w:val="000000" w:themeColor="text1"/>
          <w:sz w:val="28"/>
          <w:szCs w:val="28"/>
          <w14:textFill>
            <w14:solidFill>
              <w14:schemeClr w14:val="tx1"/>
            </w14:solidFill>
          </w14:textFill>
        </w:rPr>
        <w:t>501号广州市净水有限公司</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十一、</w:t>
      </w:r>
      <w:r>
        <w:rPr>
          <w:rFonts w:hint="eastAsia" w:ascii="仿宋" w:hAnsi="仿宋" w:eastAsia="仿宋" w:cs="仿宋"/>
          <w:color w:val="000000" w:themeColor="text1"/>
          <w:sz w:val="28"/>
          <w:szCs w:val="28"/>
          <w14:textFill>
            <w14:solidFill>
              <w14:schemeClr w14:val="tx1"/>
            </w14:solidFill>
          </w14:textFill>
        </w:rPr>
        <w:t>评审时间：</w:t>
      </w:r>
      <w:r>
        <w:rPr>
          <w:rFonts w:ascii="仿宋_GB2312" w:hAnsi="仿宋_GB2312" w:eastAsia="仿宋_GB2312" w:cs="仿宋_GB2312"/>
          <w:color w:val="000000" w:themeColor="text1"/>
          <w:sz w:val="28"/>
          <w:szCs w:val="28"/>
          <w14:textFill>
            <w14:solidFill>
              <w14:schemeClr w14:val="tx1"/>
            </w14:solidFill>
          </w14:textFill>
        </w:rPr>
        <w:t>2020年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29</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bookmarkStart w:id="132" w:name="_GoBack"/>
      <w:bookmarkEnd w:id="132"/>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十二、评审地点：</w:t>
      </w:r>
      <w:r>
        <w:rPr>
          <w:rFonts w:hint="eastAsia" w:ascii="仿宋_GB2312" w:hAnsi="仿宋_GB2312" w:eastAsia="仿宋_GB2312" w:cs="仿宋_GB2312"/>
          <w:color w:val="000000" w:themeColor="text1"/>
          <w:sz w:val="28"/>
          <w:szCs w:val="28"/>
          <w14:textFill>
            <w14:solidFill>
              <w14:schemeClr w14:val="tx1"/>
            </w14:solidFill>
          </w14:textFill>
        </w:rPr>
        <w:t>广州市净水有限公司六楼招标办</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十三、询价</w:t>
      </w:r>
      <w:r>
        <w:rPr>
          <w:rFonts w:hint="eastAsia" w:ascii="仿宋" w:hAnsi="仿宋" w:eastAsia="仿宋" w:cs="仿宋"/>
          <w:color w:val="000000" w:themeColor="text1"/>
          <w:sz w:val="28"/>
          <w:szCs w:val="28"/>
          <w14:textFill>
            <w14:solidFill>
              <w14:schemeClr w14:val="tx1"/>
            </w14:solidFill>
          </w14:textFill>
        </w:rPr>
        <w:t>人的联系方式</w:t>
      </w:r>
    </w:p>
    <w:p>
      <w:pPr>
        <w:snapToGrid w:val="0"/>
        <w:spacing w:line="540" w:lineRule="exact"/>
        <w:ind w:firstLine="630" w:firstLineChars="225"/>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询价人：广州市净水有限公司</w:t>
      </w:r>
    </w:p>
    <w:p>
      <w:pPr>
        <w:snapToGrid w:val="0"/>
        <w:spacing w:line="540" w:lineRule="exact"/>
        <w:rPr>
          <w:rFonts w:ascii="仿宋" w:hAnsi="仿宋" w:eastAsia="仿宋" w:cs="仿宋"/>
          <w:color w:val="000000" w:themeColor="text1"/>
          <w:kern w:val="0"/>
          <w:sz w:val="28"/>
          <w:szCs w:val="28"/>
          <w14:textFill>
            <w14:solidFill>
              <w14:schemeClr w14:val="tx1"/>
            </w14:solidFill>
          </w14:textFill>
        </w:rPr>
      </w:pPr>
      <w:r>
        <w:rPr>
          <w:rFonts w:ascii="仿宋" w:hAnsi="仿宋" w:eastAsia="仿宋" w:cs="仿宋"/>
          <w:color w:val="000000" w:themeColor="text1"/>
          <w:kern w:val="0"/>
          <w:sz w:val="28"/>
          <w:szCs w:val="28"/>
          <w14:textFill>
            <w14:solidFill>
              <w14:schemeClr w14:val="tx1"/>
            </w14:solidFill>
          </w14:textFill>
        </w:rPr>
        <w:t xml:space="preserve">     联系地址：广州市天河区临江大道501号</w:t>
      </w:r>
    </w:p>
    <w:p>
      <w:pPr>
        <w:snapToGrid w:val="0"/>
        <w:spacing w:line="540" w:lineRule="exact"/>
        <w:ind w:firstLine="840" w:firstLineChars="3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联系人：黄工</w:t>
      </w:r>
      <w:r>
        <w:rPr>
          <w:rFonts w:ascii="仿宋" w:hAnsi="仿宋" w:eastAsia="仿宋" w:cs="仿宋"/>
          <w:color w:val="000000" w:themeColor="text1"/>
          <w:kern w:val="0"/>
          <w:sz w:val="28"/>
          <w:szCs w:val="28"/>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联系方式：</w:t>
      </w:r>
      <w:r>
        <w:rPr>
          <w:rFonts w:ascii="仿宋" w:hAnsi="仿宋" w:eastAsia="仿宋" w:cs="仿宋"/>
          <w:color w:val="000000" w:themeColor="text1"/>
          <w:kern w:val="0"/>
          <w:sz w:val="28"/>
          <w:szCs w:val="28"/>
          <w14:textFill>
            <w14:solidFill>
              <w14:schemeClr w14:val="tx1"/>
            </w14:solidFill>
          </w14:textFill>
        </w:rPr>
        <w:t>020-62315524</w:t>
      </w:r>
    </w:p>
    <w:p>
      <w:pPr>
        <w:jc w:val="right"/>
        <w:rPr>
          <w:rFonts w:hint="eastAsia" w:ascii="仿宋" w:hAnsi="仿宋" w:eastAsia="仿宋" w:cs="仿宋"/>
          <w:color w:val="000000" w:themeColor="text1"/>
          <w:sz w:val="28"/>
          <w:szCs w:val="28"/>
          <w14:textFill>
            <w14:solidFill>
              <w14:schemeClr w14:val="tx1"/>
            </w14:solidFill>
          </w14:textFill>
        </w:rPr>
      </w:pPr>
    </w:p>
    <w:p>
      <w:pPr>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广州市净水有限公司</w:t>
      </w:r>
    </w:p>
    <w:p>
      <w:pPr>
        <w:jc w:val="righ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2020年</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23</w:t>
      </w:r>
      <w:r>
        <w:rPr>
          <w:rFonts w:ascii="仿宋" w:hAnsi="仿宋" w:eastAsia="仿宋" w:cs="仿宋"/>
          <w:color w:val="000000" w:themeColor="text1"/>
          <w:sz w:val="28"/>
          <w:szCs w:val="28"/>
          <w14:textFill>
            <w14:solidFill>
              <w14:schemeClr w14:val="tx1"/>
            </w14:solidFill>
          </w14:textFill>
        </w:rPr>
        <w:t>日</w:t>
      </w:r>
    </w:p>
    <w:p>
      <w:pPr>
        <w:rPr>
          <w:rFonts w:ascii="仿宋" w:hAnsi="仿宋" w:eastAsia="仿宋" w:cs="仿宋_GB2312"/>
          <w:color w:val="000000" w:themeColor="text1"/>
          <w:sz w:val="28"/>
          <w:szCs w:val="28"/>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701" w:header="851" w:footer="992" w:gutter="0"/>
          <w:cols w:space="720" w:num="1"/>
          <w:docGrid w:type="linesAndChars" w:linePitch="312" w:charSpace="0"/>
        </w:sectPr>
      </w:pPr>
    </w:p>
    <w:p>
      <w:pPr>
        <w:pStyle w:val="12"/>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第二部分项目内容</w:t>
      </w:r>
    </w:p>
    <w:p>
      <w:pPr>
        <w:pStyle w:val="12"/>
        <w:adjustRightInd w:val="0"/>
        <w:snapToGrid w:val="0"/>
        <w:spacing w:line="300" w:lineRule="auto"/>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一、项目情况介绍</w:t>
      </w:r>
      <w:bookmarkStart w:id="0" w:name="_Toc188952832"/>
    </w:p>
    <w:bookmarkEnd w:id="0"/>
    <w:p>
      <w:pPr>
        <w:ind w:firstLine="560" w:firstLineChars="200"/>
        <w:rPr>
          <w:rFonts w:ascii="仿宋" w:hAnsi="仿宋" w:eastAsia="仿宋" w:cs="仿宋"/>
          <w:bCs/>
          <w:color w:val="000000" w:themeColor="text1"/>
          <w:sz w:val="28"/>
          <w:szCs w:val="28"/>
          <w14:textFill>
            <w14:solidFill>
              <w14:schemeClr w14:val="tx1"/>
            </w14:solidFill>
          </w14:textFill>
        </w:rPr>
      </w:pPr>
      <w:bookmarkStart w:id="1" w:name="_Toc275706064"/>
      <w:bookmarkEnd w:id="1"/>
      <w:bookmarkStart w:id="2" w:name="_Toc275706062"/>
      <w:bookmarkEnd w:id="2"/>
      <w:bookmarkStart w:id="3" w:name="_Toc275706065"/>
      <w:bookmarkEnd w:id="3"/>
      <w:bookmarkStart w:id="4" w:name="_Toc275706063"/>
      <w:bookmarkEnd w:id="4"/>
      <w:bookmarkStart w:id="5" w:name="_Toc188952834"/>
      <w:bookmarkStart w:id="6" w:name="_Toc270571124"/>
      <w:r>
        <w:rPr>
          <w:rFonts w:ascii="仿宋" w:hAnsi="仿宋" w:eastAsia="仿宋" w:cs="仿宋"/>
          <w:b/>
          <w:bCs/>
          <w:color w:val="000000" w:themeColor="text1"/>
          <w:sz w:val="28"/>
          <w:szCs w:val="28"/>
          <w14:textFill>
            <w14:solidFill>
              <w14:schemeClr w14:val="tx1"/>
            </w14:solidFill>
          </w14:textFill>
        </w:rPr>
        <w:t>1实现差别化监管，丰富园区管理的手段</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利用信息化技术推动园区管控工作，加强安全监管制度落实，提升园区管理效率，转变监管模式，丰富监管手段，即能将安全隐患扑灭在萌芽之中，又能消除目前园区管理部门面临的诸多挑战。实现对园区管控信息的实时收集、分类、处理，做到有的放矢，减轻园区管理者日常事务工作的负担，提高园区管理工作的效率和准确率，实现园区管理的智能化、标准化及规范化，为集团探索智慧化管理的道路上做好排头兵的作用。</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2实现精细化管理，由被动转向主动，</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通过建立基于园区智能管控平台，使园区管理模式从粗放式转向精细化，从被动监控转向主动管控的模式。</w:t>
      </w:r>
      <w:r>
        <w:rPr>
          <w:rFonts w:hint="eastAsia" w:ascii="仿宋" w:hAnsi="仿宋" w:eastAsia="仿宋" w:cs="仿宋"/>
          <w:color w:val="000000" w:themeColor="text1"/>
          <w:sz w:val="28"/>
          <w:szCs w:val="28"/>
          <w14:textFill>
            <w14:solidFill>
              <w14:schemeClr w14:val="tx1"/>
            </w14:solidFill>
          </w14:textFill>
        </w:rPr>
        <w:t>系统真正起到实时监控、事后快速取证、实时视频联动的目的。系统操作简单，管理人员在控制台即可完成大部分监视工作，而设备操作也要求简便、灵活而可靠。系统能实现视频智能化、应用多媒体化、管理智能化的功能。</w:t>
      </w:r>
    </w:p>
    <w:bookmarkEnd w:id="5"/>
    <w:bookmarkEnd w:id="6"/>
    <w:p>
      <w:pPr>
        <w:pStyle w:val="12"/>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autoSpaceDE w:val="0"/>
        <w:autoSpaceDN w:val="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二、石井净水分公司智慧园区系统，要求如下：</w:t>
      </w:r>
    </w:p>
    <w:p>
      <w:pPr>
        <w:ind w:firstLine="560" w:firstLineChars="200"/>
        <w:rPr>
          <w:rFonts w:ascii="仿宋" w:hAnsi="仿宋" w:eastAsia="仿宋" w:cs="仿宋"/>
          <w:b/>
          <w:bCs/>
          <w:color w:val="000000" w:themeColor="text1"/>
          <w:sz w:val="28"/>
          <w:szCs w:val="28"/>
          <w14:textFill>
            <w14:solidFill>
              <w14:schemeClr w14:val="tx1"/>
            </w14:solidFill>
          </w14:textFill>
        </w:rPr>
      </w:pPr>
      <w:bookmarkStart w:id="7" w:name="_Toc495653865"/>
      <w:bookmarkStart w:id="8" w:name="_Toc34844825"/>
      <w:r>
        <w:rPr>
          <w:rFonts w:ascii="仿宋" w:hAnsi="仿宋" w:eastAsia="仿宋" w:cs="仿宋"/>
          <w:b/>
          <w:bCs/>
          <w:color w:val="000000" w:themeColor="text1"/>
          <w:sz w:val="28"/>
          <w:szCs w:val="28"/>
          <w14:textFill>
            <w14:solidFill>
              <w14:schemeClr w14:val="tx1"/>
            </w14:solidFill>
          </w14:textFill>
        </w:rPr>
        <w:t>1、具体场景需求</w:t>
      </w:r>
      <w:bookmarkEnd w:id="7"/>
      <w:bookmarkEnd w:id="8"/>
    </w:p>
    <w:p>
      <w:pPr>
        <w:ind w:firstLine="560" w:firstLineChars="200"/>
        <w:rPr>
          <w:rFonts w:ascii="仿宋" w:hAnsi="仿宋" w:eastAsia="仿宋" w:cs="仿宋"/>
          <w:b/>
          <w:bCs/>
          <w:color w:val="000000" w:themeColor="text1"/>
          <w:sz w:val="28"/>
          <w:szCs w:val="28"/>
          <w14:textFill>
            <w14:solidFill>
              <w14:schemeClr w14:val="tx1"/>
            </w14:solidFill>
          </w14:textFill>
        </w:rPr>
      </w:pPr>
      <w:bookmarkStart w:id="9" w:name="_Toc34844826"/>
      <w:r>
        <w:rPr>
          <w:rFonts w:ascii="仿宋" w:hAnsi="仿宋" w:eastAsia="仿宋" w:cs="仿宋"/>
          <w:b/>
          <w:bCs/>
          <w:color w:val="000000" w:themeColor="text1"/>
          <w:sz w:val="28"/>
          <w:szCs w:val="28"/>
          <w14:textFill>
            <w14:solidFill>
              <w14:schemeClr w14:val="tx1"/>
            </w14:solidFill>
          </w14:textFill>
        </w:rPr>
        <w:t>1.1</w:t>
      </w:r>
      <w:bookmarkEnd w:id="9"/>
      <w:r>
        <w:rPr>
          <w:rFonts w:hint="eastAsia" w:ascii="仿宋" w:hAnsi="仿宋" w:eastAsia="仿宋" w:cs="仿宋"/>
          <w:b/>
          <w:bCs/>
          <w:color w:val="000000" w:themeColor="text1"/>
          <w:sz w:val="28"/>
          <w:szCs w:val="28"/>
          <w14:textFill>
            <w14:solidFill>
              <w14:schemeClr w14:val="tx1"/>
            </w14:solidFill>
          </w14:textFill>
        </w:rPr>
        <w:t>园区管理需求：入园权限分明、异常预警及时</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通过访客系统、人面识别监控系统管理实现访客、外来人员与员工分级管理，实时查看园区内人员情况；利用园区</w:t>
      </w:r>
      <w:r>
        <w:rPr>
          <w:rFonts w:ascii="仿宋" w:hAnsi="仿宋" w:eastAsia="仿宋" w:cs="仿宋"/>
          <w:bCs/>
          <w:color w:val="000000" w:themeColor="text1"/>
          <w:sz w:val="28"/>
          <w:szCs w:val="28"/>
          <w14:textFill>
            <w14:solidFill>
              <w14:schemeClr w14:val="tx1"/>
            </w14:solidFill>
          </w14:textFill>
        </w:rPr>
        <w:t>AI视频智能识别，实时查看人员活动轨迹；结合后台视频分析，全程监督园内异常情况，并在监控大屏预警；</w:t>
      </w:r>
    </w:p>
    <w:p>
      <w:pPr>
        <w:ind w:firstLine="560" w:firstLineChars="200"/>
        <w:rPr>
          <w:rFonts w:ascii="仿宋" w:hAnsi="仿宋" w:eastAsia="仿宋" w:cs="仿宋"/>
          <w:b/>
          <w:bCs/>
          <w:color w:val="000000" w:themeColor="text1"/>
          <w:sz w:val="28"/>
          <w:szCs w:val="28"/>
          <w14:textFill>
            <w14:solidFill>
              <w14:schemeClr w14:val="tx1"/>
            </w14:solidFill>
          </w14:textFill>
        </w:rPr>
      </w:pPr>
      <w:bookmarkStart w:id="10" w:name="_Toc34844827"/>
      <w:r>
        <w:rPr>
          <w:rFonts w:ascii="仿宋" w:hAnsi="仿宋" w:eastAsia="仿宋" w:cs="仿宋"/>
          <w:b/>
          <w:bCs/>
          <w:color w:val="000000" w:themeColor="text1"/>
          <w:sz w:val="28"/>
          <w:szCs w:val="28"/>
          <w14:textFill>
            <w14:solidFill>
              <w14:schemeClr w14:val="tx1"/>
            </w14:solidFill>
          </w14:textFill>
        </w:rPr>
        <w:t>1.2平台功能</w:t>
      </w:r>
      <w:bookmarkEnd w:id="10"/>
      <w:r>
        <w:rPr>
          <w:rFonts w:hint="eastAsia" w:ascii="仿宋" w:hAnsi="仿宋" w:eastAsia="仿宋" w:cs="仿宋"/>
          <w:b/>
          <w:bCs/>
          <w:color w:val="000000" w:themeColor="text1"/>
          <w:sz w:val="28"/>
          <w:szCs w:val="28"/>
          <w14:textFill>
            <w14:solidFill>
              <w14:schemeClr w14:val="tx1"/>
            </w14:solidFill>
          </w14:textFill>
        </w:rPr>
        <w:t>需求：人面识别、安全帽分析、智能访客管理</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园区智能管控平台，应可实现包括但不限于以下三项监管功能，即：安全管理（人员进入权限管理、安全帽识别等行为规范监督）、访客管理（出入口管理、访客、</w:t>
      </w:r>
      <w:r>
        <w:rPr>
          <w:rFonts w:ascii="仿宋" w:hAnsi="仿宋" w:eastAsia="仿宋" w:cs="仿宋"/>
          <w:bCs/>
          <w:color w:val="000000" w:themeColor="text1"/>
          <w:sz w:val="28"/>
          <w:szCs w:val="28"/>
          <w14:textFill>
            <w14:solidFill>
              <w14:schemeClr w14:val="tx1"/>
            </w14:solidFill>
          </w14:textFill>
        </w:rPr>
        <w:t>VIP访客和车辆管理、活动轨迹）、智能安防（人脸识别系统、重点区域可视化监控、在线智能巡查），并能实现不同设备间的数据交互与管理共享。</w:t>
      </w:r>
    </w:p>
    <w:p>
      <w:pPr>
        <w:ind w:firstLine="560" w:firstLineChars="200"/>
        <w:rPr>
          <w:rFonts w:ascii="仿宋" w:hAnsi="仿宋" w:eastAsia="仿宋" w:cs="仿宋"/>
          <w:b/>
          <w:bCs/>
          <w:color w:val="000000" w:themeColor="text1"/>
          <w:sz w:val="28"/>
          <w:szCs w:val="28"/>
          <w14:textFill>
            <w14:solidFill>
              <w14:schemeClr w14:val="tx1"/>
            </w14:solidFill>
          </w14:textFill>
        </w:rPr>
      </w:pPr>
      <w:bookmarkStart w:id="11" w:name="_Toc34844828"/>
      <w:r>
        <w:rPr>
          <w:rFonts w:ascii="仿宋" w:hAnsi="仿宋" w:eastAsia="仿宋" w:cs="仿宋"/>
          <w:b/>
          <w:bCs/>
          <w:color w:val="000000" w:themeColor="text1"/>
          <w:sz w:val="28"/>
          <w:szCs w:val="28"/>
          <w14:textFill>
            <w14:solidFill>
              <w14:schemeClr w14:val="tx1"/>
            </w14:solidFill>
          </w14:textFill>
        </w:rPr>
        <w:t>1.3</w:t>
      </w:r>
      <w:bookmarkEnd w:id="11"/>
      <w:r>
        <w:rPr>
          <w:rFonts w:hint="eastAsia" w:ascii="仿宋" w:hAnsi="仿宋" w:eastAsia="仿宋" w:cs="仿宋"/>
          <w:b/>
          <w:bCs/>
          <w:color w:val="000000" w:themeColor="text1"/>
          <w:sz w:val="28"/>
          <w:szCs w:val="28"/>
          <w14:textFill>
            <w14:solidFill>
              <w14:schemeClr w14:val="tx1"/>
            </w14:solidFill>
          </w14:textFill>
        </w:rPr>
        <w:t>平台性能需求：合规、可靠、可拓展</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系统设计需遵循国家相关法律、法规、标准和规范，同时符合石井净水厂实际需求（具体参数见下文）。系统应充分考虑可扩充性，应用软件系统需采用模块化设计，以便园区后期进行平滑扩充；同时，数据库设计也应满足用户功能扩展和数据增长的需要；</w:t>
      </w:r>
    </w:p>
    <w:p>
      <w:pPr>
        <w:ind w:firstLine="560" w:firstLineChars="200"/>
        <w:rPr>
          <w:rFonts w:ascii="仿宋" w:hAnsi="仿宋" w:eastAsia="仿宋" w:cs="仿宋"/>
          <w:b/>
          <w:color w:val="000000" w:themeColor="text1"/>
          <w:sz w:val="28"/>
          <w:szCs w:val="28"/>
          <w14:textFill>
            <w14:solidFill>
              <w14:schemeClr w14:val="tx1"/>
            </w14:solidFill>
          </w14:textFill>
        </w:rPr>
      </w:pPr>
      <w:r>
        <w:rPr>
          <w:rFonts w:ascii="仿宋" w:hAnsi="仿宋" w:eastAsia="仿宋" w:cs="仿宋"/>
          <w:b/>
          <w:color w:val="000000" w:themeColor="text1"/>
          <w:sz w:val="28"/>
          <w:szCs w:val="28"/>
          <w14:textFill>
            <w14:solidFill>
              <w14:schemeClr w14:val="tx1"/>
            </w14:solidFill>
          </w14:textFill>
        </w:rPr>
        <w:t>1.4数据安全需求：确保数据安全及图像信息安全</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系统应采取安全性的措施，以保证设备安全和防止图像信息的泄漏。设备安全是指确保监控设备、网络设施以及其他通讯与存储介质免遭自然灾害、人为因素和其它事故破坏的措施；图像信息安全指对图像信息在处理、存储、检索、传输、显示等过程中的保护，保障信息在应用层面依据授权使用，不被非法冒充、窃取、篡改。</w:t>
      </w:r>
    </w:p>
    <w:p>
      <w:pPr>
        <w:ind w:firstLine="560" w:firstLineChars="200"/>
        <w:rPr>
          <w:rFonts w:ascii="仿宋" w:hAnsi="仿宋" w:eastAsia="仿宋" w:cs="仿宋"/>
          <w:b/>
          <w:bCs/>
          <w:color w:val="000000" w:themeColor="text1"/>
          <w:sz w:val="28"/>
          <w:szCs w:val="28"/>
          <w14:textFill>
            <w14:solidFill>
              <w14:schemeClr w14:val="tx1"/>
            </w14:solidFill>
          </w14:textFill>
        </w:rPr>
      </w:pPr>
      <w:bookmarkStart w:id="12" w:name="_Toc34844829"/>
      <w:r>
        <w:rPr>
          <w:rFonts w:ascii="仿宋" w:hAnsi="仿宋" w:eastAsia="仿宋" w:cs="仿宋"/>
          <w:b/>
          <w:bCs/>
          <w:color w:val="000000" w:themeColor="text1"/>
          <w:sz w:val="28"/>
          <w:szCs w:val="28"/>
          <w14:textFill>
            <w14:solidFill>
              <w14:schemeClr w14:val="tx1"/>
            </w14:solidFill>
          </w14:textFill>
        </w:rPr>
        <w:t>1.5数据接口</w:t>
      </w:r>
      <w:bookmarkEnd w:id="12"/>
      <w:r>
        <w:rPr>
          <w:rFonts w:hint="eastAsia" w:ascii="仿宋" w:hAnsi="仿宋" w:eastAsia="仿宋" w:cs="仿宋"/>
          <w:b/>
          <w:bCs/>
          <w:color w:val="000000" w:themeColor="text1"/>
          <w:sz w:val="28"/>
          <w:szCs w:val="28"/>
          <w14:textFill>
            <w14:solidFill>
              <w14:schemeClr w14:val="tx1"/>
            </w14:solidFill>
          </w14:textFill>
        </w:rPr>
        <w:t>需求：实现互联互通</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平台与广州水务投资集团管理信息平台之间数据要实现互通互联，实现数据共享和上传。</w:t>
      </w:r>
    </w:p>
    <w:p>
      <w:pPr>
        <w:ind w:firstLine="560" w:firstLineChars="200"/>
        <w:rPr>
          <w:rFonts w:ascii="仿宋" w:hAnsi="仿宋" w:eastAsia="仿宋" w:cs="仿宋"/>
          <w:b/>
          <w:bCs/>
          <w:color w:val="000000" w:themeColor="text1"/>
          <w:sz w:val="28"/>
          <w:szCs w:val="28"/>
          <w14:textFill>
            <w14:solidFill>
              <w14:schemeClr w14:val="tx1"/>
            </w14:solidFill>
          </w14:textFill>
        </w:rPr>
      </w:pPr>
      <w:bookmarkStart w:id="13" w:name="_Toc11932080"/>
      <w:bookmarkStart w:id="14" w:name="_Toc34844830"/>
      <w:bookmarkStart w:id="15" w:name="_Toc500772804"/>
      <w:r>
        <w:rPr>
          <w:rFonts w:ascii="仿宋" w:hAnsi="仿宋" w:eastAsia="仿宋" w:cs="仿宋"/>
          <w:b/>
          <w:bCs/>
          <w:color w:val="000000" w:themeColor="text1"/>
          <w:sz w:val="28"/>
          <w:szCs w:val="28"/>
          <w14:textFill>
            <w14:solidFill>
              <w14:schemeClr w14:val="tx1"/>
            </w14:solidFill>
          </w14:textFill>
        </w:rPr>
        <w:t>1.6数据处理需求</w:t>
      </w:r>
      <w:bookmarkEnd w:id="13"/>
      <w:bookmarkEnd w:id="14"/>
      <w:bookmarkEnd w:id="15"/>
      <w:r>
        <w:rPr>
          <w:rFonts w:hint="eastAsia" w:ascii="仿宋" w:hAnsi="仿宋" w:eastAsia="仿宋" w:cs="仿宋"/>
          <w:b/>
          <w:bCs/>
          <w:color w:val="000000" w:themeColor="text1"/>
          <w:sz w:val="28"/>
          <w:szCs w:val="28"/>
          <w14:textFill>
            <w14:solidFill>
              <w14:schemeClr w14:val="tx1"/>
            </w14:solidFill>
          </w14:textFill>
        </w:rPr>
        <w:t>：满足视频图像实时传输及稳定存储</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w:t>
      </w:r>
      <w:r>
        <w:rPr>
          <w:rFonts w:ascii="仿宋" w:hAnsi="仿宋" w:eastAsia="仿宋" w:cs="仿宋"/>
          <w:bCs/>
          <w:color w:val="000000" w:themeColor="text1"/>
          <w:sz w:val="28"/>
          <w:szCs w:val="28"/>
          <w14:textFill>
            <w14:solidFill>
              <w14:schemeClr w14:val="tx1"/>
            </w14:solidFill>
          </w14:textFill>
        </w:rPr>
        <w:t>1）新建的115</w:t>
      </w:r>
      <w:r>
        <w:rPr>
          <w:rFonts w:hint="eastAsia" w:ascii="仿宋" w:hAnsi="仿宋" w:eastAsia="仿宋" w:cs="仿宋"/>
          <w:bCs/>
          <w:color w:val="000000" w:themeColor="text1"/>
          <w:sz w:val="28"/>
          <w:szCs w:val="28"/>
          <w14:textFill>
            <w14:solidFill>
              <w14:schemeClr w14:val="tx1"/>
            </w14:solidFill>
          </w14:textFill>
        </w:rPr>
        <w:t>个视频监控点位，及改造原有的</w:t>
      </w:r>
      <w:r>
        <w:rPr>
          <w:rFonts w:ascii="仿宋" w:hAnsi="仿宋" w:eastAsia="仿宋" w:cs="仿宋"/>
          <w:bCs/>
          <w:color w:val="000000" w:themeColor="text1"/>
          <w:sz w:val="28"/>
          <w:szCs w:val="28"/>
          <w14:textFill>
            <w14:solidFill>
              <w14:schemeClr w14:val="tx1"/>
            </w14:solidFill>
          </w14:textFill>
        </w:rPr>
        <w:t>20个视频监控点位均需满足1080P视频的实时传输需求；</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w:t>
      </w:r>
      <w:r>
        <w:rPr>
          <w:rFonts w:ascii="仿宋" w:hAnsi="仿宋" w:eastAsia="仿宋" w:cs="仿宋"/>
          <w:bCs/>
          <w:color w:val="000000" w:themeColor="text1"/>
          <w:sz w:val="28"/>
          <w:szCs w:val="28"/>
          <w14:textFill>
            <w14:solidFill>
              <w14:schemeClr w14:val="tx1"/>
            </w14:solidFill>
          </w14:textFill>
        </w:rPr>
        <w:t xml:space="preserve">2） </w:t>
      </w:r>
      <w:r>
        <w:rPr>
          <w:rFonts w:hint="eastAsia" w:ascii="仿宋" w:hAnsi="仿宋" w:eastAsia="仿宋" w:cs="仿宋"/>
          <w:bCs/>
          <w:color w:val="000000" w:themeColor="text1"/>
          <w:sz w:val="28"/>
          <w:szCs w:val="28"/>
          <w14:textFill>
            <w14:solidFill>
              <w14:schemeClr w14:val="tx1"/>
            </w14:solidFill>
          </w14:textFill>
        </w:rPr>
        <w:t>采用集中存储方式，所有前端点位传输需连接至本地监控中心机房。视频存储</w:t>
      </w:r>
      <w:r>
        <w:rPr>
          <w:rFonts w:ascii="仿宋" w:hAnsi="仿宋" w:eastAsia="仿宋" w:cs="仿宋"/>
          <w:bCs/>
          <w:color w:val="000000" w:themeColor="text1"/>
          <w:sz w:val="28"/>
          <w:szCs w:val="28"/>
          <w14:textFill>
            <w14:solidFill>
              <w14:schemeClr w14:val="tx1"/>
            </w14:solidFill>
          </w14:textFill>
        </w:rPr>
        <w:t>90天，图像识别后的问题视频存储90天。</w:t>
      </w:r>
    </w:p>
    <w:p>
      <w:pPr>
        <w:ind w:firstLine="560" w:firstLineChars="200"/>
        <w:rPr>
          <w:rFonts w:ascii="仿宋" w:hAnsi="仿宋" w:eastAsia="仿宋" w:cs="仿宋"/>
          <w:b/>
          <w:bCs/>
          <w:color w:val="000000" w:themeColor="text1"/>
          <w:sz w:val="28"/>
          <w:szCs w:val="28"/>
          <w14:textFill>
            <w14:solidFill>
              <w14:schemeClr w14:val="tx1"/>
            </w14:solidFill>
          </w14:textFill>
        </w:rPr>
      </w:pPr>
      <w:bookmarkStart w:id="16" w:name="_Toc500772805"/>
      <w:bookmarkStart w:id="17" w:name="_Toc11932081"/>
      <w:bookmarkStart w:id="18" w:name="_Toc34844831"/>
      <w:r>
        <w:rPr>
          <w:rFonts w:ascii="仿宋" w:hAnsi="仿宋" w:eastAsia="仿宋" w:cs="仿宋"/>
          <w:b/>
          <w:bCs/>
          <w:color w:val="000000" w:themeColor="text1"/>
          <w:sz w:val="28"/>
          <w:szCs w:val="28"/>
          <w14:textFill>
            <w14:solidFill>
              <w14:schemeClr w14:val="tx1"/>
            </w14:solidFill>
          </w14:textFill>
        </w:rPr>
        <w:t>2、平台</w:t>
      </w:r>
      <w:bookmarkEnd w:id="16"/>
      <w:bookmarkEnd w:id="17"/>
      <w:bookmarkEnd w:id="18"/>
      <w:r>
        <w:rPr>
          <w:rFonts w:hint="eastAsia" w:ascii="仿宋" w:hAnsi="仿宋" w:eastAsia="仿宋" w:cs="仿宋"/>
          <w:b/>
          <w:bCs/>
          <w:color w:val="000000" w:themeColor="text1"/>
          <w:sz w:val="28"/>
          <w:szCs w:val="28"/>
          <w14:textFill>
            <w14:solidFill>
              <w14:schemeClr w14:val="tx1"/>
            </w14:solidFill>
          </w14:textFill>
        </w:rPr>
        <w:t>技术参数要求</w:t>
      </w:r>
    </w:p>
    <w:p>
      <w:pPr>
        <w:pStyle w:val="41"/>
        <w:ind w:left="640" w:firstLine="0" w:firstLineChars="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2.1图像存储参数</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视频图像存储不少于</w:t>
      </w:r>
      <w:r>
        <w:rPr>
          <w:rFonts w:ascii="仿宋" w:hAnsi="仿宋" w:eastAsia="仿宋" w:cs="仿宋"/>
          <w:bCs/>
          <w:color w:val="000000" w:themeColor="text1"/>
          <w:sz w:val="28"/>
          <w:szCs w:val="28"/>
          <w14:textFill>
            <w14:solidFill>
              <w14:schemeClr w14:val="tx1"/>
            </w14:solidFill>
          </w14:textFill>
        </w:rPr>
        <w:t>90天，识别后的问题视频存储90天；实现回放、显示、备份及存储录像文件等功能；</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系统中各高清设备、软件必须能按照统一的国家标准协议接入系统；</w:t>
      </w:r>
    </w:p>
    <w:p>
      <w:pPr>
        <w:pStyle w:val="41"/>
        <w:ind w:left="640" w:firstLine="0" w:firstLineChars="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2.2平台及数据库参数</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任何一路或一定数量的监控图像中断或者不清晰，无法满足使用要求的时间，即年故障时间要低于</w:t>
      </w:r>
      <w:r>
        <w:rPr>
          <w:rFonts w:ascii="仿宋" w:hAnsi="仿宋" w:eastAsia="仿宋" w:cs="仿宋"/>
          <w:bCs/>
          <w:color w:val="000000" w:themeColor="text1"/>
          <w:sz w:val="28"/>
          <w:szCs w:val="28"/>
          <w14:textFill>
            <w14:solidFill>
              <w14:schemeClr w14:val="tx1"/>
            </w14:solidFill>
          </w14:textFill>
        </w:rPr>
        <w:t>5‰。</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平台持续提供</w:t>
      </w:r>
      <w:r>
        <w:rPr>
          <w:rFonts w:ascii="仿宋" w:hAnsi="仿宋" w:eastAsia="仿宋" w:cs="仿宋"/>
          <w:bCs/>
          <w:color w:val="000000" w:themeColor="text1"/>
          <w:sz w:val="28"/>
          <w:szCs w:val="28"/>
          <w14:textFill>
            <w14:solidFill>
              <w14:schemeClr w14:val="tx1"/>
            </w14:solidFill>
          </w14:textFill>
        </w:rPr>
        <w:t>7×24小时不间断服务；</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允许响应时间时长为</w:t>
      </w:r>
      <w:r>
        <w:rPr>
          <w:rFonts w:ascii="仿宋" w:hAnsi="仿宋" w:eastAsia="仿宋" w:cs="仿宋"/>
          <w:bCs/>
          <w:color w:val="000000" w:themeColor="text1"/>
          <w:sz w:val="28"/>
          <w:szCs w:val="28"/>
          <w14:textFill>
            <w14:solidFill>
              <w14:schemeClr w14:val="tx1"/>
            </w14:solidFill>
          </w14:textFill>
        </w:rPr>
        <w:t>1-3秒，大数据量提取不超过10秒；</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一般情况下服务器的</w:t>
      </w:r>
      <w:r>
        <w:rPr>
          <w:rFonts w:ascii="仿宋" w:hAnsi="仿宋" w:eastAsia="仿宋" w:cs="仿宋"/>
          <w:bCs/>
          <w:color w:val="000000" w:themeColor="text1"/>
          <w:sz w:val="28"/>
          <w:szCs w:val="28"/>
          <w14:textFill>
            <w14:solidFill>
              <w14:schemeClr w14:val="tx1"/>
            </w14:solidFill>
          </w14:textFill>
        </w:rPr>
        <w:t>CPU占用不超过75%，内存使用率不超过70%，峰值时刻服务器的CPU占用不超过85%，内存使用率不超过90%；</w:t>
      </w:r>
    </w:p>
    <w:p>
      <w:pPr>
        <w:ind w:firstLine="560" w:firstLineChars="200"/>
        <w:rPr>
          <w:rFonts w:ascii="仿宋" w:hAnsi="仿宋" w:eastAsia="仿宋" w:cs="仿宋"/>
          <w:b/>
          <w:bCs/>
          <w:color w:val="000000" w:themeColor="text1"/>
          <w:sz w:val="28"/>
          <w:szCs w:val="28"/>
          <w14:textFill>
            <w14:solidFill>
              <w14:schemeClr w14:val="tx1"/>
            </w14:solidFill>
          </w14:textFill>
        </w:rPr>
      </w:pPr>
      <w:bookmarkStart w:id="19" w:name="_Toc11932082"/>
      <w:bookmarkStart w:id="20" w:name="_Toc34844832"/>
      <w:bookmarkStart w:id="21" w:name="_Toc500772806"/>
      <w:r>
        <w:rPr>
          <w:rFonts w:ascii="仿宋" w:hAnsi="仿宋" w:eastAsia="仿宋" w:cs="仿宋"/>
          <w:b/>
          <w:bCs/>
          <w:color w:val="000000" w:themeColor="text1"/>
          <w:sz w:val="28"/>
          <w:szCs w:val="28"/>
          <w14:textFill>
            <w14:solidFill>
              <w14:schemeClr w14:val="tx1"/>
            </w14:solidFill>
          </w14:textFill>
        </w:rPr>
        <w:t>2.3其他性能</w:t>
      </w:r>
      <w:bookmarkEnd w:id="19"/>
      <w:bookmarkEnd w:id="20"/>
      <w:bookmarkEnd w:id="21"/>
      <w:r>
        <w:rPr>
          <w:rFonts w:hint="eastAsia" w:ascii="仿宋" w:hAnsi="仿宋" w:eastAsia="仿宋" w:cs="仿宋"/>
          <w:b/>
          <w:bCs/>
          <w:color w:val="000000" w:themeColor="text1"/>
          <w:sz w:val="28"/>
          <w:szCs w:val="28"/>
          <w14:textFill>
            <w14:solidFill>
              <w14:schemeClr w14:val="tx1"/>
            </w14:solidFill>
          </w14:textFill>
        </w:rPr>
        <w:t>参数</w:t>
      </w:r>
    </w:p>
    <w:p>
      <w:pPr>
        <w:ind w:firstLine="560"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2.3.1数字视频信号应满足以下要求：</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实时图像及回放图像质量：</w:t>
      </w:r>
      <w:r>
        <w:rPr>
          <w:rFonts w:ascii="仿宋" w:hAnsi="仿宋" w:eastAsia="仿宋" w:cs="仿宋"/>
          <w:bCs/>
          <w:color w:val="000000" w:themeColor="text1"/>
          <w:sz w:val="28"/>
          <w:szCs w:val="28"/>
          <w14:textFill>
            <w14:solidFill>
              <w14:schemeClr w14:val="tx1"/>
            </w14:solidFill>
          </w14:textFill>
        </w:rPr>
        <w:t>1080P(1920×1080)</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单路显示基本帧率：≥</w:t>
      </w:r>
      <w:r>
        <w:rPr>
          <w:rFonts w:ascii="仿宋" w:hAnsi="仿宋" w:eastAsia="仿宋" w:cs="仿宋"/>
          <w:bCs/>
          <w:color w:val="000000" w:themeColor="text1"/>
          <w:sz w:val="28"/>
          <w:szCs w:val="28"/>
          <w14:textFill>
            <w14:solidFill>
              <w14:schemeClr w14:val="tx1"/>
            </w14:solidFill>
          </w14:textFill>
        </w:rPr>
        <w:t>25fps</w:t>
      </w:r>
    </w:p>
    <w:p>
      <w:pPr>
        <w:ind w:firstLine="560"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2.3.2联网系统IP网络的传输质量应满足以下要求：</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网络时延上限值为</w:t>
      </w:r>
      <w:r>
        <w:rPr>
          <w:rFonts w:ascii="仿宋" w:hAnsi="仿宋" w:eastAsia="仿宋" w:cs="仿宋"/>
          <w:bCs/>
          <w:color w:val="000000" w:themeColor="text1"/>
          <w:sz w:val="28"/>
          <w:szCs w:val="28"/>
          <w14:textFill>
            <w14:solidFill>
              <w14:schemeClr w14:val="tx1"/>
            </w14:solidFill>
          </w14:textFill>
        </w:rPr>
        <w:t>400ms；</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时延抖动上限值为</w:t>
      </w:r>
      <w:r>
        <w:rPr>
          <w:rFonts w:ascii="仿宋" w:hAnsi="仿宋" w:eastAsia="仿宋" w:cs="仿宋"/>
          <w:bCs/>
          <w:color w:val="000000" w:themeColor="text1"/>
          <w:sz w:val="28"/>
          <w:szCs w:val="28"/>
          <w14:textFill>
            <w14:solidFill>
              <w14:schemeClr w14:val="tx1"/>
            </w14:solidFill>
          </w14:textFill>
        </w:rPr>
        <w:t>50ms；</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丢包率上限值为</w:t>
      </w:r>
      <w:r>
        <w:rPr>
          <w:rFonts w:ascii="仿宋" w:hAnsi="仿宋" w:eastAsia="仿宋" w:cs="仿宋"/>
          <w:bCs/>
          <w:color w:val="000000" w:themeColor="text1"/>
          <w:sz w:val="28"/>
          <w:szCs w:val="28"/>
          <w14:textFill>
            <w14:solidFill>
              <w14:schemeClr w14:val="tx1"/>
            </w14:solidFill>
          </w14:textFill>
        </w:rPr>
        <w:t>1×10-3；</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包误差率上限值为</w:t>
      </w:r>
      <w:r>
        <w:rPr>
          <w:rFonts w:ascii="仿宋" w:hAnsi="仿宋" w:eastAsia="仿宋" w:cs="仿宋"/>
          <w:bCs/>
          <w:color w:val="000000" w:themeColor="text1"/>
          <w:sz w:val="28"/>
          <w:szCs w:val="28"/>
          <w14:textFill>
            <w14:solidFill>
              <w14:schemeClr w14:val="tx1"/>
            </w14:solidFill>
          </w14:textFill>
        </w:rPr>
        <w:t>1×10-4；</w:t>
      </w:r>
    </w:p>
    <w:p>
      <w:pPr>
        <w:autoSpaceDE w:val="0"/>
        <w:autoSpaceDN w:val="0"/>
        <w:rPr>
          <w:rFonts w:ascii="仿宋_GB2312" w:hAnsi="仿宋_GB2312" w:eastAsia="仿宋_GB2312" w:cs="仿宋_GB2312"/>
          <w:color w:val="000000" w:themeColor="text1"/>
          <w:sz w:val="28"/>
          <w:szCs w:val="28"/>
          <w14:textFill>
            <w14:solidFill>
              <w14:schemeClr w14:val="tx1"/>
            </w14:solidFill>
          </w14:textFill>
        </w:rPr>
      </w:pPr>
    </w:p>
    <w:p>
      <w:pPr>
        <w:autoSpaceDE w:val="0"/>
        <w:autoSpaceDN w:val="0"/>
        <w:ind w:left="2520" w:leftChars="267" w:hanging="1960" w:hangingChars="700"/>
        <w:rPr>
          <w:rFonts w:ascii="仿宋" w:hAnsi="仿宋" w:eastAsia="仿宋" w:cs="仿宋_GB2312"/>
          <w:color w:val="000000" w:themeColor="text1"/>
          <w:sz w:val="28"/>
          <w:szCs w:val="28"/>
          <w:u w:val="single"/>
          <w:lang w:val="zh-CN"/>
          <w14:textFill>
            <w14:solidFill>
              <w14:schemeClr w14:val="tx1"/>
            </w14:solidFill>
          </w14:textFill>
        </w:rPr>
      </w:pPr>
    </w:p>
    <w:tbl>
      <w:tblPr>
        <w:tblStyle w:val="22"/>
        <w:tblW w:w="9680" w:type="dxa"/>
        <w:tblInd w:w="-318" w:type="dxa"/>
        <w:tblLayout w:type="autofit"/>
        <w:tblCellMar>
          <w:top w:w="0" w:type="dxa"/>
          <w:left w:w="108" w:type="dxa"/>
          <w:bottom w:w="0" w:type="dxa"/>
          <w:right w:w="108" w:type="dxa"/>
        </w:tblCellMar>
      </w:tblPr>
      <w:tblGrid>
        <w:gridCol w:w="451"/>
        <w:gridCol w:w="846"/>
        <w:gridCol w:w="1228"/>
        <w:gridCol w:w="2428"/>
        <w:gridCol w:w="4299"/>
        <w:gridCol w:w="428"/>
      </w:tblGrid>
      <w:tr>
        <w:tblPrEx>
          <w:tblCellMar>
            <w:top w:w="0" w:type="dxa"/>
            <w:left w:w="108" w:type="dxa"/>
            <w:bottom w:w="0" w:type="dxa"/>
            <w:right w:w="108" w:type="dxa"/>
          </w:tblCellMar>
        </w:tblPrEx>
        <w:trPr>
          <w:trHeight w:val="567" w:hRule="atLeast"/>
        </w:trPr>
        <w:tc>
          <w:tcPr>
            <w:tcW w:w="96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32"/>
                <w:szCs w:val="32"/>
                <w14:textFill>
                  <w14:solidFill>
                    <w14:schemeClr w14:val="tx1"/>
                  </w14:solidFill>
                </w14:textFill>
              </w:rPr>
            </w:pPr>
            <w:bookmarkStart w:id="22" w:name="RANGE!A1:F24"/>
            <w:r>
              <w:rPr>
                <w:rFonts w:hint="eastAsia" w:ascii="微软雅黑" w:hAnsi="微软雅黑" w:eastAsia="微软雅黑" w:cs="Arial"/>
                <w:b/>
                <w:bCs/>
                <w:color w:val="000000" w:themeColor="text1"/>
                <w:kern w:val="0"/>
                <w:sz w:val="28"/>
                <w:szCs w:val="32"/>
                <w14:textFill>
                  <w14:solidFill>
                    <w14:schemeClr w14:val="tx1"/>
                  </w14:solidFill>
                </w14:textFill>
              </w:rPr>
              <w:t>石井净水分公司智慧园区系统</w:t>
            </w:r>
            <w:bookmarkEnd w:id="22"/>
            <w:r>
              <w:rPr>
                <w:rFonts w:hint="eastAsia" w:ascii="微软雅黑" w:hAnsi="微软雅黑" w:eastAsia="微软雅黑" w:cs="Arial"/>
                <w:b/>
                <w:bCs/>
                <w:color w:val="000000" w:themeColor="text1"/>
                <w:kern w:val="0"/>
                <w:sz w:val="28"/>
                <w:szCs w:val="32"/>
                <w14:textFill>
                  <w14:solidFill>
                    <w14:schemeClr w14:val="tx1"/>
                  </w14:solidFill>
                </w14:textFill>
              </w:rPr>
              <w:t>与软件清单</w:t>
            </w:r>
          </w:p>
        </w:tc>
      </w:tr>
      <w:tr>
        <w:tblPrEx>
          <w:tblCellMar>
            <w:top w:w="0" w:type="dxa"/>
            <w:left w:w="108" w:type="dxa"/>
            <w:bottom w:w="0" w:type="dxa"/>
            <w:right w:w="108" w:type="dxa"/>
          </w:tblCellMar>
        </w:tblPrEx>
        <w:trPr>
          <w:trHeight w:val="33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序号</w:t>
            </w:r>
          </w:p>
        </w:tc>
        <w:tc>
          <w:tcPr>
            <w:tcW w:w="450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功能模块</w:t>
            </w:r>
          </w:p>
        </w:tc>
        <w:tc>
          <w:tcPr>
            <w:tcW w:w="429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功能描述</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20"/>
                <w:szCs w:val="20"/>
                <w14:textFill>
                  <w14:solidFill>
                    <w14:schemeClr w14:val="tx1"/>
                  </w14:solidFill>
                </w14:textFill>
              </w:rPr>
            </w:pPr>
            <w:r>
              <w:rPr>
                <w:rFonts w:hint="eastAsia" w:ascii="微软雅黑" w:hAnsi="微软雅黑" w:eastAsia="微软雅黑" w:cs="Arial"/>
                <w:b/>
                <w:bCs/>
                <w:color w:val="000000" w:themeColor="text1"/>
                <w:kern w:val="0"/>
                <w:sz w:val="20"/>
                <w:szCs w:val="20"/>
                <w14:textFill>
                  <w14:solidFill>
                    <w14:schemeClr w14:val="tx1"/>
                  </w14:solidFill>
                </w14:textFill>
              </w:rPr>
              <w:t>数量</w:t>
            </w:r>
          </w:p>
        </w:tc>
      </w:tr>
      <w:tr>
        <w:tblPrEx>
          <w:tblCellMar>
            <w:top w:w="0" w:type="dxa"/>
            <w:left w:w="108" w:type="dxa"/>
            <w:bottom w:w="0" w:type="dxa"/>
            <w:right w:w="108" w:type="dxa"/>
          </w:tblCellMar>
        </w:tblPrEx>
        <w:trPr>
          <w:trHeight w:val="33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846" w:type="dxa"/>
            <w:vMerge w:val="restart"/>
            <w:tcBorders>
              <w:top w:val="nil"/>
              <w:left w:val="single" w:color="auto" w:sz="4" w:space="0"/>
              <w:bottom w:val="single" w:color="000000" w:sz="4" w:space="0"/>
              <w:right w:val="single" w:color="auto" w:sz="4" w:space="0"/>
            </w:tcBorders>
            <w:shd w:val="clear" w:color="auto" w:fill="auto"/>
            <w:noWrap/>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安全管理</w:t>
            </w:r>
          </w:p>
        </w:tc>
        <w:tc>
          <w:tcPr>
            <w:tcW w:w="122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大屏展示应用</w:t>
            </w:r>
          </w:p>
        </w:tc>
        <w:tc>
          <w:tcPr>
            <w:tcW w:w="2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整体概览</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展示厂区安全态势情况，整体版面设计简洁、美观、有科技感</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33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2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数据主题展示</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主题展示人员进出统计、车辆进出统计、安全事件统计等</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2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告警事件展示</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展示告警事件。包括办公区域告警、生产区域告警、技战法告警等</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w:t>
            </w: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2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实时视频展示</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园区视频监控的实时展示。支持设置重点固定点位和轮巡展示等方式。视频呈现采用纯</w:t>
            </w:r>
            <w:r>
              <w:rPr>
                <w:rFonts w:ascii="微软雅黑" w:hAnsi="微软雅黑" w:eastAsia="微软雅黑" w:cs="Arial"/>
                <w:color w:val="000000" w:themeColor="text1"/>
                <w:kern w:val="0"/>
                <w:sz w:val="18"/>
                <w:szCs w:val="18"/>
                <w14:textFill>
                  <w14:solidFill>
                    <w14:schemeClr w14:val="tx1"/>
                  </w14:solidFill>
                </w14:textFill>
              </w:rPr>
              <w:t>HTML5实现，无需安装专用插件</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198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5</w:t>
            </w: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22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AI布控</w:t>
            </w:r>
          </w:p>
        </w:tc>
        <w:tc>
          <w:tcPr>
            <w:tcW w:w="242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w:t>
            </w:r>
            <w:r>
              <w:rPr>
                <w:rFonts w:ascii="微软雅黑" w:hAnsi="微软雅黑" w:eastAsia="微软雅黑" w:cs="Arial"/>
                <w:color w:val="000000" w:themeColor="text1"/>
                <w:kern w:val="0"/>
                <w:sz w:val="18"/>
                <w:szCs w:val="18"/>
                <w14:textFill>
                  <w14:solidFill>
                    <w14:schemeClr w14:val="tx1"/>
                  </w14:solidFill>
                </w14:textFill>
              </w:rPr>
              <w:t>/车/</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物实时检测抓拍</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提供简洁、完善的人</w:t>
            </w:r>
            <w:r>
              <w:rPr>
                <w:rFonts w:ascii="微软雅黑" w:hAnsi="微软雅黑" w:eastAsia="微软雅黑" w:cs="Arial"/>
                <w:color w:val="000000" w:themeColor="text1"/>
                <w:kern w:val="0"/>
                <w:sz w:val="18"/>
                <w:szCs w:val="18"/>
                <w14:textFill>
                  <w14:solidFill>
                    <w14:schemeClr w14:val="tx1"/>
                  </w14:solidFill>
                </w14:textFill>
              </w:rPr>
              <w:t>/车/物实时监控界面。可以方便快捷的调取各个设备和通道的视频信息，对视频监控中出现的多张人/车/物进行自动框定定位，支持实时刷新抓拍人/车/物图片。支持对检测区域出现的人/车/物进行人脸检测和评分，并筛选出最为清晰的人/车/物图像作为抓拍图片。支持摄像枪分区管理，显示每个区人数。</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231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6</w:t>
            </w: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242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陌生人</w:t>
            </w:r>
            <w:r>
              <w:rPr>
                <w:rFonts w:ascii="微软雅黑" w:hAnsi="微软雅黑" w:eastAsia="微软雅黑" w:cs="Arial"/>
                <w:color w:val="000000" w:themeColor="text1"/>
                <w:kern w:val="0"/>
                <w:sz w:val="18"/>
                <w:szCs w:val="18"/>
                <w14:textFill>
                  <w14:solidFill>
                    <w14:schemeClr w14:val="tx1"/>
                  </w14:solidFill>
                </w14:textFill>
              </w:rPr>
              <w:t>/</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黑名单入侵布控</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陌生人、黑名单人员入侵实时预警，节人工、更安全。</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根据前端摄像头中出现的人脸图片和注册库中的人脸进行实时比对，如果人脸相识度超过预设报警阀值，系统可自动通过声光方式进行报警。系统可按通道对人脸进行布防，每个通道可以单独配置人脸库，实现单独布防。</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使用人员可以在监控界面查看抓拍原图和注册库人员图片进行核实，也可以点击查看更多跳转报警查询页面进行录像核实。</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99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7</w:t>
            </w: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2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结构化查证</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支持以图搜图、人员轨迹还原，以及通过人脸、人体、车辆、非机动车特征属性，查证快速便捷，可节约</w:t>
            </w:r>
            <w:r>
              <w:rPr>
                <w:rFonts w:ascii="微软雅黑" w:hAnsi="微软雅黑" w:eastAsia="微软雅黑" w:cs="Arial"/>
                <w:color w:val="000000" w:themeColor="text1"/>
                <w:kern w:val="0"/>
                <w:sz w:val="18"/>
                <w:szCs w:val="18"/>
                <w14:textFill>
                  <w14:solidFill>
                    <w14:schemeClr w14:val="tx1"/>
                  </w14:solidFill>
                </w14:textFill>
              </w:rPr>
              <w:t>90%以上的查证时间。</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8</w:t>
            </w: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22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人脸门禁</w:t>
            </w:r>
          </w:p>
        </w:tc>
        <w:tc>
          <w:tcPr>
            <w:tcW w:w="2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开门计划</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针对用户不同门禁通道有不同开放时间规定，门禁系统可提供多种开门计划设置，支持按多种组合方式（星期</w:t>
            </w:r>
            <w:r>
              <w:rPr>
                <w:rFonts w:ascii="微软雅黑" w:hAnsi="微软雅黑" w:eastAsia="微软雅黑" w:cs="Arial"/>
                <w:color w:val="000000" w:themeColor="text1"/>
                <w:kern w:val="0"/>
                <w:sz w:val="18"/>
                <w:szCs w:val="18"/>
                <w14:textFill>
                  <w14:solidFill>
                    <w14:schemeClr w14:val="tx1"/>
                  </w14:solidFill>
                </w14:textFill>
              </w:rPr>
              <w:t>+时间段）设置开关门、常开、常闭，满足不同企业用户对开门方式的需求。</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165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9</w:t>
            </w: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2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人脸库采集与录入</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人脸库采集与录入是指通过</w:t>
            </w:r>
            <w:r>
              <w:rPr>
                <w:rFonts w:ascii="微软雅黑" w:hAnsi="微软雅黑" w:eastAsia="微软雅黑" w:cs="Arial"/>
                <w:color w:val="000000" w:themeColor="text1"/>
                <w:kern w:val="0"/>
                <w:sz w:val="18"/>
                <w:szCs w:val="18"/>
                <w14:textFill>
                  <w14:solidFill>
                    <w14:schemeClr w14:val="tx1"/>
                  </w14:solidFill>
                </w14:textFill>
              </w:rPr>
              <w:t>USB相机、人证核验终端等人脸库采集终端抓拍与采集合格人脸照片完成人脸库录入，亦可通过客户端导入照片方式完成人脸库录入；其中人证核验终端可实现人证合一比对，比对成功后进行拍照录入，避免冒用他人照片导入人脸库。</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165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10</w:t>
            </w: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2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人脸授权</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授权是指对某人员进行某人脸门禁权限的授权开放，该人员人脸照片和人员授权信息将下发至授权开放的人脸门禁设备端进行前端存储，以便前端人脸门禁设备识别人脸开门放行；且支持按人员进行增加或删除授权，可选择任意通道进行授权，满足不同企业对不同部门人员分类授权需求。</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39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w:t>
            </w: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2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人脸识别开门</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识别系统提供简洁、完善的人脸监控界面，可以方便快捷的调取各个设备和通道的视频信息，对视频中出现的多张人脸进行自动框定定位，支持实时刷新抓拍人脸图片。支持对检测区域出现的人员进行人脸检测和评分，并筛选出最为清晰的人脸图像最为抓拍人员人脸图片，并从抓拍的人脸图片中提取特征数据，与注册库中的人脸特征数据库进行检索比对（人脸验证准确率＞</w:t>
            </w:r>
            <w:r>
              <w:rPr>
                <w:rFonts w:ascii="微软雅黑" w:hAnsi="微软雅黑" w:eastAsia="微软雅黑" w:cs="Arial"/>
                <w:color w:val="000000" w:themeColor="text1"/>
                <w:kern w:val="0"/>
                <w:sz w:val="18"/>
                <w:szCs w:val="18"/>
                <w14:textFill>
                  <w14:solidFill>
                    <w14:schemeClr w14:val="tx1"/>
                  </w14:solidFill>
                </w14:textFill>
              </w:rPr>
              <w:t>99%，1：N比对时间≤0.5S/人，误识率＜0.1%，识别速度快，准确率高）。</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系统支持将任意人脸识别通道与门禁通道绑定，当人员出现在相应人脸识别通道范围内（面部识别距离</w:t>
            </w:r>
            <w:r>
              <w:rPr>
                <w:rFonts w:ascii="微软雅黑" w:hAnsi="微软雅黑" w:eastAsia="微软雅黑" w:cs="Arial"/>
                <w:color w:val="000000" w:themeColor="text1"/>
                <w:kern w:val="0"/>
                <w:sz w:val="18"/>
                <w:szCs w:val="18"/>
                <w14:textFill>
                  <w14:solidFill>
                    <w14:schemeClr w14:val="tx1"/>
                  </w14:solidFill>
                </w14:textFill>
              </w:rPr>
              <w:t>0.3m-2m；适应1.1m～2.4m身高范围），实时采集人脸数据并比对，比对成功；系统自动下发开门指令，实现无感知开门。</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12</w:t>
            </w: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2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非法通行智能报警</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为保障通行安全，系统支持非法闯入、尾随、假体检测等多重报警机制。</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13</w:t>
            </w: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2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人脸开门记录查询</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系统支持按照时间、地点、开门类型（合法、非法）、部门等多维条件，检索开门记录。支持通过点击开门记录查询人脸开门详情，详情包括人员姓名、时间、人脸注册图片、现场抓拍大图，以便人工复核。</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231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14</w:t>
            </w: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2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车辆管控</w:t>
            </w:r>
          </w:p>
        </w:tc>
        <w:tc>
          <w:tcPr>
            <w:tcW w:w="2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车辆管控</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采用视频识别进出场管理方式，出入口管理系统通常设置在地面车场出入口、地下车库出入口等处，对所有临时和固定车辆开放。通过前端车牌识别相机抓拍车辆图片及识别车辆车牌号，利用网络将车辆图片及车牌号等数据发送至后端管理中心进行存储，及车牌号比对，确保车辆的进出有据可查，确保车辆的进出可控，确保停车位的合理利用，加强出入口的高效和安全管理。</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15</w:t>
            </w: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228"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生产事件报警</w:t>
            </w:r>
          </w:p>
        </w:tc>
        <w:tc>
          <w:tcPr>
            <w:tcW w:w="2428"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安全帽分析</w:t>
            </w:r>
          </w:p>
        </w:tc>
        <w:tc>
          <w:tcPr>
            <w:tcW w:w="42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针对工作区域，智能分析安全帽穿戴情况，可选着时间段进行筛选，可选着穿戴情况进行筛选</w:t>
            </w:r>
          </w:p>
        </w:tc>
        <w:tc>
          <w:tcPr>
            <w:tcW w:w="428"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16</w:t>
            </w:r>
          </w:p>
        </w:tc>
        <w:tc>
          <w:tcPr>
            <w:tcW w:w="846"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便携通行</w:t>
            </w:r>
          </w:p>
        </w:tc>
        <w:tc>
          <w:tcPr>
            <w:tcW w:w="122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人员通行</w:t>
            </w:r>
          </w:p>
        </w:tc>
        <w:tc>
          <w:tcPr>
            <w:tcW w:w="2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员工通行</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内部员工进出门禁人脸识别无感通行，无忘带卡困扰，便捷、高效，杜绝企业上下班高峰期排队进出企业净水厂园区。</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231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17</w:t>
            </w:r>
          </w:p>
        </w:tc>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2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普通访客人证核验比对通行</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普通访客预约或岗亭自助</w:t>
            </w:r>
            <w:r>
              <w:rPr>
                <w:rFonts w:ascii="微软雅黑" w:hAnsi="微软雅黑" w:eastAsia="微软雅黑" w:cs="Arial"/>
                <w:color w:val="000000" w:themeColor="text1"/>
                <w:kern w:val="0"/>
                <w:sz w:val="18"/>
                <w:szCs w:val="18"/>
                <w14:textFill>
                  <w14:solidFill>
                    <w14:schemeClr w14:val="tx1"/>
                  </w14:solidFill>
                </w14:textFill>
              </w:rPr>
              <w:t>/人工登记，必须进行人证核验（核验人和证件是否一致，杜绝冒用他人身份进行访客登记），另外如是预约客户，必须进行身份证件号核验（读取身份证件号核验是否为为预约访客），核验通过后，系统自动授权人脸或车牌至相应的人闸或车闸，实现访客或车辆通行，从而保障净水厂园区人员或车辆进出安全管控。访客离开后，可由被防人员签离。</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18</w:t>
            </w:r>
          </w:p>
        </w:tc>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2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VIP访客通行</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为保障</w:t>
            </w:r>
            <w:r>
              <w:rPr>
                <w:rFonts w:ascii="微软雅黑" w:hAnsi="微软雅黑" w:eastAsia="微软雅黑" w:cs="Arial"/>
                <w:color w:val="000000" w:themeColor="text1"/>
                <w:kern w:val="0"/>
                <w:sz w:val="18"/>
                <w:szCs w:val="18"/>
                <w14:textFill>
                  <w14:solidFill>
                    <w14:schemeClr w14:val="tx1"/>
                  </w14:solidFill>
                </w14:textFill>
              </w:rPr>
              <w:t>VIP访客的拜访体验，VIP访客可预约自行录入人脸，但为保障企业净水厂园区人员/车辆通行安全管控，必须由被访人审批时确认VIP访客身份（人脸照片、姓名等信息核验）后，VIP访客或车辆方可被授权通行。</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99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19</w:t>
            </w:r>
          </w:p>
        </w:tc>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22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车辆通</w:t>
            </w:r>
          </w:p>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行</w:t>
            </w:r>
          </w:p>
        </w:tc>
        <w:tc>
          <w:tcPr>
            <w:tcW w:w="2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员工车辆出入通行</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员工车辆授权白名单，车辆进出车牌精准识别无感通行，且支持识别错误车牌自动容错，从而杜绝上下班高峰期车辆进出拥堵。</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20</w:t>
            </w:r>
          </w:p>
        </w:tc>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2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访客车辆出入通行</w:t>
            </w:r>
          </w:p>
        </w:tc>
        <w:tc>
          <w:tcPr>
            <w:tcW w:w="42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普通访客车辆预约登记无感通行：普通访客预约登记，岗亭自助核验授权，车牌识别无感通行，节人工、更便捷、更高效。</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VIP访客车辆预约登记无感通行：VIP访客预约登记，车牌识别无感通行，节人工、更便捷、更高效。</w:t>
            </w:r>
          </w:p>
        </w:tc>
        <w:tc>
          <w:tcPr>
            <w:tcW w:w="42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w:t>
            </w:r>
          </w:p>
        </w:tc>
      </w:tr>
      <w:tr>
        <w:tblPrEx>
          <w:tblCellMar>
            <w:top w:w="0" w:type="dxa"/>
            <w:left w:w="108" w:type="dxa"/>
            <w:bottom w:w="0" w:type="dxa"/>
            <w:right w:w="108" w:type="dxa"/>
          </w:tblCellMar>
        </w:tblPrEx>
        <w:trPr>
          <w:trHeight w:val="1230" w:hRule="atLeast"/>
        </w:trPr>
        <w:tc>
          <w:tcPr>
            <w:tcW w:w="45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21</w:t>
            </w:r>
          </w:p>
        </w:tc>
        <w:tc>
          <w:tcPr>
            <w:tcW w:w="846" w:type="dxa"/>
            <w:vMerge w:val="restart"/>
            <w:tcBorders>
              <w:top w:val="nil"/>
              <w:left w:val="single" w:color="auto" w:sz="4" w:space="0"/>
              <w:bottom w:val="single" w:color="000000" w:sz="4" w:space="0"/>
              <w:right w:val="single" w:color="auto" w:sz="4" w:space="0"/>
            </w:tcBorders>
            <w:shd w:val="clear" w:color="000000" w:fill="FFFFFF"/>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云服务及安装调试</w:t>
            </w:r>
          </w:p>
        </w:tc>
        <w:tc>
          <w:tcPr>
            <w:tcW w:w="1228"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云服务</w:t>
            </w:r>
          </w:p>
        </w:tc>
        <w:tc>
          <w:tcPr>
            <w:tcW w:w="2428"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42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云主机一台，部署天翼云眼，可通过手机查看监控，</w:t>
            </w:r>
            <w:r>
              <w:rPr>
                <w:rFonts w:ascii="微软雅黑" w:hAnsi="微软雅黑" w:eastAsia="微软雅黑" w:cs="Arial"/>
                <w:color w:val="000000" w:themeColor="text1"/>
                <w:kern w:val="0"/>
                <w:sz w:val="18"/>
                <w:szCs w:val="18"/>
                <w14:textFill>
                  <w14:solidFill>
                    <w14:schemeClr w14:val="tx1"/>
                  </w14:solidFill>
                </w14:textFill>
              </w:rPr>
              <w:t>4核  8G  200G硬盘，带宽预留10M，允许5人并发查看</w:t>
            </w:r>
          </w:p>
        </w:tc>
        <w:tc>
          <w:tcPr>
            <w:tcW w:w="428"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1年</w:t>
            </w:r>
          </w:p>
        </w:tc>
      </w:tr>
      <w:tr>
        <w:tblPrEx>
          <w:tblCellMar>
            <w:top w:w="0" w:type="dxa"/>
            <w:left w:w="108" w:type="dxa"/>
            <w:bottom w:w="0" w:type="dxa"/>
            <w:right w:w="108" w:type="dxa"/>
          </w:tblCellMar>
        </w:tblPrEx>
        <w:trPr>
          <w:trHeight w:val="720" w:hRule="atLeast"/>
        </w:trPr>
        <w:tc>
          <w:tcPr>
            <w:tcW w:w="45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22</w:t>
            </w: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20"/>
                <w:szCs w:val="20"/>
                <w14:textFill>
                  <w14:solidFill>
                    <w14:schemeClr w14:val="tx1"/>
                  </w14:solidFill>
                </w14:textFill>
              </w:rPr>
            </w:pPr>
          </w:p>
        </w:tc>
        <w:tc>
          <w:tcPr>
            <w:tcW w:w="1228"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hint="eastAsia" w:ascii="微软雅黑" w:hAnsi="微软雅黑" w:eastAsia="微软雅黑" w:cs="Arial"/>
                <w:color w:val="000000" w:themeColor="text1"/>
                <w:kern w:val="0"/>
                <w:sz w:val="20"/>
                <w:szCs w:val="20"/>
                <w14:textFill>
                  <w14:solidFill>
                    <w14:schemeClr w14:val="tx1"/>
                  </w14:solidFill>
                </w14:textFill>
              </w:rPr>
              <w:t>平台安装培</w:t>
            </w:r>
            <w:r>
              <w:rPr>
                <w:rFonts w:hint="eastAsia" w:ascii="微软雅黑" w:hAnsi="微软雅黑" w:eastAsia="微软雅黑" w:cs="Arial"/>
                <w:color w:val="000000" w:themeColor="text1"/>
                <w:kern w:val="0"/>
                <w:sz w:val="18"/>
                <w:szCs w:val="20"/>
                <w14:textFill>
                  <w14:solidFill>
                    <w14:schemeClr w14:val="tx1"/>
                  </w14:solidFill>
                </w14:textFill>
              </w:rPr>
              <w:t>训</w:t>
            </w:r>
          </w:p>
        </w:tc>
        <w:tc>
          <w:tcPr>
            <w:tcW w:w="2428"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hint="eastAsia" w:ascii="微软雅黑" w:hAnsi="微软雅黑" w:eastAsia="微软雅黑" w:cs="Arial"/>
                <w:color w:val="000000" w:themeColor="text1"/>
                <w:kern w:val="0"/>
                <w:sz w:val="20"/>
                <w:szCs w:val="20"/>
                <w14:textFill>
                  <w14:solidFill>
                    <w14:schemeClr w14:val="tx1"/>
                  </w14:solidFill>
                </w14:textFill>
              </w:rPr>
              <w:t>　</w:t>
            </w:r>
          </w:p>
        </w:tc>
        <w:tc>
          <w:tcPr>
            <w:tcW w:w="42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color w:val="000000" w:themeColor="text1"/>
                <w:kern w:val="0"/>
                <w:sz w:val="20"/>
                <w:szCs w:val="20"/>
                <w14:textFill>
                  <w14:solidFill>
                    <w14:schemeClr w14:val="tx1"/>
                  </w14:solidFill>
                </w14:textFill>
              </w:rPr>
            </w:pPr>
            <w:r>
              <w:rPr>
                <w:rFonts w:hint="eastAsia" w:ascii="微软雅黑" w:hAnsi="微软雅黑" w:eastAsia="微软雅黑" w:cs="Arial"/>
                <w:color w:val="000000" w:themeColor="text1"/>
                <w:kern w:val="0"/>
                <w:sz w:val="20"/>
                <w:szCs w:val="20"/>
                <w14:textFill>
                  <w14:solidFill>
                    <w14:schemeClr w14:val="tx1"/>
                  </w14:solidFill>
                </w14:textFill>
              </w:rPr>
              <w:t>　</w:t>
            </w:r>
          </w:p>
        </w:tc>
        <w:tc>
          <w:tcPr>
            <w:tcW w:w="428"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20"/>
                <w:szCs w:val="20"/>
                <w14:textFill>
                  <w14:solidFill>
                    <w14:schemeClr w14:val="tx1"/>
                  </w14:solidFill>
                </w14:textFill>
              </w:rPr>
            </w:pPr>
            <w:r>
              <w:rPr>
                <w:rFonts w:ascii="微软雅黑" w:hAnsi="微软雅黑" w:eastAsia="微软雅黑" w:cs="Arial"/>
                <w:color w:val="000000" w:themeColor="text1"/>
                <w:kern w:val="0"/>
                <w:sz w:val="20"/>
                <w:szCs w:val="20"/>
                <w14:textFill>
                  <w14:solidFill>
                    <w14:schemeClr w14:val="tx1"/>
                  </w14:solidFill>
                </w14:textFill>
              </w:rPr>
              <w:t>3</w:t>
            </w:r>
          </w:p>
        </w:tc>
      </w:tr>
    </w:tbl>
    <w:p>
      <w:pPr>
        <w:pStyle w:val="12"/>
        <w:adjustRightInd w:val="0"/>
        <w:snapToGrid w:val="0"/>
        <w:spacing w:line="300" w:lineRule="auto"/>
        <w:ind w:left="980"/>
        <w:rPr>
          <w:rFonts w:ascii="仿宋_GB2312" w:hAnsi="仿宋_GB2312" w:eastAsia="仿宋_GB2312" w:cs="仿宋_GB2312"/>
          <w:color w:val="000000" w:themeColor="text1"/>
          <w:sz w:val="28"/>
          <w:szCs w:val="28"/>
          <w14:textFill>
            <w14:solidFill>
              <w14:schemeClr w14:val="tx1"/>
            </w14:solidFill>
          </w14:textFill>
        </w:rPr>
      </w:pPr>
    </w:p>
    <w:tbl>
      <w:tblPr>
        <w:tblStyle w:val="22"/>
        <w:tblW w:w="9640" w:type="dxa"/>
        <w:tblInd w:w="-318" w:type="dxa"/>
        <w:tblLayout w:type="autofit"/>
        <w:tblCellMar>
          <w:top w:w="0" w:type="dxa"/>
          <w:left w:w="108" w:type="dxa"/>
          <w:bottom w:w="0" w:type="dxa"/>
          <w:right w:w="108" w:type="dxa"/>
        </w:tblCellMar>
      </w:tblPr>
      <w:tblGrid>
        <w:gridCol w:w="500"/>
        <w:gridCol w:w="1226"/>
        <w:gridCol w:w="5987"/>
        <w:gridCol w:w="568"/>
        <w:gridCol w:w="513"/>
        <w:gridCol w:w="846"/>
      </w:tblGrid>
      <w:tr>
        <w:tblPrEx>
          <w:tblCellMar>
            <w:top w:w="0" w:type="dxa"/>
            <w:left w:w="108" w:type="dxa"/>
            <w:bottom w:w="0" w:type="dxa"/>
            <w:right w:w="108" w:type="dxa"/>
          </w:tblCellMar>
        </w:tblPrEx>
        <w:trPr>
          <w:trHeight w:val="762" w:hRule="atLeast"/>
        </w:trPr>
        <w:tc>
          <w:tcPr>
            <w:tcW w:w="9640"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28"/>
                <w:szCs w:val="18"/>
                <w14:textFill>
                  <w14:solidFill>
                    <w14:schemeClr w14:val="tx1"/>
                  </w14:solidFill>
                </w14:textFill>
              </w:rPr>
              <w:t>石井净水分公司智慧园区系统硬件设备表</w:t>
            </w:r>
          </w:p>
        </w:tc>
      </w:tr>
      <w:tr>
        <w:tblPrEx>
          <w:tblCellMar>
            <w:top w:w="0" w:type="dxa"/>
            <w:left w:w="108" w:type="dxa"/>
            <w:bottom w:w="0" w:type="dxa"/>
            <w:right w:w="108" w:type="dxa"/>
          </w:tblCellMar>
        </w:tblPrEx>
        <w:trPr>
          <w:trHeight w:val="381" w:hRule="atLeast"/>
        </w:trPr>
        <w:tc>
          <w:tcPr>
            <w:tcW w:w="9640"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b/>
                <w:b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02" w:hRule="atLeast"/>
        </w:trPr>
        <w:tc>
          <w:tcPr>
            <w:tcW w:w="500" w:type="dxa"/>
            <w:tcBorders>
              <w:top w:val="nil"/>
              <w:left w:val="single" w:color="000000" w:sz="4" w:space="0"/>
              <w:bottom w:val="nil"/>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序号</w:t>
            </w:r>
          </w:p>
        </w:tc>
        <w:tc>
          <w:tcPr>
            <w:tcW w:w="1226" w:type="dxa"/>
            <w:tcBorders>
              <w:top w:val="nil"/>
              <w:left w:val="nil"/>
              <w:bottom w:val="nil"/>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产品</w:t>
            </w:r>
          </w:p>
        </w:tc>
        <w:tc>
          <w:tcPr>
            <w:tcW w:w="5987" w:type="dxa"/>
            <w:tcBorders>
              <w:top w:val="nil"/>
              <w:left w:val="nil"/>
              <w:bottom w:val="nil"/>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参数简介</w:t>
            </w:r>
          </w:p>
        </w:tc>
        <w:tc>
          <w:tcPr>
            <w:tcW w:w="568" w:type="dxa"/>
            <w:tcBorders>
              <w:top w:val="nil"/>
              <w:left w:val="nil"/>
              <w:bottom w:val="nil"/>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数量</w:t>
            </w:r>
          </w:p>
        </w:tc>
        <w:tc>
          <w:tcPr>
            <w:tcW w:w="513" w:type="dxa"/>
            <w:tcBorders>
              <w:top w:val="nil"/>
              <w:left w:val="nil"/>
              <w:bottom w:val="nil"/>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单位</w:t>
            </w:r>
          </w:p>
        </w:tc>
        <w:tc>
          <w:tcPr>
            <w:tcW w:w="846" w:type="dxa"/>
            <w:tcBorders>
              <w:top w:val="nil"/>
              <w:left w:val="nil"/>
              <w:bottom w:val="nil"/>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备注</w:t>
            </w:r>
          </w:p>
        </w:tc>
      </w:tr>
      <w:tr>
        <w:tblPrEx>
          <w:tblCellMar>
            <w:top w:w="0" w:type="dxa"/>
            <w:left w:w="108" w:type="dxa"/>
            <w:bottom w:w="0" w:type="dxa"/>
            <w:right w:w="108" w:type="dxa"/>
          </w:tblCellMar>
        </w:tblPrEx>
        <w:trPr>
          <w:trHeight w:val="507" w:hRule="atLeast"/>
        </w:trPr>
        <w:tc>
          <w:tcPr>
            <w:tcW w:w="9640"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前端设备</w:t>
            </w:r>
          </w:p>
        </w:tc>
      </w:tr>
      <w:tr>
        <w:trPr>
          <w:trHeight w:val="1124" w:hRule="atLeast"/>
        </w:trPr>
        <w:tc>
          <w:tcPr>
            <w:tcW w:w="5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26"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200万易智能红外变焦枪型网络摄像机</w:t>
            </w:r>
          </w:p>
        </w:tc>
        <w:tc>
          <w:tcPr>
            <w:tcW w:w="5987"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传感器类型</w:t>
            </w:r>
            <w:r>
              <w:rPr>
                <w:rFonts w:ascii="微软雅黑" w:hAnsi="微软雅黑" w:eastAsia="微软雅黑" w:cs="Arial"/>
                <w:color w:val="000000" w:themeColor="text1"/>
                <w:kern w:val="0"/>
                <w:sz w:val="18"/>
                <w:szCs w:val="18"/>
                <w14:textFill>
                  <w14:solidFill>
                    <w14:schemeClr w14:val="tx1"/>
                  </w14:solidFill>
                </w14:textFill>
              </w:rPr>
              <w:t xml:space="preserve">1/2.8英寸CMOS；像素200万；最大分辨率1920×1080；最低照度0.002Lux（彩色模式）；0.0002Lux（黑白模式）；0Lux（补光灯开启）；最大补光距离60m（红外）；镜头类型电动变焦；镜头焦距2.7mm~13.5mm；通用行为分析物品遗留；物品搬移；热度图支持；周界防范绊线入侵；区域入侵；快速移动（三项均支持人车分类及精准检测）；徘徊检测；人员聚集；停车检测；人脸检测支持人脸检测；支持跟踪；支持优选；支持抓拍；支持上报最优的人脸抓图；支持人脸增强，支持人脸曝光；支持人脸属性提取，支持7种属性8种表情：性别，年龄，眼镜，表情（高兴、惊讶、 </w:t>
            </w:r>
            <w:r>
              <w:rPr>
                <w:rFonts w:hint="eastAsia" w:ascii="微软雅黑" w:hAnsi="微软雅黑" w:eastAsia="微软雅黑" w:cs="Arial"/>
                <w:color w:val="000000" w:themeColor="text1"/>
                <w:kern w:val="0"/>
                <w:sz w:val="18"/>
                <w:szCs w:val="18"/>
                <w14:textFill>
                  <w14:solidFill>
                    <w14:schemeClr w14:val="tx1"/>
                  </w14:solidFill>
                </w14:textFill>
              </w:rPr>
              <w:t>正常、愤怒、悲伤、厌恶、困惑、害怕），口罩，胡子，肤色；支持人脸抠图区域可设：人脸，单寸照；支持实时抓拍；支持优选抓拍；支持质量优先三种抓拍策略；支持人脸角度过滤功能；支持优选时长可设；人数统计支持对进入、离开人员进行数量统计，支持</w:t>
            </w:r>
            <w:r>
              <w:rPr>
                <w:rFonts w:ascii="微软雅黑" w:hAnsi="微软雅黑" w:eastAsia="微软雅黑" w:cs="Arial"/>
                <w:color w:val="000000" w:themeColor="text1"/>
                <w:kern w:val="0"/>
                <w:sz w:val="18"/>
                <w:szCs w:val="18"/>
                <w14:textFill>
                  <w14:solidFill>
                    <w14:schemeClr w14:val="tx1"/>
                  </w14:solidFill>
                </w14:textFill>
              </w:rPr>
              <w:t>4条规则配置，并可显示及输出日、月统计报表</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支持区域内人员进行数量统计，支持</w:t>
            </w:r>
            <w:r>
              <w:rPr>
                <w:rFonts w:ascii="微软雅黑" w:hAnsi="微软雅黑" w:eastAsia="微软雅黑" w:cs="Arial"/>
                <w:color w:val="000000" w:themeColor="text1"/>
                <w:kern w:val="0"/>
                <w:sz w:val="18"/>
                <w:szCs w:val="18"/>
                <w14:textFill>
                  <w14:solidFill>
                    <w14:schemeClr w14:val="tx1"/>
                  </w14:solidFill>
                </w14:textFill>
              </w:rPr>
              <w:t>4条规则配置；</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支持排队管理，支持</w:t>
            </w:r>
            <w:r>
              <w:rPr>
                <w:rFonts w:ascii="微软雅黑" w:hAnsi="微软雅黑" w:eastAsia="微软雅黑" w:cs="Arial"/>
                <w:color w:val="000000" w:themeColor="text1"/>
                <w:kern w:val="0"/>
                <w:sz w:val="18"/>
                <w:szCs w:val="18"/>
                <w14:textFill>
                  <w14:solidFill>
                    <w14:schemeClr w14:val="tx1"/>
                  </w14:solidFill>
                </w14:textFill>
              </w:rPr>
              <w:t>4条规则配置，对限定的排队人数和排队时间进行统计并联动报警；</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支持排队管理，支持</w:t>
            </w:r>
            <w:r>
              <w:rPr>
                <w:rFonts w:ascii="微软雅黑" w:hAnsi="微软雅黑" w:eastAsia="微软雅黑" w:cs="Arial"/>
                <w:color w:val="000000" w:themeColor="text1"/>
                <w:kern w:val="0"/>
                <w:sz w:val="18"/>
                <w:szCs w:val="18"/>
                <w14:textFill>
                  <w14:solidFill>
                    <w14:schemeClr w14:val="tx1"/>
                  </w14:solidFill>
                </w14:textFill>
              </w:rPr>
              <w:t>4条规则配置，对限定的排队人数和排队时间进行统计并联动报警；视频压缩标准H.265；H.264；H.264H；H.264B；MJPEG；智能编码H.264：支持</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H.265：支持；宽动态120dB；电子防抖支持；透雾功能支持；内置MIC支持；报警事件无SD卡；SD卡空间不足；SD卡出错；网络断开；IP冲突；非法访问；动态检测；视频遮挡；虚焦侦测；场景变更；区域入侵；绊线入侵；物品遗留；物品搬移；快速移动；停车检测；徘徊检测；人员聚集；人数统计；人脸侦测；电压检测；接入标准ONVIF；GB/T28181；CGI；乐橙；最大Micro SD卡256G；星光支持；供电方式DC12V/POE；防护等级IP67</w:t>
            </w:r>
          </w:p>
        </w:tc>
        <w:tc>
          <w:tcPr>
            <w:tcW w:w="56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80</w:t>
            </w:r>
          </w:p>
        </w:tc>
        <w:tc>
          <w:tcPr>
            <w:tcW w:w="51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46"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小场景人脸，抓拍距离横竖不超过</w:t>
            </w:r>
            <w:r>
              <w:rPr>
                <w:rFonts w:ascii="微软雅黑" w:hAnsi="微软雅黑" w:eastAsia="微软雅黑" w:cs="Arial"/>
                <w:color w:val="000000" w:themeColor="text1"/>
                <w:kern w:val="0"/>
                <w:sz w:val="18"/>
                <w:szCs w:val="18"/>
                <w14:textFill>
                  <w14:solidFill>
                    <w14:schemeClr w14:val="tx1"/>
                  </w14:solidFill>
                </w14:textFill>
              </w:rPr>
              <w:t>3米</w:t>
            </w:r>
          </w:p>
        </w:tc>
      </w:tr>
      <w:tr>
        <w:tblPrEx>
          <w:tblCellMar>
            <w:top w:w="0" w:type="dxa"/>
            <w:left w:w="108" w:type="dxa"/>
            <w:bottom w:w="0" w:type="dxa"/>
            <w:right w:w="108" w:type="dxa"/>
          </w:tblCellMar>
        </w:tblPrEx>
        <w:trPr>
          <w:trHeight w:val="8190" w:hRule="atLeast"/>
        </w:trPr>
        <w:tc>
          <w:tcPr>
            <w:tcW w:w="5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1226"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200万融智能暖光变焦枪型网络摄像机</w:t>
            </w:r>
          </w:p>
        </w:tc>
        <w:tc>
          <w:tcPr>
            <w:tcW w:w="5987"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传感器类型</w:t>
            </w:r>
            <w:r>
              <w:rPr>
                <w:rFonts w:ascii="微软雅黑" w:hAnsi="微软雅黑" w:eastAsia="微软雅黑" w:cs="Arial"/>
                <w:color w:val="000000" w:themeColor="text1"/>
                <w:kern w:val="0"/>
                <w:sz w:val="18"/>
                <w:szCs w:val="18"/>
                <w14:textFill>
                  <w14:solidFill>
                    <w14:schemeClr w14:val="tx1"/>
                  </w14:solidFill>
                </w14:textFill>
              </w:rPr>
              <w:t>1/1.8英寸CMOS；像素200万；最大分辨率1920×1080；最低照度0.001Lux（彩色模式）；0.0001Lux（黑白模式）；0Lux（补光灯开启）；最大补光距离35m（人脸检测距离）</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 xml:space="preserve">65m（视频监控距离）；镜头类型电动变焦；镜头焦距8mm~32mm；通用行为分析物品遗留；物品搬移；热度图支持；周界防范绊线入侵；区域入侵；快速移动（三项均支持人车分类及精准检测）；徘徊检测；人员聚集；停车检测；人脸检测支持人脸检测；支持跟踪；支持优选；支持抓拍；支持上报最优的人脸抓图；支持人脸增强，支持人脸曝光；支持人脸属性提取，支持7种属性8种表情：性别，年龄，眼镜，表情（高兴、惊讶、 </w:t>
            </w:r>
            <w:r>
              <w:rPr>
                <w:rFonts w:hint="eastAsia" w:ascii="微软雅黑" w:hAnsi="微软雅黑" w:eastAsia="微软雅黑" w:cs="Arial"/>
                <w:color w:val="000000" w:themeColor="text1"/>
                <w:kern w:val="0"/>
                <w:sz w:val="18"/>
                <w:szCs w:val="18"/>
                <w14:textFill>
                  <w14:solidFill>
                    <w14:schemeClr w14:val="tx1"/>
                  </w14:solidFill>
                </w14:textFill>
              </w:rPr>
              <w:t>正常、愤怒、悲伤、厌恶、困惑、害怕），口罩，肤色，胡子；支持人脸抠图区域可设：人脸，单寸照；支持实时抓拍；支持优选抓拍；支持质量优先三种抓拍策略；支持人脸角度过滤功能；支持优选时长可设；人数统计支持对进入、离开人员进行数量统计，支持</w:t>
            </w:r>
            <w:r>
              <w:rPr>
                <w:rFonts w:ascii="微软雅黑" w:hAnsi="微软雅黑" w:eastAsia="微软雅黑" w:cs="Arial"/>
                <w:color w:val="000000" w:themeColor="text1"/>
                <w:kern w:val="0"/>
                <w:sz w:val="18"/>
                <w:szCs w:val="18"/>
                <w14:textFill>
                  <w14:solidFill>
                    <w14:schemeClr w14:val="tx1"/>
                  </w14:solidFill>
                </w14:textFill>
              </w:rPr>
              <w:t>4条规则配置，并可显示及输出日、月、年统计报表；</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支持区域内人员进行数量统计，支持</w:t>
            </w:r>
            <w:r>
              <w:rPr>
                <w:rFonts w:ascii="微软雅黑" w:hAnsi="微软雅黑" w:eastAsia="微软雅黑" w:cs="Arial"/>
                <w:color w:val="000000" w:themeColor="text1"/>
                <w:kern w:val="0"/>
                <w:sz w:val="18"/>
                <w:szCs w:val="18"/>
                <w14:textFill>
                  <w14:solidFill>
                    <w14:schemeClr w14:val="tx1"/>
                  </w14:solidFill>
                </w14:textFill>
              </w:rPr>
              <w:t>4条规则配置；</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支持排队管理，支持</w:t>
            </w:r>
            <w:r>
              <w:rPr>
                <w:rFonts w:ascii="微软雅黑" w:hAnsi="微软雅黑" w:eastAsia="微软雅黑" w:cs="Arial"/>
                <w:color w:val="000000" w:themeColor="text1"/>
                <w:kern w:val="0"/>
                <w:sz w:val="18"/>
                <w:szCs w:val="18"/>
                <w14:textFill>
                  <w14:solidFill>
                    <w14:schemeClr w14:val="tx1"/>
                  </w14:solidFill>
                </w14:textFill>
              </w:rPr>
              <w:t>4条规则配置，对限定的排队人数和排队时间进行统计并联动报警；；视频压缩标准H.265；H.264；H.264H；H.264B；MJPEG；智能编码H.264：支持</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H.265：支持；宽动态120dB；电子防抖支持；透雾功能支持；报警事件无SD卡；SD卡空间不足；SD卡出错；网络断开；IP冲突；非法访问；动态检测；视频遮挡；虚焦侦测；场景变更；区域入侵；绊线入侵；物品遗留；物品搬移；快速移动；停车检测；徘徊检测；人员聚集；音频异常侦测；人数统计；人脸侦测；电压检测；视频结构化；接入标准ONVIF（Profile S/Profile G）；GB/T28181；CGI；乐橙；最大Micro SD卡256G；星光支持；RS-485接口1个（波特率范围：1200bps~115200bps）；音频输入1路（RCA头）；音频输出1路（RCA头）；报警输入3路（湿节点，支持直流3V~5V电位，5mA电流）；报警输出2路（湿节点，支持直流最大12V电位，0.3A电流）；模拟输出接口1路CVBS输出 BNC接口；供电方式DC12V/POE；防护等级IP67</w:t>
            </w:r>
          </w:p>
        </w:tc>
        <w:tc>
          <w:tcPr>
            <w:tcW w:w="56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20</w:t>
            </w:r>
          </w:p>
        </w:tc>
        <w:tc>
          <w:tcPr>
            <w:tcW w:w="51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46"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可选，抓拍场景横竖超过</w:t>
            </w:r>
            <w:r>
              <w:rPr>
                <w:rFonts w:ascii="微软雅黑" w:hAnsi="微软雅黑" w:eastAsia="微软雅黑" w:cs="Arial"/>
                <w:color w:val="000000" w:themeColor="text1"/>
                <w:kern w:val="0"/>
                <w:sz w:val="18"/>
                <w:szCs w:val="18"/>
                <w14:textFill>
                  <w14:solidFill>
                    <w14:schemeClr w14:val="tx1"/>
                  </w14:solidFill>
                </w14:textFill>
              </w:rPr>
              <w:t>3米</w:t>
            </w:r>
          </w:p>
        </w:tc>
      </w:tr>
      <w:tr>
        <w:tblPrEx>
          <w:tblCellMar>
            <w:top w:w="0" w:type="dxa"/>
            <w:left w:w="108" w:type="dxa"/>
            <w:bottom w:w="0" w:type="dxa"/>
            <w:right w:w="108" w:type="dxa"/>
          </w:tblCellMar>
        </w:tblPrEx>
        <w:trPr>
          <w:trHeight w:val="1500"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1226"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200万融智能暖光变焦枪型网络摄像机</w:t>
            </w:r>
          </w:p>
        </w:tc>
        <w:tc>
          <w:tcPr>
            <w:tcW w:w="5987"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采用超星光超低照度</w:t>
            </w:r>
            <w:r>
              <w:rPr>
                <w:rFonts w:ascii="微软雅黑" w:hAnsi="微软雅黑" w:eastAsia="微软雅黑" w:cs="Arial"/>
                <w:color w:val="000000" w:themeColor="text1"/>
                <w:kern w:val="0"/>
                <w:sz w:val="18"/>
                <w:szCs w:val="18"/>
                <w14:textFill>
                  <w14:solidFill>
                    <w14:schemeClr w14:val="tx1"/>
                  </w14:solidFill>
                </w14:textFill>
              </w:rPr>
              <w:t>200万像素1/1.8英寸CMOS图像传感器，低照度效果好，图像清晰度高；</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可输出</w:t>
            </w:r>
            <w:r>
              <w:rPr>
                <w:rFonts w:ascii="微软雅黑" w:hAnsi="微软雅黑" w:eastAsia="微软雅黑" w:cs="Arial"/>
                <w:color w:val="000000" w:themeColor="text1"/>
                <w:kern w:val="0"/>
                <w:sz w:val="18"/>
                <w:szCs w:val="18"/>
                <w14:textFill>
                  <w14:solidFill>
                    <w14:schemeClr w14:val="tx1"/>
                  </w14:solidFill>
                </w14:textFill>
              </w:rPr>
              <w:t>200万（1920×1080）@50fps；</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内置</w:t>
            </w:r>
            <w:r>
              <w:rPr>
                <w:rFonts w:ascii="微软雅黑" w:hAnsi="微软雅黑" w:eastAsia="微软雅黑" w:cs="Arial"/>
                <w:color w:val="000000" w:themeColor="text1"/>
                <w:kern w:val="0"/>
                <w:sz w:val="18"/>
                <w:szCs w:val="18"/>
                <w14:textFill>
                  <w14:solidFill>
                    <w14:schemeClr w14:val="tx1"/>
                  </w14:solidFill>
                </w14:textFill>
              </w:rPr>
              <w:t>GPU芯片，支持深度学习算法，有效提升检测准确率；</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支持四种智能资源切换：通用行为分析、人脸检测、视频结构化、人数统计；</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人脸检测；支持同时检测</w:t>
            </w:r>
            <w:r>
              <w:rPr>
                <w:rFonts w:ascii="微软雅黑" w:hAnsi="微软雅黑" w:eastAsia="微软雅黑" w:cs="Arial"/>
                <w:color w:val="000000" w:themeColor="text1"/>
                <w:kern w:val="0"/>
                <w:sz w:val="18"/>
                <w:szCs w:val="18"/>
                <w14:textFill>
                  <w14:solidFill>
                    <w14:schemeClr w14:val="tx1"/>
                  </w14:solidFill>
                </w14:textFill>
              </w:rPr>
              <w:t>32张人脸，对运动人脸进行检测、跟踪、抓拍、优选，输出最优的人脸抓图；支持人脸增强，人脸曝光，人脸属性提取；</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▲支持非活体（非真实人脸）过滤功能，摄像机只抓拍活体目标，活体误抓拍概率≤</w:t>
            </w:r>
            <w:r>
              <w:rPr>
                <w:rFonts w:ascii="微软雅黑" w:hAnsi="微软雅黑" w:eastAsia="微软雅黑" w:cs="Arial"/>
                <w:color w:val="000000" w:themeColor="text1"/>
                <w:kern w:val="0"/>
                <w:sz w:val="18"/>
                <w:szCs w:val="18"/>
                <w14:textFill>
                  <w14:solidFill>
                    <w14:schemeClr w14:val="tx1"/>
                  </w14:solidFill>
                </w14:textFill>
              </w:rPr>
              <w:t>1%（提供公安部检测报告复印件并加盖原厂公章或报价专用章）；</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▲支持通过菜单开启人脸识别抓拍优先功能，开启该功能，能以识别结果为优先条件进行抓拍（提供公安部检测报告复印件并加盖原厂公章或报价专用章）；</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▲支持预设角度值（</w:t>
            </w:r>
            <w:r>
              <w:rPr>
                <w:rFonts w:ascii="微软雅黑" w:hAnsi="微软雅黑" w:eastAsia="微软雅黑" w:cs="Arial"/>
                <w:color w:val="000000" w:themeColor="text1"/>
                <w:kern w:val="0"/>
                <w:sz w:val="18"/>
                <w:szCs w:val="18"/>
                <w14:textFill>
                  <w14:solidFill>
                    <w14:schemeClr w14:val="tx1"/>
                  </w14:solidFill>
                </w14:textFill>
              </w:rPr>
              <w:t>0-90° )，当实际抓拍人脸角度大于预设值时，不对监控画面中的人脸进行抓拍（提供公安部检测报告复印件并加盖原厂公章或报价专用章）；</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视频结构化：支持正向</w:t>
            </w:r>
            <w:r>
              <w:rPr>
                <w:rFonts w:ascii="微软雅黑" w:hAnsi="微软雅黑" w:eastAsia="微软雅黑" w:cs="Arial"/>
                <w:color w:val="000000" w:themeColor="text1"/>
                <w:kern w:val="0"/>
                <w:sz w:val="18"/>
                <w:szCs w:val="18"/>
                <w14:textFill>
                  <w14:solidFill>
                    <w14:schemeClr w14:val="tx1"/>
                  </w14:solidFill>
                </w14:textFill>
              </w:rPr>
              <w:t>/背向行驶车辆抓拍，支持车牌、车牌颜色、车标、车系、车身颜色、车辆类型；支持行人、非机动车、机动车的混行检测；</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人数统计：支持排队管理；支持区域内人数统计，进入</w:t>
            </w:r>
            <w:r>
              <w:rPr>
                <w:rFonts w:ascii="微软雅黑" w:hAnsi="微软雅黑" w:eastAsia="微软雅黑" w:cs="Arial"/>
                <w:color w:val="000000" w:themeColor="text1"/>
                <w:kern w:val="0"/>
                <w:sz w:val="18"/>
                <w:szCs w:val="18"/>
                <w14:textFill>
                  <w14:solidFill>
                    <w14:schemeClr w14:val="tx1"/>
                  </w14:solidFill>
                </w14:textFill>
              </w:rPr>
              <w:t>/离开人数统计，并可生成人数统计日/月/年报表，导出使用；</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▲支持人脸去重功能，对在一定时间内画面中多次出现的人脸只进行一次抓拍，去重率≤</w:t>
            </w:r>
            <w:r>
              <w:rPr>
                <w:rFonts w:ascii="微软雅黑" w:hAnsi="微软雅黑" w:eastAsia="微软雅黑" w:cs="Arial"/>
                <w:color w:val="000000" w:themeColor="text1"/>
                <w:kern w:val="0"/>
                <w:sz w:val="18"/>
                <w:szCs w:val="18"/>
                <w14:textFill>
                  <w14:solidFill>
                    <w14:schemeClr w14:val="tx1"/>
                  </w14:solidFill>
                </w14:textFill>
              </w:rPr>
              <w:t>1%（提供公安部检测报告复印件并加盖原厂公章或报价专用章）；</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支持绊线入侵，区域入侵，快速移动（三项均支持人车分类及精准检测），物品遗留，物品搬移，徘徊检测，人员聚集，停车检测，热度图，人脸检测，人数统计；</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H.265编码，压缩比高，实现超低码流传输；</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内置高效暖光灯，最大监控距离</w:t>
            </w:r>
            <w:r>
              <w:rPr>
                <w:rFonts w:ascii="微软雅黑" w:hAnsi="微软雅黑" w:eastAsia="微软雅黑" w:cs="Arial"/>
                <w:color w:val="000000" w:themeColor="text1"/>
                <w:kern w:val="0"/>
                <w:sz w:val="18"/>
                <w:szCs w:val="18"/>
                <w14:textFill>
                  <w14:solidFill>
                    <w14:schemeClr w14:val="tx1"/>
                  </w14:solidFill>
                </w14:textFill>
              </w:rPr>
              <w:t>40米；</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支持走廊模式，宽动态，</w:t>
            </w:r>
            <w:r>
              <w:rPr>
                <w:rFonts w:ascii="微软雅黑" w:hAnsi="微软雅黑" w:eastAsia="微软雅黑" w:cs="Arial"/>
                <w:color w:val="000000" w:themeColor="text1"/>
                <w:kern w:val="0"/>
                <w:sz w:val="18"/>
                <w:szCs w:val="18"/>
                <w14:textFill>
                  <w14:solidFill>
                    <w14:schemeClr w14:val="tx1"/>
                  </w14:solidFill>
                </w14:textFill>
              </w:rPr>
              <w:t>3D降噪，强光抑制，背光补偿，数字水印，适用不同监控环境；</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ROI，SVC，SMART H.264/H.265，帧前滤波，灵活编码，适用不同带宽和存储环境；</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支持报警</w:t>
            </w:r>
            <w:r>
              <w:rPr>
                <w:rFonts w:ascii="微软雅黑" w:hAnsi="微软雅黑" w:eastAsia="微软雅黑" w:cs="Arial"/>
                <w:color w:val="000000" w:themeColor="text1"/>
                <w:kern w:val="0"/>
                <w:sz w:val="18"/>
                <w:szCs w:val="18"/>
                <w14:textFill>
                  <w14:solidFill>
                    <w14:schemeClr w14:val="tx1"/>
                  </w14:solidFill>
                </w14:textFill>
              </w:rPr>
              <w:t>3进2出，音频1进1出，485，BNC，256G Micro SD卡；</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DC12V/POE供电方式，方便工程安装；</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IP67防护等级</w:t>
            </w:r>
          </w:p>
        </w:tc>
        <w:tc>
          <w:tcPr>
            <w:tcW w:w="568"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15</w:t>
            </w:r>
          </w:p>
        </w:tc>
        <w:tc>
          <w:tcPr>
            <w:tcW w:w="513"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46" w:type="dxa"/>
            <w:tcBorders>
              <w:top w:val="nil"/>
              <w:left w:val="nil"/>
              <w:bottom w:val="single" w:color="000000" w:sz="4" w:space="0"/>
              <w:right w:val="single" w:color="000000" w:sz="4" w:space="0"/>
            </w:tcBorders>
            <w:shd w:val="clear" w:color="000000" w:fill="FFFFFF"/>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安全帽识别</w:t>
            </w:r>
          </w:p>
        </w:tc>
      </w:tr>
      <w:tr>
        <w:tblPrEx>
          <w:tblCellMar>
            <w:top w:w="0" w:type="dxa"/>
            <w:left w:w="108" w:type="dxa"/>
            <w:bottom w:w="0" w:type="dxa"/>
            <w:right w:w="108" w:type="dxa"/>
          </w:tblCellMar>
        </w:tblPrEx>
        <w:trPr>
          <w:trHeight w:val="1150" w:hRule="atLeast"/>
        </w:trPr>
        <w:tc>
          <w:tcPr>
            <w:tcW w:w="5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w:t>
            </w:r>
          </w:p>
        </w:tc>
        <w:tc>
          <w:tcPr>
            <w:tcW w:w="122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普通壁装</w:t>
            </w:r>
          </w:p>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枪机支架</w:t>
            </w:r>
          </w:p>
        </w:tc>
        <w:tc>
          <w:tcPr>
            <w:tcW w:w="5987"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铝合金；白色；最大承重</w:t>
            </w:r>
            <w:r>
              <w:rPr>
                <w:rFonts w:ascii="微软雅黑" w:hAnsi="微软雅黑" w:eastAsia="微软雅黑" w:cs="Arial"/>
                <w:color w:val="000000" w:themeColor="text1"/>
                <w:kern w:val="0"/>
                <w:sz w:val="18"/>
                <w:szCs w:val="18"/>
                <w14:textFill>
                  <w14:solidFill>
                    <w14:schemeClr w14:val="tx1"/>
                  </w14:solidFill>
                </w14:textFill>
              </w:rPr>
              <w:t>1.0kg；壁装；</w:t>
            </w:r>
          </w:p>
        </w:tc>
        <w:tc>
          <w:tcPr>
            <w:tcW w:w="56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115</w:t>
            </w:r>
          </w:p>
        </w:tc>
        <w:tc>
          <w:tcPr>
            <w:tcW w:w="51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46"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1124" w:hRule="atLeast"/>
        </w:trPr>
        <w:tc>
          <w:tcPr>
            <w:tcW w:w="5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5</w:t>
            </w:r>
          </w:p>
        </w:tc>
        <w:tc>
          <w:tcPr>
            <w:tcW w:w="122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桌面式电源</w:t>
            </w:r>
          </w:p>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适配器</w:t>
            </w:r>
          </w:p>
        </w:tc>
        <w:tc>
          <w:tcPr>
            <w:tcW w:w="5987"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DC12V2A</w:t>
            </w:r>
          </w:p>
        </w:tc>
        <w:tc>
          <w:tcPr>
            <w:tcW w:w="56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115</w:t>
            </w:r>
          </w:p>
        </w:tc>
        <w:tc>
          <w:tcPr>
            <w:tcW w:w="51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46"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94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6</w:t>
            </w:r>
          </w:p>
        </w:tc>
        <w:tc>
          <w:tcPr>
            <w:tcW w:w="1226" w:type="dxa"/>
            <w:tcBorders>
              <w:top w:val="single" w:color="auto" w:sz="4" w:space="0"/>
              <w:left w:val="nil"/>
              <w:bottom w:val="single" w:color="auto" w:sz="4" w:space="0"/>
              <w:right w:val="single" w:color="auto"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紧急求助对讲终端</w:t>
            </w:r>
          </w:p>
        </w:tc>
        <w:tc>
          <w:tcPr>
            <w:tcW w:w="59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采用嵌入式</w:t>
            </w:r>
            <w:r>
              <w:rPr>
                <w:rFonts w:ascii="微软雅黑" w:hAnsi="微软雅黑" w:eastAsia="微软雅黑" w:cs="Arial"/>
                <w:color w:val="000000" w:themeColor="text1"/>
                <w:kern w:val="0"/>
                <w:sz w:val="18"/>
                <w:szCs w:val="18"/>
                <w14:textFill>
                  <w14:solidFill>
                    <w14:schemeClr w14:val="tx1"/>
                  </w14:solidFill>
                </w14:textFill>
              </w:rPr>
              <w:t>Linux操作系统,高性能嵌入式处理器，系统运行稳定可靠</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内置</w:t>
            </w:r>
            <w:r>
              <w:rPr>
                <w:rFonts w:ascii="微软雅黑" w:hAnsi="微软雅黑" w:eastAsia="微软雅黑" w:cs="Arial"/>
                <w:color w:val="000000" w:themeColor="text1"/>
                <w:kern w:val="0"/>
                <w:sz w:val="18"/>
                <w:szCs w:val="18"/>
                <w14:textFill>
                  <w14:solidFill>
                    <w14:schemeClr w14:val="tx1"/>
                  </w14:solidFill>
                </w14:textFill>
              </w:rPr>
              <w:t>200万像素高清彩色摄像头，1080P视频输出，支持H.264视频编码格式，报警时中心可看见清晰可见报警者画面，同时中心可对报警盒周边录像和抓拍</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红色醒目金属机械按键，一键报警，百万次使用寿命</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ICR红外滤片式自动切换，实现真正的日夜监控</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支持高效红外灯，使用寿命长，照射距离可达</w:t>
            </w:r>
            <w:r>
              <w:rPr>
                <w:rFonts w:ascii="微软雅黑" w:hAnsi="微软雅黑" w:eastAsia="微软雅黑" w:cs="Arial"/>
                <w:color w:val="000000" w:themeColor="text1"/>
                <w:kern w:val="0"/>
                <w:sz w:val="18"/>
                <w:szCs w:val="18"/>
                <w14:textFill>
                  <w14:solidFill>
                    <w14:schemeClr w14:val="tx1"/>
                  </w14:solidFill>
                </w14:textFill>
              </w:rPr>
              <w:t>5米</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G.711a,G.711U,PCM音频压缩标准</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内置高灵敏麦克风，高清晰语音，支持数字降噪和回声抑制，可实现拾音距离</w:t>
            </w:r>
            <w:r>
              <w:rPr>
                <w:rFonts w:ascii="微软雅黑" w:hAnsi="微软雅黑" w:eastAsia="微软雅黑" w:cs="Arial"/>
                <w:color w:val="000000" w:themeColor="text1"/>
                <w:kern w:val="0"/>
                <w:sz w:val="18"/>
                <w:szCs w:val="18"/>
                <w14:textFill>
                  <w14:solidFill>
                    <w14:schemeClr w14:val="tx1"/>
                  </w14:solidFill>
                </w14:textFill>
              </w:rPr>
              <w:t>5米</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内置全频段</w:t>
            </w:r>
            <w:r>
              <w:rPr>
                <w:rFonts w:ascii="微软雅黑" w:hAnsi="微软雅黑" w:eastAsia="微软雅黑" w:cs="Arial"/>
                <w:color w:val="000000" w:themeColor="text1"/>
                <w:kern w:val="0"/>
                <w:sz w:val="18"/>
                <w:szCs w:val="18"/>
                <w14:textFill>
                  <w14:solidFill>
                    <w14:schemeClr w14:val="tx1"/>
                  </w14:solidFill>
                </w14:textFill>
              </w:rPr>
              <w:t>5W优质扬声器和高灵敏度拾音器，实现网络语音广播和网络监听功能</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支持外接有源音箱</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支持扩展</w:t>
            </w:r>
            <w:r>
              <w:rPr>
                <w:rFonts w:ascii="微软雅黑" w:hAnsi="微软雅黑" w:eastAsia="微软雅黑" w:cs="Arial"/>
                <w:color w:val="000000" w:themeColor="text1"/>
                <w:kern w:val="0"/>
                <w:sz w:val="18"/>
                <w:szCs w:val="18"/>
                <w14:textFill>
                  <w14:solidFill>
                    <w14:schemeClr w14:val="tx1"/>
                  </w14:solidFill>
                </w14:textFill>
              </w:rPr>
              <w:t>3G/4G无线网络传输</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支持扩展</w:t>
            </w:r>
            <w:r>
              <w:rPr>
                <w:rFonts w:ascii="微软雅黑" w:hAnsi="微软雅黑" w:eastAsia="微软雅黑" w:cs="Arial"/>
                <w:color w:val="000000" w:themeColor="text1"/>
                <w:kern w:val="0"/>
                <w:sz w:val="18"/>
                <w:szCs w:val="18"/>
                <w14:textFill>
                  <w14:solidFill>
                    <w14:schemeClr w14:val="tx1"/>
                  </w14:solidFill>
                </w14:textFill>
              </w:rPr>
              <w:t>PSTN报警传输</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采用</w:t>
            </w:r>
            <w:r>
              <w:rPr>
                <w:rFonts w:ascii="微软雅黑" w:hAnsi="微软雅黑" w:eastAsia="微软雅黑" w:cs="Arial"/>
                <w:color w:val="000000" w:themeColor="text1"/>
                <w:kern w:val="0"/>
                <w:sz w:val="18"/>
                <w:szCs w:val="18"/>
                <w14:textFill>
                  <w14:solidFill>
                    <w14:schemeClr w14:val="tx1"/>
                  </w14:solidFill>
                </w14:textFill>
              </w:rPr>
              <w:t>6mm磨砂铝板，防暴等级IK10</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支持标准</w:t>
            </w:r>
            <w:r>
              <w:rPr>
                <w:rFonts w:ascii="微软雅黑" w:hAnsi="微软雅黑" w:eastAsia="微软雅黑" w:cs="Arial"/>
                <w:color w:val="000000" w:themeColor="text1"/>
                <w:kern w:val="0"/>
                <w:sz w:val="18"/>
                <w:szCs w:val="18"/>
                <w14:textFill>
                  <w14:solidFill>
                    <w14:schemeClr w14:val="tx1"/>
                  </w14:solidFill>
                </w14:textFill>
              </w:rPr>
              <w:t>POE供电</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IP65防水、抗电磁干扰、防拆报警、防雷击、防潮、防撬锁等功能</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32</w:t>
            </w:r>
          </w:p>
        </w:tc>
        <w:tc>
          <w:tcPr>
            <w:tcW w:w="5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46" w:type="dxa"/>
            <w:tcBorders>
              <w:top w:val="single" w:color="auto" w:sz="4" w:space="0"/>
              <w:left w:val="nil"/>
              <w:bottom w:val="single" w:color="auto" w:sz="4" w:space="0"/>
              <w:right w:val="single" w:color="auto"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9640" w:type="dxa"/>
            <w:gridSpan w:val="6"/>
            <w:tcBorders>
              <w:top w:val="nil"/>
              <w:left w:val="single" w:color="000000"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存储分析设备</w:t>
            </w:r>
          </w:p>
        </w:tc>
      </w:tr>
      <w:tr>
        <w:tblPrEx>
          <w:tblCellMar>
            <w:top w:w="0" w:type="dxa"/>
            <w:left w:w="108" w:type="dxa"/>
            <w:bottom w:w="0" w:type="dxa"/>
            <w:right w:w="108" w:type="dxa"/>
          </w:tblCellMar>
        </w:tblPrEx>
        <w:trPr>
          <w:trHeight w:val="3300" w:hRule="atLeast"/>
        </w:trPr>
        <w:tc>
          <w:tcPr>
            <w:tcW w:w="5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26"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智能视频监控一体机</w:t>
            </w:r>
          </w:p>
        </w:tc>
        <w:tc>
          <w:tcPr>
            <w:tcW w:w="5987"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eSATA接口1个（预留）；USB接口4个，2个前置USB2.0接口、2个后置USB3.0接口；操作界面WEB方式（PCAPP），本地GUI操作；操作系统嵌入式Linux操作系统；多路回放最大支持16路回放；解码能力24路1080P@30fps</w:t>
            </w:r>
            <w:r>
              <w:rPr>
                <w:rFonts w:hint="eastAsia" w:ascii="微软雅黑" w:hAnsi="微软雅黑" w:eastAsia="微软雅黑" w:cs="Arial"/>
                <w:color w:val="000000" w:themeColor="text1"/>
                <w:kern w:val="0"/>
                <w:sz w:val="18"/>
                <w:szCs w:val="18"/>
                <w14:textFill>
                  <w14:solidFill>
                    <w14:schemeClr w14:val="tx1"/>
                  </w14:solidFill>
                </w14:textFill>
              </w:rPr>
              <w:t>；支持原有</w:t>
            </w:r>
            <w:r>
              <w:rPr>
                <w:rFonts w:ascii="微软雅黑" w:hAnsi="微软雅黑" w:eastAsia="微软雅黑" w:cs="Arial"/>
                <w:color w:val="000000" w:themeColor="text1"/>
                <w:kern w:val="0"/>
                <w:sz w:val="18"/>
                <w:szCs w:val="18"/>
                <w14:textFill>
                  <w14:solidFill>
                    <w14:schemeClr w14:val="tx1"/>
                  </w14:solidFill>
                </w14:textFill>
              </w:rPr>
              <w:t>24路后台结构化分析，视</w:t>
            </w:r>
            <w:r>
              <w:rPr>
                <w:rFonts w:hint="eastAsia" w:ascii="微软雅黑" w:hAnsi="微软雅黑" w:eastAsia="微软雅黑" w:cs="Arial"/>
                <w:color w:val="000000" w:themeColor="text1"/>
                <w:kern w:val="0"/>
                <w:sz w:val="18"/>
                <w:szCs w:val="18"/>
                <w14:textFill>
                  <w14:solidFill>
                    <w14:schemeClr w14:val="tx1"/>
                  </w14:solidFill>
                </w14:textFill>
              </w:rPr>
              <w:t>频输出</w:t>
            </w:r>
            <w:r>
              <w:rPr>
                <w:rFonts w:ascii="微软雅黑" w:hAnsi="微软雅黑" w:eastAsia="微软雅黑" w:cs="Arial"/>
                <w:color w:val="000000" w:themeColor="text1"/>
                <w:kern w:val="0"/>
                <w:sz w:val="18"/>
                <w:szCs w:val="18"/>
                <w14:textFill>
                  <w14:solidFill>
                    <w14:schemeClr w14:val="tx1"/>
                  </w14:solidFill>
                </w14:textFill>
              </w:rPr>
              <w:t xml:space="preserve">1路VGA输出，3路HDMI输出，其中VGA1和HDMI1 </w:t>
            </w:r>
            <w:r>
              <w:rPr>
                <w:rFonts w:hint="eastAsia" w:ascii="微软雅黑" w:hAnsi="微软雅黑" w:eastAsia="微软雅黑" w:cs="Arial"/>
                <w:color w:val="000000" w:themeColor="text1"/>
                <w:kern w:val="0"/>
                <w:sz w:val="18"/>
                <w:szCs w:val="18"/>
                <w14:textFill>
                  <w14:solidFill>
                    <w14:schemeClr w14:val="tx1"/>
                  </w14:solidFill>
                </w14:textFill>
              </w:rPr>
              <w:t>同源输出支持</w:t>
            </w:r>
            <w:r>
              <w:rPr>
                <w:rFonts w:ascii="微软雅黑" w:hAnsi="微软雅黑" w:eastAsia="微软雅黑" w:cs="Arial"/>
                <w:color w:val="000000" w:themeColor="text1"/>
                <w:kern w:val="0"/>
                <w:sz w:val="18"/>
                <w:szCs w:val="18"/>
                <w14:textFill>
                  <w14:solidFill>
                    <w14:schemeClr w14:val="tx1"/>
                  </w14:solidFill>
                </w14:textFill>
              </w:rPr>
              <w:t>4K显示；网络带宽512Mbps接入、384Mbps存储、128Mbps转发；网络接口4个RJ-45，10/100/1000Mbps自适应以太网口（千兆电口）；网络协议HTTP、HTTPS、 TCP/IP、IPv4、 RTSP、UDP、SMTP、 NTP、 DHCP、 DNS、DDNS、P2P；硬盘接口16个，SATA3.0/SAS，单盘最大10T；主处理器工业级嵌入式微控制器；报警输出8路；SAS接口2个，SAS3.0</w:t>
            </w:r>
          </w:p>
        </w:tc>
        <w:tc>
          <w:tcPr>
            <w:tcW w:w="56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1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46"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结构化分析包含人面识别，轨迹查询等</w:t>
            </w:r>
          </w:p>
        </w:tc>
      </w:tr>
      <w:tr>
        <w:tblPrEx>
          <w:tblCellMar>
            <w:top w:w="0" w:type="dxa"/>
            <w:left w:w="108" w:type="dxa"/>
            <w:bottom w:w="0" w:type="dxa"/>
            <w:right w:w="108" w:type="dxa"/>
          </w:tblCellMar>
        </w:tblPrEx>
        <w:trPr>
          <w:trHeight w:val="5940" w:hRule="atLeast"/>
        </w:trPr>
        <w:tc>
          <w:tcPr>
            <w:tcW w:w="5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1226"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网络硬盘录像机</w:t>
            </w:r>
          </w:p>
        </w:tc>
        <w:tc>
          <w:tcPr>
            <w:tcW w:w="5987"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 xml:space="preserve">eSATA接口1个外置eSATA接口；HDMI2路；HDMI1 (画面分割)1、4、8、9、16、25、36、64分割；HDMI2 (画面分割)1、4、8、9、16分割；IPC分辨率12M/4K/6M/5M/4M/3M/1080P/1.3M/720P；USB接口2个前置USB2.0接口/2个后置USB3.0接口；VGA2路；报警接口16进6出；操作界面WEB、本地GUI；操作系统嵌入式Linux实时操作系统；多路回放最大支持16路回放；后智能不支持；解码能力2×12M/4×4K/6×5M/8×4M/11×3M/16×1080P/32×720P；盘位16；前智能接入支持Smart IPC接入、绊线入侵、区域入侵、场景变化、移动侦测、人脸检测、物品遗留和物品搬移时，可给出报警提示，可对检测到的人脸图像进行裁切可实现智能规则配置和智能录像查询，同时支持热度图，人数统计，车牌 </w:t>
            </w:r>
            <w:r>
              <w:rPr>
                <w:rFonts w:hint="eastAsia" w:ascii="微软雅黑" w:hAnsi="微软雅黑" w:eastAsia="微软雅黑" w:cs="Arial"/>
                <w:color w:val="000000" w:themeColor="text1"/>
                <w:kern w:val="0"/>
                <w:sz w:val="18"/>
                <w:szCs w:val="18"/>
                <w14:textFill>
                  <w14:solidFill>
                    <w14:schemeClr w14:val="tx1"/>
                  </w14:solidFill>
                </w14:textFill>
              </w:rPr>
              <w:t>检测（支持卡口</w:t>
            </w:r>
            <w:r>
              <w:rPr>
                <w:rFonts w:ascii="微软雅黑" w:hAnsi="微软雅黑" w:eastAsia="微软雅黑" w:cs="Arial"/>
                <w:color w:val="000000" w:themeColor="text1"/>
                <w:kern w:val="0"/>
                <w:sz w:val="18"/>
                <w:szCs w:val="18"/>
                <w14:textFill>
                  <w14:solidFill>
                    <w14:schemeClr w14:val="tx1"/>
                  </w14:solidFill>
                </w14:textFill>
              </w:rPr>
              <w:t xml:space="preserve">ITC、球机）、智能跟踪球；视频输出2路VGA输出，2路HDMI输出，支持VGA1和HDMI 1同源输出，双HDMI </w:t>
            </w:r>
            <w:r>
              <w:rPr>
                <w:rFonts w:hint="eastAsia" w:ascii="微软雅黑" w:hAnsi="微软雅黑" w:eastAsia="微软雅黑" w:cs="Arial"/>
                <w:color w:val="000000" w:themeColor="text1"/>
                <w:kern w:val="0"/>
                <w:sz w:val="18"/>
                <w:szCs w:val="18"/>
                <w14:textFill>
                  <w14:solidFill>
                    <w14:schemeClr w14:val="tx1"/>
                  </w14:solidFill>
                </w14:textFill>
              </w:rPr>
              <w:t>异源输出；网络带宽接入</w:t>
            </w:r>
            <w:r>
              <w:rPr>
                <w:rFonts w:ascii="微软雅黑" w:hAnsi="微软雅黑" w:eastAsia="微软雅黑" w:cs="Arial"/>
                <w:color w:val="000000" w:themeColor="text1"/>
                <w:kern w:val="0"/>
                <w:sz w:val="18"/>
                <w:szCs w:val="18"/>
                <w14:textFill>
                  <w14:solidFill>
                    <w14:schemeClr w14:val="tx1"/>
                  </w14:solidFill>
                </w14:textFill>
              </w:rPr>
              <w:t>320Mbps,储存320Mbps,转发320Mbps；网络接口2个RJ45 10/100/1000Mbps自适应以太网口；网络视频接入64路；网络协议IPv4、IPv6、HTTP、UPnP、NTP、SADP、SNMP、PPPoE、DNS、FTP、ONVIF（支持2.4版本）；音频接口1路，RCA支持IPC复合音频输入/2路，RCA支持语音对讲输出；硬盘接口16个内置SATA接口，单盘容量支持8T，可配置成单盘，支持Raid0、Raid1、Raid5、Raid10各种数据保护模式；主处理器工业级嵌入式微控制器</w:t>
            </w:r>
          </w:p>
        </w:tc>
        <w:tc>
          <w:tcPr>
            <w:tcW w:w="56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51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46"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1500" w:hRule="atLeast"/>
        </w:trPr>
        <w:tc>
          <w:tcPr>
            <w:tcW w:w="5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122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6T硬盘</w:t>
            </w:r>
          </w:p>
        </w:tc>
        <w:tc>
          <w:tcPr>
            <w:tcW w:w="5987"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6000G；5400RPM；256M；SATA</w:t>
            </w:r>
          </w:p>
        </w:tc>
        <w:tc>
          <w:tcPr>
            <w:tcW w:w="56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36</w:t>
            </w:r>
          </w:p>
        </w:tc>
        <w:tc>
          <w:tcPr>
            <w:tcW w:w="51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块</w:t>
            </w:r>
          </w:p>
        </w:tc>
        <w:tc>
          <w:tcPr>
            <w:tcW w:w="846"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37" w:hRule="atLeast"/>
        </w:trPr>
        <w:tc>
          <w:tcPr>
            <w:tcW w:w="9640" w:type="dxa"/>
            <w:gridSpan w:val="6"/>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出入口管理——访客（正门出入口）</w:t>
            </w:r>
          </w:p>
        </w:tc>
      </w:tr>
      <w:tr>
        <w:tblPrEx>
          <w:tblCellMar>
            <w:top w:w="0" w:type="dxa"/>
            <w:left w:w="108" w:type="dxa"/>
            <w:bottom w:w="0" w:type="dxa"/>
            <w:right w:w="108" w:type="dxa"/>
          </w:tblCellMar>
        </w:tblPrEx>
        <w:trPr>
          <w:trHeight w:val="2970"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26" w:type="dxa"/>
            <w:tcBorders>
              <w:top w:val="nil"/>
              <w:left w:val="nil"/>
              <w:bottom w:val="single" w:color="000000" w:sz="4" w:space="0"/>
              <w:right w:val="single" w:color="000000" w:sz="4" w:space="0"/>
            </w:tcBorders>
            <w:shd w:val="clear" w:color="000000" w:fill="FFFFFF"/>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访客一体机</w:t>
            </w:r>
          </w:p>
        </w:tc>
        <w:tc>
          <w:tcPr>
            <w:tcW w:w="5987"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1、高清双屏显示，带有15.6寸电容触摸显示屏和11.6寸液晶显示屏；</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2、内置200万高清摄像头、居民身份证阅读器，支持1：1人证比对功能；</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3、双网口设计，支持TCP/IP有线网络通讯；</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4、内置二维码扫描仪，可识别访客单的二维码；</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5、高速热敏打印机、纸宽58mm、纸卷直径≤45mm；</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输入电压：</w:t>
            </w:r>
            <w:r>
              <w:rPr>
                <w:rFonts w:ascii="微软雅黑" w:hAnsi="微软雅黑" w:eastAsia="微软雅黑" w:cs="Arial"/>
                <w:color w:val="000000" w:themeColor="text1"/>
                <w:kern w:val="0"/>
                <w:sz w:val="18"/>
                <w:szCs w:val="18"/>
                <w14:textFill>
                  <w14:solidFill>
                    <w14:schemeClr w14:val="tx1"/>
                  </w14:solidFill>
                </w14:textFill>
              </w:rPr>
              <w:t>AC220V；</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工作功率：≤</w:t>
            </w:r>
            <w:r>
              <w:rPr>
                <w:rFonts w:ascii="微软雅黑" w:hAnsi="微软雅黑" w:eastAsia="微软雅黑" w:cs="Arial"/>
                <w:color w:val="000000" w:themeColor="text1"/>
                <w:kern w:val="0"/>
                <w:sz w:val="18"/>
                <w:szCs w:val="18"/>
                <w14:textFill>
                  <w14:solidFill>
                    <w14:schemeClr w14:val="tx1"/>
                  </w14:solidFill>
                </w14:textFill>
              </w:rPr>
              <w:t>59W；</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重量：净重</w:t>
            </w:r>
            <w:r>
              <w:rPr>
                <w:rFonts w:ascii="微软雅黑" w:hAnsi="微软雅黑" w:eastAsia="微软雅黑" w:cs="Arial"/>
                <w:color w:val="000000" w:themeColor="text1"/>
                <w:kern w:val="0"/>
                <w:sz w:val="18"/>
                <w:szCs w:val="18"/>
                <w14:textFill>
                  <w14:solidFill>
                    <w14:schemeClr w14:val="tx1"/>
                  </w14:solidFill>
                </w14:textFill>
              </w:rPr>
              <w:t>17.64KG；</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尺寸：</w:t>
            </w:r>
            <w:r>
              <w:rPr>
                <w:rFonts w:ascii="微软雅黑" w:hAnsi="微软雅黑" w:eastAsia="微软雅黑" w:cs="Arial"/>
                <w:color w:val="000000" w:themeColor="text1"/>
                <w:kern w:val="0"/>
                <w:sz w:val="18"/>
                <w:szCs w:val="18"/>
                <w14:textFill>
                  <w14:solidFill>
                    <w14:schemeClr w14:val="tx1"/>
                  </w14:solidFill>
                </w14:textFill>
              </w:rPr>
              <w:t>390*426*400mm</w:t>
            </w:r>
          </w:p>
        </w:tc>
        <w:tc>
          <w:tcPr>
            <w:tcW w:w="568"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13"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台</w:t>
            </w:r>
          </w:p>
        </w:tc>
        <w:tc>
          <w:tcPr>
            <w:tcW w:w="846" w:type="dxa"/>
            <w:tcBorders>
              <w:top w:val="nil"/>
              <w:left w:val="nil"/>
              <w:bottom w:val="single" w:color="000000" w:sz="4" w:space="0"/>
              <w:right w:val="single" w:color="000000" w:sz="4" w:space="0"/>
            </w:tcBorders>
            <w:shd w:val="clear" w:color="000000" w:fill="FFFFFF"/>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1650"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1226"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摆闸</w:t>
            </w:r>
          </w:p>
        </w:tc>
        <w:tc>
          <w:tcPr>
            <w:tcW w:w="5987"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1500mm*200mm*960mm/20-60人每分钟，受人员情况和通行模式影响/通道宽度550mm—1100mm，不接受定制/12对红外检测/门翼亚克力、不锈钢可选/室内外/工作电压220V/工作温度范围-25℃~70℃/翻越报警/分时段管控，最多支持8个时段常开、常闭模式设定/反潜回功能，单通道反潜回，多通道跨主机反潜回</w:t>
            </w:r>
          </w:p>
        </w:tc>
        <w:tc>
          <w:tcPr>
            <w:tcW w:w="568"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13"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46" w:type="dxa"/>
            <w:tcBorders>
              <w:top w:val="nil"/>
              <w:left w:val="nil"/>
              <w:bottom w:val="single" w:color="000000" w:sz="4" w:space="0"/>
              <w:right w:val="single" w:color="000000" w:sz="4" w:space="0"/>
            </w:tcBorders>
            <w:shd w:val="clear" w:color="000000" w:fill="FFFFFF"/>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1650"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1226"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摆闸</w:t>
            </w:r>
          </w:p>
        </w:tc>
        <w:tc>
          <w:tcPr>
            <w:tcW w:w="5987"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1500mm*200mm*960mm/20-60人每分钟，受人员情况和通行模式影响/通道宽度550mm—1100mm，不接受定制/12对红外检测/门翼亚克力、不锈钢可选/室内外/工作电压220V/工作温度范围-25℃~70℃/翻越报警/分时段管控，最多支持8个时段常开、常闭模式设定/反潜回功能，单通道反潜回，多通道跨主机反潜回</w:t>
            </w:r>
          </w:p>
        </w:tc>
        <w:tc>
          <w:tcPr>
            <w:tcW w:w="568"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13"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46" w:type="dxa"/>
            <w:tcBorders>
              <w:top w:val="nil"/>
              <w:left w:val="nil"/>
              <w:bottom w:val="single" w:color="000000" w:sz="4" w:space="0"/>
              <w:right w:val="single" w:color="000000" w:sz="4" w:space="0"/>
            </w:tcBorders>
            <w:shd w:val="clear" w:color="000000" w:fill="FFFFFF"/>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r>
      <w:tr>
        <w:trPr>
          <w:trHeight w:val="6600" w:hRule="atLeast"/>
        </w:trPr>
        <w:tc>
          <w:tcPr>
            <w:tcW w:w="500" w:type="dxa"/>
            <w:tcBorders>
              <w:top w:val="nil"/>
              <w:left w:val="single" w:color="000000" w:sz="4" w:space="0"/>
              <w:bottom w:val="nil"/>
              <w:right w:val="single" w:color="000000"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w:t>
            </w:r>
          </w:p>
        </w:tc>
        <w:tc>
          <w:tcPr>
            <w:tcW w:w="1226" w:type="dxa"/>
            <w:tcBorders>
              <w:top w:val="nil"/>
              <w:left w:val="nil"/>
              <w:bottom w:val="nil"/>
              <w:right w:val="single" w:color="000000" w:sz="4" w:space="0"/>
            </w:tcBorders>
            <w:shd w:val="clear" w:color="000000" w:fill="FFFFFF"/>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人脸闸机终端</w:t>
            </w:r>
          </w:p>
        </w:tc>
        <w:tc>
          <w:tcPr>
            <w:tcW w:w="5987" w:type="dxa"/>
            <w:tcBorders>
              <w:top w:val="nil"/>
              <w:left w:val="nil"/>
              <w:bottom w:val="nil"/>
              <w:right w:val="single" w:color="000000" w:sz="4" w:space="0"/>
            </w:tcBorders>
            <w:shd w:val="clear" w:color="000000" w:fill="FFFFFF"/>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1、设备外观：采用7英寸LCD触摸显示屏，200万像素双目摄像头，面部识别距离0.2-3m，支持照片视频防假；</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2、设备容量：支持5000张人脸白名单，1：N人脸比对时间＜0.2S/人，支持6000张卡片，50000条记录；</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3、认证方式：支持人脸、刷卡、密码（超级密码）及其组合的认证方式；可读取Mifare卡（IC卡）卡号、CPU序列号、身份证序列号；</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4、通讯方式：上行通讯为TCP/IP，支持Ehome跨公网传输；支持外接RS485，Wiegand副读卡器（不支持外接指纹读卡器）；基线支持标准韦根34/26；</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5、视频对讲：支持与云眸、4200客户端、主副室内分机、管理机的视频对讲功能；支持远程视频预览功能，可以通过RTSP协议输出视频码流，编码格式H.264；</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6、输入接口：LAN*1、RS485*1、wiegand * 1、USB*1、门磁*1、报警输入*2、防拆*1、开门按钮*1；</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7、输出接口：电锁*1个，报警输出*1个；</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8、工作电压： DC 12V/2A，不自带电源；</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9、使用环境：室内外环境，室外使用需要配遮阳罩，避免阳光直射；</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10、安装方式：标配金属安装挂板，支持明装、86底盒安装；</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11、产品尺寸：239mm*116.5mm*33mm；</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12、工作温度：-30~65℃。</w:t>
            </w:r>
          </w:p>
        </w:tc>
        <w:tc>
          <w:tcPr>
            <w:tcW w:w="568" w:type="dxa"/>
            <w:tcBorders>
              <w:top w:val="nil"/>
              <w:left w:val="nil"/>
              <w:bottom w:val="nil"/>
              <w:right w:val="single" w:color="000000"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513" w:type="dxa"/>
            <w:tcBorders>
              <w:top w:val="nil"/>
              <w:left w:val="nil"/>
              <w:bottom w:val="nil"/>
              <w:right w:val="single" w:color="000000"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46" w:type="dxa"/>
            <w:tcBorders>
              <w:top w:val="nil"/>
              <w:left w:val="nil"/>
              <w:bottom w:val="nil"/>
              <w:right w:val="single" w:color="000000" w:sz="4" w:space="0"/>
            </w:tcBorders>
            <w:shd w:val="clear" w:color="000000" w:fill="FFFFFF"/>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96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出入口管理——车（混进混出，首层</w:t>
            </w:r>
            <w:r>
              <w:rPr>
                <w:rFonts w:ascii="微软雅黑" w:hAnsi="微软雅黑" w:eastAsia="微软雅黑" w:cs="Arial"/>
                <w:color w:val="000000" w:themeColor="text1"/>
                <w:kern w:val="0"/>
                <w:sz w:val="18"/>
                <w:szCs w:val="18"/>
                <w14:textFill>
                  <w14:solidFill>
                    <w14:schemeClr w14:val="tx1"/>
                  </w14:solidFill>
                </w14:textFill>
              </w:rPr>
              <w:t>3个出入口，负一层2个出入口）</w:t>
            </w:r>
          </w:p>
        </w:tc>
      </w:tr>
      <w:tr>
        <w:tblPrEx>
          <w:tblCellMar>
            <w:top w:w="0" w:type="dxa"/>
            <w:left w:w="108" w:type="dxa"/>
            <w:bottom w:w="0" w:type="dxa"/>
            <w:right w:w="108" w:type="dxa"/>
          </w:tblCellMar>
        </w:tblPrEx>
        <w:trPr>
          <w:trHeight w:val="1704"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200W出入口杆式抓拍一体机（4行4字）</w:t>
            </w:r>
          </w:p>
        </w:tc>
        <w:tc>
          <w:tcPr>
            <w:tcW w:w="59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4行4字抓拍一体机替换原相机+支架+安装支架+显示屏+补光灯组合，6mm定焦，可抓拍3.8-6米范围车牌（推荐4米）</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10</w:t>
            </w:r>
          </w:p>
        </w:tc>
        <w:tc>
          <w:tcPr>
            <w:tcW w:w="5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台</w:t>
            </w:r>
          </w:p>
        </w:tc>
        <w:tc>
          <w:tcPr>
            <w:tcW w:w="846" w:type="dxa"/>
            <w:tcBorders>
              <w:top w:val="single" w:color="auto" w:sz="4" w:space="0"/>
              <w:left w:val="nil"/>
              <w:bottom w:val="single" w:color="auto" w:sz="4" w:space="0"/>
              <w:right w:val="single" w:color="auto" w:sz="4" w:space="0"/>
            </w:tcBorders>
            <w:shd w:val="clear" w:color="auto" w:fill="auto"/>
            <w:textDirection w:val="tbRlV"/>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110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中速直杆道闸（右）</w:t>
            </w:r>
          </w:p>
        </w:tc>
        <w:tc>
          <w:tcPr>
            <w:tcW w:w="5987"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4米直杆，右向，中速3秒道闸，100*50夹头，椭圆杆带胶条，可提交需求定制杆长</w:t>
            </w: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5</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46" w:type="dxa"/>
            <w:tcBorders>
              <w:top w:val="nil"/>
              <w:left w:val="nil"/>
              <w:bottom w:val="single" w:color="auto" w:sz="4" w:space="0"/>
              <w:right w:val="single" w:color="auto"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杆长可定制</w:t>
            </w:r>
          </w:p>
        </w:tc>
      </w:tr>
      <w:tr>
        <w:tblPrEx>
          <w:tblCellMar>
            <w:top w:w="0" w:type="dxa"/>
            <w:left w:w="108" w:type="dxa"/>
            <w:bottom w:w="0" w:type="dxa"/>
            <w:right w:w="108" w:type="dxa"/>
          </w:tblCellMar>
        </w:tblPrEx>
        <w:trPr>
          <w:trHeight w:val="522"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防砸雷达</w:t>
            </w:r>
          </w:p>
        </w:tc>
        <w:tc>
          <w:tcPr>
            <w:tcW w:w="5987"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5</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46" w:type="dxa"/>
            <w:tcBorders>
              <w:top w:val="nil"/>
              <w:left w:val="nil"/>
              <w:bottom w:val="single" w:color="auto" w:sz="4" w:space="0"/>
              <w:right w:val="single" w:color="auto" w:sz="4" w:space="0"/>
            </w:tcBorders>
            <w:shd w:val="clear" w:color="auto" w:fill="auto"/>
            <w:textDirection w:val="tbRlV"/>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162"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雷达调试线</w:t>
            </w:r>
            <w:r>
              <w:rPr>
                <w:rFonts w:ascii="微软雅黑" w:hAnsi="微软雅黑" w:eastAsia="微软雅黑" w:cs="Arial"/>
                <w:color w:val="000000" w:themeColor="text1"/>
                <w:kern w:val="0"/>
                <w:sz w:val="18"/>
                <w:szCs w:val="18"/>
                <w14:textFill>
                  <w14:solidFill>
                    <w14:schemeClr w14:val="tx1"/>
                  </w14:solidFill>
                </w14:textFill>
              </w:rPr>
              <w:t>USB转</w:t>
            </w:r>
          </w:p>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 xml:space="preserve">RS-485/422转换器-UT-891  </w:t>
            </w:r>
          </w:p>
        </w:tc>
        <w:tc>
          <w:tcPr>
            <w:tcW w:w="5987"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5</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46" w:type="dxa"/>
            <w:tcBorders>
              <w:top w:val="nil"/>
              <w:left w:val="nil"/>
              <w:bottom w:val="single" w:color="auto" w:sz="4" w:space="0"/>
              <w:right w:val="single" w:color="auto" w:sz="4" w:space="0"/>
            </w:tcBorders>
            <w:shd w:val="clear" w:color="auto" w:fill="auto"/>
            <w:textDirection w:val="tbRlV"/>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9640" w:type="dxa"/>
            <w:gridSpan w:val="6"/>
            <w:tcBorders>
              <w:top w:val="single" w:color="auto" w:sz="4" w:space="0"/>
              <w:left w:val="single" w:color="000000"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综合管理平台</w:t>
            </w:r>
          </w:p>
        </w:tc>
      </w:tr>
      <w:tr>
        <w:tblPrEx>
          <w:tblCellMar>
            <w:top w:w="0" w:type="dxa"/>
            <w:left w:w="108" w:type="dxa"/>
            <w:bottom w:w="0" w:type="dxa"/>
            <w:right w:w="108" w:type="dxa"/>
          </w:tblCellMar>
        </w:tblPrEx>
        <w:trPr>
          <w:trHeight w:val="4020" w:hRule="atLeast"/>
        </w:trPr>
        <w:tc>
          <w:tcPr>
            <w:tcW w:w="5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26"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智慧园区综合管理平台服务器</w:t>
            </w:r>
          </w:p>
        </w:tc>
        <w:tc>
          <w:tcPr>
            <w:tcW w:w="5987"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嵌入式</w:t>
            </w:r>
            <w:r>
              <w:rPr>
                <w:rFonts w:ascii="微软雅黑" w:hAnsi="微软雅黑" w:eastAsia="微软雅黑" w:cs="Arial"/>
                <w:color w:val="000000" w:themeColor="text1"/>
                <w:kern w:val="0"/>
                <w:sz w:val="18"/>
                <w:szCs w:val="18"/>
                <w14:textFill>
                  <w14:solidFill>
                    <w14:schemeClr w14:val="tx1"/>
                  </w14:solidFill>
                </w14:textFill>
              </w:rPr>
              <w:t>Linux一体机，30*24小时稳定运行；</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处理器</w:t>
            </w:r>
            <w:r>
              <w:rPr>
                <w:rFonts w:ascii="微软雅黑" w:hAnsi="微软雅黑" w:eastAsia="微软雅黑" w:cs="Arial"/>
                <w:color w:val="000000" w:themeColor="text1"/>
                <w:kern w:val="0"/>
                <w:sz w:val="18"/>
                <w:szCs w:val="18"/>
                <w14:textFill>
                  <w14:solidFill>
                    <w14:schemeClr w14:val="tx1"/>
                  </w14:solidFill>
                </w14:textFill>
              </w:rPr>
              <w:t xml:space="preserve">     Intel Xeon E3</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内存</w:t>
            </w:r>
            <w:r>
              <w:rPr>
                <w:rFonts w:ascii="微软雅黑" w:hAnsi="微软雅黑" w:eastAsia="微软雅黑" w:cs="Arial"/>
                <w:color w:val="000000" w:themeColor="text1"/>
                <w:kern w:val="0"/>
                <w:sz w:val="18"/>
                <w:szCs w:val="18"/>
                <w14:textFill>
                  <w14:solidFill>
                    <w14:schemeClr w14:val="tx1"/>
                  </w14:solidFill>
                </w14:textFill>
              </w:rPr>
              <w:t xml:space="preserve">         DDR4内存条-8GB-VLP-ECC-UDIMM*2</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 xml:space="preserve">        配置DDR4/带ECC UDIMM 速率2400MHZ </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 xml:space="preserve">        整机最大可以支持64GB</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IO接口 1个DB-15 VGA接口</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 xml:space="preserve">        4个 千兆网口</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 xml:space="preserve">        1个BMC管理网口</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 xml:space="preserve">        支持后置2个USB3.0接口和前置2个USB3.0接口</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存储硬盘</w:t>
            </w:r>
            <w:r>
              <w:rPr>
                <w:rFonts w:ascii="微软雅黑" w:hAnsi="微软雅黑" w:eastAsia="微软雅黑" w:cs="Arial"/>
                <w:color w:val="000000" w:themeColor="text1"/>
                <w:kern w:val="0"/>
                <w:sz w:val="18"/>
                <w:szCs w:val="18"/>
                <w14:textFill>
                  <w14:solidFill>
                    <w14:schemeClr w14:val="tx1"/>
                  </w14:solidFill>
                </w14:textFill>
              </w:rPr>
              <w:t>-ST1000NM0055-1T-128M缓存-3.5英寸-SATA3.0接口</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 xml:space="preserve">                前置4盘位, 可支持4个3.5英寸SATA硬盘，配置SAS HBA卡时，</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操作系统</w:t>
            </w:r>
            <w:r>
              <w:rPr>
                <w:rFonts w:ascii="微软雅黑" w:hAnsi="微软雅黑" w:eastAsia="微软雅黑" w:cs="Arial"/>
                <w:color w:val="000000" w:themeColor="text1"/>
                <w:kern w:val="0"/>
                <w:sz w:val="18"/>
                <w:szCs w:val="18"/>
                <w14:textFill>
                  <w14:solidFill>
                    <w14:schemeClr w14:val="tx1"/>
                  </w14:solidFill>
                </w14:textFill>
              </w:rPr>
              <w:t xml:space="preserve"> Centos 6.7</w:t>
            </w:r>
          </w:p>
        </w:tc>
        <w:tc>
          <w:tcPr>
            <w:tcW w:w="56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1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46"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702" w:hRule="atLeast"/>
        </w:trPr>
        <w:tc>
          <w:tcPr>
            <w:tcW w:w="8794" w:type="dxa"/>
            <w:gridSpan w:val="5"/>
            <w:tcBorders>
              <w:top w:val="single" w:color="000000" w:sz="4" w:space="0"/>
              <w:left w:val="single" w:color="000000" w:sz="4" w:space="0"/>
              <w:bottom w:val="single" w:color="000000" w:sz="4" w:space="0"/>
              <w:right w:val="nil"/>
            </w:tcBorders>
            <w:shd w:val="clear" w:color="auto" w:fill="auto"/>
            <w:vAlign w:val="center"/>
          </w:tcPr>
          <w:p>
            <w:pPr>
              <w:widowControl/>
              <w:jc w:val="right"/>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　</w:t>
            </w:r>
          </w:p>
        </w:tc>
        <w:tc>
          <w:tcPr>
            <w:tcW w:w="846" w:type="dxa"/>
            <w:tcBorders>
              <w:top w:val="nil"/>
              <w:left w:val="nil"/>
              <w:bottom w:val="nil"/>
              <w:right w:val="single" w:color="000000" w:sz="4" w:space="0"/>
            </w:tcBorders>
            <w:shd w:val="clear" w:color="auto" w:fill="auto"/>
            <w:textDirection w:val="tbRlV"/>
            <w:vAlign w:val="center"/>
          </w:tcPr>
          <w:p>
            <w:pPr>
              <w:widowControl/>
              <w:jc w:val="left"/>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762" w:hRule="atLeast"/>
        </w:trPr>
        <w:tc>
          <w:tcPr>
            <w:tcW w:w="5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26"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前端线材</w:t>
            </w:r>
          </w:p>
        </w:tc>
        <w:tc>
          <w:tcPr>
            <w:tcW w:w="5987"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网线每个点</w:t>
            </w:r>
            <w:r>
              <w:rPr>
                <w:rFonts w:ascii="微软雅黑" w:hAnsi="微软雅黑" w:eastAsia="微软雅黑" w:cs="Arial"/>
                <w:color w:val="000000" w:themeColor="text1"/>
                <w:kern w:val="0"/>
                <w:sz w:val="18"/>
                <w:szCs w:val="18"/>
                <w14:textFill>
                  <w14:solidFill>
                    <w14:schemeClr w14:val="tx1"/>
                  </w14:solidFill>
                </w14:textFill>
              </w:rPr>
              <w:t>80米，电源线每个点40米，交换机及机柜</w:t>
            </w:r>
          </w:p>
        </w:tc>
        <w:tc>
          <w:tcPr>
            <w:tcW w:w="56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115</w:t>
            </w:r>
          </w:p>
        </w:tc>
        <w:tc>
          <w:tcPr>
            <w:tcW w:w="51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996" w:hRule="atLeast"/>
        </w:trPr>
        <w:tc>
          <w:tcPr>
            <w:tcW w:w="50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w:t>
            </w:r>
          </w:p>
        </w:tc>
        <w:tc>
          <w:tcPr>
            <w:tcW w:w="122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前端摄像枪施工部分</w:t>
            </w:r>
          </w:p>
        </w:tc>
        <w:tc>
          <w:tcPr>
            <w:tcW w:w="5987"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摄像枪安装：需租用升降车或手脚架，</w:t>
            </w:r>
          </w:p>
        </w:tc>
        <w:tc>
          <w:tcPr>
            <w:tcW w:w="56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115</w:t>
            </w:r>
          </w:p>
        </w:tc>
        <w:tc>
          <w:tcPr>
            <w:tcW w:w="51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46" w:type="dxa"/>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857" w:hRule="atLeast"/>
        </w:trPr>
        <w:tc>
          <w:tcPr>
            <w:tcW w:w="50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3</w:t>
            </w:r>
          </w:p>
        </w:tc>
        <w:tc>
          <w:tcPr>
            <w:tcW w:w="122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前端对讲终端</w:t>
            </w:r>
          </w:p>
        </w:tc>
        <w:tc>
          <w:tcPr>
            <w:tcW w:w="5987"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对讲终端安装</w:t>
            </w:r>
          </w:p>
        </w:tc>
        <w:tc>
          <w:tcPr>
            <w:tcW w:w="56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32</w:t>
            </w:r>
          </w:p>
        </w:tc>
        <w:tc>
          <w:tcPr>
            <w:tcW w:w="51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46" w:type="dxa"/>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991" w:hRule="atLeast"/>
        </w:trPr>
        <w:tc>
          <w:tcPr>
            <w:tcW w:w="50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4</w:t>
            </w:r>
          </w:p>
        </w:tc>
        <w:tc>
          <w:tcPr>
            <w:tcW w:w="122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闸机及车闸设备</w:t>
            </w:r>
          </w:p>
        </w:tc>
        <w:tc>
          <w:tcPr>
            <w:tcW w:w="5987"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需挖地开沟</w:t>
            </w:r>
          </w:p>
        </w:tc>
        <w:tc>
          <w:tcPr>
            <w:tcW w:w="56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1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次</w:t>
            </w:r>
          </w:p>
        </w:tc>
        <w:tc>
          <w:tcPr>
            <w:tcW w:w="846" w:type="dxa"/>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690" w:hRule="atLeast"/>
        </w:trPr>
        <w:tc>
          <w:tcPr>
            <w:tcW w:w="50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w:t>
            </w:r>
          </w:p>
        </w:tc>
        <w:tc>
          <w:tcPr>
            <w:tcW w:w="1226"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后台联调</w:t>
            </w:r>
          </w:p>
        </w:tc>
        <w:tc>
          <w:tcPr>
            <w:tcW w:w="5987"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568"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1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次</w:t>
            </w:r>
          </w:p>
        </w:tc>
        <w:tc>
          <w:tcPr>
            <w:tcW w:w="846" w:type="dxa"/>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r>
    </w:tbl>
    <w:p>
      <w:pPr>
        <w:pStyle w:val="12"/>
        <w:adjustRightInd w:val="0"/>
        <w:snapToGrid w:val="0"/>
        <w:spacing w:line="300" w:lineRule="auto"/>
        <w:ind w:left="980"/>
        <w:rPr>
          <w:rFonts w:ascii="仿宋_GB2312" w:hAnsi="仿宋_GB2312" w:eastAsia="仿宋_GB2312" w:cs="仿宋_GB2312"/>
          <w:color w:val="000000" w:themeColor="text1"/>
          <w:sz w:val="28"/>
          <w:szCs w:val="28"/>
          <w14:textFill>
            <w14:solidFill>
              <w14:schemeClr w14:val="tx1"/>
            </w14:solidFill>
          </w14:textFill>
        </w:rPr>
      </w:pPr>
    </w:p>
    <w:p>
      <w:pPr>
        <w:pStyle w:val="12"/>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二、项目技术要求</w:t>
      </w:r>
    </w:p>
    <w:p>
      <w:pPr>
        <w:autoSpaceDE w:val="0"/>
        <w:autoSpaceDN w:val="0"/>
        <w:ind w:firstLine="560" w:firstLineChars="200"/>
        <w:jc w:val="left"/>
        <w:rPr>
          <w:rFonts w:ascii="仿宋" w:hAnsi="仿宋" w:eastAsia="仿宋"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lang w:val="zh-CN"/>
          <w14:textFill>
            <w14:solidFill>
              <w14:schemeClr w14:val="tx1"/>
            </w14:solidFill>
          </w14:textFill>
        </w:rPr>
        <w:t>1.供货商所提供的设备必须为全新原装的，并附有设备原厂供货确认函。</w:t>
      </w:r>
    </w:p>
    <w:p>
      <w:pPr>
        <w:autoSpaceDE w:val="0"/>
        <w:autoSpaceDN w:val="0"/>
        <w:ind w:firstLine="560" w:firstLineChars="200"/>
        <w:jc w:val="left"/>
        <w:rPr>
          <w:rFonts w:ascii="仿宋_GB2312" w:hAnsi="仿宋_GB2312" w:eastAsia="仿宋_GB2312" w:cs="仿宋_GB2312"/>
          <w:color w:val="000000" w:themeColor="text1"/>
          <w:sz w:val="28"/>
          <w:szCs w:val="28"/>
          <w:lang w:val="zh-CN"/>
          <w14:textFill>
            <w14:solidFill>
              <w14:schemeClr w14:val="tx1"/>
            </w14:solidFill>
          </w14:textFill>
        </w:rPr>
      </w:pPr>
      <w:r>
        <w:rPr>
          <w:rFonts w:ascii="仿宋_GB2312" w:hAnsi="仿宋_GB2312" w:eastAsia="仿宋_GB2312" w:cs="仿宋_GB2312"/>
          <w:color w:val="000000" w:themeColor="text1"/>
          <w:sz w:val="28"/>
          <w:szCs w:val="28"/>
          <w:lang w:val="zh-CN"/>
          <w14:textFill>
            <w14:solidFill>
              <w14:schemeClr w14:val="tx1"/>
            </w14:solidFill>
          </w14:textFill>
        </w:rPr>
        <w:t>2.供应商具备软件开发平台具备自主研发能力。</w:t>
      </w:r>
    </w:p>
    <w:p>
      <w:pPr>
        <w:autoSpaceDE w:val="0"/>
        <w:autoSpaceDN w:val="0"/>
        <w:ind w:firstLine="560" w:firstLineChars="200"/>
        <w:jc w:val="left"/>
        <w:rPr>
          <w:rFonts w:ascii="仿宋" w:hAnsi="仿宋" w:eastAsia="仿宋" w:cs="仿宋_GB2312"/>
          <w:color w:val="FF0000"/>
          <w:sz w:val="28"/>
          <w:szCs w:val="28"/>
        </w:rPr>
      </w:pPr>
      <w:r>
        <w:rPr>
          <w:rFonts w:hint="eastAsia" w:ascii="仿宋_GB2312" w:hAnsi="仿宋_GB2312" w:eastAsia="仿宋_GB2312" w:cs="仿宋_GB2312"/>
          <w:color w:val="FF0000"/>
          <w:sz w:val="28"/>
          <w:szCs w:val="28"/>
          <w:lang w:val="zh-CN"/>
        </w:rPr>
        <w:t>3</w:t>
      </w:r>
      <w:r>
        <w:rPr>
          <w:rFonts w:ascii="仿宋_GB2312" w:hAnsi="仿宋_GB2312" w:eastAsia="仿宋_GB2312" w:cs="仿宋_GB2312"/>
          <w:color w:val="FF0000"/>
          <w:sz w:val="28"/>
          <w:szCs w:val="28"/>
          <w:lang w:val="zh-CN"/>
        </w:rPr>
        <w:t>.</w:t>
      </w:r>
      <w:r>
        <w:rPr>
          <w:rFonts w:hint="eastAsia"/>
          <w:color w:val="FF0000"/>
        </w:rPr>
        <w:t xml:space="preserve"> </w:t>
      </w:r>
      <w:r>
        <w:rPr>
          <w:rFonts w:hint="eastAsia" w:ascii="仿宋_GB2312" w:hAnsi="仿宋_GB2312" w:eastAsia="仿宋_GB2312" w:cs="仿宋_GB2312"/>
          <w:color w:val="FF0000"/>
          <w:sz w:val="28"/>
          <w:szCs w:val="28"/>
          <w:lang w:val="zh-CN"/>
        </w:rPr>
        <w:t>标识▲符号项，作为必响应项，并按要求提供书面证明文件。</w:t>
      </w:r>
    </w:p>
    <w:p>
      <w:pPr>
        <w:autoSpaceDE w:val="0"/>
        <w:autoSpaceDN w:val="0"/>
        <w:ind w:firstLine="560" w:firstLineChars="200"/>
        <w:jc w:val="left"/>
        <w:rPr>
          <w:rFonts w:ascii="仿宋" w:hAnsi="仿宋" w:eastAsia="仿宋" w:cs="仿宋_GB2312"/>
          <w:color w:val="000000" w:themeColor="text1"/>
          <w:sz w:val="28"/>
          <w:szCs w:val="28"/>
          <w14:textFill>
            <w14:solidFill>
              <w14:schemeClr w14:val="tx1"/>
            </w14:solidFill>
          </w14:textFill>
        </w:rPr>
      </w:pPr>
    </w:p>
    <w:p>
      <w:pPr>
        <w:autoSpaceDE w:val="0"/>
        <w:autoSpaceDN w:val="0"/>
        <w:ind w:firstLine="560" w:firstLineChars="200"/>
        <w:jc w:val="left"/>
        <w:rPr>
          <w:rFonts w:ascii="仿宋_GB2312" w:hAnsi="仿宋_GB2312" w:eastAsia="仿宋_GB2312" w:cs="仿宋_GB2312"/>
          <w:color w:val="000000" w:themeColor="text1"/>
          <w:sz w:val="28"/>
          <w:szCs w:val="28"/>
          <w:highlight w:val="yellow"/>
          <w14:textFill>
            <w14:solidFill>
              <w14:schemeClr w14:val="tx1"/>
            </w14:solidFill>
          </w14:textFill>
        </w:rPr>
      </w:pPr>
    </w:p>
    <w:p>
      <w:pPr>
        <w:pStyle w:val="12"/>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三、项目商务要求</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1.货期：硬件3周，系统开发2个月</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2.质量要求：</w:t>
      </w:r>
      <w:r>
        <w:rPr>
          <w:rFonts w:hint="eastAsia" w:ascii="仿宋_GB2312" w:hAnsi="仿宋_GB2312" w:eastAsia="仿宋_GB2312" w:cs="仿宋_GB2312"/>
          <w:color w:val="000000" w:themeColor="text1"/>
          <w:sz w:val="28"/>
          <w:szCs w:val="28"/>
          <w:lang w:val="zh-CN"/>
          <w14:textFill>
            <w14:solidFill>
              <w14:schemeClr w14:val="tx1"/>
            </w14:solidFill>
          </w14:textFill>
        </w:rPr>
        <w:t>供货商所提供的设备必须为全新原装的。</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3.保修期（保养期）：自货到甲方之日开始计算保修一年，需设备原厂盖章。</w:t>
      </w:r>
    </w:p>
    <w:p>
      <w:pPr>
        <w:autoSpaceDE w:val="0"/>
        <w:autoSpaceDN w:val="0"/>
        <w:ind w:left="56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4</w:t>
      </w:r>
      <w:r>
        <w:rPr>
          <w:rFonts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rPr>
        <w:t>报价人需直接跟踪服务，提供7</w:t>
      </w:r>
      <w:r>
        <w:rPr>
          <w:rFonts w:ascii="仿宋_GB2312" w:hAnsi="仿宋_GB2312" w:eastAsia="仿宋_GB2312" w:cs="仿宋_GB2312"/>
          <w:color w:val="FF0000"/>
          <w:sz w:val="28"/>
          <w:szCs w:val="28"/>
        </w:rPr>
        <w:t>*24</w:t>
      </w:r>
      <w:r>
        <w:rPr>
          <w:rFonts w:hint="eastAsia" w:ascii="仿宋_GB2312" w:hAnsi="仿宋_GB2312" w:eastAsia="仿宋_GB2312" w:cs="仿宋_GB2312"/>
          <w:color w:val="FF0000"/>
          <w:sz w:val="28"/>
          <w:szCs w:val="28"/>
        </w:rPr>
        <w:t>小时服务，故障现场到位服务时间为2小时（需提供证明）。</w:t>
      </w:r>
    </w:p>
    <w:p>
      <w:pPr>
        <w:autoSpaceDE w:val="0"/>
        <w:autoSpaceDN w:val="0"/>
        <w:ind w:left="56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5</w:t>
      </w:r>
      <w:r>
        <w:rPr>
          <w:rFonts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rPr>
        <w:t>投标单位需承诺在签订合同5日内</w:t>
      </w:r>
      <w:r>
        <w:rPr>
          <w:rFonts w:ascii="仿宋_GB2312" w:hAnsi="仿宋_GB2312" w:eastAsia="仿宋_GB2312" w:cs="仿宋_GB2312"/>
          <w:color w:val="FF0000"/>
          <w:sz w:val="28"/>
          <w:szCs w:val="28"/>
        </w:rPr>
        <w:t>，完成大屏展示系统</w:t>
      </w:r>
      <w:r>
        <w:rPr>
          <w:rFonts w:hint="eastAsia" w:ascii="仿宋_GB2312" w:hAnsi="仿宋_GB2312" w:eastAsia="仿宋_GB2312" w:cs="仿宋_GB2312"/>
          <w:color w:val="FF0000"/>
          <w:sz w:val="28"/>
          <w:szCs w:val="28"/>
        </w:rPr>
        <w:t>的上线。投标时需出具佐证材料：大屏展示系统效果图及设计方案。</w:t>
      </w:r>
    </w:p>
    <w:p>
      <w:pPr>
        <w:autoSpaceDE w:val="0"/>
        <w:autoSpaceDN w:val="0"/>
        <w:ind w:left="56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6.投标单位需承诺在签订合同1</w:t>
      </w:r>
      <w:r>
        <w:rPr>
          <w:rFonts w:ascii="仿宋_GB2312" w:hAnsi="仿宋_GB2312" w:eastAsia="仿宋_GB2312" w:cs="仿宋_GB2312"/>
          <w:color w:val="FF0000"/>
          <w:sz w:val="28"/>
          <w:szCs w:val="28"/>
        </w:rPr>
        <w:t>0</w:t>
      </w:r>
      <w:r>
        <w:rPr>
          <w:rFonts w:hint="eastAsia" w:ascii="仿宋_GB2312" w:hAnsi="仿宋_GB2312" w:eastAsia="仿宋_GB2312" w:cs="仿宋_GB2312"/>
          <w:color w:val="FF0000"/>
          <w:sz w:val="28"/>
          <w:szCs w:val="28"/>
        </w:rPr>
        <w:t>日内，提供施工周期明细表、设备点位</w:t>
      </w:r>
      <w:r>
        <w:rPr>
          <w:rFonts w:ascii="仿宋_GB2312" w:hAnsi="仿宋_GB2312" w:eastAsia="仿宋_GB2312" w:cs="仿宋_GB2312"/>
          <w:color w:val="FF0000"/>
          <w:sz w:val="28"/>
          <w:szCs w:val="28"/>
        </w:rPr>
        <w:t>CAD图、系统效果图。</w:t>
      </w:r>
    </w:p>
    <w:p>
      <w:pPr>
        <w:autoSpaceDE w:val="0"/>
        <w:autoSpaceDN w:val="0"/>
        <w:ind w:left="56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7</w:t>
      </w:r>
      <w:r>
        <w:rPr>
          <w:rFonts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rPr>
        <w:t>需提供硬件设备的原厂授权函（满足设备参数要求）。</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8.询价人将自承包商履行完合同义务之日起十个工作日内组织验收，验收要求、验收标准及方法如下：</w:t>
      </w:r>
    </w:p>
    <w:p>
      <w:pPr>
        <w:autoSpaceDE w:val="0"/>
        <w:autoSpaceDN w:val="0"/>
        <w:ind w:left="560" w:leftChars="267"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到货时附有设备</w:t>
      </w:r>
      <w:r>
        <w:rPr>
          <w:rFonts w:hint="eastAsia" w:ascii="仿宋_GB2312" w:hAnsi="仿宋_GB2312" w:eastAsia="仿宋_GB2312" w:cs="仿宋_GB2312"/>
          <w:color w:val="000000" w:themeColor="text1"/>
          <w:sz w:val="28"/>
          <w:szCs w:val="28"/>
          <w:lang w:val="zh-CN"/>
          <w14:textFill>
            <w14:solidFill>
              <w14:schemeClr w14:val="tx1"/>
            </w14:solidFill>
          </w14:textFill>
        </w:rPr>
        <w:t>原厂供货确认函</w:t>
      </w:r>
      <w:r>
        <w:rPr>
          <w:rFonts w:hint="eastAsia" w:ascii="仿宋_GB2312" w:hAnsi="仿宋_GB2312" w:eastAsia="仿宋_GB2312" w:cs="仿宋_GB2312"/>
          <w:color w:val="000000" w:themeColor="text1"/>
          <w:sz w:val="28"/>
          <w:szCs w:val="28"/>
          <w14:textFill>
            <w14:solidFill>
              <w14:schemeClr w14:val="tx1"/>
            </w14:solidFill>
          </w14:textFill>
        </w:rPr>
        <w:t>等相关证明，并提供设备说明书、合格证等相关产品资料，软硬件安装调试后系统各项功能正常才能通过验收。</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9.付款方式：预付款合同价20%，到货款合同价</w:t>
      </w:r>
      <w:r>
        <w:rPr>
          <w:rFonts w:hint="eastAsia" w:ascii="仿宋_GB2312" w:hAnsi="仿宋_GB2312" w:eastAsia="仿宋_GB2312" w:cs="仿宋_GB2312"/>
          <w:color w:val="000000" w:themeColor="text1"/>
          <w:sz w:val="28"/>
          <w:szCs w:val="28"/>
          <w14:textFill>
            <w14:solidFill>
              <w14:schemeClr w14:val="tx1"/>
            </w14:solidFill>
          </w14:textFill>
        </w:rPr>
        <w:t>40</w:t>
      </w:r>
      <w:r>
        <w:rPr>
          <w:rFonts w:ascii="仿宋_GB2312" w:hAnsi="仿宋_GB2312" w:eastAsia="仿宋_GB2312" w:cs="仿宋_GB2312"/>
          <w:color w:val="000000" w:themeColor="text1"/>
          <w:sz w:val="28"/>
          <w:szCs w:val="28"/>
          <w14:textFill>
            <w14:solidFill>
              <w14:schemeClr w14:val="tx1"/>
            </w14:solidFill>
          </w14:textFill>
        </w:rPr>
        <w:t>%，项目经结算审核后支付至审核价95%，质保期满后15个工作日内支付质保金5%。</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10.承包方式：</w:t>
      </w:r>
    </w:p>
    <w:p>
      <w:pPr>
        <w:autoSpaceDE w:val="0"/>
        <w:autoSpaceDN w:val="0"/>
        <w:ind w:left="2338" w:leftChars="267" w:hanging="1778" w:hangingChars="635"/>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□固定总价：询价响应文件包含总价及综合单价时，总价为合同总价。合同总价在询价文件及施工合同约定的风险范围之内不可调整。</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pStyle w:val="12"/>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12"/>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12"/>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12"/>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12"/>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12"/>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12"/>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12"/>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12"/>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12"/>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12"/>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７</w:t>
      </w:r>
      <w:r>
        <w:rPr>
          <w:rFonts w:ascii="仿宋" w:hAnsi="仿宋" w:eastAsia="仿宋" w:cs="仿宋_GB2312"/>
          <w:color w:val="000000" w:themeColor="text1"/>
          <w:sz w:val="28"/>
          <w:szCs w:val="28"/>
          <w14:textFill>
            <w14:solidFill>
              <w14:schemeClr w14:val="tx1"/>
            </w14:solidFill>
          </w14:textFill>
        </w:rPr>
        <w:t>.3询价文件的修改将以书面形式通知所有购买询价文件的报价单位，并对其具有约束力。报价单位在收到上述通知后，应立即向询价人回函确认。</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7.4询价人可以视询价具体情况，延长递交询价响应文件截止时间，并将变更时间书面通知所有询价文件收受人。</w:t>
      </w:r>
    </w:p>
    <w:p>
      <w:pPr>
        <w:pStyle w:val="12"/>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12"/>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12"/>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12"/>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12"/>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13.1本项目接受联合体参加报价，</w:t>
      </w:r>
      <w:r>
        <w:rPr>
          <w:rFonts w:hint="eastAsia" w:ascii="仿宋" w:hAnsi="仿宋" w:eastAsia="仿宋" w:cs="仿宋_GB2312"/>
          <w:color w:val="000000" w:themeColor="text1"/>
          <w:sz w:val="28"/>
          <w:szCs w:val="28"/>
          <w14:textFill>
            <w14:solidFill>
              <w14:schemeClr w14:val="tx1"/>
            </w14:solidFill>
          </w14:textFill>
        </w:rPr>
        <w:t>报价邀请</w:t>
      </w:r>
      <w:r>
        <w:rPr>
          <w:rFonts w:hint="eastAsia" w:ascii="仿宋" w:hAnsi="仿宋" w:eastAsia="仿宋" w:cs="仿宋_GB2312"/>
          <w:color w:val="000000" w:themeColor="text1"/>
          <w:kern w:val="0"/>
          <w:sz w:val="28"/>
          <w:szCs w:val="28"/>
          <w14:textFill>
            <w14:solidFill>
              <w14:schemeClr w14:val="tx1"/>
            </w14:solidFill>
          </w14:textFill>
        </w:rPr>
        <w:t>函另有约定除外。</w:t>
      </w:r>
    </w:p>
    <w:p>
      <w:pPr>
        <w:pStyle w:val="12"/>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13.2联合体应当符合询价人根据询价项目提出的报价单位资格条件，还应当符合招投标法第三十一条关于联合体的规定。联合体各方之间应当签订共同报价协议，明确约定联合体各方承担的工作和相应的责任，并将共同报价协议连同询价响应文件一并提交询价人。联合体各方签订共同报价协议后，不得再以自己的名义单独在同一项目中报价，也不得组成新的联合体参加同一项目的报价。</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询价会</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0"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12"/>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2"/>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12"/>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12"/>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12"/>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12"/>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2"/>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12"/>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2"/>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12"/>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pacing w:before="120" w:line="300" w:lineRule="auto"/>
        <w:ind w:left="721" w:right="-60"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2"/>
        </w:numPr>
        <w:tabs>
          <w:tab w:val="left" w:pos="180"/>
          <w:tab w:val="left" w:pos="360"/>
          <w:tab w:val="left" w:pos="1260"/>
          <w:tab w:val="clear" w:pos="840"/>
        </w:tabs>
        <w:spacing w:before="120" w:line="300" w:lineRule="auto"/>
        <w:ind w:left="721" w:right="-60"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12"/>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p>
    <w:p>
      <w:pPr>
        <w:pStyle w:val="3"/>
        <w:rPr>
          <w:rFonts w:ascii="仿宋" w:hAnsi="仿宋" w:eastAsia="仿宋" w:cs="仿宋_GB2312"/>
          <w:color w:val="000000" w:themeColor="text1"/>
          <w14:textFill>
            <w14:solidFill>
              <w14:schemeClr w14:val="tx1"/>
            </w14:solidFill>
          </w14:textFill>
        </w:rPr>
      </w:pPr>
      <w:bookmarkStart w:id="23" w:name="_Toc371433002"/>
      <w:bookmarkStart w:id="24" w:name="_Toc144974548"/>
      <w:bookmarkStart w:id="25" w:name="_Toc152045581"/>
      <w:bookmarkStart w:id="26" w:name="_Toc152042358"/>
      <w:bookmarkStart w:id="27" w:name="_Toc247085739"/>
      <w:bookmarkStart w:id="28" w:name="_Toc179632599"/>
      <w:r>
        <w:rPr>
          <w:rFonts w:hint="eastAsia" w:ascii="仿宋" w:hAnsi="仿宋" w:eastAsia="仿宋" w:cs="仿宋_GB2312"/>
          <w:color w:val="000000" w:themeColor="text1"/>
          <w14:textFill>
            <w14:solidFill>
              <w14:schemeClr w14:val="tx1"/>
            </w14:solidFill>
          </w14:textFill>
        </w:rPr>
        <w:t>附件一报价记录表</w:t>
      </w:r>
      <w:bookmarkEnd w:id="23"/>
      <w:bookmarkEnd w:id="24"/>
      <w:bookmarkEnd w:id="25"/>
      <w:bookmarkEnd w:id="26"/>
      <w:bookmarkEnd w:id="27"/>
      <w:bookmarkEnd w:id="28"/>
    </w:p>
    <w:p>
      <w:pPr>
        <w:spacing w:line="400" w:lineRule="exact"/>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石井净水分公司智慧园区系统采购报价记录表</w:t>
      </w:r>
    </w:p>
    <w:p>
      <w:pPr>
        <w:spacing w:line="500" w:lineRule="exact"/>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报价文件开启时间：年月日时分</w:t>
      </w:r>
    </w:p>
    <w:tbl>
      <w:tblPr>
        <w:tblStyle w:val="22"/>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bl>
    <w:p>
      <w:pPr>
        <w:spacing w:line="440" w:lineRule="exact"/>
        <w:rPr>
          <w:rFonts w:ascii="仿宋" w:hAnsi="仿宋" w:eastAsia="仿宋" w:cs="仿宋_GB2312"/>
          <w:color w:val="000000" w:themeColor="text1"/>
          <w14:textFill>
            <w14:solidFill>
              <w14:schemeClr w14:val="tx1"/>
            </w14:solidFill>
          </w14:textFill>
        </w:rPr>
      </w:pPr>
    </w:p>
    <w:p>
      <w:pPr>
        <w:spacing w:line="440" w:lineRule="exact"/>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经办人：记录人：监察：</w:t>
      </w:r>
    </w:p>
    <w:p>
      <w:pPr>
        <w:spacing w:line="440" w:lineRule="exact"/>
        <w:rPr>
          <w:rFonts w:ascii="仿宋" w:hAnsi="仿宋" w:eastAsia="仿宋" w:cs="仿宋_GB2312"/>
          <w:color w:val="000000" w:themeColor="text1"/>
          <w:u w:val="single"/>
          <w14:textFill>
            <w14:solidFill>
              <w14:schemeClr w14:val="tx1"/>
            </w14:solidFill>
          </w14:textFill>
        </w:rPr>
      </w:pPr>
    </w:p>
    <w:p>
      <w:pPr>
        <w:spacing w:line="440" w:lineRule="exact"/>
        <w:jc w:val="right"/>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年月日</w:t>
      </w:r>
    </w:p>
    <w:p>
      <w:pPr>
        <w:spacing w:line="360" w:lineRule="auto"/>
        <w:jc w:val="center"/>
        <w:rPr>
          <w:rFonts w:ascii="宋体" w:hAnsi="宋体"/>
          <w:b/>
          <w:color w:val="000000" w:themeColor="text1"/>
          <w:sz w:val="36"/>
          <w:szCs w:val="36"/>
          <w14:textFill>
            <w14:solidFill>
              <w14:schemeClr w14:val="tx1"/>
            </w14:solidFill>
          </w14:textFill>
        </w:rPr>
      </w:pPr>
      <w:r>
        <w:rPr>
          <w:rFonts w:ascii="仿宋" w:hAnsi="仿宋" w:eastAsia="仿宋" w:cs="仿宋_GB2312"/>
          <w:color w:val="000000" w:themeColor="text1"/>
          <w14:textFill>
            <w14:solidFill>
              <w14:schemeClr w14:val="tx1"/>
            </w14:solidFill>
          </w14:textFill>
        </w:rPr>
        <w:br w:type="page"/>
      </w:r>
      <w:r>
        <w:rPr>
          <w:rFonts w:hint="eastAsia" w:ascii="宋体" w:hAnsi="宋体"/>
          <w:b/>
          <w:color w:val="000000" w:themeColor="text1"/>
          <w:sz w:val="36"/>
          <w:szCs w:val="36"/>
          <w14:textFill>
            <w14:solidFill>
              <w14:schemeClr w14:val="tx1"/>
            </w14:solidFill>
          </w14:textFill>
        </w:rPr>
        <w:t>广州市净水有限公司非公招项目询价评审记录表</w:t>
      </w:r>
    </w:p>
    <w:p>
      <w:pPr>
        <w:autoSpaceDE w:val="0"/>
        <w:autoSpaceDN w:val="0"/>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bl>
      <w:tblPr>
        <w:tblStyle w:val="22"/>
        <w:tblW w:w="10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524"/>
        <w:gridCol w:w="960"/>
        <w:gridCol w:w="1111"/>
        <w:gridCol w:w="1165"/>
        <w:gridCol w:w="1165"/>
        <w:gridCol w:w="116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3524"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项目资料</w:t>
            </w:r>
          </w:p>
        </w:tc>
        <w:tc>
          <w:tcPr>
            <w:tcW w:w="960"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提交资料要求</w:t>
            </w:r>
          </w:p>
        </w:tc>
        <w:tc>
          <w:tcPr>
            <w:tcW w:w="4608" w:type="dxa"/>
            <w:gridSpan w:val="4"/>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审核情况</w:t>
            </w:r>
          </w:p>
        </w:tc>
        <w:tc>
          <w:tcPr>
            <w:tcW w:w="977"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p>
        </w:tc>
        <w:tc>
          <w:tcPr>
            <w:tcW w:w="3524" w:type="dxa"/>
            <w:vMerge w:val="continue"/>
            <w:tcBorders>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60" w:type="dxa"/>
            <w:vMerge w:val="continue"/>
            <w:tcBorders>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企业法定代表人资格证明书</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1111"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法定代表人授权委托书</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1111"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关于资格的声明函</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1111"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p>
            <w:pPr>
              <w:tabs>
                <w:tab w:val="left" w:pos="0"/>
              </w:tabs>
              <w:rPr>
                <w:rFonts w:ascii="宋体" w:hAnsi="宋体"/>
                <w:color w:val="000000" w:themeColor="text1"/>
                <w:sz w:val="24"/>
                <w14:textFill>
                  <w14:solidFill>
                    <w14:schemeClr w14:val="tx1"/>
                  </w14:solidFill>
                </w14:textFill>
              </w:rPr>
            </w:pPr>
          </w:p>
          <w:p>
            <w:pPr>
              <w:tabs>
                <w:tab w:val="left" w:pos="0"/>
              </w:tabs>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符合报名条件资格要求</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响应询价文件第二部分项目内容的技术、商务要求</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复印件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拟委派的项目负责人情况表</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报价意向承诺及声明函</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5085"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结论</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5085"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评审人签名</w:t>
            </w:r>
          </w:p>
        </w:tc>
        <w:tc>
          <w:tcPr>
            <w:tcW w:w="5585" w:type="dxa"/>
            <w:gridSpan w:val="5"/>
            <w:tcBorders>
              <w:top w:val="single" w:color="auto" w:sz="4" w:space="0"/>
              <w:left w:val="single" w:color="auto" w:sz="4" w:space="0"/>
              <w:bottom w:val="single" w:color="auto" w:sz="4" w:space="0"/>
              <w:right w:val="double" w:color="auto" w:sz="4" w:space="0"/>
            </w:tcBorders>
          </w:tcPr>
          <w:p>
            <w:pPr>
              <w:rPr>
                <w:rFonts w:ascii="宋体" w:hAnsi="宋体"/>
                <w:color w:val="000000" w:themeColor="text1"/>
                <w:sz w:val="24"/>
                <w14:textFill>
                  <w14:solidFill>
                    <w14:schemeClr w14:val="tx1"/>
                  </w14:solidFill>
                </w14:textFill>
              </w:rPr>
            </w:pPr>
          </w:p>
        </w:tc>
      </w:tr>
    </w:tbl>
    <w:p>
      <w:pPr>
        <w:ind w:left="840" w:hanging="840" w:hangingChars="400"/>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、审核情况填写“符合”或“不符合；或者打“√”或“×”。</w:t>
      </w:r>
    </w:p>
    <w:p>
      <w:pPr>
        <w:numPr>
          <w:ilvl w:val="0"/>
          <w:numId w:val="3"/>
        </w:num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本表所有审核情况均为符合的，结论为报名成功。若有一项或以上审核情况为不符合的，结论为报名不成功。</w:t>
      </w:r>
    </w:p>
    <w:p>
      <w:pPr>
        <w:rPr>
          <w:rFonts w:ascii="仿宋" w:hAnsi="仿宋" w:eastAsia="仿宋" w:cs="仿宋_GB2312"/>
          <w:b/>
          <w:bCs/>
          <w:color w:val="000000" w:themeColor="text1"/>
          <w:sz w:val="32"/>
          <w:szCs w:val="32"/>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ascii="仿宋" w:hAnsi="仿宋" w:eastAsia="仿宋" w:cs="STSong-Light"/>
          <w:b/>
          <w:color w:val="000000" w:themeColor="text1"/>
          <w:kern w:val="0"/>
          <w:sz w:val="32"/>
          <w:szCs w:val="32"/>
          <w14:textFill>
            <w14:solidFill>
              <w14:schemeClr w14:val="tx1"/>
            </w14:solidFill>
          </w14:textFill>
        </w:rPr>
        <w:t>（询价文件号）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仿宋_GB2312"/>
          <w:color w:val="000000" w:themeColor="text1"/>
          <w:sz w:val="28"/>
          <w:szCs w:val="28"/>
          <w14:textFill>
            <w14:solidFill>
              <w14:schemeClr w14:val="tx1"/>
            </w14:solidFill>
          </w14:textFill>
        </w:rPr>
        <w:t>石</w:t>
      </w:r>
      <w:r>
        <w:rPr>
          <w:rFonts w:hint="eastAsia" w:ascii="仿宋" w:hAnsi="仿宋" w:eastAsia="仿宋" w:cs="STSong-Light"/>
          <w:color w:val="000000" w:themeColor="text1"/>
          <w:kern w:val="0"/>
          <w:sz w:val="32"/>
          <w:szCs w:val="32"/>
          <w14:textFill>
            <w14:solidFill>
              <w14:schemeClr w14:val="tx1"/>
            </w14:solidFill>
          </w14:textFill>
        </w:rPr>
        <w:t>井净水分公司智慧园区系统采购项目的承包单位，承包内容为询价文件所规定的发包内容，报价为人民币×拾×万×仟×佰元（￥元）。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rPr>
          <w:rFonts w:ascii="仿宋" w:hAnsi="仿宋" w:eastAsia="仿宋" w:cs="STSong-Light"/>
          <w:color w:val="000000" w:themeColor="text1"/>
          <w:kern w:val="0"/>
          <w:sz w:val="32"/>
          <w:szCs w:val="32"/>
          <w14:textFill>
            <w14:solidFill>
              <w14:schemeClr w14:val="tx1"/>
            </w14:solidFill>
          </w14:textFill>
        </w:rPr>
      </w:pPr>
    </w:p>
    <w:p>
      <w:pPr>
        <w:rPr>
          <w:rFonts w:ascii="宋体" w:hAnsi="宋体"/>
          <w:b/>
          <w:color w:val="000000" w:themeColor="text1"/>
          <w:sz w:val="44"/>
          <w14:textFill>
            <w14:solidFill>
              <w14:schemeClr w14:val="tx1"/>
            </w14:solidFill>
          </w14:textFill>
        </w:rPr>
      </w:pPr>
    </w:p>
    <w:p>
      <w:pPr>
        <w:jc w:val="center"/>
        <w:rPr>
          <w:b/>
          <w:color w:val="000000" w:themeColor="text1"/>
          <w:sz w:val="52"/>
          <w:szCs w:val="84"/>
          <w14:textFill>
            <w14:solidFill>
              <w14:schemeClr w14:val="tx1"/>
            </w14:solidFill>
          </w14:textFill>
        </w:rPr>
      </w:pPr>
      <w:r>
        <w:rPr>
          <w:rFonts w:hint="eastAsia"/>
          <w:b/>
          <w:color w:val="000000" w:themeColor="text1"/>
          <w:sz w:val="52"/>
          <w:szCs w:val="84"/>
          <w14:textFill>
            <w14:solidFill>
              <w14:schemeClr w14:val="tx1"/>
            </w14:solidFill>
          </w14:textFill>
        </w:rPr>
        <w:t>市净水公司污水处理厂设备采购合同</w:t>
      </w:r>
    </w:p>
    <w:p>
      <w:pPr>
        <w:jc w:val="center"/>
        <w:rPr>
          <w:color w:val="000000" w:themeColor="text1"/>
          <w:sz w:val="30"/>
          <w14:textFill>
            <w14:solidFill>
              <w14:schemeClr w14:val="tx1"/>
            </w14:solidFill>
          </w14:textFill>
        </w:rPr>
      </w:pPr>
    </w:p>
    <w:p>
      <w:pPr>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计划名称：</w:t>
      </w:r>
    </w:p>
    <w:p>
      <w:pPr>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项目名称：石井净水分公司智慧园区系统采购</w:t>
      </w:r>
    </w:p>
    <w:p>
      <w:pPr>
        <w:rPr>
          <w:color w:val="000000" w:themeColor="text1"/>
          <w:sz w:val="30"/>
          <w:szCs w:val="30"/>
          <w:u w:val="single"/>
          <w14:textFill>
            <w14:solidFill>
              <w14:schemeClr w14:val="tx1"/>
            </w14:solidFill>
          </w14:textFill>
        </w:rPr>
      </w:pPr>
      <w:r>
        <w:rPr>
          <w:rFonts w:hint="eastAsia"/>
          <w:color w:val="000000" w:themeColor="text1"/>
          <w:sz w:val="30"/>
          <w14:textFill>
            <w14:solidFill>
              <w14:schemeClr w14:val="tx1"/>
            </w14:solidFill>
          </w14:textFill>
        </w:rPr>
        <w:t>合同编号：</w:t>
      </w: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p>
      <w:pPr>
        <w:rPr>
          <w:color w:val="000000" w:themeColor="text1"/>
          <w:sz w:val="30"/>
          <w:u w:val="single"/>
          <w14:textFill>
            <w14:solidFill>
              <w14:schemeClr w14:val="tx1"/>
            </w14:solidFill>
          </w14:textFill>
        </w:rPr>
      </w:pPr>
      <w:r>
        <w:rPr>
          <w:rFonts w:hint="eastAsia"/>
          <w:color w:val="000000" w:themeColor="text1"/>
          <w:sz w:val="30"/>
          <w14:textFill>
            <w14:solidFill>
              <w14:schemeClr w14:val="tx1"/>
            </w14:solidFill>
          </w14:textFill>
        </w:rPr>
        <w:t>甲方（买方）：广州市净水有限公司</w:t>
      </w:r>
    </w:p>
    <w:p>
      <w:pPr>
        <w:rPr>
          <w:color w:val="000000" w:themeColor="text1"/>
          <w:sz w:val="30"/>
          <w:u w:val="single"/>
          <w14:textFill>
            <w14:solidFill>
              <w14:schemeClr w14:val="tx1"/>
            </w14:solidFill>
          </w14:textFill>
        </w:rPr>
      </w:pPr>
      <w:r>
        <w:rPr>
          <w:rFonts w:hint="eastAsia"/>
          <w:color w:val="000000" w:themeColor="text1"/>
          <w:sz w:val="30"/>
          <w14:textFill>
            <w14:solidFill>
              <w14:schemeClr w14:val="tx1"/>
            </w14:solidFill>
          </w14:textFill>
        </w:rPr>
        <w:t>乙方（卖方）：</w:t>
      </w:r>
    </w:p>
    <w:p>
      <w:pPr>
        <w:rPr>
          <w:color w:val="000000" w:themeColor="text1"/>
          <w14:textFill>
            <w14:solidFill>
              <w14:schemeClr w14:val="tx1"/>
            </w14:solidFill>
          </w14:textFill>
        </w:rPr>
        <w:sectPr>
          <w:footerReference r:id="rId10" w:type="default"/>
          <w:headerReference r:id="rId9" w:type="even"/>
          <w:footerReference r:id="rId11" w:type="even"/>
          <w:pgSz w:w="11907" w:h="16840"/>
          <w:pgMar w:top="1418" w:right="1418" w:bottom="1418" w:left="1418" w:header="851" w:footer="992" w:gutter="0"/>
          <w:cols w:space="720" w:num="1"/>
          <w:docGrid w:type="linesAndChars" w:linePitch="381" w:charSpace="0"/>
        </w:sectPr>
      </w:pPr>
      <w:r>
        <w:rPr>
          <w:rFonts w:hint="eastAsia"/>
          <w:color w:val="000000" w:themeColor="text1"/>
          <w:sz w:val="30"/>
          <w14:textFill>
            <w14:solidFill>
              <w14:schemeClr w14:val="tx1"/>
            </w14:solidFill>
          </w14:textFill>
        </w:rPr>
        <w:t>签订日期：年月日</w:t>
      </w:r>
    </w:p>
    <w:p>
      <w:pPr>
        <w:spacing w:before="93" w:beforeLines="30"/>
        <w:ind w:firstLine="720" w:firstLineChars="300"/>
        <w:rPr>
          <w:color w:val="000000" w:themeColor="text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为提升甲方公司园区人员、车辆、安全生产等方面的管理能力与效率，改善员工及访客的服务体验，提升甲方的总体形象，</w:t>
      </w:r>
      <w:r>
        <w:rPr>
          <w:rFonts w:hint="eastAsia" w:ascii="宋体" w:hAnsi="宋体"/>
          <w:color w:val="000000" w:themeColor="text1"/>
          <w:sz w:val="24"/>
          <w14:textFill>
            <w14:solidFill>
              <w14:schemeClr w14:val="tx1"/>
            </w14:solidFill>
          </w14:textFill>
        </w:rPr>
        <w:t>广州市净水有限公司（以下简称“甲方”）与（以下简称“乙方”）就</w:t>
      </w:r>
      <w:r>
        <w:rPr>
          <w:rFonts w:hint="eastAsia" w:ascii="宋体" w:hAnsi="宋体"/>
          <w:color w:val="000000" w:themeColor="text1"/>
          <w:sz w:val="24"/>
          <w:lang w:val="en-US" w:eastAsia="zh-CN"/>
          <w14:textFill>
            <w14:solidFill>
              <w14:schemeClr w14:val="tx1"/>
            </w14:solidFill>
          </w14:textFill>
        </w:rPr>
        <w:t>石井净分公司智慧园区</w:t>
      </w:r>
      <w:r>
        <w:rPr>
          <w:rFonts w:hint="eastAsia" w:ascii="宋体" w:hAnsi="宋体"/>
          <w:color w:val="000000" w:themeColor="text1"/>
          <w:sz w:val="24"/>
          <w14:textFill>
            <w14:solidFill>
              <w14:schemeClr w14:val="tx1"/>
            </w14:solidFill>
          </w14:textFill>
        </w:rPr>
        <w:t>项目的采购和相应技术服务事宜，进行友好协商并达成如下合同条款：</w:t>
      </w:r>
      <w:bookmarkStart w:id="29" w:name="_Toc518992985"/>
      <w:bookmarkEnd w:id="29"/>
      <w:bookmarkStart w:id="30" w:name="_Toc474245209"/>
      <w:bookmarkEnd w:id="30"/>
      <w:bookmarkStart w:id="31" w:name="_Toc183666512"/>
      <w:bookmarkEnd w:id="31"/>
      <w:bookmarkStart w:id="32" w:name="_Toc10888"/>
      <w:bookmarkEnd w:id="32"/>
      <w:bookmarkStart w:id="33" w:name="_Toc520190025"/>
      <w:bookmarkEnd w:id="33"/>
      <w:bookmarkStart w:id="34" w:name="_Toc1018"/>
      <w:bookmarkStart w:id="35" w:name="_Toc474245210"/>
      <w:bookmarkStart w:id="36" w:name="_Toc183666513"/>
      <w:bookmarkStart w:id="37" w:name="_Toc520190026"/>
      <w:bookmarkStart w:id="38" w:name="_Toc518992986"/>
    </w:p>
    <w:p>
      <w:pPr>
        <w:spacing w:before="93" w:beforeLines="30" w:line="440" w:lineRule="exact"/>
        <w:ind w:firstLine="723" w:firstLineChars="300"/>
        <w:rPr>
          <w:color w:val="000000" w:themeColor="text1"/>
          <w14:textFill>
            <w14:solidFill>
              <w14:schemeClr w14:val="tx1"/>
            </w14:solidFill>
          </w14:textFill>
        </w:rPr>
      </w:pPr>
      <w:r>
        <w:rPr>
          <w:rFonts w:ascii="宋体" w:hAnsi="宋体"/>
          <w:b/>
          <w:color w:val="000000" w:themeColor="text1"/>
          <w:sz w:val="24"/>
          <w14:textFill>
            <w14:solidFill>
              <w14:schemeClr w14:val="tx1"/>
            </w14:solidFill>
          </w14:textFill>
        </w:rPr>
        <w:t>第一条 组成合同的文件及优先顺序</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 本合同包括下述组成文件</w:t>
      </w:r>
      <w:r>
        <w:rPr>
          <w:rFonts w:hint="eastAsia" w:ascii="宋体" w:hAnsi="宋体"/>
          <w:bCs/>
          <w:color w:val="000000" w:themeColor="text1"/>
          <w:sz w:val="24"/>
          <w14:textFill>
            <w14:solidFill>
              <w14:schemeClr w14:val="tx1"/>
            </w14:solidFill>
          </w14:textFill>
        </w:rPr>
        <w:t>（如有）</w:t>
      </w:r>
      <w:r>
        <w:rPr>
          <w:rFonts w:ascii="宋体" w:hAnsi="宋体"/>
          <w:bCs/>
          <w:color w:val="000000" w:themeColor="text1"/>
          <w:sz w:val="24"/>
          <w14:textFill>
            <w14:solidFill>
              <w14:schemeClr w14:val="tx1"/>
            </w14:solidFill>
          </w14:textFill>
        </w:rPr>
        <w:t>，并按下述排列顺序确定其执行与解释的优先顺序：</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）本合同执行过程中双方达成的变更本合同条款的书面补充协议；</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）本合同书；</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）本合同其他附件；</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发包通知书</w:t>
      </w:r>
      <w:r>
        <w:rPr>
          <w:rFonts w:hint="eastAsia" w:ascii="宋体" w:hAnsi="宋体"/>
          <w:bCs/>
          <w:color w:val="000000" w:themeColor="text1"/>
          <w:sz w:val="24"/>
          <w14:textFill>
            <w14:solidFill>
              <w14:schemeClr w14:val="tx1"/>
            </w14:solidFill>
          </w14:textFill>
        </w:rPr>
        <w:t>；</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5</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询价文件</w:t>
      </w:r>
      <w:r>
        <w:rPr>
          <w:rFonts w:hint="eastAsia" w:ascii="宋体" w:hAnsi="宋体"/>
          <w:bCs/>
          <w:color w:val="000000" w:themeColor="text1"/>
          <w:sz w:val="24"/>
          <w14:textFill>
            <w14:solidFill>
              <w14:schemeClr w14:val="tx1"/>
            </w14:solidFill>
          </w14:textFill>
        </w:rPr>
        <w:t>；</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w:t>
      </w:r>
      <w:r>
        <w:rPr>
          <w:rFonts w:hint="eastAsia" w:ascii="宋体" w:hAnsi="宋体"/>
          <w:bCs/>
          <w:color w:val="000000" w:themeColor="text1"/>
          <w:sz w:val="24"/>
          <w14:textFill>
            <w14:solidFill>
              <w14:schemeClr w14:val="tx1"/>
            </w14:solidFill>
          </w14:textFill>
        </w:rPr>
        <w:t>）询价</w:t>
      </w:r>
      <w:r>
        <w:rPr>
          <w:rFonts w:ascii="宋体" w:hAnsi="宋体"/>
          <w:bCs/>
          <w:color w:val="000000" w:themeColor="text1"/>
          <w:sz w:val="24"/>
          <w14:textFill>
            <w14:solidFill>
              <w14:schemeClr w14:val="tx1"/>
            </w14:solidFill>
          </w14:textFill>
        </w:rPr>
        <w:t>响应文件</w:t>
      </w:r>
      <w:r>
        <w:rPr>
          <w:rFonts w:hint="eastAsia" w:ascii="宋体" w:hAnsi="宋体"/>
          <w:bCs/>
          <w:color w:val="000000" w:themeColor="text1"/>
          <w:sz w:val="24"/>
          <w14:textFill>
            <w14:solidFill>
              <w14:schemeClr w14:val="tx1"/>
            </w14:solidFill>
          </w14:textFill>
        </w:rPr>
        <w:t>。</w:t>
      </w:r>
    </w:p>
    <w:p>
      <w:pPr>
        <w:spacing w:line="420" w:lineRule="exact"/>
        <w:ind w:firstLine="482"/>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第二条</w:t>
      </w:r>
      <w:r>
        <w:rPr>
          <w:rFonts w:ascii="宋体" w:hAnsi="宋体"/>
          <w:b/>
          <w:color w:val="000000" w:themeColor="text1"/>
          <w:sz w:val="24"/>
          <w14:textFill>
            <w14:solidFill>
              <w14:schemeClr w14:val="tx1"/>
            </w14:solidFill>
          </w14:textFill>
        </w:rPr>
        <w:t xml:space="preserve"> 供货范围</w:t>
      </w:r>
      <w:bookmarkEnd w:id="34"/>
      <w:bookmarkEnd w:id="35"/>
      <w:bookmarkEnd w:id="36"/>
      <w:bookmarkEnd w:id="37"/>
      <w:bookmarkEnd w:id="38"/>
    </w:p>
    <w:p>
      <w:pPr>
        <w:autoSpaceDE w:val="0"/>
        <w:autoSpaceDN w:val="0"/>
        <w:adjustRightInd w:val="0"/>
        <w:spacing w:line="300" w:lineRule="atLeast"/>
        <w:rPr>
          <w:rFonts w:ascii="宋体" w:hAnsi="宋体" w:cs="宋体"/>
          <w:color w:val="000000" w:themeColor="text1"/>
          <w:kern w:val="0"/>
          <w:sz w:val="24"/>
          <w:lang w:val="zh-CN"/>
          <w14:textFill>
            <w14:solidFill>
              <w14:schemeClr w14:val="tx1"/>
            </w14:solidFill>
          </w14:textFill>
        </w:rPr>
      </w:pPr>
      <w:r>
        <w:rPr>
          <w:rFonts w:ascii="宋体" w:hAnsi="宋体" w:cs="宋体"/>
          <w:color w:val="000000" w:themeColor="text1"/>
          <w:kern w:val="0"/>
          <w:sz w:val="24"/>
          <w:lang w:val="zh-CN"/>
          <w14:textFill>
            <w14:solidFill>
              <w14:schemeClr w14:val="tx1"/>
            </w14:solidFill>
          </w14:textFill>
        </w:rPr>
        <w:t>2.1</w:t>
      </w:r>
      <w:r>
        <w:rPr>
          <w:rFonts w:hint="eastAsia" w:ascii="宋体" w:hAnsi="宋体" w:cs="宋体"/>
          <w:color w:val="000000" w:themeColor="text1"/>
          <w:kern w:val="0"/>
          <w:sz w:val="24"/>
          <w:lang w:val="zh-CN"/>
          <w14:textFill>
            <w14:solidFill>
              <w14:schemeClr w14:val="tx1"/>
            </w14:solidFill>
          </w14:textFill>
        </w:rPr>
        <w:t>本合同所指货物（设备）为全新的原装产品，原产地为</w:t>
      </w:r>
      <w:r>
        <w:rPr>
          <w:rFonts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货物（设备）名称、型号、规格、数量、金额及服务等见附表：</w:t>
      </w:r>
    </w:p>
    <w:p>
      <w:pPr>
        <w:spacing w:after="120"/>
        <w:ind w:firstLine="480" w:firstLineChars="200"/>
        <w:rPr>
          <w:rFonts w:ascii="宋体" w:hAnsi="宋体" w:cs="宋体"/>
          <w:color w:val="000000" w:themeColor="text1"/>
          <w:kern w:val="0"/>
          <w:sz w:val="24"/>
          <w:lang w:val="zh-CN"/>
          <w14:textFill>
            <w14:solidFill>
              <w14:schemeClr w14:val="tx1"/>
            </w14:solidFill>
          </w14:textFill>
        </w:rPr>
      </w:pPr>
      <w:r>
        <w:rPr>
          <w:rFonts w:ascii="宋体" w:hAnsi="宋体" w:cs="宋体"/>
          <w:color w:val="000000" w:themeColor="text1"/>
          <w:kern w:val="0"/>
          <w:sz w:val="24"/>
          <w:lang w:val="zh-CN"/>
          <w14:textFill>
            <w14:solidFill>
              <w14:schemeClr w14:val="tx1"/>
            </w14:solidFill>
          </w14:textFill>
        </w:rPr>
        <w:t>2.2、供货范围必须符合甲方的要求,</w:t>
      </w:r>
      <w:r>
        <w:rPr>
          <w:rFonts w:hint="eastAsia" w:ascii="宋体" w:hAnsi="宋体" w:cs="宋体"/>
          <w:color w:val="000000" w:themeColor="text1"/>
          <w:kern w:val="0"/>
          <w:sz w:val="24"/>
          <w:lang w:val="zh-CN"/>
          <w14:textFill>
            <w14:solidFill>
              <w14:schemeClr w14:val="tx1"/>
            </w14:solidFill>
          </w14:textFill>
        </w:rPr>
        <w:t>货物（设备）的具体交货时间以甲方书面通知为准</w:t>
      </w:r>
      <w:r>
        <w:rPr>
          <w:rFonts w:ascii="宋体" w:hAnsi="宋体" w:cs="宋体"/>
          <w:color w:val="000000" w:themeColor="text1"/>
          <w:kern w:val="0"/>
          <w:sz w:val="24"/>
          <w:lang w:val="zh-CN"/>
          <w14:textFill>
            <w14:solidFill>
              <w14:schemeClr w14:val="tx1"/>
            </w14:solidFill>
          </w14:textFill>
        </w:rPr>
        <w:t>.</w:t>
      </w:r>
      <w:bookmarkStart w:id="39" w:name="_Toc17140"/>
      <w:bookmarkStart w:id="40" w:name="_Toc518992987"/>
      <w:bookmarkStart w:id="41" w:name="_Toc474245211"/>
      <w:bookmarkStart w:id="42" w:name="_Toc520190027"/>
    </w:p>
    <w:p>
      <w:pPr>
        <w:spacing w:after="120"/>
        <w:ind w:firstLine="482" w:firstLineChars="200"/>
        <w:rPr>
          <w:rFonts w:hAnsi="宋体" w:cs="宋体"/>
          <w:color w:val="000000" w:themeColor="text1"/>
          <w:kern w:val="0"/>
          <w:lang w:val="zh-CN"/>
          <w14:textFill>
            <w14:solidFill>
              <w14:schemeClr w14:val="tx1"/>
            </w14:solidFill>
          </w14:textFill>
        </w:rPr>
      </w:pPr>
      <w:r>
        <w:rPr>
          <w:rFonts w:ascii="宋体" w:hAnsi="宋体"/>
          <w:b/>
          <w:color w:val="000000" w:themeColor="text1"/>
          <w:sz w:val="24"/>
          <w14:textFill>
            <w14:solidFill>
              <w14:schemeClr w14:val="tx1"/>
            </w14:solidFill>
          </w14:textFill>
        </w:rPr>
        <w:t>第</w:t>
      </w:r>
      <w:r>
        <w:rPr>
          <w:rFonts w:hint="eastAsia" w:ascii="宋体" w:hAnsi="宋体"/>
          <w:b/>
          <w:color w:val="000000" w:themeColor="text1"/>
          <w:sz w:val="24"/>
          <w14:textFill>
            <w14:solidFill>
              <w14:schemeClr w14:val="tx1"/>
            </w14:solidFill>
          </w14:textFill>
        </w:rPr>
        <w:t>三</w:t>
      </w:r>
      <w:r>
        <w:rPr>
          <w:rFonts w:ascii="宋体" w:hAnsi="宋体"/>
          <w:b/>
          <w:color w:val="000000" w:themeColor="text1"/>
          <w:sz w:val="24"/>
          <w14:textFill>
            <w14:solidFill>
              <w14:schemeClr w14:val="tx1"/>
            </w14:solidFill>
          </w14:textFill>
        </w:rPr>
        <w:t>条</w:t>
      </w:r>
      <w:bookmarkEnd w:id="39"/>
      <w:bookmarkStart w:id="43" w:name="_Toc26357"/>
      <w:bookmarkStart w:id="44" w:name="_Toc107446842"/>
      <w:bookmarkStart w:id="45" w:name="_Toc183666514"/>
      <w:bookmarkStart w:id="46" w:name="_Toc107447235"/>
      <w:r>
        <w:rPr>
          <w:rFonts w:ascii="宋体" w:hAnsi="宋体"/>
          <w:b/>
          <w:color w:val="000000" w:themeColor="text1"/>
          <w:sz w:val="24"/>
          <w14:textFill>
            <w14:solidFill>
              <w14:schemeClr w14:val="tx1"/>
            </w14:solidFill>
          </w14:textFill>
        </w:rPr>
        <w:t>合同价格</w:t>
      </w:r>
      <w:bookmarkEnd w:id="40"/>
      <w:bookmarkEnd w:id="41"/>
      <w:bookmarkEnd w:id="42"/>
      <w:bookmarkEnd w:id="43"/>
      <w:bookmarkEnd w:id="44"/>
      <w:bookmarkEnd w:id="45"/>
      <w:bookmarkEnd w:id="46"/>
    </w:p>
    <w:p>
      <w:pPr>
        <w:autoSpaceDE w:val="0"/>
        <w:autoSpaceDN w:val="0"/>
        <w:adjustRightInd w:val="0"/>
        <w:ind w:firstLine="420"/>
        <w:rPr>
          <w:rFonts w:ascii="宋体" w:hAnsi="宋体" w:cs="宋体"/>
          <w:color w:val="000000" w:themeColor="text1"/>
          <w:kern w:val="0"/>
          <w:sz w:val="24"/>
          <w:lang w:val="zh-CN"/>
          <w14:textFill>
            <w14:solidFill>
              <w14:schemeClr w14:val="tx1"/>
            </w14:solidFill>
          </w14:textFill>
        </w:rPr>
      </w:pPr>
      <w:r>
        <w:rPr>
          <w:rFonts w:ascii="宋体" w:hAnsi="宋体"/>
          <w:color w:val="000000" w:themeColor="text1"/>
          <w:sz w:val="24"/>
          <w14:textFill>
            <w14:solidFill>
              <w14:schemeClr w14:val="tx1"/>
            </w14:solidFill>
          </w14:textFill>
        </w:rPr>
        <w:t>3.1</w:t>
      </w:r>
      <w:r>
        <w:rPr>
          <w:rFonts w:hint="eastAsia" w:ascii="宋体" w:hAnsi="宋体" w:cs="宋体"/>
          <w:color w:val="000000" w:themeColor="text1"/>
          <w:kern w:val="0"/>
          <w:sz w:val="24"/>
          <w:lang w:val="zh-CN"/>
          <w14:textFill>
            <w14:solidFill>
              <w14:schemeClr w14:val="tx1"/>
            </w14:solidFill>
          </w14:textFill>
        </w:rPr>
        <w:t>本合同总价为万元（人民币）大写：。</w:t>
      </w:r>
    </w:p>
    <w:p>
      <w:pPr>
        <w:autoSpaceDE w:val="0"/>
        <w:autoSpaceDN w:val="0"/>
        <w:adjustRightInd w:val="0"/>
        <w:ind w:left="420"/>
        <w:rPr>
          <w:rFonts w:ascii="宋体" w:hAnsi="宋体" w:cs="宋体"/>
          <w:color w:val="000000" w:themeColor="text1"/>
          <w:kern w:val="0"/>
          <w:sz w:val="24"/>
          <w:lang w:val="zh-CN"/>
          <w14:textFill>
            <w14:solidFill>
              <w14:schemeClr w14:val="tx1"/>
            </w14:solidFill>
          </w14:textFill>
        </w:rPr>
      </w:pPr>
      <w:r>
        <w:rPr>
          <w:rFonts w:ascii="宋体" w:hAnsi="宋体" w:cs="宋体"/>
          <w:color w:val="000000" w:themeColor="text1"/>
          <w:kern w:val="0"/>
          <w:sz w:val="24"/>
          <w:lang w:val="zh-CN"/>
          <w14:textFill>
            <w14:solidFill>
              <w14:schemeClr w14:val="tx1"/>
            </w14:solidFill>
          </w14:textFill>
        </w:rPr>
        <w:t>3.2、所有的货物（设备）价格包括了工艺设计、设备及随机附件的制造、包装、运输、装卸、以及安装调试、验收、培训、技术服务（包括技术资料、图纸的提供）、质保期保修、税费、保险费等的全部费用。如货物（设备）运输过程中所需的相关手续，由乙方负责。</w:t>
      </w:r>
    </w:p>
    <w:p>
      <w:pPr>
        <w:autoSpaceDE w:val="0"/>
        <w:autoSpaceDN w:val="0"/>
        <w:adjustRightInd w:val="0"/>
        <w:ind w:left="420"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w:t>
      </w:r>
      <w:r>
        <w:rPr>
          <w:rFonts w:hint="eastAsia" w:ascii="宋体" w:hAnsi="宋体"/>
          <w:color w:val="000000" w:themeColor="text1"/>
          <w:sz w:val="24"/>
          <w14:textFill>
            <w14:solidFill>
              <w14:schemeClr w14:val="tx1"/>
            </w14:solidFill>
          </w14:textFill>
        </w:rPr>
        <w:t>单价</w:t>
      </w:r>
      <w:r>
        <w:rPr>
          <w:rFonts w:ascii="宋体" w:hAnsi="宋体"/>
          <w:color w:val="000000" w:themeColor="text1"/>
          <w:sz w:val="24"/>
          <w14:textFill>
            <w14:solidFill>
              <w14:schemeClr w14:val="tx1"/>
            </w14:solidFill>
          </w14:textFill>
        </w:rPr>
        <w:t>在合同有效期内为不变价。乙方已经充分考虑本合同履行期间的市场风险和国家政策性调整风险系数，并已计入报价，</w:t>
      </w:r>
      <w:r>
        <w:rPr>
          <w:rFonts w:hint="eastAsia" w:ascii="宋体" w:hAnsi="宋体"/>
          <w:color w:val="000000" w:themeColor="text1"/>
          <w:sz w:val="24"/>
          <w14:textFill>
            <w14:solidFill>
              <w14:schemeClr w14:val="tx1"/>
            </w14:solidFill>
          </w14:textFill>
        </w:rPr>
        <w:t>因此合同单价</w:t>
      </w:r>
      <w:r>
        <w:rPr>
          <w:rFonts w:ascii="宋体" w:hAnsi="宋体"/>
          <w:color w:val="000000" w:themeColor="text1"/>
          <w:sz w:val="24"/>
          <w14:textFill>
            <w14:solidFill>
              <w14:schemeClr w14:val="tx1"/>
            </w14:solidFill>
          </w14:textFill>
        </w:rPr>
        <w:t>今后</w:t>
      </w:r>
      <w:r>
        <w:rPr>
          <w:rFonts w:hint="eastAsia" w:ascii="宋体" w:hAnsi="宋体"/>
          <w:color w:val="000000" w:themeColor="text1"/>
          <w:sz w:val="24"/>
          <w14:textFill>
            <w14:solidFill>
              <w14:schemeClr w14:val="tx1"/>
            </w14:solidFill>
          </w14:textFill>
        </w:rPr>
        <w:t>不因任何因素而</w:t>
      </w:r>
      <w:r>
        <w:rPr>
          <w:rFonts w:ascii="宋体" w:hAnsi="宋体"/>
          <w:color w:val="000000" w:themeColor="text1"/>
          <w:sz w:val="24"/>
          <w14:textFill>
            <w14:solidFill>
              <w14:schemeClr w14:val="tx1"/>
            </w14:solidFill>
          </w14:textFill>
        </w:rPr>
        <w:t>作调整。</w:t>
      </w:r>
    </w:p>
    <w:p>
      <w:pPr>
        <w:spacing w:after="156" w:afterLines="50"/>
        <w:ind w:firstLine="480" w:firstLineChars="200"/>
        <w:rPr>
          <w:rFonts w:ascii="宋体" w:hAnsi="宋体"/>
          <w:color w:val="000000" w:themeColor="text1"/>
          <w:sz w:val="24"/>
          <w14:textFill>
            <w14:solidFill>
              <w14:schemeClr w14:val="tx1"/>
            </w14:solidFill>
          </w14:textFill>
        </w:rPr>
      </w:pPr>
      <w:r>
        <w:rPr>
          <w:rFonts w:ascii="宋体" w:hAnsi="宋体" w:cs="宋体"/>
          <w:color w:val="000000" w:themeColor="text1"/>
          <w:kern w:val="0"/>
          <w:sz w:val="24"/>
          <w:lang w:val="zh-CN"/>
          <w14:textFill>
            <w14:solidFill>
              <w14:schemeClr w14:val="tx1"/>
            </w14:solidFill>
          </w14:textFill>
        </w:rPr>
        <w:t>3.3、本合同总价为固定不变价。</w:t>
      </w:r>
      <w:bookmarkStart w:id="47" w:name="_Toc27425"/>
      <w:bookmarkStart w:id="48" w:name="_Toc520190028"/>
      <w:bookmarkStart w:id="49" w:name="_Toc474245212"/>
      <w:bookmarkStart w:id="50" w:name="_Toc518992988"/>
      <w:bookmarkStart w:id="51" w:name="_Toc107447236"/>
      <w:bookmarkStart w:id="52" w:name="_Toc107446843"/>
    </w:p>
    <w:p>
      <w:pPr>
        <w:spacing w:after="156" w:afterLines="50" w:line="440" w:lineRule="exact"/>
        <w:ind w:firstLine="482" w:firstLineChars="200"/>
        <w:rPr>
          <w:rFonts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第</w:t>
      </w:r>
      <w:r>
        <w:rPr>
          <w:rFonts w:hint="eastAsia" w:ascii="宋体" w:hAnsi="宋体"/>
          <w:b/>
          <w:color w:val="000000" w:themeColor="text1"/>
          <w:sz w:val="24"/>
          <w14:textFill>
            <w14:solidFill>
              <w14:schemeClr w14:val="tx1"/>
            </w14:solidFill>
          </w14:textFill>
        </w:rPr>
        <w:t>四</w:t>
      </w:r>
      <w:r>
        <w:rPr>
          <w:rFonts w:ascii="宋体" w:hAnsi="宋体"/>
          <w:b/>
          <w:color w:val="000000" w:themeColor="text1"/>
          <w:sz w:val="24"/>
          <w14:textFill>
            <w14:solidFill>
              <w14:schemeClr w14:val="tx1"/>
            </w14:solidFill>
          </w14:textFill>
        </w:rPr>
        <w:t>条 交货、交货条件</w:t>
      </w:r>
      <w:bookmarkEnd w:id="47"/>
      <w:bookmarkEnd w:id="48"/>
      <w:bookmarkEnd w:id="49"/>
      <w:bookmarkEnd w:id="50"/>
    </w:p>
    <w:p>
      <w:pPr>
        <w:spacing w:after="156" w:afterLines="50"/>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4.1 </w:t>
      </w:r>
      <w:r>
        <w:rPr>
          <w:rFonts w:hint="eastAsia" w:ascii="宋体" w:hAnsi="宋体"/>
          <w:color w:val="000000" w:themeColor="text1"/>
          <w:sz w:val="24"/>
          <w14:textFill>
            <w14:solidFill>
              <w14:schemeClr w14:val="tx1"/>
            </w14:solidFill>
          </w14:textFill>
        </w:rPr>
        <w:t>交货时间：自合同签订后</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个工作日内，即年月日前完成供货（如需有不同交货时间注明）。具体交货时间以甲方书面通知为准。</w:t>
      </w:r>
    </w:p>
    <w:p>
      <w:pPr>
        <w:spacing w:after="156" w:afterLines="50"/>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4.2交货地点：</w:t>
      </w:r>
      <w:r>
        <w:rPr>
          <w:rFonts w:hint="eastAsia" w:ascii="宋体" w:hAnsi="宋体"/>
          <w:bCs/>
          <w:color w:val="000000" w:themeColor="text1"/>
          <w:sz w:val="24"/>
          <w14:textFill>
            <w14:solidFill>
              <w14:schemeClr w14:val="tx1"/>
            </w14:solidFill>
          </w14:textFill>
        </w:rPr>
        <w:t>广州市净水有限公司石井净分公司，包括</w:t>
      </w:r>
      <w:r>
        <w:rPr>
          <w:rFonts w:ascii="宋体" w:hAnsi="宋体"/>
          <w:bCs/>
          <w:color w:val="000000" w:themeColor="text1"/>
          <w:sz w:val="24"/>
          <w14:textFill>
            <w14:solidFill>
              <w14:schemeClr w14:val="tx1"/>
            </w14:solidFill>
          </w14:textFill>
        </w:rPr>
        <w:t>合同设备的安装现场</w:t>
      </w:r>
      <w:r>
        <w:rPr>
          <w:rFonts w:hint="eastAsia" w:ascii="宋体" w:hAnsi="宋体"/>
          <w:bCs/>
          <w:color w:val="000000" w:themeColor="text1"/>
          <w:sz w:val="24"/>
          <w14:textFill>
            <w14:solidFill>
              <w14:schemeClr w14:val="tx1"/>
            </w14:solidFill>
          </w14:textFill>
        </w:rPr>
        <w:t>，或</w:t>
      </w:r>
      <w:r>
        <w:rPr>
          <w:rFonts w:ascii="宋体" w:hAnsi="宋体"/>
          <w:bCs/>
          <w:color w:val="000000" w:themeColor="text1"/>
          <w:sz w:val="24"/>
          <w14:textFill>
            <w14:solidFill>
              <w14:schemeClr w14:val="tx1"/>
            </w14:solidFill>
          </w14:textFill>
        </w:rPr>
        <w:t>甲方指定的任一货物（设备）临时存放点</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最终具体交货地点以甲方书面通知为准。</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4.3 交货方式：</w:t>
      </w:r>
      <w:r>
        <w:rPr>
          <w:rFonts w:hint="eastAsia" w:ascii="宋体" w:hAnsi="宋体"/>
          <w:bCs/>
          <w:color w:val="000000" w:themeColor="text1"/>
          <w:sz w:val="24"/>
          <w14:textFill>
            <w14:solidFill>
              <w14:schemeClr w14:val="tx1"/>
            </w14:solidFill>
          </w14:textFill>
        </w:rPr>
        <w:t>货物（设备）运至交货地后，乙方</w:t>
      </w:r>
      <w:r>
        <w:rPr>
          <w:rFonts w:ascii="宋体" w:hAnsi="宋体"/>
          <w:bCs/>
          <w:color w:val="000000" w:themeColor="text1"/>
          <w:sz w:val="24"/>
          <w14:textFill>
            <w14:solidFill>
              <w14:schemeClr w14:val="tx1"/>
            </w14:solidFill>
          </w14:textFill>
        </w:rPr>
        <w:t>负责</w:t>
      </w:r>
      <w:r>
        <w:rPr>
          <w:rFonts w:hint="eastAsia" w:ascii="宋体" w:hAnsi="宋体"/>
          <w:bCs/>
          <w:color w:val="000000" w:themeColor="text1"/>
          <w:sz w:val="24"/>
          <w14:textFill>
            <w14:solidFill>
              <w14:schemeClr w14:val="tx1"/>
            </w14:solidFill>
          </w14:textFill>
        </w:rPr>
        <w:t>提前</w:t>
      </w:r>
      <w:r>
        <w:rPr>
          <w:rFonts w:ascii="宋体" w:hAnsi="宋体"/>
          <w:bCs/>
          <w:color w:val="000000" w:themeColor="text1"/>
          <w:sz w:val="24"/>
          <w14:textFill>
            <w14:solidFill>
              <w14:schemeClr w14:val="tx1"/>
            </w14:solidFill>
          </w14:textFill>
        </w:rPr>
        <w:t>5个工作日通知</w:t>
      </w:r>
      <w:r>
        <w:rPr>
          <w:rFonts w:hint="eastAsia" w:ascii="宋体" w:hAnsi="宋体"/>
          <w:bCs/>
          <w:color w:val="000000" w:themeColor="text1"/>
          <w:sz w:val="24"/>
          <w14:textFill>
            <w14:solidFill>
              <w14:schemeClr w14:val="tx1"/>
            </w14:solidFill>
          </w14:textFill>
        </w:rPr>
        <w:t>甲方</w:t>
      </w:r>
      <w:r>
        <w:rPr>
          <w:rFonts w:ascii="宋体" w:hAnsi="宋体"/>
          <w:bCs/>
          <w:color w:val="000000" w:themeColor="text1"/>
          <w:sz w:val="24"/>
          <w14:textFill>
            <w14:solidFill>
              <w14:schemeClr w14:val="tx1"/>
            </w14:solidFill>
          </w14:textFill>
        </w:rPr>
        <w:t>参加第4.4.1条与第4.4.2条约定的</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外观检查与开箱检查。</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4.4 交货</w:t>
      </w:r>
      <w:r>
        <w:rPr>
          <w:rFonts w:hint="eastAsia" w:ascii="宋体" w:hAnsi="宋体"/>
          <w:bCs/>
          <w:color w:val="000000" w:themeColor="text1"/>
          <w:sz w:val="24"/>
          <w14:textFill>
            <w14:solidFill>
              <w14:schemeClr w14:val="tx1"/>
            </w14:solidFill>
          </w14:textFill>
        </w:rPr>
        <w:t>初步</w:t>
      </w:r>
      <w:r>
        <w:rPr>
          <w:rFonts w:ascii="宋体" w:hAnsi="宋体"/>
          <w:bCs/>
          <w:color w:val="000000" w:themeColor="text1"/>
          <w:sz w:val="24"/>
          <w14:textFill>
            <w14:solidFill>
              <w14:schemeClr w14:val="tx1"/>
            </w14:solidFill>
          </w14:textFill>
        </w:rPr>
        <w:t>检查</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4.4.1 外观检查：买卖双方共同根据发运单对合同设备的包装、外观与件数进行清点检查，并签署合同设备外观检查记录。</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4.4.2 开箱检查：</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运抵安装现场后，买卖双方共同进行开箱检验，并签署合同设备开箱检查记录。</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4.4.3 对</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外观检查与开箱检查确认的问题，如数量、规格、外表质量等与合同约定的任何不符，</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或部件因包装、运输、装卸（甲方负责卸货的情况除外）问题造成的任何损坏、丢失，装箱文件短缺等，乙方应在不影响甲方施工进度的前提下，自行承担费用尽快修理、换货或补发。</w:t>
      </w:r>
    </w:p>
    <w:p>
      <w:pPr>
        <w:autoSpaceDE w:val="0"/>
        <w:autoSpaceDN w:val="0"/>
        <w:adjustRightInd w:val="0"/>
        <w:ind w:left="420"/>
        <w:rPr>
          <w:rFonts w:ascii="宋体" w:hAnsi="宋体" w:cs="宋体"/>
          <w:color w:val="000000" w:themeColor="text1"/>
          <w:kern w:val="0"/>
          <w:sz w:val="24"/>
          <w:lang w:val="zh-CN"/>
          <w14:textFill>
            <w14:solidFill>
              <w14:schemeClr w14:val="tx1"/>
            </w14:solidFill>
          </w14:textFill>
        </w:rPr>
      </w:pPr>
      <w:r>
        <w:rPr>
          <w:rFonts w:ascii="宋体" w:hAnsi="宋体" w:cs="宋体"/>
          <w:color w:val="000000" w:themeColor="text1"/>
          <w:kern w:val="0"/>
          <w:sz w:val="24"/>
          <w:lang w:val="zh-CN"/>
          <w14:textFill>
            <w14:solidFill>
              <w14:schemeClr w14:val="tx1"/>
            </w14:solidFill>
          </w14:textFill>
        </w:rPr>
        <w:t>4.4.4交货时，由乙方提供进行现场检验的方案，该方案必须符合本合同所规定之技术规格和技术规范。</w:t>
      </w:r>
    </w:p>
    <w:p>
      <w:pPr>
        <w:autoSpaceDE w:val="0"/>
        <w:autoSpaceDN w:val="0"/>
        <w:adjustRightInd w:val="0"/>
        <w:ind w:left="42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4.4.5</w:t>
      </w:r>
      <w:r>
        <w:rPr>
          <w:rFonts w:hint="eastAsia" w:ascii="宋体" w:hAnsi="宋体"/>
          <w:bCs/>
          <w:color w:val="000000" w:themeColor="text1"/>
          <w:sz w:val="24"/>
          <w14:textFill>
            <w14:solidFill>
              <w14:schemeClr w14:val="tx1"/>
            </w14:solidFill>
          </w14:textFill>
        </w:rPr>
        <w:t>乙方应向甲方提供出厂合格证、操作维修手册（手册应包含货物（设备）情况、质量保证书、系统和主要部件常见故障、保养要求、紧急维修电话等内容）。</w:t>
      </w:r>
      <w:bookmarkStart w:id="53" w:name="_Toc520190029"/>
      <w:bookmarkStart w:id="54" w:name="_Toc518992989"/>
      <w:bookmarkStart w:id="55" w:name="_Toc474245213"/>
    </w:p>
    <w:p>
      <w:pPr>
        <w:autoSpaceDE w:val="0"/>
        <w:autoSpaceDN w:val="0"/>
        <w:adjustRightInd w:val="0"/>
        <w:spacing w:line="300" w:lineRule="atLeast"/>
        <w:ind w:left="420"/>
        <w:rPr>
          <w:rFonts w:ascii="宋体" w:hAnsi="宋体"/>
          <w:bCs/>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 第</w:t>
      </w:r>
      <w:r>
        <w:rPr>
          <w:rFonts w:hint="eastAsia" w:ascii="宋体" w:hAnsi="宋体"/>
          <w:b/>
          <w:color w:val="000000" w:themeColor="text1"/>
          <w:sz w:val="24"/>
          <w14:textFill>
            <w14:solidFill>
              <w14:schemeClr w14:val="tx1"/>
            </w14:solidFill>
          </w14:textFill>
        </w:rPr>
        <w:t>五</w:t>
      </w:r>
      <w:r>
        <w:rPr>
          <w:rFonts w:ascii="宋体" w:hAnsi="宋体"/>
          <w:b/>
          <w:color w:val="000000" w:themeColor="text1"/>
          <w:sz w:val="24"/>
          <w14:textFill>
            <w14:solidFill>
              <w14:schemeClr w14:val="tx1"/>
            </w14:solidFill>
          </w14:textFill>
        </w:rPr>
        <w:t>条 付款及履约担保</w:t>
      </w:r>
      <w:bookmarkEnd w:id="53"/>
      <w:bookmarkEnd w:id="54"/>
      <w:bookmarkEnd w:id="55"/>
    </w:p>
    <w:bookmarkEnd w:id="51"/>
    <w:bookmarkEnd w:id="52"/>
    <w:p>
      <w:pPr>
        <w:ind w:firstLine="480" w:firstLineChars="200"/>
        <w:rPr>
          <w:rFonts w:ascii="宋体" w:hAnsi="宋体"/>
          <w:color w:val="000000" w:themeColor="text1"/>
          <w:sz w:val="24"/>
          <w:u w:val="single"/>
          <w14:textFill>
            <w14:solidFill>
              <w14:schemeClr w14:val="tx1"/>
            </w14:solidFill>
          </w14:textFill>
        </w:rPr>
      </w:pPr>
      <w:bookmarkStart w:id="56" w:name="_Toc14703"/>
      <w:bookmarkStart w:id="57" w:name="_Toc183666516"/>
      <w:r>
        <w:rPr>
          <w:rFonts w:ascii="宋体" w:hAnsi="宋体"/>
          <w:color w:val="000000" w:themeColor="text1"/>
          <w:sz w:val="24"/>
          <w14:textFill>
            <w14:solidFill>
              <w14:schemeClr w14:val="tx1"/>
            </w14:solidFill>
          </w14:textFill>
        </w:rPr>
        <w:t>5.1</w:t>
      </w:r>
      <w:r>
        <w:rPr>
          <w:rFonts w:hint="eastAsia" w:ascii="宋体" w:hAnsi="宋体"/>
          <w:bCs/>
          <w:color w:val="000000" w:themeColor="text1"/>
          <w:sz w:val="24"/>
          <w14:textFill>
            <w14:solidFill>
              <w14:schemeClr w14:val="tx1"/>
            </w14:solidFill>
          </w14:textFill>
        </w:rPr>
        <w:t>预付款</w:t>
      </w:r>
      <w:r>
        <w:rPr>
          <w:rFonts w:ascii="宋体" w:hAnsi="宋体"/>
          <w:bCs/>
          <w:color w:val="000000" w:themeColor="text1"/>
          <w:sz w:val="24"/>
          <w14:textFill>
            <w14:solidFill>
              <w14:schemeClr w14:val="tx1"/>
            </w14:solidFill>
          </w14:textFill>
        </w:rPr>
        <w:t>的</w:t>
      </w:r>
      <w:r>
        <w:rPr>
          <w:rFonts w:hint="eastAsia" w:ascii="宋体" w:hAnsi="宋体"/>
          <w:bCs/>
          <w:color w:val="000000" w:themeColor="text1"/>
          <w:sz w:val="24"/>
          <w14:textFill>
            <w14:solidFill>
              <w14:schemeClr w14:val="tx1"/>
            </w14:solidFill>
          </w14:textFill>
        </w:rPr>
        <w:t>支付</w:t>
      </w:r>
      <w:r>
        <w:rPr>
          <w:rFonts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sym w:font="Wingdings 2" w:char="00A3"/>
      </w:r>
      <w:r>
        <w:rPr>
          <w:rFonts w:hint="eastAsia" w:ascii="宋体" w:hAnsi="宋体"/>
          <w:bCs/>
          <w:color w:val="000000" w:themeColor="text1"/>
          <w:sz w:val="24"/>
          <w14:textFill>
            <w14:solidFill>
              <w14:schemeClr w14:val="tx1"/>
            </w14:solidFill>
          </w14:textFill>
        </w:rPr>
        <w:t>无；</w:t>
      </w:r>
      <w:r>
        <w:rPr>
          <w:rFonts w:hint="eastAsia" w:ascii="宋体" w:hAnsi="宋体"/>
          <w:bCs/>
          <w:color w:val="000000" w:themeColor="text1"/>
          <w:sz w:val="24"/>
          <w14:textFill>
            <w14:solidFill>
              <w14:schemeClr w14:val="tx1"/>
            </w14:solidFill>
          </w14:textFill>
        </w:rPr>
        <w:sym w:font="Wingdings 2" w:char="0052"/>
      </w:r>
      <w:r>
        <w:rPr>
          <w:rFonts w:hint="eastAsia" w:ascii="宋体" w:hAnsi="宋体"/>
          <w:bCs/>
          <w:color w:val="000000" w:themeColor="text1"/>
          <w:sz w:val="24"/>
          <w14:textFill>
            <w14:solidFill>
              <w14:schemeClr w14:val="tx1"/>
            </w14:solidFill>
          </w14:textFill>
        </w:rPr>
        <w:t>合同签订后，乙方提交施工计划、相应增值税专用发票、履约担保（如有）后</w:t>
      </w:r>
      <w:r>
        <w:rPr>
          <w:rFonts w:ascii="宋体" w:hAnsi="宋体"/>
          <w:bCs/>
          <w:color w:val="000000" w:themeColor="text1"/>
          <w:sz w:val="24"/>
          <w14:textFill>
            <w14:solidFill>
              <w14:schemeClr w14:val="tx1"/>
            </w14:solidFill>
          </w14:textFill>
        </w:rPr>
        <w:t>15个工作日内</w:t>
      </w:r>
      <w:r>
        <w:rPr>
          <w:rFonts w:hint="eastAsia" w:ascii="宋体" w:hAnsi="宋体"/>
          <w:bCs/>
          <w:color w:val="000000" w:themeColor="text1"/>
          <w:sz w:val="24"/>
          <w14:textFill>
            <w14:solidFill>
              <w14:schemeClr w14:val="tx1"/>
            </w14:solidFill>
          </w14:textFill>
        </w:rPr>
        <w:t>，甲方支付合同价款的</w:t>
      </w:r>
      <w:r>
        <w:rPr>
          <w:rFonts w:ascii="宋体" w:hAnsi="宋体"/>
          <w:bCs/>
          <w:color w:val="000000" w:themeColor="text1"/>
          <w:sz w:val="24"/>
          <w:u w:val="single"/>
          <w14:textFill>
            <w14:solidFill>
              <w14:schemeClr w14:val="tx1"/>
            </w14:solidFill>
          </w14:textFill>
        </w:rPr>
        <w:t xml:space="preserve">20%  </w:t>
      </w:r>
      <w:r>
        <w:rPr>
          <w:rFonts w:hint="eastAsia" w:ascii="宋体" w:hAnsi="宋体"/>
          <w:color w:val="000000" w:themeColor="text1"/>
          <w:sz w:val="24"/>
          <w14:textFill>
            <w14:solidFill>
              <w14:schemeClr w14:val="tx1"/>
            </w14:solidFill>
          </w14:textFill>
        </w:rPr>
        <w:t>即</w:t>
      </w:r>
      <w:r>
        <w:rPr>
          <w:rFonts w:ascii="宋体" w:hAnsi="宋体"/>
          <w:color w:val="000000" w:themeColor="text1"/>
          <w:sz w:val="24"/>
          <w:u w:val="single"/>
          <w14:textFill>
            <w14:solidFill>
              <w14:schemeClr w14:val="tx1"/>
            </w14:solidFill>
          </w14:textFill>
        </w:rPr>
        <w:t xml:space="preserve">                    元，（大写：    ）</w:t>
      </w:r>
      <w:r>
        <w:rPr>
          <w:rFonts w:hint="eastAsia" w:ascii="宋体" w:hAnsi="宋体"/>
          <w:bCs/>
          <w:color w:val="000000" w:themeColor="text1"/>
          <w:sz w:val="24"/>
          <w14:textFill>
            <w14:solidFill>
              <w14:schemeClr w14:val="tx1"/>
            </w14:solidFill>
          </w14:textFill>
        </w:rPr>
        <w:t>作为预付款。</w:t>
      </w:r>
    </w:p>
    <w:p>
      <w:pPr>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5.2 </w:t>
      </w:r>
      <w:r>
        <w:rPr>
          <w:rFonts w:hint="eastAsia" w:ascii="宋体" w:hAnsi="宋体"/>
          <w:color w:val="000000" w:themeColor="text1"/>
          <w:sz w:val="24"/>
          <w14:textFill>
            <w14:solidFill>
              <w14:schemeClr w14:val="tx1"/>
            </w14:solidFill>
          </w14:textFill>
        </w:rPr>
        <w:t>到货款的支付：</w:t>
      </w:r>
    </w:p>
    <w:p>
      <w:pPr>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5.2.1</w:t>
      </w:r>
      <w:r>
        <w:rPr>
          <w:rFonts w:hint="eastAsia" w:ascii="宋体" w:hAnsi="宋体"/>
          <w:color w:val="000000" w:themeColor="text1"/>
          <w:sz w:val="24"/>
          <w14:textFill>
            <w14:solidFill>
              <w14:schemeClr w14:val="tx1"/>
            </w14:solidFill>
          </w14:textFill>
        </w:rPr>
        <w:t>货物（设备）全部到达现场，经交货初步检查验收合格，甲方支付合同价款的40</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即</w:t>
      </w:r>
      <w:r>
        <w:rPr>
          <w:rFonts w:ascii="宋体" w:hAnsi="宋体"/>
          <w:color w:val="000000" w:themeColor="text1"/>
          <w:sz w:val="24"/>
          <w:u w:val="single"/>
          <w14:textFill>
            <w14:solidFill>
              <w14:schemeClr w14:val="tx1"/>
            </w14:solidFill>
          </w14:textFill>
        </w:rPr>
        <w:t xml:space="preserve">                    元，（大写：    ）。</w:t>
      </w:r>
    </w:p>
    <w:p>
      <w:pPr>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5.2.2</w:t>
      </w:r>
      <w:r>
        <w:rPr>
          <w:rFonts w:hint="eastAsia" w:ascii="宋体" w:hAnsi="宋体"/>
          <w:color w:val="000000" w:themeColor="text1"/>
          <w:sz w:val="24"/>
          <w14:textFill>
            <w14:solidFill>
              <w14:schemeClr w14:val="tx1"/>
            </w14:solidFill>
          </w14:textFill>
        </w:rPr>
        <w:t>乙方安装调试完成，经甲方完成最终验收并结算审定后，支付至审定价的</w:t>
      </w:r>
      <w:r>
        <w:rPr>
          <w:rFonts w:ascii="宋体" w:hAnsi="宋体"/>
          <w:color w:val="000000" w:themeColor="text1"/>
          <w:sz w:val="24"/>
          <w14:textFill>
            <w14:solidFill>
              <w14:schemeClr w14:val="tx1"/>
            </w14:solidFill>
          </w14:textFill>
        </w:rPr>
        <w:t>95%</w:t>
      </w:r>
      <w:r>
        <w:rPr>
          <w:rFonts w:hint="eastAsia" w:ascii="宋体" w:hAnsi="宋体"/>
          <w:color w:val="000000" w:themeColor="text1"/>
          <w:sz w:val="24"/>
          <w14:textFill>
            <w14:solidFill>
              <w14:schemeClr w14:val="tx1"/>
            </w14:solidFill>
          </w14:textFill>
        </w:rPr>
        <w:t>。</w:t>
      </w:r>
    </w:p>
    <w:p>
      <w:pPr>
        <w:ind w:firstLine="480" w:firstLineChars="200"/>
        <w:rPr>
          <w:rFonts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5.2.3</w:t>
      </w:r>
      <w:r>
        <w:rPr>
          <w:rFonts w:hint="eastAsia" w:ascii="宋体" w:hAnsi="宋体"/>
          <w:color w:val="000000" w:themeColor="text1"/>
          <w:sz w:val="24"/>
          <w14:textFill>
            <w14:solidFill>
              <w14:schemeClr w14:val="tx1"/>
            </w14:solidFill>
          </w14:textFill>
        </w:rPr>
        <w:t>质保期按合同第九条规定执行，质保期满后</w:t>
      </w:r>
      <w:r>
        <w:rPr>
          <w:rFonts w:ascii="宋体" w:hAnsi="宋体"/>
          <w:color w:val="000000" w:themeColor="text1"/>
          <w:sz w:val="24"/>
          <w14:textFill>
            <w14:solidFill>
              <w14:schemeClr w14:val="tx1"/>
            </w14:solidFill>
          </w14:textFill>
        </w:rPr>
        <w:t>，甲方支付</w:t>
      </w:r>
      <w:r>
        <w:rPr>
          <w:rFonts w:hint="eastAsia" w:ascii="宋体" w:hAnsi="宋体"/>
          <w:color w:val="000000" w:themeColor="text1"/>
          <w:sz w:val="24"/>
          <w14:textFill>
            <w14:solidFill>
              <w14:schemeClr w14:val="tx1"/>
            </w14:solidFill>
          </w14:textFill>
        </w:rPr>
        <w:t>结算审定价</w:t>
      </w:r>
      <w:r>
        <w:rPr>
          <w:rFonts w:ascii="宋体" w:hAnsi="宋体"/>
          <w:color w:val="000000" w:themeColor="text1"/>
          <w:sz w:val="24"/>
          <w14:textFill>
            <w14:solidFill>
              <w14:schemeClr w14:val="tx1"/>
            </w14:solidFill>
          </w14:textFill>
        </w:rPr>
        <w:t>的5％</w:t>
      </w:r>
      <w:r>
        <w:rPr>
          <w:rFonts w:hint="eastAsia" w:ascii="宋体" w:hAnsi="宋体"/>
          <w:color w:val="000000" w:themeColor="text1"/>
          <w:sz w:val="24"/>
          <w14:textFill>
            <w14:solidFill>
              <w14:schemeClr w14:val="tx1"/>
            </w14:solidFill>
          </w14:textFill>
        </w:rPr>
        <w:t>（质保金）</w:t>
      </w:r>
      <w:r>
        <w:rPr>
          <w:rFonts w:ascii="宋体" w:hAnsi="宋体"/>
          <w:color w:val="000000" w:themeColor="text1"/>
          <w:sz w:val="24"/>
          <w14:textFill>
            <w14:solidFill>
              <w14:schemeClr w14:val="tx1"/>
            </w14:solidFill>
          </w14:textFill>
        </w:rPr>
        <w:t>给乙方。</w:t>
      </w:r>
    </w:p>
    <w:p>
      <w:pPr>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5.2.4</w:t>
      </w:r>
      <w:r>
        <w:rPr>
          <w:rFonts w:hint="eastAsia" w:ascii="宋体" w:hAnsi="宋体"/>
          <w:color w:val="000000" w:themeColor="text1"/>
          <w:sz w:val="24"/>
          <w14:textFill>
            <w14:solidFill>
              <w14:schemeClr w14:val="tx1"/>
            </w14:solidFill>
          </w14:textFill>
        </w:rPr>
        <w:t>乙方收款账户：；</w:t>
      </w:r>
    </w:p>
    <w:p>
      <w:pPr>
        <w:ind w:firstLine="1080" w:firstLineChars="4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收款账号：；</w:t>
      </w:r>
    </w:p>
    <w:p>
      <w:pPr>
        <w:ind w:firstLine="1080" w:firstLineChars="4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开户行：；</w:t>
      </w:r>
    </w:p>
    <w:p>
      <w:pPr>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5.2.5</w:t>
      </w:r>
      <w:r>
        <w:rPr>
          <w:rFonts w:hint="eastAsia" w:ascii="宋体" w:hAnsi="宋体"/>
          <w:color w:val="000000" w:themeColor="text1"/>
          <w:sz w:val="24"/>
          <w14:textFill>
            <w14:solidFill>
              <w14:schemeClr w14:val="tx1"/>
            </w14:solidFill>
          </w14:textFill>
        </w:rPr>
        <w:t>乙方在收款前需提交相应金额增值税专用发票给甲方。</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增值税专用发票信息：</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名称：广州市净水有限公司</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税号：</w:t>
      </w:r>
      <w:r>
        <w:rPr>
          <w:rFonts w:ascii="宋体" w:hAnsi="宋体"/>
          <w:color w:val="000000" w:themeColor="text1"/>
          <w:sz w:val="24"/>
          <w14:textFill>
            <w14:solidFill>
              <w14:schemeClr w14:val="tx1"/>
            </w14:solidFill>
          </w14:textFill>
        </w:rPr>
        <w:t xml:space="preserve"> ；  </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w:t>
      </w:r>
    </w:p>
    <w:p>
      <w:pPr>
        <w:ind w:firstLine="480"/>
        <w:outlineLvl w:val="0"/>
        <w:rPr>
          <w:color w:val="000000" w:themeColor="text1"/>
          <w:u w:val="single"/>
          <w14:textFill>
            <w14:solidFill>
              <w14:schemeClr w14:val="tx1"/>
            </w14:solidFill>
          </w14:textFill>
        </w:rPr>
      </w:pPr>
      <w:r>
        <w:rPr>
          <w:rFonts w:ascii="宋体" w:hAnsi="宋体"/>
          <w:color w:val="000000" w:themeColor="text1"/>
          <w:sz w:val="24"/>
          <w14:textFill>
            <w14:solidFill>
              <w14:schemeClr w14:val="tx1"/>
            </w14:solidFill>
          </w14:textFill>
        </w:rPr>
        <w:t>5.3履约担保：</w:t>
      </w:r>
      <w:r>
        <w:rPr>
          <w:rFonts w:ascii="宋体" w:hAnsi="宋体"/>
          <w:color w:val="000000" w:themeColor="text1"/>
          <w:sz w:val="24"/>
          <w14:textFill>
            <w14:solidFill>
              <w14:schemeClr w14:val="tx1"/>
            </w14:solidFill>
          </w14:textFill>
        </w:rPr>
        <w:sym w:font="Wingdings 2" w:char="00A3"/>
      </w:r>
      <w:r>
        <w:rPr>
          <w:rFonts w:hint="eastAsia" w:ascii="宋体" w:hAnsi="宋体"/>
          <w:bCs/>
          <w:color w:val="000000" w:themeColor="text1"/>
          <w:sz w:val="24"/>
          <w14:textFill>
            <w14:solidFill>
              <w14:schemeClr w14:val="tx1"/>
            </w14:solidFill>
          </w14:textFill>
        </w:rPr>
        <w:t>无；</w:t>
      </w:r>
      <w:r>
        <w:rPr>
          <w:rFonts w:hint="eastAsia" w:ascii="宋体" w:hAnsi="宋体"/>
          <w:bCs/>
          <w:color w:val="000000" w:themeColor="text1"/>
          <w:sz w:val="24"/>
          <w14:textFill>
            <w14:solidFill>
              <w14:schemeClr w14:val="tx1"/>
            </w14:solidFill>
          </w14:textFill>
        </w:rPr>
        <w:sym w:font="Wingdings 2" w:char="0052"/>
      </w:r>
      <w:r>
        <w:rPr>
          <w:rFonts w:hint="eastAsia" w:asciiTheme="minorEastAsia" w:hAnsiTheme="minorEastAsia" w:eastAsiaTheme="minorEastAsia"/>
          <w:color w:val="000000" w:themeColor="text1"/>
          <w:sz w:val="24"/>
          <w14:textFill>
            <w14:solidFill>
              <w14:schemeClr w14:val="tx1"/>
            </w14:solidFill>
          </w14:textFill>
        </w:rPr>
        <w:t>本合同签订后</w:t>
      </w:r>
      <w:r>
        <w:rPr>
          <w:rFonts w:asciiTheme="minorEastAsia" w:hAnsiTheme="minorEastAsia" w:eastAsiaTheme="minorEastAsia"/>
          <w:color w:val="000000" w:themeColor="text1"/>
          <w:sz w:val="24"/>
          <w14:textFill>
            <w14:solidFill>
              <w14:schemeClr w14:val="tx1"/>
            </w14:solidFill>
          </w14:textFill>
        </w:rPr>
        <w:t>10天内</w:t>
      </w:r>
      <w:r>
        <w:rPr>
          <w:rFonts w:hint="eastAsia" w:ascii="宋体" w:hAnsi="宋体" w:cs="宋体"/>
          <w:color w:val="000000" w:themeColor="text1"/>
          <w:sz w:val="24"/>
          <w:u w:val="single"/>
          <w14:textFill>
            <w14:solidFill>
              <w14:schemeClr w14:val="tx1"/>
            </w14:solidFill>
          </w14:textFill>
        </w:rPr>
        <w:t>以合同价的</w:t>
      </w:r>
      <w:r>
        <w:rPr>
          <w:rFonts w:ascii="宋体" w:hAnsi="宋体" w:cs="宋体"/>
          <w:color w:val="000000" w:themeColor="text1"/>
          <w:sz w:val="24"/>
          <w:u w:val="single"/>
          <w14:textFill>
            <w14:solidFill>
              <w14:schemeClr w14:val="tx1"/>
            </w14:solidFill>
          </w14:textFill>
        </w:rPr>
        <w:t>10%作为履约保证金</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金额为：</w:t>
      </w:r>
      <w:r>
        <w:rPr>
          <w:rFonts w:hint="eastAsia" w:ascii="宋体" w:hAnsi="宋体"/>
          <w:color w:val="000000" w:themeColor="text1"/>
          <w:sz w:val="24"/>
          <w:u w:val="single"/>
          <w14:textFill>
            <w14:solidFill>
              <w14:schemeClr w14:val="tx1"/>
            </w14:solidFill>
          </w14:textFill>
        </w:rPr>
        <w:t>（大写人民币：）。</w:t>
      </w:r>
    </w:p>
    <w:p>
      <w:pPr>
        <w:pStyle w:val="19"/>
        <w:spacing w:before="0" w:beforeAutospacing="0" w:after="0" w:afterAutospacing="0"/>
        <w:ind w:firstLine="120" w:firstLineChars="5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5.3.1履约担保形式：</w:t>
      </w:r>
      <w:r>
        <w:rPr>
          <w:rFonts w:hint="eastAsia" w:cs="宋体"/>
          <w:color w:val="000000" w:themeColor="text1"/>
          <w14:textFill>
            <w14:solidFill>
              <w14:schemeClr w14:val="tx1"/>
            </w14:solidFill>
          </w14:textFill>
        </w:rPr>
        <w:t>履约银行保函或现金转账至委托人指定账号形式提交履约保证金。</w:t>
      </w:r>
    </w:p>
    <w:p>
      <w:pPr>
        <w:pStyle w:val="19"/>
        <w:spacing w:before="0" w:beforeAutospacing="0" w:after="0" w:afterAutospacing="0"/>
        <w:ind w:firstLine="360" w:firstLineChars="15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履约担保现金转账账户信息</w:t>
      </w:r>
    </w:p>
    <w:p>
      <w:pPr>
        <w:pStyle w:val="19"/>
        <w:spacing w:before="0" w:beforeAutospacing="0" w:after="0" w:afterAutospacing="0"/>
        <w:ind w:firstLine="360" w:firstLineChars="150"/>
        <w:rPr>
          <w:rFonts w:cs="宋体"/>
          <w:color w:val="000000" w:themeColor="text1"/>
          <w:u w:val="single"/>
          <w14:textFill>
            <w14:solidFill>
              <w14:schemeClr w14:val="tx1"/>
            </w14:solidFill>
          </w14:textFill>
        </w:rPr>
      </w:pPr>
      <w:r>
        <w:rPr>
          <w:rFonts w:hint="eastAsia" w:cs="宋体"/>
          <w:color w:val="000000" w:themeColor="text1"/>
          <w:u w:val="single"/>
          <w14:textFill>
            <w14:solidFill>
              <w14:schemeClr w14:val="tx1"/>
            </w14:solidFill>
          </w14:textFill>
        </w:rPr>
        <w:t>户名：</w:t>
      </w:r>
    </w:p>
    <w:p>
      <w:pPr>
        <w:pStyle w:val="19"/>
        <w:spacing w:before="0" w:beforeAutospacing="0" w:after="0" w:afterAutospacing="0"/>
        <w:ind w:firstLine="360" w:firstLineChars="150"/>
        <w:rPr>
          <w:rFonts w:cs="宋体"/>
          <w:color w:val="000000" w:themeColor="text1"/>
          <w:u w:val="single"/>
          <w14:textFill>
            <w14:solidFill>
              <w14:schemeClr w14:val="tx1"/>
            </w14:solidFill>
          </w14:textFill>
        </w:rPr>
      </w:pPr>
      <w:r>
        <w:rPr>
          <w:rFonts w:hint="eastAsia" w:cs="宋体"/>
          <w:color w:val="000000" w:themeColor="text1"/>
          <w:u w:val="single"/>
          <w14:textFill>
            <w14:solidFill>
              <w14:schemeClr w14:val="tx1"/>
            </w14:solidFill>
          </w14:textFill>
        </w:rPr>
        <w:t>账号：</w:t>
      </w:r>
    </w:p>
    <w:p>
      <w:pPr>
        <w:pStyle w:val="19"/>
        <w:spacing w:before="0" w:beforeAutospacing="0" w:after="0" w:afterAutospacing="0"/>
        <w:ind w:firstLine="360" w:firstLineChars="150"/>
        <w:rPr>
          <w:rFonts w:cs="宋体"/>
          <w:color w:val="000000" w:themeColor="text1"/>
          <w14:textFill>
            <w14:solidFill>
              <w14:schemeClr w14:val="tx1"/>
            </w14:solidFill>
          </w14:textFill>
        </w:rPr>
      </w:pPr>
      <w:r>
        <w:rPr>
          <w:rFonts w:hint="eastAsia" w:cs="宋体"/>
          <w:color w:val="000000" w:themeColor="text1"/>
          <w:u w:val="single"/>
          <w14:textFill>
            <w14:solidFill>
              <w14:schemeClr w14:val="tx1"/>
            </w14:solidFill>
          </w14:textFill>
        </w:rPr>
        <w:t>开户行：</w:t>
      </w:r>
    </w:p>
    <w:p>
      <w:pPr>
        <w:ind w:firstLine="480"/>
        <w:outlineLvl w:val="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5.3.2</w:t>
      </w:r>
      <w:r>
        <w:rPr>
          <w:rFonts w:hint="eastAsia" w:ascii="宋体" w:hAnsi="宋体"/>
          <w:color w:val="000000" w:themeColor="text1"/>
          <w:sz w:val="24"/>
          <w14:textFill>
            <w14:solidFill>
              <w14:schemeClr w14:val="tx1"/>
            </w14:solidFill>
          </w14:textFill>
        </w:rPr>
        <w:t>履约担保的担保期限和返还</w:t>
      </w:r>
    </w:p>
    <w:p>
      <w:pPr>
        <w:ind w:firstLine="480"/>
        <w:outlineLvl w:val="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⑴ 履约银行保函（现金履约保证金）的担保期限：履约银行担保的担保期限是从提供履约担保之日起至合同</w:t>
      </w:r>
      <w:r>
        <w:rPr>
          <w:rFonts w:hint="eastAsia" w:ascii="宋体" w:hAnsi="宋体"/>
          <w:color w:val="000000" w:themeColor="text1"/>
          <w:sz w:val="24"/>
          <w14:textFill>
            <w14:solidFill>
              <w14:schemeClr w14:val="tx1"/>
            </w14:solidFill>
          </w14:textFill>
        </w:rPr>
        <w:t>履行完成。</w:t>
      </w:r>
    </w:p>
    <w:p>
      <w:pPr>
        <w:ind w:firstLine="480" w:firstLineChars="200"/>
        <w:rPr>
          <w:rFonts w:ascii="宋体" w:hAnsi="宋体" w:cs="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⑵ </w:t>
      </w:r>
      <w:r>
        <w:rPr>
          <w:rFonts w:hint="eastAsia" w:ascii="宋体" w:hAnsi="宋体" w:cs="宋体"/>
          <w:color w:val="000000" w:themeColor="text1"/>
          <w:sz w:val="24"/>
          <w14:textFill>
            <w14:solidFill>
              <w14:schemeClr w14:val="tx1"/>
            </w14:solidFill>
          </w14:textFill>
        </w:rPr>
        <w:t>履约银行保函在合同履行完成后的</w:t>
      </w:r>
      <w:r>
        <w:rPr>
          <w:rFonts w:ascii="宋体" w:hAnsi="宋体" w:cs="宋体"/>
          <w:color w:val="000000" w:themeColor="text1"/>
          <w:sz w:val="24"/>
          <w14:textFill>
            <w14:solidFill>
              <w14:schemeClr w14:val="tx1"/>
            </w14:solidFill>
          </w14:textFill>
        </w:rPr>
        <w:t xml:space="preserve">10个工作日内返还，不支付利息： </w:t>
      </w:r>
    </w:p>
    <w:p>
      <w:pPr>
        <w:ind w:firstLine="480" w:firstLineChars="200"/>
        <w:outlineLvl w:val="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⑶</w:t>
      </w:r>
      <w:r>
        <w:rPr>
          <w:rFonts w:hint="eastAsia" w:ascii="宋体" w:hAnsi="宋体" w:cs="宋体"/>
          <w:color w:val="000000" w:themeColor="text1"/>
          <w:sz w:val="24"/>
          <w14:textFill>
            <w14:solidFill>
              <w14:schemeClr w14:val="tx1"/>
            </w14:solidFill>
          </w14:textFill>
        </w:rPr>
        <w:t>延长担保期限。乙方以履约银行保函形式提交履约保证金的，在银行保函到期前，乙方应提前</w:t>
      </w:r>
      <w:r>
        <w:rPr>
          <w:rFonts w:ascii="宋体" w:hAnsi="宋体" w:cs="宋体"/>
          <w:color w:val="000000" w:themeColor="text1"/>
          <w:sz w:val="24"/>
          <w14:textFill>
            <w14:solidFill>
              <w14:schemeClr w14:val="tx1"/>
            </w14:solidFill>
          </w14:textFill>
        </w:rPr>
        <w:t>7天向发包人提交新的保函以替换即将到期的保函</w:t>
      </w:r>
      <w:r>
        <w:rPr>
          <w:rFonts w:hint="eastAsia" w:ascii="宋体" w:hAnsi="宋体" w:cs="宋体"/>
          <w:color w:val="000000" w:themeColor="text1"/>
          <w:sz w:val="24"/>
          <w14:textFill>
            <w14:solidFill>
              <w14:schemeClr w14:val="tx1"/>
            </w14:solidFill>
          </w14:textFill>
        </w:rPr>
        <w:t>。如乙方未及时提交的，甲方有权直接要求担保银行支付其担保的全部金额。</w:t>
      </w:r>
    </w:p>
    <w:p>
      <w:pPr>
        <w:pStyle w:val="19"/>
        <w:spacing w:before="0" w:beforeAutospacing="0" w:after="0" w:afterAutospacing="0"/>
        <w:ind w:firstLine="525"/>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cs="宋体"/>
          <w:color w:val="000000" w:themeColor="text1"/>
          <w14:textFill>
            <w14:solidFill>
              <w14:schemeClr w14:val="tx1"/>
            </w14:solidFill>
          </w14:textFill>
        </w:rPr>
        <w:t>4）</w:t>
      </w:r>
      <w:r>
        <w:rPr>
          <w:rFonts w:hint="eastAsia" w:cs="宋体"/>
          <w:color w:val="000000" w:themeColor="text1"/>
          <w14:textFill>
            <w14:solidFill>
              <w14:schemeClr w14:val="tx1"/>
            </w14:solidFill>
          </w14:textFill>
        </w:rPr>
        <w:t>现金转账形式：合同履行完成后，由乙方提出申请，甲方在</w:t>
      </w:r>
      <w:r>
        <w:rPr>
          <w:rFonts w:cs="宋体"/>
          <w:color w:val="000000" w:themeColor="text1"/>
          <w14:textFill>
            <w14:solidFill>
              <w14:schemeClr w14:val="tx1"/>
            </w14:solidFill>
          </w14:textFill>
        </w:rPr>
        <w:t>10个工作日内</w:t>
      </w:r>
      <w:r>
        <w:rPr>
          <w:rFonts w:hint="eastAsia" w:cs="宋体"/>
          <w:color w:val="000000" w:themeColor="text1"/>
          <w14:textFill>
            <w14:solidFill>
              <w14:schemeClr w14:val="tx1"/>
            </w14:solidFill>
          </w14:textFill>
        </w:rPr>
        <w:t>将剩余保证金（无息）返还。</w:t>
      </w:r>
    </w:p>
    <w:p>
      <w:pPr>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5.3.3甲方按本合同规定提取履约保证金后，乙方应在收到甲方通知后日内补足数额，逾期甲方有权从货物结算款扣除，或提取保证金的全部余额，并有权解除合同。</w:t>
      </w:r>
    </w:p>
    <w:p>
      <w:pPr>
        <w:pStyle w:val="12"/>
        <w:outlineLvl w:val="1"/>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5.4付款方式：</w:t>
      </w:r>
      <w:r>
        <w:rPr>
          <w:rFonts w:hint="eastAsia" w:hAnsi="宋体"/>
          <w:color w:val="000000" w:themeColor="text1"/>
          <w:sz w:val="24"/>
          <w:szCs w:val="24"/>
          <w14:textFill>
            <w14:solidFill>
              <w14:schemeClr w14:val="tx1"/>
            </w14:solidFill>
          </w14:textFill>
        </w:rPr>
        <w:t>（建议</w:t>
      </w:r>
      <w:r>
        <w:rPr>
          <w:rFonts w:hAnsi="宋体"/>
          <w:color w:val="000000" w:themeColor="text1"/>
          <w:sz w:val="24"/>
          <w:szCs w:val="24"/>
          <w14:textFill>
            <w14:solidFill>
              <w14:schemeClr w14:val="tx1"/>
            </w14:solidFill>
          </w14:textFill>
        </w:rPr>
        <w:t>采用支票、</w:t>
      </w:r>
      <w:r>
        <w:rPr>
          <w:rFonts w:hint="eastAsia" w:hAnsi="宋体"/>
          <w:color w:val="000000" w:themeColor="text1"/>
          <w:sz w:val="24"/>
          <w:szCs w:val="24"/>
          <w14:textFill>
            <w14:solidFill>
              <w14:schemeClr w14:val="tx1"/>
            </w14:solidFill>
          </w14:textFill>
        </w:rPr>
        <w:t>网银支付两</w:t>
      </w:r>
      <w:r>
        <w:rPr>
          <w:rFonts w:hAnsi="宋体"/>
          <w:color w:val="000000" w:themeColor="text1"/>
          <w:sz w:val="24"/>
          <w:szCs w:val="24"/>
          <w14:textFill>
            <w14:solidFill>
              <w14:schemeClr w14:val="tx1"/>
            </w14:solidFill>
          </w14:textFill>
        </w:rPr>
        <w:t>种形式</w:t>
      </w:r>
      <w:r>
        <w:rPr>
          <w:rFonts w:hint="eastAsia" w:hAnsi="宋体"/>
          <w:color w:val="000000" w:themeColor="text1"/>
          <w:sz w:val="24"/>
          <w:szCs w:val="24"/>
          <w14:textFill>
            <w14:solidFill>
              <w14:schemeClr w14:val="tx1"/>
            </w14:solidFill>
          </w14:textFill>
        </w:rPr>
        <w:t>）</w:t>
      </w:r>
      <w:r>
        <w:rPr>
          <w:rFonts w:hAnsi="宋体"/>
          <w:color w:val="000000" w:themeColor="text1"/>
          <w:sz w:val="24"/>
          <w:szCs w:val="24"/>
          <w14:textFill>
            <w14:solidFill>
              <w14:schemeClr w14:val="tx1"/>
            </w14:solidFill>
          </w14:textFill>
        </w:rPr>
        <w:t>。</w:t>
      </w:r>
    </w:p>
    <w:bookmarkEnd w:id="56"/>
    <w:bookmarkEnd w:id="57"/>
    <w:p>
      <w:pPr>
        <w:spacing w:before="120" w:after="120" w:line="500" w:lineRule="exact"/>
        <w:rPr>
          <w:rFonts w:ascii="宋体" w:hAnsi="宋体"/>
          <w:b/>
          <w:color w:val="000000" w:themeColor="text1"/>
          <w:sz w:val="24"/>
          <w14:textFill>
            <w14:solidFill>
              <w14:schemeClr w14:val="tx1"/>
            </w14:solidFill>
          </w14:textFill>
        </w:rPr>
      </w:pPr>
      <w:bookmarkStart w:id="58" w:name="_Toc518992990"/>
      <w:bookmarkStart w:id="59" w:name="_Toc520190030"/>
      <w:bookmarkStart w:id="60" w:name="_Toc474245215"/>
      <w:bookmarkStart w:id="61" w:name="_Toc257"/>
      <w:bookmarkStart w:id="62" w:name="_Toc183666534"/>
      <w:r>
        <w:rPr>
          <w:rFonts w:ascii="宋体" w:hAnsi="宋体"/>
          <w:b/>
          <w:color w:val="000000" w:themeColor="text1"/>
          <w:sz w:val="24"/>
          <w14:textFill>
            <w14:solidFill>
              <w14:schemeClr w14:val="tx1"/>
            </w14:solidFill>
          </w14:textFill>
        </w:rPr>
        <w:t>第</w:t>
      </w:r>
      <w:r>
        <w:rPr>
          <w:rFonts w:hint="eastAsia" w:ascii="宋体" w:hAnsi="宋体"/>
          <w:b/>
          <w:color w:val="000000" w:themeColor="text1"/>
          <w:sz w:val="24"/>
          <w14:textFill>
            <w14:solidFill>
              <w14:schemeClr w14:val="tx1"/>
            </w14:solidFill>
          </w14:textFill>
        </w:rPr>
        <w:t>六</w:t>
      </w:r>
      <w:r>
        <w:rPr>
          <w:rFonts w:ascii="宋体" w:hAnsi="宋体"/>
          <w:b/>
          <w:color w:val="000000" w:themeColor="text1"/>
          <w:sz w:val="24"/>
          <w14:textFill>
            <w14:solidFill>
              <w14:schemeClr w14:val="tx1"/>
            </w14:solidFill>
          </w14:textFill>
        </w:rPr>
        <w:t>条</w:t>
      </w:r>
      <w:r>
        <w:rPr>
          <w:rFonts w:hint="eastAsia" w:ascii="宋体" w:hAnsi="宋体"/>
          <w:b/>
          <w:color w:val="000000" w:themeColor="text1"/>
          <w:sz w:val="24"/>
          <w14:textFill>
            <w14:solidFill>
              <w14:schemeClr w14:val="tx1"/>
            </w14:solidFill>
          </w14:textFill>
        </w:rPr>
        <w:t>包装与标志</w:t>
      </w:r>
      <w:bookmarkEnd w:id="58"/>
      <w:bookmarkEnd w:id="59"/>
      <w:bookmarkEnd w:id="60"/>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6.1 包装</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6.1.1乙方应根据</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的特点，按照有关</w:t>
      </w:r>
      <w:r>
        <w:rPr>
          <w:rFonts w:hint="eastAsia" w:ascii="宋体" w:hAnsi="宋体"/>
          <w:bCs/>
          <w:color w:val="000000" w:themeColor="text1"/>
          <w:sz w:val="24"/>
          <w14:textFill>
            <w14:solidFill>
              <w14:schemeClr w14:val="tx1"/>
            </w14:solidFill>
          </w14:textFill>
        </w:rPr>
        <w:t>国家标准、行业标准</w:t>
      </w:r>
      <w:r>
        <w:rPr>
          <w:rFonts w:ascii="宋体" w:hAnsi="宋体"/>
          <w:bCs/>
          <w:color w:val="000000" w:themeColor="text1"/>
          <w:sz w:val="24"/>
          <w14:textFill>
            <w14:solidFill>
              <w14:schemeClr w14:val="tx1"/>
            </w14:solidFill>
          </w14:textFill>
        </w:rPr>
        <w:t>规定的要求，对</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及其零配件进行适合长途运输、多次搬运与装卸、防震、防水、防潮、防霉、防锈、防腐蚀等的坚固可靠包装，以使</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能适应高温、雨淋、潮湿环境下的长途运输、多次装卸与现场存放。</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6.1.2超限设备的包装要求</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 xml:space="preserve">  /  </w:t>
      </w:r>
      <w:r>
        <w:rPr>
          <w:rFonts w:hint="eastAsia" w:ascii="宋体" w:hAnsi="宋体"/>
          <w:bCs/>
          <w:color w:val="000000" w:themeColor="text1"/>
          <w:sz w:val="24"/>
          <w14:textFill>
            <w14:solidFill>
              <w14:schemeClr w14:val="tx1"/>
            </w14:solidFill>
          </w14:textFill>
        </w:rPr>
        <w:t>。</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6.2 </w:t>
      </w:r>
      <w:bookmarkStart w:id="63" w:name="_Toc107447244"/>
      <w:bookmarkStart w:id="64" w:name="_Toc107446851"/>
      <w:r>
        <w:rPr>
          <w:rFonts w:ascii="宋体" w:hAnsi="宋体"/>
          <w:bCs/>
          <w:color w:val="000000" w:themeColor="text1"/>
          <w:sz w:val="24"/>
          <w14:textFill>
            <w14:solidFill>
              <w14:schemeClr w14:val="tx1"/>
            </w14:solidFill>
          </w14:textFill>
        </w:rPr>
        <w:t xml:space="preserve"> 装运</w:t>
      </w:r>
      <w:bookmarkEnd w:id="63"/>
      <w:bookmarkEnd w:id="64"/>
      <w:r>
        <w:rPr>
          <w:rFonts w:ascii="宋体" w:hAnsi="宋体"/>
          <w:bCs/>
          <w:color w:val="000000" w:themeColor="text1"/>
          <w:sz w:val="24"/>
          <w14:textFill>
            <w14:solidFill>
              <w14:schemeClr w14:val="tx1"/>
            </w14:solidFill>
          </w14:textFill>
        </w:rPr>
        <w:t>标志</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6.2.1 乙方应按照国</w:t>
      </w:r>
      <w:r>
        <w:rPr>
          <w:rFonts w:hint="eastAsia" w:ascii="宋体" w:hAnsi="宋体"/>
          <w:bCs/>
          <w:color w:val="000000" w:themeColor="text1"/>
          <w:sz w:val="24"/>
          <w14:textFill>
            <w14:solidFill>
              <w14:schemeClr w14:val="tx1"/>
            </w14:solidFill>
          </w14:textFill>
        </w:rPr>
        <w:t>家标准</w:t>
      </w:r>
      <w:r>
        <w:rPr>
          <w:rFonts w:ascii="宋体" w:hAnsi="宋体"/>
          <w:bCs/>
          <w:color w:val="000000" w:themeColor="text1"/>
          <w:sz w:val="24"/>
          <w14:textFill>
            <w14:solidFill>
              <w14:schemeClr w14:val="tx1"/>
            </w14:solidFill>
          </w14:textFill>
        </w:rPr>
        <w:t>对</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的外包装进行标志</w:t>
      </w:r>
      <w:r>
        <w:rPr>
          <w:rFonts w:hint="eastAsia" w:ascii="宋体" w:hAnsi="宋体"/>
          <w:bCs/>
          <w:color w:val="000000" w:themeColor="text1"/>
          <w:sz w:val="24"/>
          <w14:textFill>
            <w14:solidFill>
              <w14:schemeClr w14:val="tx1"/>
            </w14:solidFill>
          </w14:textFill>
        </w:rPr>
        <w:t>。</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6.2.2 乙方应根据设备的特点和运输方式的要求，在包装箱上清楚地标注“小心轻放”、“此端朝上，请勿倒置”、“保持干燥”等字样和其他的适当标记。</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6.2.3 如单件包装的重量在达到或超过2吨，乙方应在包装箱两侧用中文和适当的运输标记标注“重心”和“起吊点”以便装卸和搬运。</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6.3  如由于包装不当或包装箱内部保护措施不符合要求而导致在</w:t>
      </w:r>
      <w:r>
        <w:rPr>
          <w:rFonts w:hint="eastAsia" w:ascii="宋体" w:hAnsi="宋体"/>
          <w:bCs/>
          <w:color w:val="000000" w:themeColor="text1"/>
          <w:sz w:val="24"/>
          <w14:textFill>
            <w14:solidFill>
              <w14:schemeClr w14:val="tx1"/>
            </w14:solidFill>
          </w14:textFill>
        </w:rPr>
        <w:t>装车或</w:t>
      </w:r>
      <w:r>
        <w:rPr>
          <w:rFonts w:ascii="宋体" w:hAnsi="宋体"/>
          <w:bCs/>
          <w:color w:val="000000" w:themeColor="text1"/>
          <w:sz w:val="24"/>
          <w14:textFill>
            <w14:solidFill>
              <w14:schemeClr w14:val="tx1"/>
            </w14:solidFill>
          </w14:textFill>
        </w:rPr>
        <w:t>运输中发生</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或其任何部件的损坏或遗失，乙方应自费对缺损的设备、部件进行修理、更换或补供。</w:t>
      </w:r>
      <w:bookmarkStart w:id="65" w:name="_Toc520190032"/>
      <w:bookmarkStart w:id="66" w:name="_Toc518992992"/>
      <w:bookmarkStart w:id="67" w:name="_Toc474245218"/>
      <w:bookmarkStart w:id="68" w:name="_Toc306350457"/>
      <w:bookmarkStart w:id="69" w:name="_Toc9269"/>
      <w:bookmarkStart w:id="70" w:name="_Toc183666521"/>
    </w:p>
    <w:p>
      <w:pPr>
        <w:spacing w:line="440" w:lineRule="exact"/>
        <w:ind w:firstLine="482"/>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第七条监督制造</w:t>
      </w:r>
      <w:bookmarkEnd w:id="65"/>
      <w:bookmarkEnd w:id="66"/>
      <w:bookmarkEnd w:id="67"/>
    </w:p>
    <w:bookmarkEnd w:id="68"/>
    <w:bookmarkEnd w:id="69"/>
    <w:bookmarkEnd w:id="70"/>
    <w:p>
      <w:pPr>
        <w:autoSpaceDE w:val="0"/>
        <w:autoSpaceDN w:val="0"/>
        <w:adjustRightInd w:val="0"/>
        <w:spacing w:line="300" w:lineRule="atLeast"/>
        <w:rPr>
          <w:rFonts w:ascii="宋体" w:hAnsi="宋体"/>
          <w:bCs/>
          <w:color w:val="000000" w:themeColor="text1"/>
          <w:sz w:val="24"/>
          <w14:textFill>
            <w14:solidFill>
              <w14:schemeClr w14:val="tx1"/>
            </w14:solidFill>
          </w14:textFill>
        </w:rPr>
      </w:pPr>
      <w:bookmarkStart w:id="71" w:name="_Toc18496"/>
      <w:bookmarkStart w:id="72" w:name="_Toc306350458"/>
      <w:bookmarkStart w:id="73" w:name="_Toc183666522"/>
      <w:r>
        <w:rPr>
          <w:rFonts w:ascii="宋体" w:hAnsi="宋体"/>
          <w:bCs/>
          <w:color w:val="000000" w:themeColor="text1"/>
          <w:sz w:val="24"/>
          <w14:textFill>
            <w14:solidFill>
              <w14:schemeClr w14:val="tx1"/>
            </w14:solidFill>
          </w14:textFill>
        </w:rPr>
        <w:t>7.1甲方有权在</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制造过程中向乙方工厂派驻厂代表，对</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的制造、测试和设备包装情况进行监督检查。乙方</w:t>
      </w:r>
      <w:r>
        <w:rPr>
          <w:rFonts w:hint="eastAsia" w:ascii="宋体" w:hAnsi="宋体"/>
          <w:bCs/>
          <w:color w:val="000000" w:themeColor="text1"/>
          <w:sz w:val="24"/>
          <w14:textFill>
            <w14:solidFill>
              <w14:schemeClr w14:val="tx1"/>
            </w14:solidFill>
          </w14:textFill>
        </w:rPr>
        <w:t>应</w:t>
      </w:r>
      <w:r>
        <w:rPr>
          <w:rFonts w:ascii="宋体" w:hAnsi="宋体"/>
          <w:bCs/>
          <w:color w:val="000000" w:themeColor="text1"/>
          <w:sz w:val="24"/>
          <w14:textFill>
            <w14:solidFill>
              <w14:schemeClr w14:val="tx1"/>
            </w14:solidFill>
          </w14:textFill>
        </w:rPr>
        <w:t>配合甲方监造的义务，</w:t>
      </w:r>
      <w:r>
        <w:rPr>
          <w:rFonts w:hint="eastAsia" w:ascii="宋体" w:hAnsi="宋体"/>
          <w:bCs/>
          <w:color w:val="000000" w:themeColor="text1"/>
          <w:sz w:val="24"/>
          <w14:textFill>
            <w14:solidFill>
              <w14:schemeClr w14:val="tx1"/>
            </w14:solidFill>
          </w14:textFill>
        </w:rPr>
        <w:t>包括编制详细的制造进度计划、质量控制节点计划、检验和试验的详细方案，合同签订后</w:t>
      </w:r>
      <w:r>
        <w:rPr>
          <w:rFonts w:ascii="宋体" w:hAnsi="宋体"/>
          <w:bCs/>
          <w:color w:val="000000" w:themeColor="text1"/>
          <w:sz w:val="24"/>
          <w14:textFill>
            <w14:solidFill>
              <w14:schemeClr w14:val="tx1"/>
            </w14:solidFill>
          </w14:textFill>
        </w:rPr>
        <w:t>10</w:t>
      </w:r>
      <w:r>
        <w:rPr>
          <w:rFonts w:hint="eastAsia" w:ascii="宋体" w:hAnsi="宋体"/>
          <w:bCs/>
          <w:color w:val="000000" w:themeColor="text1"/>
          <w:sz w:val="24"/>
          <w14:textFill>
            <w14:solidFill>
              <w14:schemeClr w14:val="tx1"/>
            </w14:solidFill>
          </w14:textFill>
        </w:rPr>
        <w:t>个工作日乙方需提交甲方审查确认和供甲方安排派遣监制人员；</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7.2 甲方代表在监造中如发现任何质量问题或不符合合同约定的其他问题，有权提出纠正意见；乙方应采取相应改进措施。无论甲方是否要求和是否知晓，乙方均有义务主动及时地向甲方提供</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制造过程中出现的较大质量缺陷问题，不得隐瞒，不得在甲方不知晓的情况下擅自处理。</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7.3 不论甲方人员是否参与监造</w:t>
      </w:r>
      <w:r>
        <w:rPr>
          <w:rFonts w:hint="eastAsia" w:ascii="宋体" w:hAnsi="宋体"/>
          <w:bCs/>
          <w:color w:val="000000" w:themeColor="text1"/>
          <w:sz w:val="24"/>
          <w14:textFill>
            <w14:solidFill>
              <w14:schemeClr w14:val="tx1"/>
            </w14:solidFill>
          </w14:textFill>
        </w:rPr>
        <w:t>或</w:t>
      </w:r>
      <w:r>
        <w:rPr>
          <w:rFonts w:ascii="宋体" w:hAnsi="宋体"/>
          <w:bCs/>
          <w:color w:val="000000" w:themeColor="text1"/>
          <w:sz w:val="24"/>
          <w14:textFill>
            <w14:solidFill>
              <w14:schemeClr w14:val="tx1"/>
            </w14:solidFill>
          </w14:textFill>
        </w:rPr>
        <w:t>出厂测试，是否提出书面意见，均不</w:t>
      </w:r>
      <w:r>
        <w:rPr>
          <w:rFonts w:hint="eastAsia" w:ascii="宋体" w:hAnsi="宋体"/>
          <w:bCs/>
          <w:color w:val="000000" w:themeColor="text1"/>
          <w:sz w:val="24"/>
          <w14:textFill>
            <w14:solidFill>
              <w14:schemeClr w14:val="tx1"/>
            </w14:solidFill>
          </w14:textFill>
        </w:rPr>
        <w:t>免除</w:t>
      </w:r>
      <w:r>
        <w:rPr>
          <w:rFonts w:ascii="宋体" w:hAnsi="宋体"/>
          <w:bCs/>
          <w:color w:val="000000" w:themeColor="text1"/>
          <w:sz w:val="24"/>
          <w14:textFill>
            <w14:solidFill>
              <w14:schemeClr w14:val="tx1"/>
            </w14:solidFill>
          </w14:textFill>
        </w:rPr>
        <w:t>乙方在本合同下应承担的质量保证责任。</w:t>
      </w:r>
      <w:bookmarkEnd w:id="71"/>
      <w:bookmarkEnd w:id="72"/>
      <w:bookmarkEnd w:id="73"/>
      <w:bookmarkStart w:id="74" w:name="_Toc518992993"/>
      <w:bookmarkStart w:id="75" w:name="_Toc474245219"/>
      <w:bookmarkStart w:id="76" w:name="_Toc520190033"/>
      <w:bookmarkStart w:id="77" w:name="_Toc183666523"/>
      <w:bookmarkStart w:id="78" w:name="_Toc306350459"/>
      <w:bookmarkStart w:id="79" w:name="_Toc4682"/>
    </w:p>
    <w:p>
      <w:pPr>
        <w:spacing w:line="440" w:lineRule="exact"/>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第八条检验、验收及试验</w:t>
      </w:r>
      <w:bookmarkEnd w:id="74"/>
      <w:bookmarkEnd w:id="75"/>
      <w:bookmarkEnd w:id="76"/>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8.1</w:t>
      </w:r>
      <w:r>
        <w:rPr>
          <w:rFonts w:hint="eastAsia" w:ascii="宋体" w:hAnsi="宋体"/>
          <w:bCs/>
          <w:color w:val="000000" w:themeColor="text1"/>
          <w:sz w:val="24"/>
          <w14:textFill>
            <w14:solidFill>
              <w14:schemeClr w14:val="tx1"/>
            </w14:solidFill>
          </w14:textFill>
        </w:rPr>
        <w:t>乙方必须严格按照所采用的标准、规范及本技术协议制定出一套完整的检验、试验和验收的项目、步骤及验收准则应在合同签订后</w:t>
      </w:r>
      <w:r>
        <w:rPr>
          <w:rFonts w:ascii="宋体" w:hAnsi="宋体"/>
          <w:bCs/>
          <w:color w:val="000000" w:themeColor="text1"/>
          <w:sz w:val="24"/>
          <w14:textFill>
            <w14:solidFill>
              <w14:schemeClr w14:val="tx1"/>
            </w14:solidFill>
          </w14:textFill>
        </w:rPr>
        <w:t>10</w:t>
      </w:r>
      <w:r>
        <w:rPr>
          <w:rFonts w:hint="eastAsia" w:ascii="宋体" w:hAnsi="宋体"/>
          <w:bCs/>
          <w:color w:val="000000" w:themeColor="text1"/>
          <w:sz w:val="24"/>
          <w14:textFill>
            <w14:solidFill>
              <w14:schemeClr w14:val="tx1"/>
            </w14:solidFill>
          </w14:textFill>
        </w:rPr>
        <w:t>个工作日内，以书面形式提交甲方。</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8.2 </w:t>
      </w:r>
      <w:r>
        <w:rPr>
          <w:rFonts w:hint="eastAsia" w:ascii="宋体" w:hAnsi="宋体"/>
          <w:bCs/>
          <w:color w:val="000000" w:themeColor="text1"/>
          <w:sz w:val="24"/>
          <w14:textFill>
            <w14:solidFill>
              <w14:schemeClr w14:val="tx1"/>
            </w14:solidFill>
          </w14:textFill>
        </w:rPr>
        <w:t>乙方在生产过程中必须按有关标准进行检验、试验。</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8.3 </w:t>
      </w:r>
      <w:r>
        <w:rPr>
          <w:rFonts w:hint="eastAsia" w:ascii="宋体" w:hAnsi="宋体"/>
          <w:bCs/>
          <w:color w:val="000000" w:themeColor="text1"/>
          <w:sz w:val="24"/>
          <w14:textFill>
            <w14:solidFill>
              <w14:schemeClr w14:val="tx1"/>
            </w14:solidFill>
          </w14:textFill>
        </w:rPr>
        <w:t>性能试验和验收工作在使用现场进行。</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8.4 </w:t>
      </w:r>
      <w:r>
        <w:rPr>
          <w:rFonts w:hint="eastAsia" w:ascii="宋体" w:hAnsi="宋体"/>
          <w:bCs/>
          <w:color w:val="000000" w:themeColor="text1"/>
          <w:sz w:val="24"/>
          <w14:textFill>
            <w14:solidFill>
              <w14:schemeClr w14:val="tx1"/>
            </w14:solidFill>
          </w14:textFill>
        </w:rPr>
        <w:t>最终验收符合要求后，双方签署最终验收合格证书一式二份，双方各执一份。</w:t>
      </w:r>
      <w:bookmarkStart w:id="80" w:name="_Toc518992994"/>
      <w:bookmarkStart w:id="81" w:name="_Toc474245220"/>
      <w:bookmarkStart w:id="82" w:name="_Toc520190034"/>
    </w:p>
    <w:p>
      <w:pPr>
        <w:autoSpaceDE w:val="0"/>
        <w:autoSpaceDN w:val="0"/>
        <w:adjustRightInd w:val="0"/>
        <w:spacing w:line="300" w:lineRule="atLeast"/>
        <w:rPr>
          <w:rFonts w:ascii="宋体" w:hAnsi="宋体" w:cs="宋体"/>
          <w:color w:val="000000" w:themeColor="text1"/>
          <w:kern w:val="0"/>
          <w:sz w:val="24"/>
          <w:lang w:val="zh-CN"/>
          <w14:textFill>
            <w14:solidFill>
              <w14:schemeClr w14:val="tx1"/>
            </w14:solidFill>
          </w14:textFill>
        </w:rPr>
      </w:pPr>
      <w:r>
        <w:rPr>
          <w:rFonts w:hint="eastAsia" w:ascii="宋体" w:hAnsi="宋体"/>
          <w:b/>
          <w:color w:val="000000" w:themeColor="text1"/>
          <w:sz w:val="24"/>
          <w14:textFill>
            <w14:solidFill>
              <w14:schemeClr w14:val="tx1"/>
            </w14:solidFill>
          </w14:textFill>
        </w:rPr>
        <w:t>第九条质量保证</w:t>
      </w:r>
      <w:bookmarkEnd w:id="80"/>
      <w:bookmarkEnd w:id="81"/>
      <w:bookmarkEnd w:id="82"/>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9.1 </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的质量保证期</w:t>
      </w:r>
      <w:r>
        <w:rPr>
          <w:rFonts w:hint="eastAsia" w:ascii="宋体" w:hAnsi="宋体"/>
          <w:bCs/>
          <w:color w:val="000000" w:themeColor="text1"/>
          <w:sz w:val="24"/>
          <w14:textFill>
            <w14:solidFill>
              <w14:schemeClr w14:val="tx1"/>
            </w14:solidFill>
          </w14:textFill>
        </w:rPr>
        <w:t>按国家相关规定执行</w:t>
      </w:r>
      <w:r>
        <w:rPr>
          <w:rFonts w:ascii="宋体" w:hAnsi="宋体"/>
          <w:bCs/>
          <w:color w:val="000000" w:themeColor="text1"/>
          <w:sz w:val="24"/>
          <w14:textFill>
            <w14:solidFill>
              <w14:schemeClr w14:val="tx1"/>
            </w14:solidFill>
          </w14:textFill>
        </w:rPr>
        <w:t>。</w:t>
      </w:r>
    </w:p>
    <w:p>
      <w:pPr>
        <w:autoSpaceDE w:val="0"/>
        <w:autoSpaceDN w:val="0"/>
        <w:adjustRightInd w:val="0"/>
        <w:spacing w:line="300" w:lineRule="atLeast"/>
        <w:rPr>
          <w:rFonts w:ascii="宋体" w:hAnsi="宋体" w:cs="宋体"/>
          <w:color w:val="000000" w:themeColor="text1"/>
          <w:kern w:val="0"/>
          <w:sz w:val="24"/>
          <w:lang w:val="zh-CN"/>
          <w14:textFill>
            <w14:solidFill>
              <w14:schemeClr w14:val="tx1"/>
            </w14:solidFill>
          </w14:textFill>
        </w:rPr>
      </w:pPr>
      <w:r>
        <w:rPr>
          <w:rFonts w:ascii="宋体" w:hAnsi="宋体"/>
          <w:bCs/>
          <w:color w:val="000000" w:themeColor="text1"/>
          <w:sz w:val="24"/>
          <w14:textFill>
            <w14:solidFill>
              <w14:schemeClr w14:val="tx1"/>
            </w14:solidFill>
          </w14:textFill>
        </w:rPr>
        <w:t>9.2</w:t>
      </w:r>
      <w:r>
        <w:rPr>
          <w:rFonts w:hint="eastAsia" w:ascii="宋体" w:hAnsi="宋体" w:cs="宋体"/>
          <w:color w:val="000000" w:themeColor="text1"/>
          <w:kern w:val="0"/>
          <w:sz w:val="24"/>
          <w:lang w:val="zh-CN"/>
          <w14:textFill>
            <w14:solidFill>
              <w14:schemeClr w14:val="tx1"/>
            </w14:solidFill>
          </w14:textFill>
        </w:rPr>
        <w:t>乙方对成套设备提供自验收合格之日起</w:t>
      </w:r>
      <w:r>
        <w:rPr>
          <w:rFonts w:ascii="宋体" w:hAnsi="宋体" w:cs="宋体"/>
          <w:color w:val="000000" w:themeColor="text1"/>
          <w:kern w:val="0"/>
          <w:sz w:val="24"/>
          <w:u w:val="single"/>
          <w:lang w:val="zh-CN"/>
          <w14:textFill>
            <w14:solidFill>
              <w14:schemeClr w14:val="tx1"/>
            </w14:solidFill>
          </w14:textFill>
        </w:rPr>
        <w:t xml:space="preserve">  1</w:t>
      </w:r>
      <w:r>
        <w:rPr>
          <w:rFonts w:hint="eastAsia" w:ascii="宋体" w:hAnsi="宋体" w:cs="宋体"/>
          <w:color w:val="000000" w:themeColor="text1"/>
          <w:kern w:val="0"/>
          <w:sz w:val="24"/>
          <w:lang w:val="zh-CN"/>
          <w14:textFill>
            <w14:solidFill>
              <w14:schemeClr w14:val="tx1"/>
            </w14:solidFill>
          </w14:textFill>
        </w:rPr>
        <w:t>年的质量保证期，在此期间内，乙方应对货物（设备）质量问题、由于乙方原因导致的出水水质问题、运行费用问题负责。对于运营费用，乙方应保证在验收后三年内，运行费用不高于报价文件</w:t>
      </w:r>
      <w:r>
        <w:rPr>
          <w:rFonts w:ascii="宋体" w:hAnsi="宋体" w:cs="宋体"/>
          <w:color w:val="000000" w:themeColor="text1"/>
          <w:kern w:val="0"/>
          <w:sz w:val="24"/>
          <w:lang w:val="zh-CN"/>
          <w14:textFill>
            <w14:solidFill>
              <w14:schemeClr w14:val="tx1"/>
            </w14:solidFill>
          </w14:textFill>
        </w:rPr>
        <w:t>/响应文件的承诺指标（如有）。</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9.3本</w:t>
      </w:r>
      <w:r>
        <w:rPr>
          <w:rFonts w:hint="eastAsia" w:ascii="宋体" w:hAnsi="宋体"/>
          <w:bCs/>
          <w:color w:val="000000" w:themeColor="text1"/>
          <w:sz w:val="24"/>
          <w14:textFill>
            <w14:solidFill>
              <w14:schemeClr w14:val="tx1"/>
            </w14:solidFill>
          </w14:textFill>
        </w:rPr>
        <w:t>货物（设备）使用</w:t>
      </w:r>
      <w:r>
        <w:rPr>
          <w:rFonts w:ascii="宋体" w:hAnsi="宋体"/>
          <w:bCs/>
          <w:color w:val="000000" w:themeColor="text1"/>
          <w:sz w:val="24"/>
          <w14:textFill>
            <w14:solidFill>
              <w14:schemeClr w14:val="tx1"/>
            </w14:solidFill>
          </w14:textFill>
        </w:rPr>
        <w:t>期间，如果乙方提供</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有缺陷和技术资料有错误，或者由于乙方技术人员错误和疏忽，造成返工、损坏、报废，乙方应立即无偿更换和修理。如需更换，乙方应负担由此产生的到安装现场更换的一切费用，</w:t>
      </w:r>
      <w:r>
        <w:rPr>
          <w:rFonts w:hint="eastAsia" w:ascii="宋体" w:hAnsi="宋体"/>
          <w:bCs/>
          <w:color w:val="000000" w:themeColor="text1"/>
          <w:sz w:val="24"/>
          <w14:textFill>
            <w14:solidFill>
              <w14:schemeClr w14:val="tx1"/>
            </w14:solidFill>
          </w14:textFill>
        </w:rPr>
        <w:t>重大部件更换或修理期限应不迟于证实（由广州市质量技术监督局或其下属检测单位出具证明）属乙方责任之日起的</w:t>
      </w: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个月内，否则每迟交一周，乙方应支付违约金，违约金金额为合同金额</w:t>
      </w:r>
      <w:r>
        <w:rPr>
          <w:rFonts w:ascii="宋体" w:hAnsi="宋体"/>
          <w:bCs/>
          <w:color w:val="000000" w:themeColor="text1"/>
          <w:sz w:val="24"/>
          <w14:textFill>
            <w14:solidFill>
              <w14:schemeClr w14:val="tx1"/>
            </w14:solidFill>
          </w14:textFill>
        </w:rPr>
        <w:t>5%</w:t>
      </w:r>
      <w:r>
        <w:rPr>
          <w:rFonts w:hint="eastAsia" w:ascii="宋体" w:hAnsi="宋体"/>
          <w:bCs/>
          <w:color w:val="000000" w:themeColor="text1"/>
          <w:sz w:val="24"/>
          <w14:textFill>
            <w14:solidFill>
              <w14:schemeClr w14:val="tx1"/>
            </w14:solidFill>
          </w14:textFill>
        </w:rPr>
        <w:t>。由此造成的一切损失由乙方承担。</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9.4合同规定的保证期满后，</w:t>
      </w:r>
      <w:r>
        <w:rPr>
          <w:rFonts w:hint="eastAsia" w:ascii="宋体" w:hAnsi="宋体"/>
          <w:bCs/>
          <w:color w:val="000000" w:themeColor="text1"/>
          <w:sz w:val="24"/>
          <w14:textFill>
            <w14:solidFill>
              <w14:schemeClr w14:val="tx1"/>
            </w14:solidFill>
          </w14:textFill>
        </w:rPr>
        <w:t>由甲方确认无质量问题。需满足条件：在此期间乙方应完成甲方在保证期满前提出的索赔和赔偿。质量保证期满后</w:t>
      </w: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年内重复出现保修期间曾出现过的由于货物（设备）本身原因产生的故障仍属质保范围，对更换或维修过的零部件从更换或维修完成之日起，质量保证期重新计算。</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9.5</w:t>
      </w:r>
      <w:r>
        <w:rPr>
          <w:rFonts w:hint="eastAsia" w:ascii="宋体" w:hAnsi="宋体"/>
          <w:bCs/>
          <w:color w:val="000000" w:themeColor="text1"/>
          <w:sz w:val="24"/>
          <w14:textFill>
            <w14:solidFill>
              <w14:schemeClr w14:val="tx1"/>
            </w14:solidFill>
          </w14:textFill>
        </w:rPr>
        <w:t>质量保证期期间，甲方使用过程或发现设备故障，可联系乙方，乙方免费提供保修服务，设备出现重大故障，乙方应在收到甲方通知</w:t>
      </w:r>
      <w:r>
        <w:rPr>
          <w:rFonts w:ascii="宋体" w:hAnsi="宋体"/>
          <w:bCs/>
          <w:color w:val="000000" w:themeColor="text1"/>
          <w:sz w:val="24"/>
          <w14:textFill>
            <w14:solidFill>
              <w14:schemeClr w14:val="tx1"/>
            </w14:solidFill>
          </w14:textFill>
        </w:rPr>
        <w:t>5个工作内派专业技术人员到场负责解决及维修故障。</w:t>
      </w:r>
      <w:bookmarkEnd w:id="77"/>
      <w:bookmarkEnd w:id="78"/>
      <w:bookmarkEnd w:id="79"/>
      <w:bookmarkStart w:id="83" w:name="_Toc107447250"/>
      <w:bookmarkStart w:id="84" w:name="_Toc474245223"/>
      <w:bookmarkStart w:id="85" w:name="_Toc518992997"/>
      <w:bookmarkStart w:id="86" w:name="_Toc520190037"/>
      <w:bookmarkStart w:id="87" w:name="_Toc27734"/>
      <w:bookmarkStart w:id="88" w:name="_Toc306350464"/>
      <w:bookmarkStart w:id="89" w:name="_Toc107446857"/>
      <w:bookmarkStart w:id="90" w:name="_Toc183666528"/>
    </w:p>
    <w:p>
      <w:pPr>
        <w:spacing w:line="440" w:lineRule="exact"/>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第十条违约责任</w:t>
      </w:r>
      <w:bookmarkEnd w:id="83"/>
      <w:bookmarkEnd w:id="84"/>
      <w:bookmarkEnd w:id="85"/>
      <w:bookmarkEnd w:id="86"/>
      <w:bookmarkEnd w:id="87"/>
      <w:bookmarkEnd w:id="88"/>
      <w:bookmarkEnd w:id="89"/>
      <w:bookmarkEnd w:id="90"/>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bookmarkStart w:id="91" w:name="_Toc183666529"/>
      <w:bookmarkStart w:id="92" w:name="_Toc306350465"/>
      <w:bookmarkStart w:id="93" w:name="_Toc5166"/>
      <w:r>
        <w:rPr>
          <w:rFonts w:ascii="宋体" w:hAnsi="宋体"/>
          <w:bCs/>
          <w:color w:val="000000" w:themeColor="text1"/>
          <w:sz w:val="24"/>
          <w14:textFill>
            <w14:solidFill>
              <w14:schemeClr w14:val="tx1"/>
            </w14:solidFill>
          </w14:textFill>
        </w:rPr>
        <w:t>10.1 延期交货的违约责任</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10.1.1 乙方应按照本合同约定的时间或甲方另行书面指定的时间交货。如乙方</w:t>
      </w:r>
      <w:r>
        <w:rPr>
          <w:rFonts w:hint="eastAsia" w:ascii="宋体" w:hAnsi="宋体"/>
          <w:bCs/>
          <w:color w:val="000000" w:themeColor="text1"/>
          <w:sz w:val="24"/>
          <w14:textFill>
            <w14:solidFill>
              <w14:schemeClr w14:val="tx1"/>
            </w14:solidFill>
          </w14:textFill>
        </w:rPr>
        <w:t>确实遇到</w:t>
      </w:r>
      <w:r>
        <w:rPr>
          <w:rFonts w:ascii="宋体" w:hAnsi="宋体"/>
          <w:bCs/>
          <w:color w:val="000000" w:themeColor="text1"/>
          <w:sz w:val="24"/>
          <w14:textFill>
            <w14:solidFill>
              <w14:schemeClr w14:val="tx1"/>
            </w14:solidFill>
          </w14:textFill>
        </w:rPr>
        <w:t>妨碍其按时交货和提供服务的客观情况，乙方应</w:t>
      </w:r>
      <w:r>
        <w:rPr>
          <w:rFonts w:hint="eastAsia" w:ascii="宋体" w:hAnsi="宋体"/>
          <w:bCs/>
          <w:color w:val="000000" w:themeColor="text1"/>
          <w:sz w:val="24"/>
          <w14:textFill>
            <w14:solidFill>
              <w14:schemeClr w14:val="tx1"/>
            </w14:solidFill>
          </w14:textFill>
        </w:rPr>
        <w:t>在交货期</w:t>
      </w:r>
      <w:r>
        <w:rPr>
          <w:rFonts w:hint="eastAsia" w:ascii="宋体" w:hAnsi="宋体"/>
          <w:bCs/>
          <w:color w:val="000000" w:themeColor="text1"/>
          <w:sz w:val="24"/>
          <w:lang w:val="en-US" w:eastAsia="zh-CN"/>
          <w14:textFill>
            <w14:solidFill>
              <w14:schemeClr w14:val="tx1"/>
            </w14:solidFill>
          </w14:textFill>
        </w:rPr>
        <w:t>3个工作日前</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以书面形式将不能按时交货或提供服务的原因、可能拖延的时间通知甲方。如甲方同意乙方延期交货或提供服务，甲方应将其决定</w:t>
      </w:r>
      <w:r>
        <w:rPr>
          <w:rFonts w:hint="eastAsia" w:ascii="宋体" w:hAnsi="宋体"/>
          <w:bCs/>
          <w:color w:val="000000" w:themeColor="text1"/>
          <w:sz w:val="24"/>
          <w14:textFill>
            <w14:solidFill>
              <w14:schemeClr w14:val="tx1"/>
            </w14:solidFill>
          </w14:textFill>
        </w:rPr>
        <w:t>（是否同意</w:t>
      </w:r>
      <w:r>
        <w:rPr>
          <w:rFonts w:ascii="宋体" w:hAnsi="宋体"/>
          <w:bCs/>
          <w:color w:val="000000" w:themeColor="text1"/>
          <w:sz w:val="24"/>
          <w14:textFill>
            <w14:solidFill>
              <w14:schemeClr w14:val="tx1"/>
            </w14:solidFill>
          </w14:textFill>
        </w:rPr>
        <w:t>延期交货或提供服务、以及允许延期的</w:t>
      </w:r>
      <w:r>
        <w:rPr>
          <w:rFonts w:hint="eastAsia" w:ascii="宋体" w:hAnsi="宋体"/>
          <w:bCs/>
          <w:color w:val="000000" w:themeColor="text1"/>
          <w:sz w:val="24"/>
          <w14:textFill>
            <w14:solidFill>
              <w14:schemeClr w14:val="tx1"/>
            </w14:solidFill>
          </w14:textFill>
        </w:rPr>
        <w:t>期限）</w:t>
      </w:r>
      <w:r>
        <w:rPr>
          <w:rFonts w:ascii="宋体" w:hAnsi="宋体"/>
          <w:bCs/>
          <w:color w:val="000000" w:themeColor="text1"/>
          <w:sz w:val="24"/>
          <w14:textFill>
            <w14:solidFill>
              <w14:schemeClr w14:val="tx1"/>
            </w14:solidFill>
          </w14:textFill>
        </w:rPr>
        <w:t>书面通知乙方。</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10.1.2未经甲方同意，在合同规定期限内未能完成交货，逾期交货甲方有权要求乙方支付违约金</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每逾期一天，乙方向甲方支付5000元</w:t>
      </w:r>
      <w:r>
        <w:rPr>
          <w:rFonts w:ascii="宋体" w:hAnsi="宋体"/>
          <w:bCs/>
          <w:color w:val="000000" w:themeColor="text1"/>
          <w:sz w:val="24"/>
          <w14:textFill>
            <w14:solidFill>
              <w14:schemeClr w14:val="tx1"/>
            </w14:solidFill>
          </w14:textFill>
        </w:rPr>
        <w:t>。逾期超过15天，甲方有权解除合同，并要求乙方在3天内退回预付款，且扣除乙方履约担保全部金额。如由于乙方逾期交货对甲方生产造成影响，甲方有权要求乙方赔偿损失。</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10.2 质量问题的违约责任</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10.2.1 自乙方交货后至质量保</w:t>
      </w:r>
      <w:r>
        <w:rPr>
          <w:rFonts w:hint="eastAsia" w:ascii="宋体" w:hAnsi="宋体"/>
          <w:bCs/>
          <w:color w:val="000000" w:themeColor="text1"/>
          <w:sz w:val="24"/>
          <w14:textFill>
            <w14:solidFill>
              <w14:schemeClr w14:val="tx1"/>
            </w14:solidFill>
          </w14:textFill>
        </w:rPr>
        <w:t>修</w:t>
      </w:r>
      <w:r>
        <w:rPr>
          <w:rFonts w:ascii="宋体" w:hAnsi="宋体"/>
          <w:bCs/>
          <w:color w:val="000000" w:themeColor="text1"/>
          <w:sz w:val="24"/>
          <w14:textFill>
            <w14:solidFill>
              <w14:schemeClr w14:val="tx1"/>
            </w14:solidFill>
          </w14:textFill>
        </w:rPr>
        <w:t>期满的期间内，如任何时候，经双方检查发现或甲方根据本合同约定单方检查发现或质检部门检查发现、或合同设备经安装、调试、试</w:t>
      </w:r>
      <w:r>
        <w:rPr>
          <w:rFonts w:hint="eastAsia" w:ascii="宋体" w:hAnsi="宋体"/>
          <w:bCs/>
          <w:color w:val="000000" w:themeColor="text1"/>
          <w:sz w:val="24"/>
          <w14:textFill>
            <w14:solidFill>
              <w14:schemeClr w14:val="tx1"/>
            </w14:solidFill>
          </w14:textFill>
        </w:rPr>
        <w:t>车</w:t>
      </w:r>
      <w:r>
        <w:rPr>
          <w:rFonts w:ascii="宋体" w:hAnsi="宋体"/>
          <w:bCs/>
          <w:color w:val="000000" w:themeColor="text1"/>
          <w:sz w:val="24"/>
          <w14:textFill>
            <w14:solidFill>
              <w14:schemeClr w14:val="tx1"/>
            </w14:solidFill>
          </w14:textFill>
        </w:rPr>
        <w:t>或运行显示，合同设备或其任何部分或其任何部件存在质量问题，</w:t>
      </w:r>
      <w:r>
        <w:rPr>
          <w:rFonts w:hint="eastAsia" w:ascii="宋体" w:hAnsi="宋体"/>
          <w:bCs/>
          <w:color w:val="000000" w:themeColor="text1"/>
          <w:sz w:val="24"/>
          <w14:textFill>
            <w14:solidFill>
              <w14:schemeClr w14:val="tx1"/>
            </w14:solidFill>
          </w14:textFill>
        </w:rPr>
        <w:t>达不到本合同或甲方的技术要求。</w:t>
      </w:r>
      <w:r>
        <w:rPr>
          <w:rFonts w:ascii="宋体" w:hAnsi="宋体"/>
          <w:bCs/>
          <w:color w:val="000000" w:themeColor="text1"/>
          <w:sz w:val="24"/>
          <w14:textFill>
            <w14:solidFill>
              <w14:schemeClr w14:val="tx1"/>
            </w14:solidFill>
          </w14:textFill>
        </w:rPr>
        <w:t>在不影响甲方根据本合同其他条款之约定享有权利的情况下，乙方应按照甲方同意的下列一种或多种方式予以解决，同时赔偿甲方因该等质量问题遭受的经济损失：</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（1）乙方承担费用，用合格的新设备更换有缺陷的设备或修补缺陷部分；</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（2）退还</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，同时将甲方已经支付的合同价款全额退还甲方，并承担甲方因履行本合同而支出的一切费用，包括但不限于利息、银行手续费、仓储费、卸货费以及为保证退回设备所需的其他必要费用。</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10.4 </w:t>
      </w:r>
      <w:r>
        <w:rPr>
          <w:rFonts w:hint="eastAsia" w:ascii="宋体" w:hAnsi="宋体"/>
          <w:bCs/>
          <w:color w:val="000000" w:themeColor="text1"/>
          <w:sz w:val="24"/>
          <w14:textFill>
            <w14:solidFill>
              <w14:schemeClr w14:val="tx1"/>
            </w14:solidFill>
          </w14:textFill>
        </w:rPr>
        <w:t>乙方需按合同第五条</w:t>
      </w:r>
      <w:r>
        <w:rPr>
          <w:rFonts w:ascii="宋体" w:hAnsi="宋体"/>
          <w:bCs/>
          <w:color w:val="000000" w:themeColor="text1"/>
          <w:sz w:val="24"/>
          <w14:textFill>
            <w14:solidFill>
              <w14:schemeClr w14:val="tx1"/>
            </w14:solidFill>
          </w14:textFill>
        </w:rPr>
        <w:t>约定，</w:t>
      </w:r>
      <w:r>
        <w:rPr>
          <w:rFonts w:hint="eastAsia" w:ascii="宋体" w:hAnsi="宋体"/>
          <w:bCs/>
          <w:color w:val="000000" w:themeColor="text1"/>
          <w:sz w:val="24"/>
          <w14:textFill>
            <w14:solidFill>
              <w14:schemeClr w14:val="tx1"/>
            </w14:solidFill>
          </w14:textFill>
        </w:rPr>
        <w:t>如期递交履约保证金</w:t>
      </w:r>
      <w:r>
        <w:rPr>
          <w:rFonts w:hint="eastAsia" w:ascii="宋体" w:hAnsi="宋体"/>
          <w:bCs/>
          <w:color w:val="000000" w:themeColor="text1"/>
          <w:sz w:val="24"/>
          <w:lang w:val="en-US" w:eastAsia="zh-CN"/>
          <w14:textFill>
            <w14:solidFill>
              <w14:schemeClr w14:val="tx1"/>
            </w14:solidFill>
          </w14:textFill>
        </w:rPr>
        <w:t>或履约银行保函</w:t>
      </w:r>
      <w:r>
        <w:rPr>
          <w:rFonts w:hint="eastAsia" w:ascii="宋体" w:hAnsi="宋体"/>
          <w:bCs/>
          <w:color w:val="000000" w:themeColor="text1"/>
          <w:sz w:val="24"/>
          <w14:textFill>
            <w14:solidFill>
              <w14:schemeClr w14:val="tx1"/>
            </w14:solidFill>
          </w14:textFill>
        </w:rPr>
        <w:t>，否则甲方有权与其解除合同。</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10.5</w:t>
      </w:r>
      <w:r>
        <w:rPr>
          <w:rFonts w:hint="eastAsia" w:ascii="宋体" w:hAnsi="宋体"/>
          <w:bCs/>
          <w:color w:val="000000" w:themeColor="text1"/>
          <w:sz w:val="24"/>
          <w14:textFill>
            <w14:solidFill>
              <w14:schemeClr w14:val="tx1"/>
            </w14:solidFill>
          </w14:textFill>
        </w:rPr>
        <w:t>乙方负责质保期内的保养或其他后续服务，否则，甲方有权在</w:t>
      </w:r>
      <w:r>
        <w:rPr>
          <w:rFonts w:hint="eastAsia" w:ascii="宋体" w:hAnsi="宋体"/>
          <w:bCs/>
          <w:color w:val="000000" w:themeColor="text1"/>
          <w:sz w:val="24"/>
          <w:lang w:val="en-US" w:eastAsia="zh-CN"/>
          <w14:textFill>
            <w14:solidFill>
              <w14:schemeClr w14:val="tx1"/>
            </w14:solidFill>
          </w14:textFill>
        </w:rPr>
        <w:t>履约保证金或</w:t>
      </w:r>
      <w:r>
        <w:rPr>
          <w:rFonts w:hint="eastAsia" w:ascii="宋体" w:hAnsi="宋体"/>
          <w:bCs/>
          <w:color w:val="000000" w:themeColor="text1"/>
          <w:sz w:val="24"/>
          <w14:textFill>
            <w14:solidFill>
              <w14:schemeClr w14:val="tx1"/>
            </w14:solidFill>
          </w14:textFill>
        </w:rPr>
        <w:t>履约保函</w:t>
      </w:r>
      <w:r>
        <w:rPr>
          <w:rFonts w:hint="eastAsia" w:ascii="宋体" w:hAnsi="宋体"/>
          <w:bCs/>
          <w:color w:val="000000" w:themeColor="text1"/>
          <w:sz w:val="24"/>
          <w:lang w:val="en-US" w:eastAsia="zh-CN"/>
          <w14:textFill>
            <w14:solidFill>
              <w14:schemeClr w14:val="tx1"/>
            </w14:solidFill>
          </w14:textFill>
        </w:rPr>
        <w:t>或质保金</w:t>
      </w:r>
      <w:r>
        <w:rPr>
          <w:rFonts w:hint="eastAsia" w:ascii="宋体" w:hAnsi="宋体"/>
          <w:bCs/>
          <w:color w:val="000000" w:themeColor="text1"/>
          <w:sz w:val="24"/>
          <w14:textFill>
            <w14:solidFill>
              <w14:schemeClr w14:val="tx1"/>
            </w14:solidFill>
          </w14:textFill>
        </w:rPr>
        <w:t>中扣除甲方的损失或要求乙方赔偿损失。</w:t>
      </w:r>
      <w:bookmarkStart w:id="94" w:name="_Toc107447253"/>
      <w:bookmarkStart w:id="95" w:name="_Toc118086592"/>
      <w:bookmarkStart w:id="96" w:name="_Toc107446860"/>
      <w:bookmarkStart w:id="97" w:name="_Toc520190038"/>
      <w:bookmarkStart w:id="98" w:name="_Toc518992998"/>
      <w:bookmarkStart w:id="99" w:name="_Toc474245224"/>
      <w:bookmarkStart w:id="100" w:name="_Toc107446861"/>
      <w:bookmarkStart w:id="101" w:name="_Toc107447254"/>
    </w:p>
    <w:p>
      <w:pPr>
        <w:spacing w:line="440" w:lineRule="exact"/>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第十一条</w:t>
      </w:r>
      <w:r>
        <w:rPr>
          <w:rFonts w:ascii="宋体" w:hAnsi="宋体"/>
          <w:b/>
          <w:color w:val="000000" w:themeColor="text1"/>
          <w:sz w:val="24"/>
          <w14:textFill>
            <w14:solidFill>
              <w14:schemeClr w14:val="tx1"/>
            </w14:solidFill>
          </w14:textFill>
        </w:rPr>
        <w:t xml:space="preserve">  合同</w:t>
      </w:r>
      <w:bookmarkEnd w:id="94"/>
      <w:bookmarkEnd w:id="95"/>
      <w:bookmarkEnd w:id="96"/>
      <w:r>
        <w:rPr>
          <w:rFonts w:hint="eastAsia" w:ascii="宋体" w:hAnsi="宋体"/>
          <w:b/>
          <w:color w:val="000000" w:themeColor="text1"/>
          <w:sz w:val="24"/>
          <w14:textFill>
            <w14:solidFill>
              <w14:schemeClr w14:val="tx1"/>
            </w14:solidFill>
          </w14:textFill>
        </w:rPr>
        <w:t>的解除</w:t>
      </w:r>
      <w:bookmarkEnd w:id="91"/>
      <w:bookmarkEnd w:id="92"/>
      <w:bookmarkEnd w:id="93"/>
      <w:bookmarkEnd w:id="97"/>
      <w:bookmarkEnd w:id="98"/>
      <w:bookmarkEnd w:id="99"/>
    </w:p>
    <w:bookmarkEnd w:id="100"/>
    <w:bookmarkEnd w:id="101"/>
    <w:p>
      <w:pPr>
        <w:autoSpaceDE w:val="0"/>
        <w:autoSpaceDN w:val="0"/>
        <w:adjustRightInd w:val="0"/>
        <w:spacing w:line="300" w:lineRule="atLeast"/>
        <w:rPr>
          <w:rFonts w:ascii="宋体" w:hAnsi="宋体"/>
          <w:bCs/>
          <w:color w:val="000000" w:themeColor="text1"/>
          <w:sz w:val="24"/>
          <w14:textFill>
            <w14:solidFill>
              <w14:schemeClr w14:val="tx1"/>
            </w14:solidFill>
          </w14:textFill>
        </w:rPr>
      </w:pPr>
      <w:bookmarkStart w:id="102" w:name="_Toc5786"/>
      <w:bookmarkStart w:id="103" w:name="_Toc183666530"/>
      <w:bookmarkStart w:id="104" w:name="_Toc306350466"/>
      <w:r>
        <w:rPr>
          <w:rFonts w:ascii="宋体" w:hAnsi="宋体"/>
          <w:bCs/>
          <w:color w:val="000000" w:themeColor="text1"/>
          <w:sz w:val="24"/>
          <w14:textFill>
            <w14:solidFill>
              <w14:schemeClr w14:val="tx1"/>
            </w14:solidFill>
          </w14:textFill>
        </w:rPr>
        <w:t>11.1 甲方解除合同</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如乙方存在下述情况</w:t>
      </w:r>
      <w:r>
        <w:rPr>
          <w:rFonts w:hint="eastAsia" w:ascii="宋体" w:hAnsi="宋体"/>
          <w:bCs/>
          <w:color w:val="000000" w:themeColor="text1"/>
          <w:sz w:val="24"/>
          <w14:textFill>
            <w14:solidFill>
              <w14:schemeClr w14:val="tx1"/>
            </w14:solidFill>
          </w14:textFill>
        </w:rPr>
        <w:t>之一</w:t>
      </w:r>
      <w:r>
        <w:rPr>
          <w:rFonts w:ascii="宋体" w:hAnsi="宋体"/>
          <w:bCs/>
          <w:color w:val="000000" w:themeColor="text1"/>
          <w:sz w:val="24"/>
          <w14:textFill>
            <w14:solidFill>
              <w14:schemeClr w14:val="tx1"/>
            </w14:solidFill>
          </w14:textFill>
        </w:rPr>
        <w:t>，甲方有权向乙方发出书面通知，全部或部分解除本合同：</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11.1.1 乙方未能在本合同约定或甲方另行指定的期限内提供部分或全部</w:t>
      </w:r>
      <w:r>
        <w:rPr>
          <w:rFonts w:hint="eastAsia" w:ascii="宋体" w:hAnsi="宋体"/>
          <w:bCs/>
          <w:color w:val="000000" w:themeColor="text1"/>
          <w:sz w:val="24"/>
          <w14:textFill>
            <w14:solidFill>
              <w14:schemeClr w14:val="tx1"/>
            </w14:solidFill>
          </w14:textFill>
        </w:rPr>
        <w:t>货物（设备），或提供技术服务、技术培训</w:t>
      </w:r>
      <w:r>
        <w:rPr>
          <w:rFonts w:ascii="宋体" w:hAnsi="宋体"/>
          <w:bCs/>
          <w:color w:val="000000" w:themeColor="text1"/>
          <w:sz w:val="24"/>
          <w14:textFill>
            <w14:solidFill>
              <w14:schemeClr w14:val="tx1"/>
            </w14:solidFill>
          </w14:textFill>
        </w:rPr>
        <w:t>，并经甲方催告后在合理期限内仍未</w:t>
      </w:r>
      <w:r>
        <w:rPr>
          <w:rFonts w:hint="eastAsia" w:ascii="宋体" w:hAnsi="宋体"/>
          <w:bCs/>
          <w:color w:val="000000" w:themeColor="text1"/>
          <w:sz w:val="24"/>
          <w14:textFill>
            <w14:solidFill>
              <w14:schemeClr w14:val="tx1"/>
            </w14:solidFill>
          </w14:textFill>
        </w:rPr>
        <w:t>提供</w:t>
      </w:r>
      <w:r>
        <w:rPr>
          <w:rFonts w:ascii="宋体" w:hAnsi="宋体"/>
          <w:bCs/>
          <w:color w:val="000000" w:themeColor="text1"/>
          <w:sz w:val="24"/>
          <w14:textFill>
            <w14:solidFill>
              <w14:schemeClr w14:val="tx1"/>
            </w14:solidFill>
          </w14:textFill>
        </w:rPr>
        <w:t xml:space="preserve">； </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11.1.2 乙方交付的</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存在严重的质量问题，导致本合同目的不能实现；</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11.1.3 乙方存在违反合同义务的其他情形；</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11.2 乙方解除合同</w:t>
      </w:r>
    </w:p>
    <w:p>
      <w:pPr>
        <w:autoSpaceDE w:val="0"/>
        <w:autoSpaceDN w:val="0"/>
        <w:adjustRightInd w:val="0"/>
        <w:spacing w:line="300" w:lineRule="atLeas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如甲方</w:t>
      </w:r>
      <w:r>
        <w:rPr>
          <w:rFonts w:hint="eastAsia" w:ascii="宋体" w:hAnsi="宋体"/>
          <w:bCs/>
          <w:color w:val="000000" w:themeColor="text1"/>
          <w:sz w:val="24"/>
          <w14:textFill>
            <w14:solidFill>
              <w14:schemeClr w14:val="tx1"/>
            </w14:solidFill>
          </w14:textFill>
        </w:rPr>
        <w:t>无正当理由</w:t>
      </w:r>
      <w:r>
        <w:rPr>
          <w:rFonts w:ascii="宋体" w:hAnsi="宋体"/>
          <w:bCs/>
          <w:color w:val="000000" w:themeColor="text1"/>
          <w:sz w:val="24"/>
          <w14:textFill>
            <w14:solidFill>
              <w14:schemeClr w14:val="tx1"/>
            </w14:solidFill>
          </w14:textFill>
        </w:rPr>
        <w:t>未能按本合同约定期限向乙方支付合同款，并经乙方催告后在合理期限内仍未支付，乙方有权以书面通知解除本合同。</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11.3 如本合同因买卖任何一方根据本条约定行使合同解除权而全部解除，本合同尚未履行部分终止履行；对本合同已经履行部分，行使合同解除权的一方有权根据本合同其他条款之约定采取救济措施，包括要求对方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bCs/>
          <w:color w:val="000000" w:themeColor="text1"/>
          <w:sz w:val="24"/>
          <w14:textFill>
            <w14:solidFill>
              <w14:schemeClr w14:val="tx1"/>
            </w14:solidFill>
          </w14:textFill>
        </w:rPr>
        <w:t>支付违约金、</w:t>
      </w:r>
      <w:r>
        <w:rPr>
          <w:rFonts w:ascii="宋体" w:hAnsi="宋体"/>
          <w:bCs/>
          <w:color w:val="000000" w:themeColor="text1"/>
          <w:sz w:val="24"/>
          <w14:textFill>
            <w14:solidFill>
              <w14:schemeClr w14:val="tx1"/>
            </w14:solidFill>
          </w14:textFill>
        </w:rPr>
        <w:t>赔偿</w:t>
      </w:r>
      <w:r>
        <w:rPr>
          <w:rFonts w:hint="eastAsia" w:ascii="宋体" w:hAnsi="宋体"/>
          <w:bCs/>
          <w:color w:val="000000" w:themeColor="text1"/>
          <w:sz w:val="24"/>
          <w14:textFill>
            <w14:solidFill>
              <w14:schemeClr w14:val="tx1"/>
            </w14:solidFill>
          </w14:textFill>
        </w:rPr>
        <w:t>守约方</w:t>
      </w:r>
      <w:r>
        <w:rPr>
          <w:rFonts w:ascii="宋体" w:hAnsi="宋体"/>
          <w:bCs/>
          <w:color w:val="000000" w:themeColor="text1"/>
          <w:sz w:val="24"/>
          <w14:textFill>
            <w14:solidFill>
              <w14:schemeClr w14:val="tx1"/>
            </w14:solidFill>
          </w14:textFill>
        </w:rPr>
        <w:t>因执行本合同而发生的一切支出</w:t>
      </w:r>
      <w:r>
        <w:rPr>
          <w:rFonts w:hint="eastAsia" w:ascii="宋体" w:hAnsi="宋体"/>
          <w:bCs/>
          <w:color w:val="000000" w:themeColor="text1"/>
          <w:sz w:val="24"/>
          <w14:textFill>
            <w14:solidFill>
              <w14:schemeClr w14:val="tx1"/>
            </w14:solidFill>
          </w14:textFill>
        </w:rPr>
        <w:t>费用及由此造成的</w:t>
      </w:r>
      <w:r>
        <w:rPr>
          <w:rFonts w:ascii="宋体" w:hAnsi="宋体"/>
          <w:bCs/>
          <w:color w:val="000000" w:themeColor="text1"/>
          <w:sz w:val="24"/>
          <w14:textFill>
            <w14:solidFill>
              <w14:schemeClr w14:val="tx1"/>
            </w14:solidFill>
          </w14:textFill>
        </w:rPr>
        <w:t>一切损失。</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11.4 如甲方根据本条的规定解除了本合同，甲方可以依其认为适当的条件购买乙方未交货部分的货物（设备），乙方应对甲方购买所支付的费用中超出本合同约定的那部分费用负责；同时</w:t>
      </w:r>
      <w:r>
        <w:rPr>
          <w:rFonts w:hint="eastAsia" w:ascii="宋体" w:hAnsi="宋体"/>
          <w:bCs/>
          <w:color w:val="000000" w:themeColor="text1"/>
          <w:sz w:val="24"/>
          <w14:textFill>
            <w14:solidFill>
              <w14:schemeClr w14:val="tx1"/>
            </w14:solidFill>
          </w14:textFill>
        </w:rPr>
        <w:t>不影响甲方行使</w:t>
      </w:r>
      <w:r>
        <w:rPr>
          <w:rFonts w:ascii="宋体" w:hAnsi="宋体"/>
          <w:bCs/>
          <w:color w:val="000000" w:themeColor="text1"/>
          <w:sz w:val="24"/>
          <w14:textFill>
            <w14:solidFill>
              <w14:schemeClr w14:val="tx1"/>
            </w14:solidFill>
          </w14:textFill>
        </w:rPr>
        <w:t>本合同</w:t>
      </w:r>
      <w:r>
        <w:rPr>
          <w:rFonts w:hint="eastAsia" w:ascii="宋体" w:hAnsi="宋体"/>
          <w:bCs/>
          <w:color w:val="000000" w:themeColor="text1"/>
          <w:sz w:val="24"/>
          <w14:textFill>
            <w14:solidFill>
              <w14:schemeClr w14:val="tx1"/>
            </w14:solidFill>
          </w14:textFill>
        </w:rPr>
        <w:t>约定的其他权利</w:t>
      </w:r>
      <w:r>
        <w:rPr>
          <w:rFonts w:ascii="宋体" w:hAnsi="宋体"/>
          <w:bCs/>
          <w:color w:val="000000" w:themeColor="text1"/>
          <w:sz w:val="24"/>
          <w14:textFill>
            <w14:solidFill>
              <w14:schemeClr w14:val="tx1"/>
            </w14:solidFill>
          </w14:textFill>
        </w:rPr>
        <w:t>。</w:t>
      </w:r>
      <w:bookmarkEnd w:id="102"/>
      <w:bookmarkEnd w:id="103"/>
      <w:bookmarkEnd w:id="104"/>
      <w:bookmarkStart w:id="105" w:name="_Toc19692"/>
      <w:bookmarkStart w:id="106" w:name="_Toc107447255"/>
      <w:bookmarkStart w:id="107" w:name="_Toc183666531"/>
      <w:bookmarkStart w:id="108" w:name="_Toc107446862"/>
      <w:bookmarkStart w:id="109" w:name="_Toc520190040"/>
      <w:bookmarkStart w:id="110" w:name="_Toc518993000"/>
      <w:bookmarkStart w:id="111" w:name="_Toc306350467"/>
      <w:bookmarkStart w:id="112" w:name="_Toc474245226"/>
    </w:p>
    <w:p>
      <w:pPr>
        <w:spacing w:line="420" w:lineRule="exact"/>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第十二条</w:t>
      </w:r>
      <w:r>
        <w:rPr>
          <w:rFonts w:ascii="宋体" w:hAnsi="宋体"/>
          <w:b/>
          <w:color w:val="000000" w:themeColor="text1"/>
          <w:sz w:val="24"/>
          <w14:textFill>
            <w14:solidFill>
              <w14:schemeClr w14:val="tx1"/>
            </w14:solidFill>
          </w14:textFill>
        </w:rPr>
        <w:t xml:space="preserve"> 不可抗力</w:t>
      </w:r>
      <w:bookmarkEnd w:id="105"/>
      <w:bookmarkEnd w:id="106"/>
      <w:bookmarkEnd w:id="107"/>
      <w:bookmarkEnd w:id="108"/>
      <w:bookmarkEnd w:id="109"/>
      <w:bookmarkEnd w:id="110"/>
      <w:bookmarkEnd w:id="111"/>
      <w:bookmarkEnd w:id="112"/>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bookmarkStart w:id="113" w:name="_Toc183666532"/>
      <w:bookmarkStart w:id="114" w:name="_Toc306350468"/>
      <w:bookmarkStart w:id="115" w:name="_Toc12010"/>
      <w:r>
        <w:rPr>
          <w:rFonts w:ascii="宋体" w:hAnsi="宋体"/>
          <w:bCs/>
          <w:color w:val="000000" w:themeColor="text1"/>
          <w:sz w:val="24"/>
          <w14:textFill>
            <w14:solidFill>
              <w14:schemeClr w14:val="tx1"/>
            </w14:solidFill>
          </w14:textFill>
        </w:rPr>
        <w:t>12.1 在本合同履行期间，</w:t>
      </w:r>
      <w:r>
        <w:rPr>
          <w:rFonts w:hint="eastAsia" w:ascii="宋体" w:hAnsi="宋体"/>
          <w:bCs/>
          <w:color w:val="000000" w:themeColor="text1"/>
          <w:sz w:val="24"/>
          <w14:textFill>
            <w14:solidFill>
              <w14:schemeClr w14:val="tx1"/>
            </w14:solidFill>
          </w14:textFill>
        </w:rPr>
        <w:t>甲乙</w:t>
      </w:r>
      <w:r>
        <w:rPr>
          <w:rFonts w:ascii="宋体" w:hAnsi="宋体"/>
          <w:bCs/>
          <w:color w:val="000000" w:themeColor="text1"/>
          <w:sz w:val="24"/>
          <w14:textFill>
            <w14:solidFill>
              <w14:schemeClr w14:val="tx1"/>
            </w14:solidFill>
          </w14:textFill>
        </w:rPr>
        <w:t>任何一方因不可抗力事件，致使该方不能全部或部分履行其合同义务或延迟履行合同义务，免除该方的违约责任。</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12.2受不可抗力事件影响的一方应在</w:t>
      </w:r>
      <w:r>
        <w:rPr>
          <w:rFonts w:hint="eastAsia" w:ascii="宋体" w:hAnsi="宋体"/>
          <w:bCs/>
          <w:color w:val="000000" w:themeColor="text1"/>
          <w:sz w:val="24"/>
          <w14:textFill>
            <w14:solidFill>
              <w14:schemeClr w14:val="tx1"/>
            </w14:solidFill>
          </w14:textFill>
        </w:rPr>
        <w:t>其后</w:t>
      </w:r>
      <w:r>
        <w:rPr>
          <w:rFonts w:ascii="宋体" w:hAnsi="宋体"/>
          <w:bCs/>
          <w:color w:val="000000" w:themeColor="text1"/>
          <w:sz w:val="24"/>
          <w14:textFill>
            <w14:solidFill>
              <w14:schemeClr w14:val="tx1"/>
            </w14:solidFill>
          </w14:textFill>
        </w:rPr>
        <w:t xml:space="preserve">5日内用传真或电子邮件通知另一方，说明事件发生的详情和对合同履行的影响程度； </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12.3受不可抗力影响的一方应尽量设法缩小不可抗力事件对合同履行的影响。</w:t>
      </w:r>
      <w:bookmarkStart w:id="116" w:name="_Toc107446864"/>
      <w:bookmarkStart w:id="117" w:name="_Toc518993001"/>
      <w:bookmarkStart w:id="118" w:name="_Toc520190041"/>
      <w:bookmarkStart w:id="119" w:name="_Toc474245227"/>
      <w:bookmarkStart w:id="120" w:name="_Toc107447257"/>
      <w:bookmarkStart w:id="121" w:name="_Toc118172294"/>
    </w:p>
    <w:p>
      <w:pPr>
        <w:spacing w:line="420" w:lineRule="exact"/>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第十三条</w:t>
      </w:r>
      <w:r>
        <w:rPr>
          <w:rFonts w:ascii="宋体" w:hAnsi="宋体"/>
          <w:b/>
          <w:color w:val="000000" w:themeColor="text1"/>
          <w:sz w:val="24"/>
          <w14:textFill>
            <w14:solidFill>
              <w14:schemeClr w14:val="tx1"/>
            </w14:solidFill>
          </w14:textFill>
        </w:rPr>
        <w:t xml:space="preserve">  争议解决</w:t>
      </w:r>
      <w:bookmarkEnd w:id="113"/>
      <w:bookmarkEnd w:id="114"/>
      <w:bookmarkEnd w:id="115"/>
      <w:bookmarkEnd w:id="116"/>
      <w:bookmarkEnd w:id="117"/>
      <w:bookmarkEnd w:id="118"/>
      <w:bookmarkEnd w:id="119"/>
      <w:bookmarkEnd w:id="120"/>
      <w:bookmarkEnd w:id="121"/>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bookmarkStart w:id="122" w:name="_Toc183666533"/>
      <w:bookmarkStart w:id="123" w:name="_Toc306350469"/>
      <w:r>
        <w:rPr>
          <w:rFonts w:ascii="宋体" w:hAnsi="宋体"/>
          <w:bCs/>
          <w:color w:val="000000" w:themeColor="text1"/>
          <w:sz w:val="24"/>
          <w14:textFill>
            <w14:solidFill>
              <w14:schemeClr w14:val="tx1"/>
            </w14:solidFill>
          </w14:textFill>
        </w:rPr>
        <w:t>买卖双方应通过友好协商，解决在执行本合同所发生的或与本合同有关的一切争议。如协商不能解决争议，任何一方均可</w:t>
      </w:r>
      <w:r>
        <w:rPr>
          <w:rFonts w:hint="eastAsia" w:ascii="宋体" w:hAnsi="宋体"/>
          <w:bCs/>
          <w:color w:val="000000" w:themeColor="text1"/>
          <w:sz w:val="24"/>
          <w14:textFill>
            <w14:solidFill>
              <w14:schemeClr w14:val="tx1"/>
            </w14:solidFill>
          </w14:textFill>
        </w:rPr>
        <w:t>向甲方地所在人民法院起诉。</w:t>
      </w:r>
      <w:bookmarkEnd w:id="122"/>
      <w:bookmarkEnd w:id="123"/>
      <w:bookmarkStart w:id="124" w:name="_Toc518993003"/>
      <w:bookmarkStart w:id="125" w:name="_Toc474245229"/>
      <w:bookmarkStart w:id="126" w:name="_Toc520190043"/>
    </w:p>
    <w:p>
      <w:pPr>
        <w:spacing w:line="420" w:lineRule="exact"/>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第十四条</w:t>
      </w:r>
      <w:bookmarkStart w:id="127" w:name="_Toc107446871"/>
      <w:bookmarkStart w:id="128" w:name="_Toc107447264"/>
      <w:r>
        <w:rPr>
          <w:rFonts w:ascii="宋体" w:hAnsi="宋体"/>
          <w:b/>
          <w:color w:val="000000" w:themeColor="text1"/>
          <w:sz w:val="24"/>
          <w14:textFill>
            <w14:solidFill>
              <w14:schemeClr w14:val="tx1"/>
            </w14:solidFill>
          </w14:textFill>
        </w:rPr>
        <w:t>合同生效及其他</w:t>
      </w:r>
      <w:bookmarkEnd w:id="61"/>
      <w:bookmarkEnd w:id="62"/>
      <w:bookmarkEnd w:id="124"/>
      <w:bookmarkEnd w:id="125"/>
      <w:bookmarkEnd w:id="126"/>
      <w:bookmarkEnd w:id="127"/>
      <w:bookmarkEnd w:id="128"/>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14.1</w:t>
      </w:r>
      <w:r>
        <w:rPr>
          <w:rFonts w:hint="eastAsia" w:ascii="宋体" w:hAnsi="宋体"/>
          <w:bCs/>
          <w:color w:val="000000" w:themeColor="text1"/>
          <w:sz w:val="24"/>
          <w14:textFill>
            <w14:solidFill>
              <w14:schemeClr w14:val="tx1"/>
            </w14:solidFill>
          </w14:textFill>
        </w:rPr>
        <w:t>本合同经买卖双方法定代表人或授权代表签字并加盖双方公章后生效</w:t>
      </w:r>
      <w:r>
        <w:rPr>
          <w:rFonts w:ascii="宋体" w:hAnsi="宋体"/>
          <w:bCs/>
          <w:color w:val="000000" w:themeColor="text1"/>
          <w:sz w:val="24"/>
          <w14:textFill>
            <w14:solidFill>
              <w14:schemeClr w14:val="tx1"/>
            </w14:solidFill>
          </w14:textFill>
        </w:rPr>
        <w:t>.</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14.2</w:t>
      </w:r>
      <w:r>
        <w:rPr>
          <w:rFonts w:hint="eastAsia" w:ascii="宋体" w:hAnsi="宋体"/>
          <w:bCs/>
          <w:color w:val="000000" w:themeColor="text1"/>
          <w:sz w:val="24"/>
          <w14:textFill>
            <w14:solidFill>
              <w14:schemeClr w14:val="tx1"/>
            </w14:solidFill>
          </w14:textFill>
        </w:rPr>
        <w:t>本合同正文一式份，其中：甲方份，乙方份。</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14.3 </w:t>
      </w:r>
      <w:r>
        <w:rPr>
          <w:rFonts w:hint="eastAsia" w:ascii="宋体" w:hAnsi="宋体"/>
          <w:bCs/>
          <w:color w:val="000000" w:themeColor="text1"/>
          <w:sz w:val="24"/>
          <w14:textFill>
            <w14:solidFill>
              <w14:schemeClr w14:val="tx1"/>
            </w14:solidFill>
          </w14:textFill>
        </w:rPr>
        <w:t>如需修改或补充本合同内容，双方应签署书面修改或补充协议，该等协议将作为本合同的一个组成部分。</w:t>
      </w:r>
    </w:p>
    <w:p>
      <w:pPr>
        <w:autoSpaceDE w:val="0"/>
        <w:autoSpaceDN w:val="0"/>
        <w:adjustRightInd w:val="0"/>
        <w:spacing w:line="300" w:lineRule="atLeast"/>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14.4 双方确定在本合同有效期内，乙方指定</w:t>
      </w:r>
      <w:r>
        <w:rPr>
          <w:rFonts w:hint="eastAsia" w:ascii="宋体" w:hAnsi="宋体"/>
          <w:bCs/>
          <w:color w:val="000000" w:themeColor="text1"/>
          <w:sz w:val="24"/>
          <w:u w:val="single"/>
          <w14:textFill>
            <w14:solidFill>
              <w14:schemeClr w14:val="tx1"/>
            </w14:solidFill>
          </w14:textFill>
        </w:rPr>
        <w:t xml:space="preserve">       为项目负责人。项目负责人承担以下责任：</w:t>
      </w:r>
    </w:p>
    <w:p>
      <w:pPr>
        <w:autoSpaceDE w:val="0"/>
        <w:autoSpaceDN w:val="0"/>
        <w:adjustRightInd w:val="0"/>
        <w:spacing w:line="300" w:lineRule="atLeast"/>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14:textFill>
            <w14:solidFill>
              <w14:schemeClr w14:val="tx1"/>
            </w14:solidFill>
          </w14:textFill>
        </w:rPr>
        <w:t xml:space="preserve">  （1）负责双方工作联系及现场的工作协调。</w:t>
      </w:r>
    </w:p>
    <w:p>
      <w:pPr>
        <w:autoSpaceDE w:val="0"/>
        <w:autoSpaceDN w:val="0"/>
        <w:adjustRightInd w:val="0"/>
        <w:spacing w:line="300" w:lineRule="atLeast"/>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14:textFill>
            <w14:solidFill>
              <w14:schemeClr w14:val="tx1"/>
            </w14:solidFill>
          </w14:textFill>
        </w:rPr>
        <w:t xml:space="preserve">  （2）负责跟进本项目的进度。</w:t>
      </w:r>
    </w:p>
    <w:p>
      <w:pPr>
        <w:autoSpaceDE w:val="0"/>
        <w:autoSpaceDN w:val="0"/>
        <w:adjustRightInd w:val="0"/>
        <w:spacing w:line="300" w:lineRule="atLeast"/>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14:textFill>
            <w14:solidFill>
              <w14:schemeClr w14:val="tx1"/>
            </w14:solidFill>
          </w14:textFill>
        </w:rPr>
        <w:t>14.5 乙方如需更换项目负责人，应具备下列条件。同时，甲方将具体情况，有权按2万元/次计扣罚违约金：新更换的项目负责人必须与签订合同时所报项目负责人的专业一致且资格等级一致或高于；不能同时在其他项目中服务；至少提前7天以书面形式通知甲方，并征得甲方书面同意。</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附件：</w:t>
      </w:r>
      <w:r>
        <w:rPr>
          <w:rFonts w:ascii="宋体" w:hAnsi="宋体"/>
          <w:bCs/>
          <w:color w:val="000000" w:themeColor="text1"/>
          <w:sz w:val="24"/>
          <w14:textFill>
            <w14:solidFill>
              <w14:schemeClr w14:val="tx1"/>
            </w14:solidFill>
          </w14:textFill>
        </w:rPr>
        <w:t xml:space="preserve">1. </w:t>
      </w:r>
      <w:r>
        <w:rPr>
          <w:rFonts w:hint="eastAsia" w:ascii="宋体" w:hAnsi="宋体"/>
          <w:bCs/>
          <w:color w:val="000000" w:themeColor="text1"/>
          <w:sz w:val="24"/>
          <w14:textFill>
            <w14:solidFill>
              <w14:schemeClr w14:val="tx1"/>
            </w14:solidFill>
          </w14:textFill>
        </w:rPr>
        <w:t>石井净水分公司智慧园区系统应用平台价目表</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     2.</w:t>
      </w:r>
      <w:r>
        <w:rPr>
          <w:rFonts w:hint="eastAsia" w:ascii="宋体" w:hAnsi="宋体"/>
          <w:bCs/>
          <w:color w:val="000000" w:themeColor="text1"/>
          <w:sz w:val="24"/>
          <w14:textFill>
            <w14:solidFill>
              <w14:schemeClr w14:val="tx1"/>
            </w14:solidFill>
          </w14:textFill>
        </w:rPr>
        <w:t xml:space="preserve"> 石井净水分公司智慧安全管理系统硬件设备清单价目表</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     3</w:t>
      </w:r>
      <w:r>
        <w:rPr>
          <w:rFonts w:hint="eastAsia" w:ascii="宋体" w:hAnsi="宋体"/>
          <w:bCs/>
          <w:color w:val="000000" w:themeColor="text1"/>
          <w:sz w:val="24"/>
          <w14:textFill>
            <w14:solidFill>
              <w14:schemeClr w14:val="tx1"/>
            </w14:solidFill>
          </w14:textFill>
        </w:rPr>
        <w:t>．接口管理子系统报价表</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     4</w:t>
      </w:r>
      <w:r>
        <w:rPr>
          <w:rFonts w:hint="eastAsia" w:ascii="宋体" w:hAnsi="宋体"/>
          <w:bCs/>
          <w:color w:val="000000" w:themeColor="text1"/>
          <w:sz w:val="24"/>
          <w14:textFill>
            <w14:solidFill>
              <w14:schemeClr w14:val="tx1"/>
            </w14:solidFill>
          </w14:textFill>
        </w:rPr>
        <w:t>．石井净水分公司智慧安全管理系统项目表</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     5. 廉洁协议书</w:t>
      </w:r>
    </w:p>
    <w:p>
      <w:pPr>
        <w:autoSpaceDE w:val="0"/>
        <w:autoSpaceDN w:val="0"/>
        <w:adjustRightInd w:val="0"/>
        <w:spacing w:line="300" w:lineRule="atLeast"/>
        <w:ind w:firstLine="720" w:firstLineChars="3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 安全管理协议书</w:t>
      </w: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甲方</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广州市净水有限公司</w:t>
            </w:r>
          </w:p>
          <w:p>
            <w:pPr>
              <w:adjustRightInd w:val="0"/>
              <w:snapToGrid w:val="0"/>
              <w:spacing w:line="440" w:lineRule="exact"/>
              <w:ind w:firstLine="240" w:firstLineChars="100"/>
              <w:rPr>
                <w:rFonts w:ascii="宋体" w:hAnsi="宋体"/>
                <w:color w:val="000000" w:themeColor="text1"/>
                <w:sz w:val="24"/>
                <w14:textFill>
                  <w14:solidFill>
                    <w14:schemeClr w14:val="tx1"/>
                  </w14:solidFill>
                </w14:textFill>
              </w:rPr>
            </w:pPr>
          </w:p>
        </w:tc>
        <w:tc>
          <w:tcPr>
            <w:tcW w:w="4696"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乙方</w:t>
            </w:r>
            <w:r>
              <w:rPr>
                <w:rFonts w:ascii="宋体" w:hAnsi="宋体"/>
                <w:color w:val="000000" w:themeColor="text1"/>
                <w:sz w:val="24"/>
                <w14:textFill>
                  <w14:solidFill>
                    <w14:schemeClr w14:val="tx1"/>
                  </w14:solidFill>
                </w14:textFill>
              </w:rPr>
              <w:t xml:space="preserve">： </w:t>
            </w:r>
          </w:p>
          <w:p>
            <w:pPr>
              <w:adjustRightInd w:val="0"/>
              <w:snapToGrid w:val="0"/>
              <w:spacing w:line="440" w:lineRule="exact"/>
              <w:ind w:firstLine="240" w:firstLineChars="10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法定代表人：</w:t>
            </w:r>
          </w:p>
        </w:tc>
        <w:tc>
          <w:tcPr>
            <w:tcW w:w="4696"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经办人：</w:t>
            </w:r>
          </w:p>
        </w:tc>
        <w:tc>
          <w:tcPr>
            <w:tcW w:w="4696"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电话：</w:t>
            </w:r>
          </w:p>
        </w:tc>
        <w:tc>
          <w:tcPr>
            <w:tcW w:w="4696"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传真：</w:t>
            </w:r>
          </w:p>
        </w:tc>
        <w:tc>
          <w:tcPr>
            <w:tcW w:w="4696"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ind w:left="240" w:hanging="240" w:hangingChars="10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签订日期：</w:t>
            </w:r>
          </w:p>
        </w:tc>
        <w:tc>
          <w:tcPr>
            <w:tcW w:w="4696" w:type="dxa"/>
            <w:tcBorders>
              <w:top w:val="nil"/>
              <w:left w:val="nil"/>
              <w:bottom w:val="nil"/>
              <w:right w:val="nil"/>
            </w:tcBorders>
          </w:tcPr>
          <w:p>
            <w:pPr>
              <w:adjustRightInd w:val="0"/>
              <w:snapToGrid w:val="0"/>
              <w:spacing w:line="440" w:lineRule="exact"/>
              <w:ind w:left="4181" w:hanging="4180" w:hangingChars="1742"/>
              <w:rPr>
                <w:rFonts w:ascii="宋体" w:hAnsi="宋体"/>
                <w:color w:val="000000" w:themeColor="text1"/>
                <w:sz w:val="24"/>
                <w14:textFill>
                  <w14:solidFill>
                    <w14:schemeClr w14:val="tx1"/>
                  </w14:solidFill>
                </w14:textFill>
              </w:rPr>
            </w:pPr>
          </w:p>
        </w:tc>
      </w:tr>
    </w:tbl>
    <w:p>
      <w:pPr>
        <w:autoSpaceDE w:val="0"/>
        <w:autoSpaceDN w:val="0"/>
        <w:adjustRightInd w:val="0"/>
        <w:spacing w:line="300" w:lineRule="atLeast"/>
        <w:rPr>
          <w:rFonts w:ascii="宋体" w:hAnsi="宋体"/>
          <w:bCs/>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附件1：</w:t>
      </w:r>
    </w:p>
    <w:tbl>
      <w:tblPr>
        <w:tblStyle w:val="22"/>
        <w:tblW w:w="10326" w:type="dxa"/>
        <w:tblInd w:w="-176" w:type="dxa"/>
        <w:tblLayout w:type="autofit"/>
        <w:tblCellMar>
          <w:top w:w="0" w:type="dxa"/>
          <w:left w:w="108" w:type="dxa"/>
          <w:bottom w:w="0" w:type="dxa"/>
          <w:right w:w="108" w:type="dxa"/>
        </w:tblCellMar>
      </w:tblPr>
      <w:tblGrid>
        <w:gridCol w:w="451"/>
        <w:gridCol w:w="542"/>
        <w:gridCol w:w="709"/>
        <w:gridCol w:w="1134"/>
        <w:gridCol w:w="4522"/>
        <w:gridCol w:w="1148"/>
        <w:gridCol w:w="567"/>
        <w:gridCol w:w="1253"/>
      </w:tblGrid>
      <w:tr>
        <w:tblPrEx>
          <w:tblCellMar>
            <w:top w:w="0" w:type="dxa"/>
            <w:left w:w="108" w:type="dxa"/>
            <w:bottom w:w="0" w:type="dxa"/>
            <w:right w:w="108" w:type="dxa"/>
          </w:tblCellMar>
        </w:tblPrEx>
        <w:trPr>
          <w:trHeight w:val="567" w:hRule="atLeast"/>
        </w:trPr>
        <w:tc>
          <w:tcPr>
            <w:tcW w:w="103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22"/>
                <w:szCs w:val="18"/>
                <w14:textFill>
                  <w14:solidFill>
                    <w14:schemeClr w14:val="tx1"/>
                  </w14:solidFill>
                </w14:textFill>
              </w:rPr>
              <w:t>石井净水分公司智慧园区系统应用平台价目表</w:t>
            </w:r>
          </w:p>
        </w:tc>
      </w:tr>
      <w:tr>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序号</w:t>
            </w:r>
          </w:p>
        </w:tc>
        <w:tc>
          <w:tcPr>
            <w:tcW w:w="2385"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功能模块</w:t>
            </w:r>
          </w:p>
        </w:tc>
        <w:tc>
          <w:tcPr>
            <w:tcW w:w="452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功能描述</w:t>
            </w:r>
          </w:p>
        </w:tc>
        <w:tc>
          <w:tcPr>
            <w:tcW w:w="114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单价</w:t>
            </w:r>
            <w:r>
              <w:rPr>
                <w:rFonts w:ascii="微软雅黑" w:hAnsi="微软雅黑" w:eastAsia="微软雅黑" w:cs="Arial"/>
                <w:b/>
                <w:bCs/>
                <w:color w:val="000000" w:themeColor="text1"/>
                <w:kern w:val="0"/>
                <w:sz w:val="18"/>
                <w:szCs w:val="18"/>
                <w14:textFill>
                  <w14:solidFill>
                    <w14:schemeClr w14:val="tx1"/>
                  </w14:solidFill>
                </w14:textFill>
              </w:rPr>
              <w:br w:type="textWrapping"/>
            </w:r>
            <w:r>
              <w:rPr>
                <w:rFonts w:hint="eastAsia" w:ascii="微软雅黑" w:hAnsi="微软雅黑" w:eastAsia="微软雅黑" w:cs="Arial"/>
                <w:b/>
                <w:bCs/>
                <w:color w:val="000000" w:themeColor="text1"/>
                <w:kern w:val="0"/>
                <w:sz w:val="18"/>
                <w:szCs w:val="18"/>
                <w14:textFill>
                  <w14:solidFill>
                    <w14:schemeClr w14:val="tx1"/>
                  </w14:solidFill>
                </w14:textFill>
              </w:rPr>
              <w:t>（元）</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数量</w:t>
            </w:r>
          </w:p>
        </w:tc>
        <w:tc>
          <w:tcPr>
            <w:tcW w:w="125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小计</w:t>
            </w:r>
            <w:r>
              <w:rPr>
                <w:rFonts w:ascii="微软雅黑" w:hAnsi="微软雅黑" w:eastAsia="微软雅黑" w:cs="Arial"/>
                <w:b/>
                <w:bCs/>
                <w:color w:val="000000" w:themeColor="text1"/>
                <w:kern w:val="0"/>
                <w:sz w:val="18"/>
                <w:szCs w:val="18"/>
                <w14:textFill>
                  <w14:solidFill>
                    <w14:schemeClr w14:val="tx1"/>
                  </w14:solidFill>
                </w14:textFill>
              </w:rPr>
              <w:br w:type="textWrapping"/>
            </w:r>
            <w:r>
              <w:rPr>
                <w:rFonts w:hint="eastAsia" w:ascii="微软雅黑" w:hAnsi="微软雅黑" w:eastAsia="微软雅黑" w:cs="Arial"/>
                <w:b/>
                <w:bCs/>
                <w:color w:val="000000" w:themeColor="text1"/>
                <w:kern w:val="0"/>
                <w:sz w:val="18"/>
                <w:szCs w:val="18"/>
                <w14:textFill>
                  <w14:solidFill>
                    <w14:schemeClr w14:val="tx1"/>
                  </w14:solidFill>
                </w14:textFill>
              </w:rPr>
              <w:t>（元）</w:t>
            </w:r>
          </w:p>
        </w:tc>
      </w:tr>
      <w:tr>
        <w:tblPrEx>
          <w:tblCellMar>
            <w:top w:w="0" w:type="dxa"/>
            <w:left w:w="108" w:type="dxa"/>
            <w:bottom w:w="0" w:type="dxa"/>
            <w:right w:w="108" w:type="dxa"/>
          </w:tblCellMar>
        </w:tblPrEx>
        <w:trPr>
          <w:trHeight w:val="33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4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安全管理</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大屏展示应用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整体概览</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展示厂区安全态势情况，整体版面设计简洁、美观、有科技感</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数据主题展示</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主题展示人员进出统计、车辆进出统计、安全事件统计等</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告警事件展示</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展示告警事件。包括办公区域告警、生产区域告警、技战法告警等</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实时视频展示</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园区视频监控的实时展示。支持设置重点固定点位和轮巡展示等方式。视频呈现采用纯</w:t>
            </w:r>
            <w:r>
              <w:rPr>
                <w:rFonts w:ascii="微软雅黑" w:hAnsi="微软雅黑" w:eastAsia="微软雅黑" w:cs="Arial"/>
                <w:color w:val="000000" w:themeColor="text1"/>
                <w:kern w:val="0"/>
                <w:sz w:val="18"/>
                <w:szCs w:val="18"/>
                <w14:textFill>
                  <w14:solidFill>
                    <w14:schemeClr w14:val="tx1"/>
                  </w14:solidFill>
                </w14:textFill>
              </w:rPr>
              <w:t>HTML5实现，无需安装专用插件</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165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AI布控</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w:t>
            </w:r>
            <w:r>
              <w:rPr>
                <w:rFonts w:ascii="微软雅黑" w:hAnsi="微软雅黑" w:eastAsia="微软雅黑" w:cs="Arial"/>
                <w:color w:val="000000" w:themeColor="text1"/>
                <w:kern w:val="0"/>
                <w:sz w:val="18"/>
                <w:szCs w:val="18"/>
                <w14:textFill>
                  <w14:solidFill>
                    <w14:schemeClr w14:val="tx1"/>
                  </w14:solidFill>
                </w14:textFill>
              </w:rPr>
              <w:t>/车/物实时检测抓拍</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提供简洁、完善的人</w:t>
            </w:r>
            <w:r>
              <w:rPr>
                <w:rFonts w:ascii="微软雅黑" w:hAnsi="微软雅黑" w:eastAsia="微软雅黑" w:cs="Arial"/>
                <w:color w:val="000000" w:themeColor="text1"/>
                <w:kern w:val="0"/>
                <w:sz w:val="18"/>
                <w:szCs w:val="18"/>
                <w14:textFill>
                  <w14:solidFill>
                    <w14:schemeClr w14:val="tx1"/>
                  </w14:solidFill>
                </w14:textFill>
              </w:rPr>
              <w:t>/车/物实时监控界面。可以方便快捷的调取各个设备和通道的视频信息，对视频监控中出现的多张人/车/物进行自动框定定位，支持实时刷新抓拍人/车/物图片。支持对检测区域出现的人/车/物进行人脸检测和评分，并筛选出最为清晰的人/车/物图像作为抓拍图片。</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558"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陌生人</w:t>
            </w:r>
            <w:r>
              <w:rPr>
                <w:rFonts w:ascii="微软雅黑" w:hAnsi="微软雅黑" w:eastAsia="微软雅黑" w:cs="Arial"/>
                <w:color w:val="000000" w:themeColor="text1"/>
                <w:kern w:val="0"/>
                <w:sz w:val="18"/>
                <w:szCs w:val="18"/>
                <w14:textFill>
                  <w14:solidFill>
                    <w14:schemeClr w14:val="tx1"/>
                  </w14:solidFill>
                </w14:textFill>
              </w:rPr>
              <w:t>/黑名单入侵布控</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陌生人、黑名单人员入侵实时预警，节人工、更安全。</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根据前端摄像头中出现的人脸图片和注册库中的人脸进行实时比对，如果人脸相识度超过预设报警阀值，系统可自动通过声光方式进行报警。系统可按通道对人脸进行布防，每个通道可以单独配置人脸库，实现单独布防。</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使用人员可以在监控界面查看抓拍原图和注册库人员图片进行核实，也可以点击查看更多跳转报警查询页面进行录像核实。</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99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结构化查证</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支持以图搜图、人员轨迹还原，以及通过人脸、人体、车辆、非机动车特征属性，查证快速便捷，可节约</w:t>
            </w:r>
            <w:r>
              <w:rPr>
                <w:rFonts w:ascii="微软雅黑" w:hAnsi="微软雅黑" w:eastAsia="微软雅黑" w:cs="Arial"/>
                <w:color w:val="000000" w:themeColor="text1"/>
                <w:kern w:val="0"/>
                <w:sz w:val="18"/>
                <w:szCs w:val="18"/>
                <w14:textFill>
                  <w14:solidFill>
                    <w14:schemeClr w14:val="tx1"/>
                  </w14:solidFill>
                </w14:textFill>
              </w:rPr>
              <w:t>90%以上的查证时间。</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人脸门禁</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开门计划</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针对用户不同门禁通道有不同开放时间规定，门禁系统可提供多种开门计划设置，支持按多种组合方式（星期</w:t>
            </w:r>
            <w:r>
              <w:rPr>
                <w:rFonts w:ascii="微软雅黑" w:hAnsi="微软雅黑" w:eastAsia="微软雅黑" w:cs="Arial"/>
                <w:color w:val="000000" w:themeColor="text1"/>
                <w:kern w:val="0"/>
                <w:sz w:val="18"/>
                <w:szCs w:val="18"/>
                <w14:textFill>
                  <w14:solidFill>
                    <w14:schemeClr w14:val="tx1"/>
                  </w14:solidFill>
                </w14:textFill>
              </w:rPr>
              <w:t>+时间段）设置开关门、常开、常闭，满足不同企业用户对开门方式的需求。</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165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5</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人脸库采集与录入</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人脸库采集与录入是指通过</w:t>
            </w:r>
            <w:r>
              <w:rPr>
                <w:rFonts w:ascii="微软雅黑" w:hAnsi="微软雅黑" w:eastAsia="微软雅黑" w:cs="Arial"/>
                <w:color w:val="000000" w:themeColor="text1"/>
                <w:kern w:val="0"/>
                <w:sz w:val="18"/>
                <w:szCs w:val="18"/>
                <w14:textFill>
                  <w14:solidFill>
                    <w14:schemeClr w14:val="tx1"/>
                  </w14:solidFill>
                </w14:textFill>
              </w:rPr>
              <w:t>USB相机、人证核验终端等人脸库采集终端抓拍与采集合格人脸照片完成人脸库录入，亦可通过客户端导入照片方式完成人脸库录入；其中人证核验终端可实现人证合一比对，比对成功后进行拍照录入，避免冒用他人照片导入人脸库。</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165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6</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人脸授权</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授权是指对某人员进行某人脸门禁权限的授权开放，该人员人脸照片和人员授权信息将下发至授权开放的人脸门禁设备端进行前端存储，以便前端人脸门禁设备识别人脸开门放行；且支持按人员进行增加或删除授权，可选择任意通道进行授权，满足不同企业对不同部门人员分类授权需求。</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9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7</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人脸识别开门</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识别系统提供简洁、完善的人脸监控界面，可以方便快捷的调取各个设备和通道的视频信息，对视频中出现的多张人脸进行自动框定定位，支持实时刷新抓拍人脸图片。支持对检测区域出现的人员进行人脸检测和评分，并筛选出最为清晰的人脸图像最为抓拍人员人脸图片，并从抓拍的人脸图片中提取特征数据，与注册库中的人脸特征数据库进行检索比对（人脸验证准确率＞</w:t>
            </w:r>
            <w:r>
              <w:rPr>
                <w:rFonts w:ascii="微软雅黑" w:hAnsi="微软雅黑" w:eastAsia="微软雅黑" w:cs="Arial"/>
                <w:color w:val="000000" w:themeColor="text1"/>
                <w:kern w:val="0"/>
                <w:sz w:val="18"/>
                <w:szCs w:val="18"/>
                <w14:textFill>
                  <w14:solidFill>
                    <w14:schemeClr w14:val="tx1"/>
                  </w14:solidFill>
                </w14:textFill>
              </w:rPr>
              <w:t>99%，1：N比对时间≤0.5S/人，误识率＜0.1%，识别速度快，准确率高）。</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系统支持将任意人脸识别通道与门禁通道绑定，当人员出现在相应人脸识别通道范围内（面部识别距离</w:t>
            </w:r>
            <w:r>
              <w:rPr>
                <w:rFonts w:ascii="微软雅黑" w:hAnsi="微软雅黑" w:eastAsia="微软雅黑" w:cs="Arial"/>
                <w:color w:val="000000" w:themeColor="text1"/>
                <w:kern w:val="0"/>
                <w:sz w:val="18"/>
                <w:szCs w:val="18"/>
                <w14:textFill>
                  <w14:solidFill>
                    <w14:schemeClr w14:val="tx1"/>
                  </w14:solidFill>
                </w14:textFill>
              </w:rPr>
              <w:t>0.3m-2m；适应1.1m～2.4m身高范围），实时采集人脸数据并比对，比对成功；系统自动下发开门指令，实现无感知开门。</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8</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非法通行智能报警</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为保障通行安全，系统支持非法闯入、尾随、假体检测等多重报警机制。</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9</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人脸开门记录查询</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系统支持按照时间、地点、开门类型（合法、非法）、部门等多维条件，检索开门记录。支持通过点击开门记录查询人脸开门详情，详情包括人员姓名、时间、人脸注册图片、现场抓拍大图，以便人工复核。</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31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10</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车辆管控</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车辆管控</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采用视频识别进出场管理方式，出入口管理系统通常设置在地面车场出入口、地下车库出入口等处，对所有临时和固定车辆开放。通过前端车牌识别相机抓拍车辆图片及识别车辆车牌号，利用网络将车辆图片及车牌号等数据发送至后端管理中心进行存储，及车牌号比对，确保车辆的进出有据可查，确保车辆的进出可控，确保停车位的合理利用，加强出入口的高效和安全管理。</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生产事件报警</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安全帽分析</w:t>
            </w:r>
          </w:p>
        </w:tc>
        <w:tc>
          <w:tcPr>
            <w:tcW w:w="4522"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针对工作区域，智能分析安全帽穿戴情况，可选着时间段进行筛选，可选着穿戴情况进行筛选</w:t>
            </w:r>
          </w:p>
        </w:tc>
        <w:tc>
          <w:tcPr>
            <w:tcW w:w="1148"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18</w:t>
            </w:r>
          </w:p>
        </w:tc>
        <w:tc>
          <w:tcPr>
            <w:tcW w:w="54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便携通行</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人员通行</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员工通行</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内部员工进出门禁人脸识别无感通行，无忘带卡困扰，便捷、高效，杜绝企业上下班高峰期排队进出企业净水厂园区。</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198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19</w:t>
            </w:r>
          </w:p>
        </w:tc>
        <w:tc>
          <w:tcPr>
            <w:tcW w:w="54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普通访客人证核验比对通行</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普通访客预约或岗亭自助</w:t>
            </w:r>
            <w:r>
              <w:rPr>
                <w:rFonts w:ascii="微软雅黑" w:hAnsi="微软雅黑" w:eastAsia="微软雅黑" w:cs="Arial"/>
                <w:color w:val="000000" w:themeColor="text1"/>
                <w:kern w:val="0"/>
                <w:sz w:val="18"/>
                <w:szCs w:val="18"/>
                <w14:textFill>
                  <w14:solidFill>
                    <w14:schemeClr w14:val="tx1"/>
                  </w14:solidFill>
                </w14:textFill>
              </w:rPr>
              <w:t>/人工登记，必须进行人证核验（核验人和证件是否一致，杜绝冒用他人身份进行访客登记），另外如是预约客户，必须进行身份证件号核验（读取身份证件号核验是否为为预约访客），核验通过后，系统自动授权人脸或车牌至相应的人闸或车闸，实现访客或车辆通行，从而保障净水厂园区人员或车辆进出安全管控。</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20</w:t>
            </w:r>
          </w:p>
        </w:tc>
        <w:tc>
          <w:tcPr>
            <w:tcW w:w="54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VIP访客通行</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为保障</w:t>
            </w:r>
            <w:r>
              <w:rPr>
                <w:rFonts w:ascii="微软雅黑" w:hAnsi="微软雅黑" w:eastAsia="微软雅黑" w:cs="Arial"/>
                <w:color w:val="000000" w:themeColor="text1"/>
                <w:kern w:val="0"/>
                <w:sz w:val="18"/>
                <w:szCs w:val="18"/>
                <w14:textFill>
                  <w14:solidFill>
                    <w14:schemeClr w14:val="tx1"/>
                  </w14:solidFill>
                </w14:textFill>
              </w:rPr>
              <w:t>VIP访客的拜访体验，VIP访客可预约自行录入人脸，但为保障企业净水厂园区人员/车辆通行安全管控，必须由被访人审批时确认VIP访客身份（人脸照片、姓名等信息核验）后，VIP访客或车辆方可被授权通行。</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99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21</w:t>
            </w:r>
          </w:p>
        </w:tc>
        <w:tc>
          <w:tcPr>
            <w:tcW w:w="54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车辆通行</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员工车辆出入通行</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员工车辆授权白名单，车辆进出车牌精准识别无感通行，且支持识别错误车牌自动容错，从而杜绝上下班高峰期车辆进出拥堵。</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22</w:t>
            </w:r>
          </w:p>
        </w:tc>
        <w:tc>
          <w:tcPr>
            <w:tcW w:w="54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访客车辆出入通行</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普通访客车辆预约登记无感通行：普通访客预约登记，岗亭自助核验授权，车牌识别无感通行，节人工、更便捷、更高效。</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VIP访客车辆预约登记无感通行：VIP访客预约登记，车牌识别无感通行，节人工、更便捷、更高效。</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24</w:t>
            </w:r>
          </w:p>
        </w:tc>
        <w:tc>
          <w:tcPr>
            <w:tcW w:w="54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平台安装培训</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45"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8622"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合计</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bl>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附件2</w:t>
      </w:r>
    </w:p>
    <w:tbl>
      <w:tblPr>
        <w:tblStyle w:val="22"/>
        <w:tblW w:w="10301" w:type="dxa"/>
        <w:tblInd w:w="-176" w:type="dxa"/>
        <w:tblLayout w:type="fixed"/>
        <w:tblCellMar>
          <w:top w:w="0" w:type="dxa"/>
          <w:left w:w="108" w:type="dxa"/>
          <w:bottom w:w="0" w:type="dxa"/>
          <w:right w:w="108" w:type="dxa"/>
        </w:tblCellMar>
      </w:tblPr>
      <w:tblGrid>
        <w:gridCol w:w="446"/>
        <w:gridCol w:w="376"/>
        <w:gridCol w:w="313"/>
        <w:gridCol w:w="537"/>
        <w:gridCol w:w="30"/>
        <w:gridCol w:w="4387"/>
        <w:gridCol w:w="291"/>
        <w:gridCol w:w="567"/>
        <w:gridCol w:w="109"/>
        <w:gridCol w:w="600"/>
        <w:gridCol w:w="534"/>
        <w:gridCol w:w="33"/>
        <w:gridCol w:w="850"/>
        <w:gridCol w:w="10"/>
        <w:gridCol w:w="982"/>
        <w:gridCol w:w="236"/>
      </w:tblGrid>
      <w:tr>
        <w:tblPrEx>
          <w:tblCellMar>
            <w:top w:w="0" w:type="dxa"/>
            <w:left w:w="108" w:type="dxa"/>
            <w:bottom w:w="0" w:type="dxa"/>
            <w:right w:w="108" w:type="dxa"/>
          </w:tblCellMar>
        </w:tblPrEx>
        <w:trPr>
          <w:gridAfter w:val="1"/>
          <w:wAfter w:w="236" w:type="dxa"/>
          <w:trHeight w:val="624" w:hRule="atLeast"/>
        </w:trPr>
        <w:tc>
          <w:tcPr>
            <w:tcW w:w="10065" w:type="dxa"/>
            <w:gridSpan w:val="1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bookmarkStart w:id="129" w:name="RANGE!A1:I35"/>
            <w:r>
              <w:rPr>
                <w:rFonts w:hint="eastAsia" w:ascii="微软雅黑" w:hAnsi="微软雅黑" w:eastAsia="微软雅黑" w:cs="Arial"/>
                <w:b/>
                <w:bCs/>
                <w:color w:val="000000" w:themeColor="text1"/>
                <w:kern w:val="0"/>
                <w:szCs w:val="18"/>
                <w14:textFill>
                  <w14:solidFill>
                    <w14:schemeClr w14:val="tx1"/>
                  </w14:solidFill>
                </w14:textFill>
              </w:rPr>
              <w:t>石井净水分公司智慧安全管理系统硬件设备清单价目表</w:t>
            </w:r>
            <w:bookmarkEnd w:id="129"/>
          </w:p>
        </w:tc>
      </w:tr>
      <w:tr>
        <w:tblPrEx>
          <w:tblCellMar>
            <w:top w:w="0" w:type="dxa"/>
            <w:left w:w="108" w:type="dxa"/>
            <w:bottom w:w="0" w:type="dxa"/>
            <w:right w:w="108" w:type="dxa"/>
          </w:tblCellMar>
        </w:tblPrEx>
        <w:trPr>
          <w:gridAfter w:val="1"/>
          <w:wAfter w:w="236" w:type="dxa"/>
          <w:trHeight w:val="600" w:hRule="atLeast"/>
        </w:trPr>
        <w:tc>
          <w:tcPr>
            <w:tcW w:w="10065" w:type="dxa"/>
            <w:gridSpan w:val="1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b/>
                <w:b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507"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序号</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产品简称</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产品型号</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参数简介</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品牌</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数量</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单位</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单价</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总价</w:t>
            </w:r>
          </w:p>
        </w:tc>
      </w:tr>
      <w:tr>
        <w:tblPrEx>
          <w:tblCellMar>
            <w:top w:w="0" w:type="dxa"/>
            <w:left w:w="108" w:type="dxa"/>
            <w:bottom w:w="0" w:type="dxa"/>
            <w:right w:w="108" w:type="dxa"/>
          </w:tblCellMar>
        </w:tblPrEx>
        <w:trPr>
          <w:gridAfter w:val="1"/>
          <w:wAfter w:w="236" w:type="dxa"/>
          <w:trHeight w:val="300" w:hRule="atLeast"/>
        </w:trPr>
        <w:tc>
          <w:tcPr>
            <w:tcW w:w="10065"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前端设备</w:t>
            </w:r>
          </w:p>
        </w:tc>
      </w:tr>
      <w:tr>
        <w:tblPrEx>
          <w:tblCellMar>
            <w:top w:w="0" w:type="dxa"/>
            <w:left w:w="108" w:type="dxa"/>
            <w:bottom w:w="0" w:type="dxa"/>
            <w:right w:w="108" w:type="dxa"/>
          </w:tblCellMar>
        </w:tblPrEx>
        <w:trPr>
          <w:gridAfter w:val="1"/>
          <w:wAfter w:w="236" w:type="dxa"/>
          <w:trHeight w:val="819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200万易智能红外变焦枪型网络摄像机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DH-IPC-HFW5243F-ZYL</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传感器类型</w:t>
            </w:r>
            <w:r>
              <w:rPr>
                <w:rFonts w:ascii="微软雅黑" w:hAnsi="微软雅黑" w:eastAsia="微软雅黑" w:cs="Arial"/>
                <w:color w:val="000000" w:themeColor="text1"/>
                <w:kern w:val="0"/>
                <w:sz w:val="18"/>
                <w:szCs w:val="18"/>
                <w14:textFill>
                  <w14:solidFill>
                    <w14:schemeClr w14:val="tx1"/>
                  </w14:solidFill>
                </w14:textFill>
              </w:rPr>
              <w:t xml:space="preserve">1/2.8英寸CMOS；像素200万；最大分辨率1920×1080；最低照度0.002Lux（彩色模式）；0.0002Lux（黑白模式）；0Lux（补光灯开启）；最大补光距离60m（红外）；镜头类型电动变焦；镜头焦距2.7mm~13.5mm；通用行为分析物品遗留；物品搬移；热度图支持；周界防范绊线入侵；区域入侵；快速移动（三项均支持人车分类及精准检测）；徘徊检测；人员聚集；停车检测；人脸检测支持人脸检测；支持跟踪；支持优选；支持抓拍；支持上报最优的人脸抓图；支持人脸增强，支持人脸曝光；支持人脸属性提取，支持7种属性8种表情：性别，年龄，眼镜，表情（高兴、惊讶、 </w:t>
            </w:r>
            <w:r>
              <w:rPr>
                <w:rFonts w:hint="eastAsia" w:ascii="微软雅黑" w:hAnsi="微软雅黑" w:eastAsia="微软雅黑" w:cs="Arial"/>
                <w:color w:val="000000" w:themeColor="text1"/>
                <w:kern w:val="0"/>
                <w:sz w:val="18"/>
                <w:szCs w:val="18"/>
                <w14:textFill>
                  <w14:solidFill>
                    <w14:schemeClr w14:val="tx1"/>
                  </w14:solidFill>
                </w14:textFill>
              </w:rPr>
              <w:t>正常、愤怒、悲伤、厌恶、困惑、害怕），口罩，胡子，肤色；支持人脸抠图区域可设：人脸，单寸照；支持实时抓拍；支持优选抓拍；支持质量优先三种抓拍策略；支持人脸角度过滤功能；支持优选时长可设；人数统计支持对进入、离开人员进行数量统计，支持</w:t>
            </w:r>
            <w:r>
              <w:rPr>
                <w:rFonts w:ascii="微软雅黑" w:hAnsi="微软雅黑" w:eastAsia="微软雅黑" w:cs="Arial"/>
                <w:color w:val="000000" w:themeColor="text1"/>
                <w:kern w:val="0"/>
                <w:sz w:val="18"/>
                <w:szCs w:val="18"/>
                <w14:textFill>
                  <w14:solidFill>
                    <w14:schemeClr w14:val="tx1"/>
                  </w14:solidFill>
                </w14:textFill>
              </w:rPr>
              <w:t>4条规则配置，并可显示及输出日、月统计报表</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支持区域内人员进行数量统计，支持</w:t>
            </w:r>
            <w:r>
              <w:rPr>
                <w:rFonts w:ascii="微软雅黑" w:hAnsi="微软雅黑" w:eastAsia="微软雅黑" w:cs="Arial"/>
                <w:color w:val="000000" w:themeColor="text1"/>
                <w:kern w:val="0"/>
                <w:sz w:val="18"/>
                <w:szCs w:val="18"/>
                <w14:textFill>
                  <w14:solidFill>
                    <w14:schemeClr w14:val="tx1"/>
                  </w14:solidFill>
                </w14:textFill>
              </w:rPr>
              <w:t>4条规则配置；</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支持排队管理，支持</w:t>
            </w:r>
            <w:r>
              <w:rPr>
                <w:rFonts w:ascii="微软雅黑" w:hAnsi="微软雅黑" w:eastAsia="微软雅黑" w:cs="Arial"/>
                <w:color w:val="000000" w:themeColor="text1"/>
                <w:kern w:val="0"/>
                <w:sz w:val="18"/>
                <w:szCs w:val="18"/>
                <w14:textFill>
                  <w14:solidFill>
                    <w14:schemeClr w14:val="tx1"/>
                  </w14:solidFill>
                </w14:textFill>
              </w:rPr>
              <w:t>4条规则配置，对限定的排队人数和排队时间进行统计并联动报警；</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支持排队管理，支持</w:t>
            </w:r>
            <w:r>
              <w:rPr>
                <w:rFonts w:ascii="微软雅黑" w:hAnsi="微软雅黑" w:eastAsia="微软雅黑" w:cs="Arial"/>
                <w:color w:val="000000" w:themeColor="text1"/>
                <w:kern w:val="0"/>
                <w:sz w:val="18"/>
                <w:szCs w:val="18"/>
                <w14:textFill>
                  <w14:solidFill>
                    <w14:schemeClr w14:val="tx1"/>
                  </w14:solidFill>
                </w14:textFill>
              </w:rPr>
              <w:t>4条规则配置，对限定的排队人数和排队时间进行统计并联动报警；视频压缩标准H.265；H.264；H.264H；H.264B；MJPEG；智能编码H.264：支持</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H.265：支持；宽动态120dB；电子防抖支持；透雾功能支持；内置MIC支持；报警事件无SD卡；SD卡空间不足；SD卡出错；网络断开；IP冲突；非法访问；动态检测；视频遮挡；虚焦侦测；场景变更；区域入侵；绊线入侵；物品遗留；物品搬移；快速移动；停车检测；徘徊检测；人员聚集；人数统计；人脸侦测；电压检测；接入标准ONVIF；GB/T28181；CGI；乐橙；最大Micro SD卡256G；星光支持；供电方式DC12V/POE；防护等级IP67</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80</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819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200万融智能暖光变焦枪型网络摄像机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DH-IPC-HFW8249K-ZRL-LED</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传感器类型</w:t>
            </w:r>
            <w:r>
              <w:rPr>
                <w:rFonts w:ascii="微软雅黑" w:hAnsi="微软雅黑" w:eastAsia="微软雅黑" w:cs="Arial"/>
                <w:color w:val="000000" w:themeColor="text1"/>
                <w:kern w:val="0"/>
                <w:sz w:val="18"/>
                <w:szCs w:val="18"/>
                <w14:textFill>
                  <w14:solidFill>
                    <w14:schemeClr w14:val="tx1"/>
                  </w14:solidFill>
                </w14:textFill>
              </w:rPr>
              <w:t>1/1.8英寸CMOS；像素200万；最大分辨率1920×1080；最低照度0.001Lux（彩色模式）；0.0001Lux（黑白模式）；0Lux（补光灯开启）；最大补光距离35m（人脸检测距离）</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 xml:space="preserve">65m（视频监控距离）；镜头类型电动变焦；镜头焦距8mm~32mm；通用行为分析物品遗留；物品搬移；热度图支持；周界防范绊线入侵；区域入侵；快速移动（三项均支持人车分类及精准检测）；徘徊检测；人员聚集；停车检测；人脸检测支持人脸检测；支持跟踪；支持优选；支持抓拍；支持上报最优的人脸抓图；支持人脸增强，支持人脸曝光；支持人脸属性提取，支持7种属性8种表情：性别，年龄，眼镜，表情（高兴、惊讶、 </w:t>
            </w:r>
            <w:r>
              <w:rPr>
                <w:rFonts w:hint="eastAsia" w:ascii="微软雅黑" w:hAnsi="微软雅黑" w:eastAsia="微软雅黑" w:cs="Arial"/>
                <w:color w:val="000000" w:themeColor="text1"/>
                <w:kern w:val="0"/>
                <w:sz w:val="18"/>
                <w:szCs w:val="18"/>
                <w14:textFill>
                  <w14:solidFill>
                    <w14:schemeClr w14:val="tx1"/>
                  </w14:solidFill>
                </w14:textFill>
              </w:rPr>
              <w:t>正常、愤怒、悲伤、厌恶、困惑、害怕），口罩，肤色，胡子；支持人脸抠图区域可设：人脸，单寸照；支持实时抓拍；支持优选抓拍；支持质量优先三种抓拍策略；支持人脸角度过滤功能；支持优选时长可设；人数统计支持对进入、离开人员进行数量统计，支持</w:t>
            </w:r>
            <w:r>
              <w:rPr>
                <w:rFonts w:ascii="微软雅黑" w:hAnsi="微软雅黑" w:eastAsia="微软雅黑" w:cs="Arial"/>
                <w:color w:val="000000" w:themeColor="text1"/>
                <w:kern w:val="0"/>
                <w:sz w:val="18"/>
                <w:szCs w:val="18"/>
                <w14:textFill>
                  <w14:solidFill>
                    <w14:schemeClr w14:val="tx1"/>
                  </w14:solidFill>
                </w14:textFill>
              </w:rPr>
              <w:t>4条规则配置，并可显示及输出日、月、年统计报表；</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支持区域内人员进行数量统计，支持</w:t>
            </w:r>
            <w:r>
              <w:rPr>
                <w:rFonts w:ascii="微软雅黑" w:hAnsi="微软雅黑" w:eastAsia="微软雅黑" w:cs="Arial"/>
                <w:color w:val="000000" w:themeColor="text1"/>
                <w:kern w:val="0"/>
                <w:sz w:val="18"/>
                <w:szCs w:val="18"/>
                <w14:textFill>
                  <w14:solidFill>
                    <w14:schemeClr w14:val="tx1"/>
                  </w14:solidFill>
                </w14:textFill>
              </w:rPr>
              <w:t>4条规则配置；</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支持排队管理，支持</w:t>
            </w:r>
            <w:r>
              <w:rPr>
                <w:rFonts w:ascii="微软雅黑" w:hAnsi="微软雅黑" w:eastAsia="微软雅黑" w:cs="Arial"/>
                <w:color w:val="000000" w:themeColor="text1"/>
                <w:kern w:val="0"/>
                <w:sz w:val="18"/>
                <w:szCs w:val="18"/>
                <w14:textFill>
                  <w14:solidFill>
                    <w14:schemeClr w14:val="tx1"/>
                  </w14:solidFill>
                </w14:textFill>
              </w:rPr>
              <w:t>4条规则配置，对限定的排队人数和排队时间进行统计并联动报警；；视频压缩标准H.265；H.264；H.264H；H.264B；MJPEG；智能编码H.264：支持</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H.265：支持；宽动态120dB；电子防抖支持；透雾功能支持；报警事件无SD卡；SD卡空间不足；SD卡出错；网络断开；IP冲突；非法访问；动态检测；视频遮挡；虚焦侦测；场景变更；区域入侵；绊线入侵；物品遗留；物品搬移；快速移动；停车检测；徘徊检测；人员聚集；音频异常侦测；人数统计；人脸侦测；电压检测；视频结构化；接入标准ONVIF（Profile S/Profile G）；GB/T28181；CGI；乐橙；最大Micro SD卡256G；星光支持；RS-485接口1个（波特率范围：1200bps~115200bps）；音频输入1路（RCA头）；音频输出1路（RCA头）；报警输入3路（湿节点，支持直流3V~5V电位，5mA电流）；报警输出2路（湿节点，支持直流最大12V电位，0.3A电流）；模拟输出接口1路CVBS输出 BNC接口；供电方式DC12V/POE；防护等级IP67</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20</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843" w:hRule="atLeast"/>
        </w:trPr>
        <w:tc>
          <w:tcPr>
            <w:tcW w:w="44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689"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200万融智能暖光变焦枪型网络摄像机</w:t>
            </w:r>
          </w:p>
        </w:tc>
        <w:tc>
          <w:tcPr>
            <w:tcW w:w="567"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DH-IPC-HFW8249K-ZRL-LED-3512</w:t>
            </w:r>
          </w:p>
        </w:tc>
        <w:tc>
          <w:tcPr>
            <w:tcW w:w="46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采用超星光超低照度</w:t>
            </w:r>
            <w:r>
              <w:rPr>
                <w:rFonts w:ascii="微软雅黑" w:hAnsi="微软雅黑" w:eastAsia="微软雅黑" w:cs="Arial"/>
                <w:color w:val="000000" w:themeColor="text1"/>
                <w:kern w:val="0"/>
                <w:sz w:val="18"/>
                <w:szCs w:val="18"/>
                <w14:textFill>
                  <w14:solidFill>
                    <w14:schemeClr w14:val="tx1"/>
                  </w14:solidFill>
                </w14:textFill>
              </w:rPr>
              <w:t>200万像素1/1.8英寸CMOS图像传感器，低照度效果好，图像清晰度高；</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可输出</w:t>
            </w:r>
            <w:r>
              <w:rPr>
                <w:rFonts w:ascii="微软雅黑" w:hAnsi="微软雅黑" w:eastAsia="微软雅黑" w:cs="Arial"/>
                <w:color w:val="000000" w:themeColor="text1"/>
                <w:kern w:val="0"/>
                <w:sz w:val="18"/>
                <w:szCs w:val="18"/>
                <w14:textFill>
                  <w14:solidFill>
                    <w14:schemeClr w14:val="tx1"/>
                  </w14:solidFill>
                </w14:textFill>
              </w:rPr>
              <w:t>200万（1920×1080）@50fps；</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内置</w:t>
            </w:r>
            <w:r>
              <w:rPr>
                <w:rFonts w:ascii="微软雅黑" w:hAnsi="微软雅黑" w:eastAsia="微软雅黑" w:cs="Arial"/>
                <w:color w:val="000000" w:themeColor="text1"/>
                <w:kern w:val="0"/>
                <w:sz w:val="18"/>
                <w:szCs w:val="18"/>
                <w14:textFill>
                  <w14:solidFill>
                    <w14:schemeClr w14:val="tx1"/>
                  </w14:solidFill>
                </w14:textFill>
              </w:rPr>
              <w:t>GPU芯片，支持深度学习算法，有效提升检测准确率；</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支持四种智能资源切换：通用行为分析、人脸检测、视频结构化、人数统计；</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人脸检测；支持同时检测</w:t>
            </w:r>
            <w:r>
              <w:rPr>
                <w:rFonts w:ascii="微软雅黑" w:hAnsi="微软雅黑" w:eastAsia="微软雅黑" w:cs="Arial"/>
                <w:color w:val="000000" w:themeColor="text1"/>
                <w:kern w:val="0"/>
                <w:sz w:val="18"/>
                <w:szCs w:val="18"/>
                <w14:textFill>
                  <w14:solidFill>
                    <w14:schemeClr w14:val="tx1"/>
                  </w14:solidFill>
                </w14:textFill>
              </w:rPr>
              <w:t>32张人脸，对运动人脸进行检测、跟踪、抓拍、优选，输出最优的人脸抓图；支持人脸增强，人脸曝光，人脸属性提取；</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▲支持非活体（非真实人脸）过滤功能，摄像机只抓拍活体目标，活体误抓拍概率≤</w:t>
            </w:r>
            <w:r>
              <w:rPr>
                <w:rFonts w:ascii="微软雅黑" w:hAnsi="微软雅黑" w:eastAsia="微软雅黑" w:cs="Arial"/>
                <w:color w:val="000000" w:themeColor="text1"/>
                <w:kern w:val="0"/>
                <w:sz w:val="18"/>
                <w:szCs w:val="18"/>
                <w14:textFill>
                  <w14:solidFill>
                    <w14:schemeClr w14:val="tx1"/>
                  </w14:solidFill>
                </w14:textFill>
              </w:rPr>
              <w:t>1%（提供公安部检测报告复印件并加盖原厂公章或报价专用章）；</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▲支持通过菜单开启人脸识别抓拍优先功能，开启该功能，能以识别结果为优先条件进行抓拍（提供公安部检测报告复印件并加盖原厂公章或报价专用章）；</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▲支持预设角度值（</w:t>
            </w:r>
            <w:r>
              <w:rPr>
                <w:rFonts w:ascii="微软雅黑" w:hAnsi="微软雅黑" w:eastAsia="微软雅黑" w:cs="Arial"/>
                <w:color w:val="000000" w:themeColor="text1"/>
                <w:kern w:val="0"/>
                <w:sz w:val="18"/>
                <w:szCs w:val="18"/>
                <w14:textFill>
                  <w14:solidFill>
                    <w14:schemeClr w14:val="tx1"/>
                  </w14:solidFill>
                </w14:textFill>
              </w:rPr>
              <w:t>0-90° )，当实际抓拍人脸角度大于预设值时，不对监控画面中的人脸进行抓拍（提供公安部检测报告复印件并加盖原厂公章或报价专用章）；</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视频结构化：支持正向</w:t>
            </w:r>
            <w:r>
              <w:rPr>
                <w:rFonts w:ascii="微软雅黑" w:hAnsi="微软雅黑" w:eastAsia="微软雅黑" w:cs="Arial"/>
                <w:color w:val="000000" w:themeColor="text1"/>
                <w:kern w:val="0"/>
                <w:sz w:val="18"/>
                <w:szCs w:val="18"/>
                <w14:textFill>
                  <w14:solidFill>
                    <w14:schemeClr w14:val="tx1"/>
                  </w14:solidFill>
                </w14:textFill>
              </w:rPr>
              <w:t>/背向行驶车辆抓拍，支持车牌、车牌颜色、车标、车系、车身颜色、车辆类型；支持行人、非机动车、机动车的混行检测；</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人数统计：支持排队管理；支持区域内人数统计，进入</w:t>
            </w:r>
            <w:r>
              <w:rPr>
                <w:rFonts w:ascii="微软雅黑" w:hAnsi="微软雅黑" w:eastAsia="微软雅黑" w:cs="Arial"/>
                <w:color w:val="000000" w:themeColor="text1"/>
                <w:kern w:val="0"/>
                <w:sz w:val="18"/>
                <w:szCs w:val="18"/>
                <w14:textFill>
                  <w14:solidFill>
                    <w14:schemeClr w14:val="tx1"/>
                  </w14:solidFill>
                </w14:textFill>
              </w:rPr>
              <w:t>/离开人数统计，并可生成人数统计日/月/年报表，导出使用；</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▲支持人脸去重功能，对在一定时间内画面中多次出现的人脸只进行一次抓拍，去重率≤</w:t>
            </w:r>
            <w:r>
              <w:rPr>
                <w:rFonts w:ascii="微软雅黑" w:hAnsi="微软雅黑" w:eastAsia="微软雅黑" w:cs="Arial"/>
                <w:color w:val="000000" w:themeColor="text1"/>
                <w:kern w:val="0"/>
                <w:sz w:val="18"/>
                <w:szCs w:val="18"/>
                <w14:textFill>
                  <w14:solidFill>
                    <w14:schemeClr w14:val="tx1"/>
                  </w14:solidFill>
                </w14:textFill>
              </w:rPr>
              <w:t>1%（提供公安部检测报告复印件并加盖原厂公章或报价专用章）；</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支持绊线入侵，区域入侵，快速移动（三项均支持人车分类及精准检测），物品遗留，物品搬移，徘徊检测，人员聚集，停车检测，热度图，人脸检测，人数统计；</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H.265编码，压缩比高，实现超低码流传输；</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内置高效暖光灯，最大监控距离</w:t>
            </w:r>
            <w:r>
              <w:rPr>
                <w:rFonts w:ascii="微软雅黑" w:hAnsi="微软雅黑" w:eastAsia="微软雅黑" w:cs="Arial"/>
                <w:color w:val="000000" w:themeColor="text1"/>
                <w:kern w:val="0"/>
                <w:sz w:val="18"/>
                <w:szCs w:val="18"/>
                <w14:textFill>
                  <w14:solidFill>
                    <w14:schemeClr w14:val="tx1"/>
                  </w14:solidFill>
                </w14:textFill>
              </w:rPr>
              <w:t>40米；</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支持走廊模式，宽动态，</w:t>
            </w:r>
            <w:r>
              <w:rPr>
                <w:rFonts w:ascii="微软雅黑" w:hAnsi="微软雅黑" w:eastAsia="微软雅黑" w:cs="Arial"/>
                <w:color w:val="000000" w:themeColor="text1"/>
                <w:kern w:val="0"/>
                <w:sz w:val="18"/>
                <w:szCs w:val="18"/>
                <w14:textFill>
                  <w14:solidFill>
                    <w14:schemeClr w14:val="tx1"/>
                  </w14:solidFill>
                </w14:textFill>
              </w:rPr>
              <w:t>3D降噪，强光抑制，背光补偿，数字水印，适用不同监控环境；</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ROI，SVC，SMART H.264/H.265，帧前滤波，灵活编码，适用不同带宽和存储环境；</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支持报警</w:t>
            </w:r>
            <w:r>
              <w:rPr>
                <w:rFonts w:ascii="微软雅黑" w:hAnsi="微软雅黑" w:eastAsia="微软雅黑" w:cs="Arial"/>
                <w:color w:val="000000" w:themeColor="text1"/>
                <w:kern w:val="0"/>
                <w:sz w:val="18"/>
                <w:szCs w:val="18"/>
                <w14:textFill>
                  <w14:solidFill>
                    <w14:schemeClr w14:val="tx1"/>
                  </w14:solidFill>
                </w14:textFill>
              </w:rPr>
              <w:t>3进2出，音频1进1出，485，BNC，256G Micro SD卡；</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DC12V/POE供电方式，方便工程安装；</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IP67防护等级</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15</w:t>
            </w:r>
          </w:p>
        </w:tc>
        <w:tc>
          <w:tcPr>
            <w:tcW w:w="567"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1126"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普通壁装枪机支架</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DH-PFB121W</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铝合金；白色；最大承重</w:t>
            </w:r>
            <w:r>
              <w:rPr>
                <w:rFonts w:ascii="微软雅黑" w:hAnsi="微软雅黑" w:eastAsia="微软雅黑" w:cs="Arial"/>
                <w:color w:val="000000" w:themeColor="text1"/>
                <w:kern w:val="0"/>
                <w:sz w:val="18"/>
                <w:szCs w:val="18"/>
                <w14:textFill>
                  <w14:solidFill>
                    <w14:schemeClr w14:val="tx1"/>
                  </w14:solidFill>
                </w14:textFill>
              </w:rPr>
              <w:t>1.0kg；壁装；</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115</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986"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桌面式电源适配器</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DH-PFM320</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DC12V2A</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115</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660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5</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紧急求助对讲终端</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 xml:space="preserve">DH-VTA2201B-S </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采用嵌入式</w:t>
            </w:r>
            <w:r>
              <w:rPr>
                <w:rFonts w:ascii="微软雅黑" w:hAnsi="微软雅黑" w:eastAsia="微软雅黑" w:cs="Arial"/>
                <w:color w:val="000000" w:themeColor="text1"/>
                <w:kern w:val="0"/>
                <w:sz w:val="18"/>
                <w:szCs w:val="18"/>
                <w14:textFill>
                  <w14:solidFill>
                    <w14:schemeClr w14:val="tx1"/>
                  </w14:solidFill>
                </w14:textFill>
              </w:rPr>
              <w:t>Linux操作系统,高性能嵌入式处理器，系统运行稳定可靠</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内置</w:t>
            </w:r>
            <w:r>
              <w:rPr>
                <w:rFonts w:ascii="微软雅黑" w:hAnsi="微软雅黑" w:eastAsia="微软雅黑" w:cs="Arial"/>
                <w:color w:val="000000" w:themeColor="text1"/>
                <w:kern w:val="0"/>
                <w:sz w:val="18"/>
                <w:szCs w:val="18"/>
                <w14:textFill>
                  <w14:solidFill>
                    <w14:schemeClr w14:val="tx1"/>
                  </w14:solidFill>
                </w14:textFill>
              </w:rPr>
              <w:t>200万像素高清彩色摄像头，1080P视频输出，支持H.264视频编码格式，报警时中心可看见清晰可见报警者画面，同时中心可对报警盒周边录像和抓拍</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红色醒目金属机械按键，一键报警，百万次使用寿命</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ICR红外滤片式自动切换，实现真正的日夜监控</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支持高效红外灯，使用寿命长，照射距离可达</w:t>
            </w:r>
            <w:r>
              <w:rPr>
                <w:rFonts w:ascii="微软雅黑" w:hAnsi="微软雅黑" w:eastAsia="微软雅黑" w:cs="Arial"/>
                <w:color w:val="000000" w:themeColor="text1"/>
                <w:kern w:val="0"/>
                <w:sz w:val="18"/>
                <w:szCs w:val="18"/>
                <w14:textFill>
                  <w14:solidFill>
                    <w14:schemeClr w14:val="tx1"/>
                  </w14:solidFill>
                </w14:textFill>
              </w:rPr>
              <w:t>5米</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G.711a,G.711U,PCM音频压缩标准</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内置高灵敏麦克风，高清晰语音，支持数字降噪和回声抑制，可实现拾音距离</w:t>
            </w:r>
            <w:r>
              <w:rPr>
                <w:rFonts w:ascii="微软雅黑" w:hAnsi="微软雅黑" w:eastAsia="微软雅黑" w:cs="Arial"/>
                <w:color w:val="000000" w:themeColor="text1"/>
                <w:kern w:val="0"/>
                <w:sz w:val="18"/>
                <w:szCs w:val="18"/>
                <w14:textFill>
                  <w14:solidFill>
                    <w14:schemeClr w14:val="tx1"/>
                  </w14:solidFill>
                </w14:textFill>
              </w:rPr>
              <w:t>5米</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内置全频段</w:t>
            </w:r>
            <w:r>
              <w:rPr>
                <w:rFonts w:ascii="微软雅黑" w:hAnsi="微软雅黑" w:eastAsia="微软雅黑" w:cs="Arial"/>
                <w:color w:val="000000" w:themeColor="text1"/>
                <w:kern w:val="0"/>
                <w:sz w:val="18"/>
                <w:szCs w:val="18"/>
                <w14:textFill>
                  <w14:solidFill>
                    <w14:schemeClr w14:val="tx1"/>
                  </w14:solidFill>
                </w14:textFill>
              </w:rPr>
              <w:t>5W优质扬声器和高灵敏度拾音器，实现网络语音广播和网络监听功能</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支持外接有源音箱</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支持扩展</w:t>
            </w:r>
            <w:r>
              <w:rPr>
                <w:rFonts w:ascii="微软雅黑" w:hAnsi="微软雅黑" w:eastAsia="微软雅黑" w:cs="Arial"/>
                <w:color w:val="000000" w:themeColor="text1"/>
                <w:kern w:val="0"/>
                <w:sz w:val="18"/>
                <w:szCs w:val="18"/>
                <w14:textFill>
                  <w14:solidFill>
                    <w14:schemeClr w14:val="tx1"/>
                  </w14:solidFill>
                </w14:textFill>
              </w:rPr>
              <w:t>3G/4G无线网络传输</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支持扩展</w:t>
            </w:r>
            <w:r>
              <w:rPr>
                <w:rFonts w:ascii="微软雅黑" w:hAnsi="微软雅黑" w:eastAsia="微软雅黑" w:cs="Arial"/>
                <w:color w:val="000000" w:themeColor="text1"/>
                <w:kern w:val="0"/>
                <w:sz w:val="18"/>
                <w:szCs w:val="18"/>
                <w14:textFill>
                  <w14:solidFill>
                    <w14:schemeClr w14:val="tx1"/>
                  </w14:solidFill>
                </w14:textFill>
              </w:rPr>
              <w:t>PSTN报警传输</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采用</w:t>
            </w:r>
            <w:r>
              <w:rPr>
                <w:rFonts w:ascii="微软雅黑" w:hAnsi="微软雅黑" w:eastAsia="微软雅黑" w:cs="Arial"/>
                <w:color w:val="000000" w:themeColor="text1"/>
                <w:kern w:val="0"/>
                <w:sz w:val="18"/>
                <w:szCs w:val="18"/>
                <w14:textFill>
                  <w14:solidFill>
                    <w14:schemeClr w14:val="tx1"/>
                  </w14:solidFill>
                </w14:textFill>
              </w:rPr>
              <w:t>6mm磨砂铝板，防暴等级IK10</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支持标准</w:t>
            </w:r>
            <w:r>
              <w:rPr>
                <w:rFonts w:ascii="微软雅黑" w:hAnsi="微软雅黑" w:eastAsia="微软雅黑" w:cs="Arial"/>
                <w:color w:val="000000" w:themeColor="text1"/>
                <w:kern w:val="0"/>
                <w:sz w:val="18"/>
                <w:szCs w:val="18"/>
                <w14:textFill>
                  <w14:solidFill>
                    <w14:schemeClr w14:val="tx1"/>
                  </w14:solidFill>
                </w14:textFill>
              </w:rPr>
              <w:t>POE供电</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IP65防水、抗电磁干扰、防拆报警、防雷击、防潮、防撬锁等功能</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32</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480" w:hRule="atLeast"/>
        </w:trPr>
        <w:tc>
          <w:tcPr>
            <w:tcW w:w="10065"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存储分析设备</w:t>
            </w:r>
          </w:p>
        </w:tc>
      </w:tr>
      <w:tr>
        <w:tblPrEx>
          <w:tblCellMar>
            <w:top w:w="0" w:type="dxa"/>
            <w:left w:w="108" w:type="dxa"/>
            <w:bottom w:w="0" w:type="dxa"/>
            <w:right w:w="108" w:type="dxa"/>
          </w:tblCellMar>
        </w:tblPrEx>
        <w:trPr>
          <w:gridAfter w:val="1"/>
          <w:wAfter w:w="236" w:type="dxa"/>
          <w:trHeight w:val="429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智能视频监控一体机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DH-IVSS716</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 xml:space="preserve">eSATA接口1个（预留）；USB接口4个，2个前置USB2.0接口、2个后置USB3.0接口；操作界面WEB方式（PCAPP），本地GUI操作；操作系统嵌入式Linux操作系统；多路回放最大支持16路回放；解码能力24路1080P@30fps；视频输出1路VGA输出，3路HDMI输出，其中VGA1和HDMI1 </w:t>
            </w:r>
            <w:r>
              <w:rPr>
                <w:rFonts w:hint="eastAsia" w:ascii="微软雅黑" w:hAnsi="微软雅黑" w:eastAsia="微软雅黑" w:cs="Arial"/>
                <w:color w:val="000000" w:themeColor="text1"/>
                <w:kern w:val="0"/>
                <w:sz w:val="18"/>
                <w:szCs w:val="18"/>
                <w14:textFill>
                  <w14:solidFill>
                    <w14:schemeClr w14:val="tx1"/>
                  </w14:solidFill>
                </w14:textFill>
              </w:rPr>
              <w:t>同源输出支持</w:t>
            </w:r>
            <w:r>
              <w:rPr>
                <w:rFonts w:ascii="微软雅黑" w:hAnsi="微软雅黑" w:eastAsia="微软雅黑" w:cs="Arial"/>
                <w:color w:val="000000" w:themeColor="text1"/>
                <w:kern w:val="0"/>
                <w:sz w:val="18"/>
                <w:szCs w:val="18"/>
                <w14:textFill>
                  <w14:solidFill>
                    <w14:schemeClr w14:val="tx1"/>
                  </w14:solidFill>
                </w14:textFill>
              </w:rPr>
              <w:t>4K显示；网络带宽512Mbps接入、384Mbps存储、128Mbps转发；网络接口4个RJ-45，10/100/1000Mbps自适应以太网口（千兆电口）；网络协议HTTP、HTTPS、 TCP/IP、IPv4、 RTSP、UDP、SMTP、 NTP、 DHCP、 DNS、DDNS、P2P；硬盘接口16个，SATA3.0/SAS，单盘最大10T；主处理器工业级嵌入式微控制器；报警输出8路；SAS接口2个，SAS3.0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819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网络硬盘录像机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DH-NVR5064-4KS2</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 xml:space="preserve">eSATA接口1个外置eSATA接口；HDMI2路；HDMI1 (画面分割)1、4、8、9、16、25、36、64分割；HDMI2 (画面分割)1、4、8、9、16分割；IPC分辨率12M/4K/6M/5M/4M/3M/1080P/1.3M/720P；USB接口2个前置USB2.0接口/2个后置USB3.0接口；VGA2路；报警接口16进6出；操作界面WEB、本地GUI；操作系统嵌入式Linux实时操作系统；多路回放最大支持16路回放；后智能不支持；解码能力2×12M/4×4K/6×5M/8×4M/11×3M/16×1080P/32×720P；盘位16；前智能接入支持Smart IPC接入、绊线入侵、区域入侵、场景变化、移动侦测、人脸检测、物品遗留和物品搬移时，可给出报警提示，可对检测到的人脸图像进行裁切可实现智能规则配置和智能录像查询，同时支持热度图，人数统计，车牌 </w:t>
            </w:r>
            <w:r>
              <w:rPr>
                <w:rFonts w:hint="eastAsia" w:ascii="微软雅黑" w:hAnsi="微软雅黑" w:eastAsia="微软雅黑" w:cs="Arial"/>
                <w:color w:val="000000" w:themeColor="text1"/>
                <w:kern w:val="0"/>
                <w:sz w:val="18"/>
                <w:szCs w:val="18"/>
                <w14:textFill>
                  <w14:solidFill>
                    <w14:schemeClr w14:val="tx1"/>
                  </w14:solidFill>
                </w14:textFill>
              </w:rPr>
              <w:t>检测（支持卡口</w:t>
            </w:r>
            <w:r>
              <w:rPr>
                <w:rFonts w:ascii="微软雅黑" w:hAnsi="微软雅黑" w:eastAsia="微软雅黑" w:cs="Arial"/>
                <w:color w:val="000000" w:themeColor="text1"/>
                <w:kern w:val="0"/>
                <w:sz w:val="18"/>
                <w:szCs w:val="18"/>
                <w14:textFill>
                  <w14:solidFill>
                    <w14:schemeClr w14:val="tx1"/>
                  </w14:solidFill>
                </w14:textFill>
              </w:rPr>
              <w:t xml:space="preserve">ITC、球机）、智能跟踪球；视频输出2路VGA输出，2路HDMI输出，支持VGA1和HDMI 1同源输出，双HDMI </w:t>
            </w:r>
            <w:r>
              <w:rPr>
                <w:rFonts w:hint="eastAsia" w:ascii="微软雅黑" w:hAnsi="微软雅黑" w:eastAsia="微软雅黑" w:cs="Arial"/>
                <w:color w:val="000000" w:themeColor="text1"/>
                <w:kern w:val="0"/>
                <w:sz w:val="18"/>
                <w:szCs w:val="18"/>
                <w14:textFill>
                  <w14:solidFill>
                    <w14:schemeClr w14:val="tx1"/>
                  </w14:solidFill>
                </w14:textFill>
              </w:rPr>
              <w:t>异源输出；网络带宽接入</w:t>
            </w:r>
            <w:r>
              <w:rPr>
                <w:rFonts w:ascii="微软雅黑" w:hAnsi="微软雅黑" w:eastAsia="微软雅黑" w:cs="Arial"/>
                <w:color w:val="000000" w:themeColor="text1"/>
                <w:kern w:val="0"/>
                <w:sz w:val="18"/>
                <w:szCs w:val="18"/>
                <w14:textFill>
                  <w14:solidFill>
                    <w14:schemeClr w14:val="tx1"/>
                  </w14:solidFill>
                </w14:textFill>
              </w:rPr>
              <w:t>320Mbps,储存320Mbps,转发320Mbps；网络接口2个RJ45 10/100/1000Mbps自适应以太网口；网络视频接入64路；网络协议IPv4、IPv6、HTTP、UPnP、NTP、SADP、SNMP、PPPoE、DNS、FTP、ONVIF（支持2.4版本）；音频接口1路，RCA支持IPC复合音频输入/2路，RCA支持语音对讲输出；硬盘接口16个内置SATA接口，单盘容量支持8T，可配置成单盘，支持Raid0、Raid1、Raid5、Raid10各种数据保护模式；主处理器工业级嵌入式微控制器</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1127"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6T硬盘</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ST6000VM000</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6000G；5400RPM；256M；SATA</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30</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1175"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4T硬盘</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ST4000NM0035</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4000G；7200RPM；128M；SATA</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537" w:hRule="atLeast"/>
        </w:trPr>
        <w:tc>
          <w:tcPr>
            <w:tcW w:w="10065"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264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访客一体机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DH-ASV2001A</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 xml:space="preserve">Windows 7；CPU: Bay Trail J1900 (1.99 GHz)四核处理器；4GB内存；固态硬盘120GB；触摸屏：15寸电容触摸屏，WIN7 </w:t>
            </w:r>
            <w:r>
              <w:rPr>
                <w:rFonts w:hint="eastAsia" w:ascii="微软雅黑" w:hAnsi="微软雅黑" w:eastAsia="微软雅黑" w:cs="Arial"/>
                <w:color w:val="000000" w:themeColor="text1"/>
                <w:kern w:val="0"/>
                <w:sz w:val="18"/>
                <w:szCs w:val="18"/>
                <w14:textFill>
                  <w14:solidFill>
                    <w14:schemeClr w14:val="tx1"/>
                  </w14:solidFill>
                </w14:textFill>
              </w:rPr>
              <w:t>免驱，支持多点触摸</w:t>
            </w:r>
            <w:r>
              <w:rPr>
                <w:rFonts w:ascii="微软雅黑" w:hAnsi="微软雅黑" w:eastAsia="微软雅黑" w:cs="Arial"/>
                <w:color w:val="000000" w:themeColor="text1"/>
                <w:kern w:val="0"/>
                <w:sz w:val="18"/>
                <w:szCs w:val="18"/>
                <w14:textFill>
                  <w14:solidFill>
                    <w14:schemeClr w14:val="tx1"/>
                  </w14:solidFill>
                </w14:textFill>
              </w:rPr>
              <w:t>,最多可支持10点触摸；热敏式点阵打印，打印速度150MM/S,纸宽80MM，自动进纸，缺纸感应，少纸感应，黑标检测，自动切刀；身份证阅读器读卡符合公安部GA450/IGA450标准：符合非接触IC卡ISO14443标准，读卡时间：＜=1秒，读卡距离，</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198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摆闸</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DH-ASGB511H-L</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主处理器</w:t>
            </w:r>
            <w:r>
              <w:rPr>
                <w:rFonts w:ascii="微软雅黑" w:hAnsi="微软雅黑" w:eastAsia="微软雅黑" w:cs="Arial"/>
                <w:color w:val="000000" w:themeColor="text1"/>
                <w:kern w:val="0"/>
                <w:sz w:val="18"/>
                <w:szCs w:val="18"/>
                <w14:textFill>
                  <w14:solidFill>
                    <w14:schemeClr w14:val="tx1"/>
                  </w14:solidFill>
                </w14:textFill>
              </w:rPr>
              <w:t xml:space="preserve">:高性能嵌入式处理器;驱动电机:直流有刷电机;外壳材料:箱体厚度SUS304 1.2mm，双向刷卡上盖1.2mm/人脸上盖1.5mm;电机使用寿命:300万次;红外对射:标准：10对（上6对，下4对）可扩展：14对（上6对，下8对 </w:t>
            </w:r>
            <w:r>
              <w:rPr>
                <w:rFonts w:hint="eastAsia" w:ascii="微软雅黑" w:hAnsi="微软雅黑" w:eastAsia="微软雅黑" w:cs="Arial"/>
                <w:color w:val="000000" w:themeColor="text1"/>
                <w:kern w:val="0"/>
                <w:sz w:val="18"/>
                <w:szCs w:val="18"/>
                <w14:textFill>
                  <w14:solidFill>
                    <w14:schemeClr w14:val="tx1"/>
                  </w14:solidFill>
                </w14:textFill>
              </w:rPr>
              <w:t>）</w:t>
            </w:r>
            <w:r>
              <w:rPr>
                <w:rFonts w:ascii="微软雅黑" w:hAnsi="微软雅黑" w:eastAsia="微软雅黑" w:cs="Arial"/>
                <w:color w:val="000000" w:themeColor="text1"/>
                <w:kern w:val="0"/>
                <w:sz w:val="18"/>
                <w:szCs w:val="18"/>
                <w14:textFill>
                  <w14:solidFill>
                    <w14:schemeClr w14:val="tx1"/>
                  </w14:solidFill>
                </w14:textFill>
              </w:rPr>
              <w:t>;工作温度:-10℃~+60℃;工作湿度:10%~90%（无凝结）</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198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摆闸</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DH-ASGB511H-R</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主处理器</w:t>
            </w:r>
            <w:r>
              <w:rPr>
                <w:rFonts w:ascii="微软雅黑" w:hAnsi="微软雅黑" w:eastAsia="微软雅黑" w:cs="Arial"/>
                <w:color w:val="000000" w:themeColor="text1"/>
                <w:kern w:val="0"/>
                <w:sz w:val="18"/>
                <w:szCs w:val="18"/>
                <w14:textFill>
                  <w14:solidFill>
                    <w14:schemeClr w14:val="tx1"/>
                  </w14:solidFill>
                </w14:textFill>
              </w:rPr>
              <w:t xml:space="preserve">:高性能嵌入式处理器;驱动电机:直流有刷电机;外壳材料:箱体厚度SUS304 1.2mm，双向刷卡上盖1.2mm/人脸上盖1.5mm;电机使用寿命:300万次;红外对射:标准：10对（上6对，下4对）可扩展：14对（上6对，下8对 </w:t>
            </w:r>
            <w:r>
              <w:rPr>
                <w:rFonts w:hint="eastAsia" w:ascii="微软雅黑" w:hAnsi="微软雅黑" w:eastAsia="微软雅黑" w:cs="Arial"/>
                <w:color w:val="000000" w:themeColor="text1"/>
                <w:kern w:val="0"/>
                <w:sz w:val="18"/>
                <w:szCs w:val="18"/>
                <w14:textFill>
                  <w14:solidFill>
                    <w14:schemeClr w14:val="tx1"/>
                  </w14:solidFill>
                </w14:textFill>
              </w:rPr>
              <w:t>）</w:t>
            </w:r>
            <w:r>
              <w:rPr>
                <w:rFonts w:ascii="微软雅黑" w:hAnsi="微软雅黑" w:eastAsia="微软雅黑" w:cs="Arial"/>
                <w:color w:val="000000" w:themeColor="text1"/>
                <w:kern w:val="0"/>
                <w:sz w:val="18"/>
                <w:szCs w:val="18"/>
                <w14:textFill>
                  <w14:solidFill>
                    <w14:schemeClr w14:val="tx1"/>
                  </w14:solidFill>
                </w14:textFill>
              </w:rPr>
              <w:t>;工作温度:-10℃~+60℃;工作湿度:10%~90%（无凝结）</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759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人脸闸机终端</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DH-ASI8214Y-V3</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摄像头：</w:t>
            </w:r>
            <w:r>
              <w:rPr>
                <w:rFonts w:ascii="微软雅黑" w:hAnsi="微软雅黑" w:eastAsia="微软雅黑" w:cs="Arial"/>
                <w:color w:val="000000" w:themeColor="text1"/>
                <w:kern w:val="0"/>
                <w:sz w:val="18"/>
                <w:szCs w:val="18"/>
                <w14:textFill>
                  <w14:solidFill>
                    <w14:schemeClr w14:val="tx1"/>
                  </w14:solidFill>
                </w14:textFill>
              </w:rPr>
              <w:t>200万CMOS高清摄像头</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显示屏：</w:t>
            </w:r>
            <w:r>
              <w:rPr>
                <w:rFonts w:ascii="微软雅黑" w:hAnsi="微软雅黑" w:eastAsia="微软雅黑" w:cs="Arial"/>
                <w:color w:val="000000" w:themeColor="text1"/>
                <w:kern w:val="0"/>
                <w:sz w:val="18"/>
                <w:szCs w:val="18"/>
                <w14:textFill>
                  <w14:solidFill>
                    <w14:schemeClr w14:val="tx1"/>
                  </w14:solidFill>
                </w14:textFill>
              </w:rPr>
              <w:t>10.1寸TFT屏，屏幕分辨率：1280*800，操作方式：电容触摸屏操作简便</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开门模式：支持刷卡</w:t>
            </w:r>
            <w:r>
              <w:rPr>
                <w:rFonts w:ascii="微软雅黑" w:hAnsi="微软雅黑" w:eastAsia="微软雅黑" w:cs="Arial"/>
                <w:color w:val="000000" w:themeColor="text1"/>
                <w:kern w:val="0"/>
                <w:sz w:val="18"/>
                <w:szCs w:val="18"/>
                <w14:textFill>
                  <w14:solidFill>
                    <w14:schemeClr w14:val="tx1"/>
                  </w14:solidFill>
                </w14:textFill>
              </w:rPr>
              <w:t xml:space="preserve">/密码/二维码/指纹/人脸识别开门模式 </w:t>
            </w:r>
            <w:r>
              <w:rPr>
                <w:rFonts w:hint="eastAsia" w:ascii="微软雅黑" w:hAnsi="微软雅黑" w:eastAsia="微软雅黑" w:cs="Arial"/>
                <w:color w:val="000000" w:themeColor="text1"/>
                <w:kern w:val="0"/>
                <w:sz w:val="18"/>
                <w:szCs w:val="18"/>
                <w14:textFill>
                  <w14:solidFill>
                    <w14:schemeClr w14:val="tx1"/>
                  </w14:solidFill>
                </w14:textFill>
              </w:rPr>
              <w:t>支持组合开门模式设置</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支持面部识别距离</w:t>
            </w:r>
            <w:r>
              <w:rPr>
                <w:rFonts w:ascii="微软雅黑" w:hAnsi="微软雅黑" w:eastAsia="微软雅黑" w:cs="Arial"/>
                <w:color w:val="000000" w:themeColor="text1"/>
                <w:kern w:val="0"/>
                <w:sz w:val="18"/>
                <w:szCs w:val="18"/>
                <w14:textFill>
                  <w14:solidFill>
                    <w14:schemeClr w14:val="tx1"/>
                  </w14:solidFill>
                </w14:textFill>
              </w:rPr>
              <w:t>0.3m-2.0m，适应0.9m～2.4m身高范围</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最大支持</w:t>
            </w:r>
            <w:r>
              <w:rPr>
                <w:rFonts w:ascii="微软雅黑" w:hAnsi="微软雅黑" w:eastAsia="微软雅黑" w:cs="Arial"/>
                <w:color w:val="000000" w:themeColor="text1"/>
                <w:kern w:val="0"/>
                <w:sz w:val="18"/>
                <w:szCs w:val="18"/>
                <w14:textFill>
                  <w14:solidFill>
                    <w14:schemeClr w14:val="tx1"/>
                  </w14:solidFill>
                </w14:textFill>
              </w:rPr>
              <w:t>100000人脸库，支持JPG、JPEG格式图片导入人脸照片</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支持活体验证检测，人脸验证准确率≥</w:t>
            </w:r>
            <w:r>
              <w:rPr>
                <w:rFonts w:ascii="微软雅黑" w:hAnsi="微软雅黑" w:eastAsia="微软雅黑" w:cs="Arial"/>
                <w:color w:val="000000" w:themeColor="text1"/>
                <w:kern w:val="0"/>
                <w:sz w:val="18"/>
                <w:szCs w:val="18"/>
                <w14:textFill>
                  <w14:solidFill>
                    <w14:schemeClr w14:val="tx1"/>
                  </w14:solidFill>
                </w14:textFill>
              </w:rPr>
              <w:t>99.5%，1：N比对时间0.2S/人</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支持黑白名单设定、多卡开门、多重认证、刷卡拍照、主动注册、防反潜、门超时报警、非法闯入报警、胁迫指纹、非法卡超次报警、等功能</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网络接口：</w:t>
            </w:r>
            <w:r>
              <w:rPr>
                <w:rFonts w:ascii="微软雅黑" w:hAnsi="微软雅黑" w:eastAsia="微软雅黑" w:cs="Arial"/>
                <w:color w:val="000000" w:themeColor="text1"/>
                <w:kern w:val="0"/>
                <w:sz w:val="18"/>
                <w:szCs w:val="18"/>
                <w14:textFill>
                  <w14:solidFill>
                    <w14:schemeClr w14:val="tx1"/>
                  </w14:solidFill>
                </w14:textFill>
              </w:rPr>
              <w:t>1路RJ45，10M/100M以太网口，支持IPv4,FTP,UPnP,SNMP,DNS,DDNS,RTSP,RTP,TCP,UDP,SIP等网络协议</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支持外接</w:t>
            </w:r>
            <w:r>
              <w:rPr>
                <w:rFonts w:ascii="微软雅黑" w:hAnsi="微软雅黑" w:eastAsia="微软雅黑" w:cs="Arial"/>
                <w:color w:val="000000" w:themeColor="text1"/>
                <w:kern w:val="0"/>
                <w:sz w:val="18"/>
                <w:szCs w:val="18"/>
                <w14:textFill>
                  <w14:solidFill>
                    <w14:schemeClr w14:val="tx1"/>
                  </w14:solidFill>
                </w14:textFill>
              </w:rPr>
              <w:t>1个485读卡器、1个韦根读卡器，1路RS232、1个开门按钮、2个报警输入、2个报警输出，1个门锁信号输出, 1个门磁反馈、1个百兆网口</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产品尺寸：</w:t>
            </w:r>
            <w:r>
              <w:rPr>
                <w:rFonts w:ascii="微软雅黑" w:hAnsi="微软雅黑" w:eastAsia="微软雅黑" w:cs="Arial"/>
                <w:color w:val="000000" w:themeColor="text1"/>
                <w:kern w:val="0"/>
                <w:sz w:val="18"/>
                <w:szCs w:val="18"/>
                <w14:textFill>
                  <w14:solidFill>
                    <w14:schemeClr w14:val="tx1"/>
                  </w14:solidFill>
                </w14:textFill>
              </w:rPr>
              <w:t>396.9mm×185.6mm×77.2mm（高×宽×厚）</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防护等级：</w:t>
            </w:r>
            <w:r>
              <w:rPr>
                <w:rFonts w:ascii="微软雅黑" w:hAnsi="微软雅黑" w:eastAsia="微软雅黑" w:cs="Arial"/>
                <w:color w:val="000000" w:themeColor="text1"/>
                <w:kern w:val="0"/>
                <w:sz w:val="18"/>
                <w:szCs w:val="18"/>
                <w14:textFill>
                  <w14:solidFill>
                    <w14:schemeClr w14:val="tx1"/>
                  </w14:solidFill>
                </w14:textFill>
              </w:rPr>
              <w:t>IP55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522" w:hRule="atLeast"/>
        </w:trPr>
        <w:tc>
          <w:tcPr>
            <w:tcW w:w="10065"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出入口管理——车（混进混出，首层</w:t>
            </w:r>
            <w:r>
              <w:rPr>
                <w:rFonts w:ascii="微软雅黑" w:hAnsi="微软雅黑" w:eastAsia="微软雅黑" w:cs="Arial"/>
                <w:color w:val="000000" w:themeColor="text1"/>
                <w:kern w:val="0"/>
                <w:sz w:val="18"/>
                <w:szCs w:val="18"/>
                <w14:textFill>
                  <w14:solidFill>
                    <w14:schemeClr w14:val="tx1"/>
                  </w14:solidFill>
                </w14:textFill>
              </w:rPr>
              <w:t>3个出入口，负一层2个出入口）</w:t>
            </w:r>
          </w:p>
        </w:tc>
      </w:tr>
      <w:tr>
        <w:tblPrEx>
          <w:tblCellMar>
            <w:top w:w="0" w:type="dxa"/>
            <w:left w:w="108" w:type="dxa"/>
            <w:bottom w:w="0" w:type="dxa"/>
            <w:right w:w="108" w:type="dxa"/>
          </w:tblCellMar>
        </w:tblPrEx>
        <w:trPr>
          <w:gridAfter w:val="1"/>
          <w:wAfter w:w="236" w:type="dxa"/>
          <w:trHeight w:val="855"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200W出入口杆式抓拍一体机（4行4字）</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DH-IPMECS-2201D-F6</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4行4字抓拍一体机替换原相机+支架+安装支架+显示屏+补光灯组合，6mm定焦，可抓拍3.8-6米范围车牌（推荐4米）</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10</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台</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57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中速直杆道闸（右）</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 xml:space="preserve">DH-IPMECD-104CBR </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4米直杆，右向，中速3秒道闸，100*50夹头，椭圆杆带胶条，可提交需求定制杆长</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5</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522"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防砸雷达</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DH-IPMAE8-1100A</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5</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114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雷达调试线</w:t>
            </w:r>
            <w:r>
              <w:rPr>
                <w:rFonts w:ascii="微软雅黑" w:hAnsi="微软雅黑" w:eastAsia="微软雅黑" w:cs="Arial"/>
                <w:color w:val="000000" w:themeColor="text1"/>
                <w:kern w:val="0"/>
                <w:sz w:val="18"/>
                <w:szCs w:val="18"/>
                <w14:textFill>
                  <w14:solidFill>
                    <w14:schemeClr w14:val="tx1"/>
                  </w14:solidFill>
                </w14:textFill>
              </w:rPr>
              <w:t xml:space="preserve">USB转RS-485/422转换器-UT-891  </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5</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522" w:hRule="atLeast"/>
        </w:trPr>
        <w:tc>
          <w:tcPr>
            <w:tcW w:w="10065"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综合管理平台</w:t>
            </w:r>
          </w:p>
        </w:tc>
      </w:tr>
      <w:tr>
        <w:tblPrEx>
          <w:tblCellMar>
            <w:top w:w="0" w:type="dxa"/>
            <w:left w:w="108" w:type="dxa"/>
            <w:bottom w:w="0" w:type="dxa"/>
            <w:right w:w="108" w:type="dxa"/>
          </w:tblCellMar>
        </w:tblPrEx>
        <w:trPr>
          <w:gridAfter w:val="1"/>
          <w:wAfter w:w="236" w:type="dxa"/>
          <w:trHeight w:val="402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智慧园区综合管理平台服务器</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DH-DSS-H8900S3-B</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嵌入式</w:t>
            </w:r>
            <w:r>
              <w:rPr>
                <w:rFonts w:ascii="微软雅黑" w:hAnsi="微软雅黑" w:eastAsia="微软雅黑" w:cs="Arial"/>
                <w:color w:val="000000" w:themeColor="text1"/>
                <w:kern w:val="0"/>
                <w:sz w:val="18"/>
                <w:szCs w:val="18"/>
                <w14:textFill>
                  <w14:solidFill>
                    <w14:schemeClr w14:val="tx1"/>
                  </w14:solidFill>
                </w14:textFill>
              </w:rPr>
              <w:t>Linux一体机，30*24小时稳定运行；</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处理器</w:t>
            </w:r>
            <w:r>
              <w:rPr>
                <w:rFonts w:ascii="微软雅黑" w:hAnsi="微软雅黑" w:eastAsia="微软雅黑" w:cs="Arial"/>
                <w:color w:val="000000" w:themeColor="text1"/>
                <w:kern w:val="0"/>
                <w:sz w:val="18"/>
                <w:szCs w:val="18"/>
                <w14:textFill>
                  <w14:solidFill>
                    <w14:schemeClr w14:val="tx1"/>
                  </w14:solidFill>
                </w14:textFill>
              </w:rPr>
              <w:t xml:space="preserve">  ntel Xeon E3</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内存</w:t>
            </w:r>
            <w:r>
              <w:rPr>
                <w:rFonts w:ascii="微软雅黑" w:hAnsi="微软雅黑" w:eastAsia="微软雅黑" w:cs="Arial"/>
                <w:color w:val="000000" w:themeColor="text1"/>
                <w:kern w:val="0"/>
                <w:sz w:val="18"/>
                <w:szCs w:val="18"/>
                <w14:textFill>
                  <w14:solidFill>
                    <w14:schemeClr w14:val="tx1"/>
                  </w14:solidFill>
                </w14:textFill>
              </w:rPr>
              <w:t xml:space="preserve"> DDR4内存条-8GB-VLP-ECC-UDIMM*2</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 xml:space="preserve">配置DDR4/带ECC UDIMM 速率2400MHZ </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整机最大可以支持64GB</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IO接口 1个DB-15 VGA接口</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 xml:space="preserve">        4个 千兆网口</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 xml:space="preserve">        1个BMC管理网口支持后置2个USB3.0接口和前置2个USB3.0接口</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存储硬盘</w:t>
            </w:r>
            <w:r>
              <w:rPr>
                <w:rFonts w:ascii="微软雅黑" w:hAnsi="微软雅黑" w:eastAsia="微软雅黑" w:cs="Arial"/>
                <w:color w:val="000000" w:themeColor="text1"/>
                <w:kern w:val="0"/>
                <w:sz w:val="18"/>
                <w:szCs w:val="18"/>
                <w14:textFill>
                  <w14:solidFill>
                    <w14:schemeClr w14:val="tx1"/>
                  </w14:solidFill>
                </w14:textFill>
              </w:rPr>
              <w:t>-ST1000NM0055-1T-128M缓存-3.5英寸-SATA3.0接口</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 xml:space="preserve">                前置4盘位, 可支持4个3.5英寸SATA硬盘，配置SAS HBA卡时，</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操作系统</w:t>
            </w:r>
            <w:r>
              <w:rPr>
                <w:rFonts w:ascii="微软雅黑" w:hAnsi="微软雅黑" w:eastAsia="微软雅黑" w:cs="Arial"/>
                <w:color w:val="000000" w:themeColor="text1"/>
                <w:kern w:val="0"/>
                <w:sz w:val="18"/>
                <w:szCs w:val="18"/>
                <w14:textFill>
                  <w14:solidFill>
                    <w14:schemeClr w14:val="tx1"/>
                  </w14:solidFill>
                </w14:textFill>
              </w:rPr>
              <w:t xml:space="preserve"> Centos 6.7</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762"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前端线材</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网线每个点</w:t>
            </w:r>
            <w:r>
              <w:rPr>
                <w:rFonts w:ascii="微软雅黑" w:hAnsi="微软雅黑" w:eastAsia="微软雅黑" w:cs="Arial"/>
                <w:color w:val="000000" w:themeColor="text1"/>
                <w:kern w:val="0"/>
                <w:sz w:val="18"/>
                <w:szCs w:val="18"/>
                <w14:textFill>
                  <w14:solidFill>
                    <w14:schemeClr w14:val="tx1"/>
                  </w14:solidFill>
                </w14:textFill>
              </w:rPr>
              <w:t>80米，电源线每个点40米，交换机及机柜</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115</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840" w:hRule="atLeast"/>
        </w:trPr>
        <w:tc>
          <w:tcPr>
            <w:tcW w:w="44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前端摄像枪施工部分</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摄像枪安装：需租用升降车或手脚架，</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115</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840" w:hRule="atLeast"/>
        </w:trPr>
        <w:tc>
          <w:tcPr>
            <w:tcW w:w="44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3</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前端对讲终端</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对讲终端安装</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32</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660" w:hRule="atLeast"/>
        </w:trPr>
        <w:tc>
          <w:tcPr>
            <w:tcW w:w="44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4</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闸机及车闸设备</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需挖地开沟</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330" w:hRule="atLeast"/>
        </w:trPr>
        <w:tc>
          <w:tcPr>
            <w:tcW w:w="44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后台联调</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330" w:hRule="atLeast"/>
        </w:trPr>
        <w:tc>
          <w:tcPr>
            <w:tcW w:w="8223" w:type="dxa"/>
            <w:gridSpan w:val="12"/>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Arial" w:hAnsi="Arial" w:cs="Arial"/>
                <w:color w:val="000000" w:themeColor="text1"/>
                <w:kern w:val="0"/>
                <w:sz w:val="18"/>
                <w:szCs w:val="18"/>
                <w14:textFill>
                  <w14:solidFill>
                    <w14:schemeClr w14:val="tx1"/>
                  </w14:solidFill>
                </w14:textFill>
              </w:rPr>
            </w:pPr>
            <w:r>
              <w:rPr>
                <w:rFonts w:hint="eastAsia" w:ascii="Arial" w:hAnsi="Arial" w:cs="Arial"/>
                <w:color w:val="000000" w:themeColor="text1"/>
                <w:kern w:val="0"/>
                <w:sz w:val="18"/>
                <w:szCs w:val="18"/>
                <w14:textFill>
                  <w14:solidFill>
                    <w14:schemeClr w14:val="tx1"/>
                  </w14:solidFill>
                </w14:textFill>
              </w:rPr>
              <w:t>　</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合计</w:t>
            </w:r>
          </w:p>
        </w:tc>
        <w:tc>
          <w:tcPr>
            <w:tcW w:w="992" w:type="dxa"/>
            <w:gridSpan w:val="2"/>
            <w:tcBorders>
              <w:top w:val="nil"/>
              <w:left w:val="nil"/>
              <w:bottom w:val="single" w:color="auto" w:sz="4" w:space="0"/>
              <w:right w:val="single" w:color="auto" w:sz="4" w:space="0"/>
            </w:tcBorders>
            <w:shd w:val="clear" w:color="auto" w:fill="auto"/>
            <w:noWrap/>
            <w:vAlign w:val="bottom"/>
          </w:tcPr>
          <w:p>
            <w:pPr>
              <w:widowControl/>
              <w:jc w:val="right"/>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330" w:hRule="atLeast"/>
        </w:trPr>
        <w:tc>
          <w:tcPr>
            <w:tcW w:w="8223" w:type="dxa"/>
            <w:gridSpan w:val="1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总计</w:t>
            </w:r>
          </w:p>
        </w:tc>
        <w:tc>
          <w:tcPr>
            <w:tcW w:w="992" w:type="dxa"/>
            <w:gridSpan w:val="2"/>
            <w:tcBorders>
              <w:top w:val="nil"/>
              <w:left w:val="nil"/>
              <w:bottom w:val="single" w:color="auto" w:sz="4" w:space="0"/>
              <w:right w:val="single" w:color="auto" w:sz="4" w:space="0"/>
            </w:tcBorders>
            <w:shd w:val="clear" w:color="auto" w:fill="auto"/>
            <w:noWrap/>
            <w:vAlign w:val="bottom"/>
          </w:tcPr>
          <w:p>
            <w:pPr>
              <w:widowControl/>
              <w:jc w:val="right"/>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670" w:hRule="atLeast"/>
        </w:trPr>
        <w:tc>
          <w:tcPr>
            <w:tcW w:w="10065" w:type="dxa"/>
            <w:gridSpan w:val="15"/>
            <w:tcBorders>
              <w:top w:val="single" w:color="auto" w:sz="4" w:space="0"/>
            </w:tcBorders>
            <w:vAlign w:val="center"/>
          </w:tcPr>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微软雅黑" w:hAnsi="微软雅黑" w:eastAsia="微软雅黑" w:cs="Arial"/>
                <w:color w:val="000000" w:themeColor="text1"/>
                <w:kern w:val="0"/>
                <w:sz w:val="18"/>
                <w:szCs w:val="18"/>
                <w14:textFill>
                  <w14:solidFill>
                    <w14:schemeClr w14:val="tx1"/>
                  </w14:solidFill>
                </w14:textFill>
              </w:rPr>
            </w:pPr>
            <w:r>
              <w:rPr>
                <w:rFonts w:hint="eastAsia" w:ascii="宋体" w:hAnsi="宋体"/>
                <w:color w:val="000000" w:themeColor="text1"/>
                <w:sz w:val="24"/>
                <w14:textFill>
                  <w14:solidFill>
                    <w14:schemeClr w14:val="tx1"/>
                  </w14:solidFill>
                </w14:textFill>
              </w:rPr>
              <w:t>附件3</w:t>
            </w:r>
          </w:p>
        </w:tc>
      </w:tr>
      <w:tr>
        <w:tblPrEx>
          <w:tblCellMar>
            <w:top w:w="0" w:type="dxa"/>
            <w:left w:w="108" w:type="dxa"/>
            <w:bottom w:w="0" w:type="dxa"/>
            <w:right w:w="108" w:type="dxa"/>
          </w:tblCellMar>
        </w:tblPrEx>
        <w:trPr>
          <w:trHeight w:val="618" w:hRule="atLeast"/>
        </w:trPr>
        <w:tc>
          <w:tcPr>
            <w:tcW w:w="10065"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bookmarkStart w:id="130" w:name="RANGE!A1:H4"/>
            <w:r>
              <w:rPr>
                <w:rFonts w:hint="eastAsia" w:ascii="微软雅黑" w:hAnsi="微软雅黑" w:eastAsia="微软雅黑" w:cs="Arial"/>
                <w:color w:val="000000" w:themeColor="text1"/>
                <w:kern w:val="0"/>
                <w:szCs w:val="21"/>
                <w14:textFill>
                  <w14:solidFill>
                    <w14:schemeClr w14:val="tx1"/>
                  </w14:solidFill>
                </w14:textFill>
              </w:rPr>
              <w:t>接口管理子系统报价表</w:t>
            </w:r>
            <w:bookmarkEnd w:id="130"/>
          </w:p>
        </w:tc>
        <w:tc>
          <w:tcPr>
            <w:tcW w:w="236" w:type="dxa"/>
            <w:vMerge w:val="restart"/>
            <w:tcBorders>
              <w:top w:val="nil"/>
              <w:lef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19" w:hRule="atLeast"/>
        </w:trPr>
        <w:tc>
          <w:tcPr>
            <w:tcW w:w="82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序号</w:t>
            </w:r>
          </w:p>
        </w:tc>
        <w:tc>
          <w:tcPr>
            <w:tcW w:w="8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模块</w:t>
            </w:r>
          </w:p>
        </w:tc>
        <w:tc>
          <w:tcPr>
            <w:tcW w:w="44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描述</w:t>
            </w:r>
          </w:p>
        </w:tc>
        <w:tc>
          <w:tcPr>
            <w:tcW w:w="967" w:type="dxa"/>
            <w:gridSpan w:val="3"/>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人员需求</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工作量（人</w:t>
            </w:r>
            <w:r>
              <w:rPr>
                <w:rFonts w:ascii="微软雅黑" w:hAnsi="微软雅黑" w:eastAsia="微软雅黑" w:cs="Arial"/>
                <w:b/>
                <w:bCs/>
                <w:color w:val="000000" w:themeColor="text1"/>
                <w:kern w:val="0"/>
                <w:sz w:val="18"/>
                <w:szCs w:val="18"/>
                <w14:textFill>
                  <w14:solidFill>
                    <w14:schemeClr w14:val="tx1"/>
                  </w14:solidFill>
                </w14:textFill>
              </w:rPr>
              <w:t>/日）</w:t>
            </w:r>
          </w:p>
        </w:tc>
        <w:tc>
          <w:tcPr>
            <w:tcW w:w="893" w:type="dxa"/>
            <w:gridSpan w:val="3"/>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单价（元）</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合计（元）</w:t>
            </w:r>
          </w:p>
        </w:tc>
        <w:tc>
          <w:tcPr>
            <w:tcW w:w="236" w:type="dxa"/>
            <w:vMerge w:val="continue"/>
            <w:tcBorders>
              <w:lef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843" w:hRule="atLeast"/>
        </w:trPr>
        <w:tc>
          <w:tcPr>
            <w:tcW w:w="82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8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现有平台接口</w:t>
            </w:r>
          </w:p>
        </w:tc>
        <w:tc>
          <w:tcPr>
            <w:tcW w:w="4417"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1.现有视频监控平台接口开发调测及数据配置</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2.厂区部分生产系统的数据接口开发调测及数据配置</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3.总部视频监控系统的对接</w:t>
            </w:r>
          </w:p>
        </w:tc>
        <w:tc>
          <w:tcPr>
            <w:tcW w:w="967" w:type="dxa"/>
            <w:gridSpan w:val="3"/>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高级程序员</w:t>
            </w:r>
            <w:r>
              <w:rPr>
                <w:rFonts w:ascii="微软雅黑" w:hAnsi="微软雅黑" w:eastAsia="微软雅黑" w:cs="Arial"/>
                <w:color w:val="000000" w:themeColor="text1"/>
                <w:kern w:val="0"/>
                <w:sz w:val="18"/>
                <w:szCs w:val="18"/>
                <w14:textFill>
                  <w14:solidFill>
                    <w14:schemeClr w14:val="tx1"/>
                  </w14:solidFill>
                </w14:textFill>
              </w:rPr>
              <w:t>2名</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45</w:t>
            </w:r>
          </w:p>
        </w:tc>
        <w:tc>
          <w:tcPr>
            <w:tcW w:w="893" w:type="dxa"/>
            <w:gridSpan w:val="3"/>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236" w:type="dxa"/>
            <w:vMerge w:val="continue"/>
            <w:tcBorders>
              <w:lef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559" w:hRule="atLeast"/>
        </w:trPr>
        <w:tc>
          <w:tcPr>
            <w:tcW w:w="82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8261"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合计</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236" w:type="dxa"/>
            <w:vMerge w:val="continue"/>
            <w:tcBorders>
              <w:left w:val="single" w:color="auto" w:sz="4" w:space="0"/>
              <w:bottom w:val="nil"/>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bl>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附表4</w:t>
      </w:r>
    </w:p>
    <w:tbl>
      <w:tblPr>
        <w:tblStyle w:val="22"/>
        <w:tblW w:w="10065" w:type="dxa"/>
        <w:tblInd w:w="-176" w:type="dxa"/>
        <w:tblLayout w:type="autofit"/>
        <w:tblCellMar>
          <w:top w:w="0" w:type="dxa"/>
          <w:left w:w="108" w:type="dxa"/>
          <w:bottom w:w="0" w:type="dxa"/>
          <w:right w:w="108" w:type="dxa"/>
        </w:tblCellMar>
      </w:tblPr>
      <w:tblGrid>
        <w:gridCol w:w="1210"/>
        <w:gridCol w:w="3860"/>
        <w:gridCol w:w="4995"/>
      </w:tblGrid>
      <w:tr>
        <w:tblPrEx>
          <w:tblCellMar>
            <w:top w:w="0" w:type="dxa"/>
            <w:left w:w="108" w:type="dxa"/>
            <w:bottom w:w="0" w:type="dxa"/>
            <w:right w:w="108" w:type="dxa"/>
          </w:tblCellMar>
        </w:tblPrEx>
        <w:trPr>
          <w:trHeight w:val="701" w:hRule="atLeast"/>
        </w:trPr>
        <w:tc>
          <w:tcPr>
            <w:tcW w:w="100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石井净水分公司智慧安全管理系统项目表</w:t>
            </w:r>
          </w:p>
        </w:tc>
      </w:tr>
      <w:tr>
        <w:tblPrEx>
          <w:tblCellMar>
            <w:top w:w="0" w:type="dxa"/>
            <w:left w:w="108" w:type="dxa"/>
            <w:bottom w:w="0" w:type="dxa"/>
            <w:right w:w="108" w:type="dxa"/>
          </w:tblCellMar>
        </w:tblPrEx>
        <w:trPr>
          <w:trHeight w:val="450" w:hRule="atLeast"/>
        </w:trPr>
        <w:tc>
          <w:tcPr>
            <w:tcW w:w="100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 xml:space="preserve"> 单位：人民币（元）</w:t>
            </w: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序号</w:t>
            </w:r>
          </w:p>
        </w:tc>
        <w:tc>
          <w:tcPr>
            <w:tcW w:w="386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项目</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费用</w:t>
            </w: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一</w:t>
            </w:r>
          </w:p>
        </w:tc>
        <w:tc>
          <w:tcPr>
            <w:tcW w:w="386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系统与软件</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ascii="微软雅黑" w:hAnsi="微软雅黑" w:eastAsia="微软雅黑" w:cs="Arial"/>
                <w:b/>
                <w:bCs/>
                <w:color w:val="000000" w:themeColor="text1"/>
                <w:kern w:val="0"/>
                <w:sz w:val="18"/>
                <w:szCs w:val="18"/>
                <w14:textFill>
                  <w14:solidFill>
                    <w14:schemeClr w14:val="tx1"/>
                  </w14:solidFill>
                </w14:textFill>
              </w:rPr>
              <w:t>1</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应用平台</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安全管理</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1.1.1</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大屏展示应用</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1.1.2</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AI布控</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1.1.3</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人脸门禁</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1.1.4</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车辆管控</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1.1.5</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生产事件报警</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1.2</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便携通行</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1.2.1</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人员通行</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1.2.2</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车辆通行</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1.3</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云服务</w:t>
            </w:r>
            <w:r>
              <w:rPr>
                <w:rFonts w:ascii="微软雅黑" w:hAnsi="微软雅黑" w:eastAsia="微软雅黑" w:cs="Arial"/>
                <w:color w:val="000000" w:themeColor="text1"/>
                <w:kern w:val="0"/>
                <w:sz w:val="18"/>
                <w:szCs w:val="18"/>
                <w14:textFill>
                  <w14:solidFill>
                    <w14:schemeClr w14:val="tx1"/>
                  </w14:solidFill>
                </w14:textFill>
              </w:rPr>
              <w:t>+安装调试</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1.3.1</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云服务</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1.3.2</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平台安装培训</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二</w:t>
            </w:r>
          </w:p>
        </w:tc>
        <w:tc>
          <w:tcPr>
            <w:tcW w:w="386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接口管理子系统</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2.1</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现有平台对接</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三</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硬件设备</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2.1</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前端设备</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2.2</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存储分析设备</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2.3</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出入口管理</w:t>
            </w:r>
            <w:r>
              <w:rPr>
                <w:rFonts w:ascii="微软雅黑" w:hAnsi="微软雅黑" w:eastAsia="微软雅黑" w:cs="Arial"/>
                <w:color w:val="000000" w:themeColor="text1"/>
                <w:kern w:val="0"/>
                <w:sz w:val="18"/>
                <w:szCs w:val="18"/>
                <w14:textFill>
                  <w14:solidFill>
                    <w14:schemeClr w14:val="tx1"/>
                  </w14:solidFill>
                </w14:textFill>
              </w:rPr>
              <w:t>_人</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2.4</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出入口管理</w:t>
            </w:r>
            <w:r>
              <w:rPr>
                <w:rFonts w:ascii="微软雅黑" w:hAnsi="微软雅黑" w:eastAsia="微软雅黑" w:cs="Arial"/>
                <w:color w:val="000000" w:themeColor="text1"/>
                <w:kern w:val="0"/>
                <w:sz w:val="18"/>
                <w:szCs w:val="18"/>
                <w14:textFill>
                  <w14:solidFill>
                    <w14:schemeClr w14:val="tx1"/>
                  </w14:solidFill>
                </w14:textFill>
              </w:rPr>
              <w:t>_车</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2.5</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综合管理平台</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2.6</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线材及施工</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三</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合计</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p>
        </w:tc>
      </w:tr>
    </w:tbl>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w:t>
      </w:r>
      <w:r>
        <w:rPr>
          <w:rFonts w:ascii="宋体" w:hAnsi="宋体"/>
          <w:color w:val="000000" w:themeColor="text1"/>
          <w:sz w:val="24"/>
          <w14:textFill>
            <w14:solidFill>
              <w14:schemeClr w14:val="tx1"/>
            </w14:solidFill>
          </w14:textFill>
        </w:rPr>
        <w:t>5</w:t>
      </w:r>
    </w:p>
    <w:p>
      <w:pPr>
        <w:adjustRightInd w:val="0"/>
        <w:snapToGrid w:val="0"/>
        <w:spacing w:line="440" w:lineRule="exact"/>
        <w:ind w:firstLine="480" w:firstLineChars="20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廉洁协议</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为促进双方诚信经营、廉洁从业，防范商业贿赂，保护国家、集体和当事人的合法权益，根据国家有关法律法规和广东省、广州市廉政建设的规定，</w:t>
      </w:r>
      <w:r>
        <w:rPr>
          <w:rFonts w:ascii="宋体" w:hAnsi="宋体"/>
          <w:color w:val="000000" w:themeColor="text1"/>
          <w:sz w:val="24"/>
          <w14:textFill>
            <w14:solidFill>
              <w14:schemeClr w14:val="tx1"/>
            </w14:solidFill>
          </w14:textFill>
        </w:rPr>
        <w:t>广州市净水有限公司(以下称甲方)与(以下称乙方)，特此订立本协议共同遵照执行。</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第一条甲乙双方的权利和义务</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（一）甲乙双方严格遵守国家关于市场准入、项目招标投标、市场经营活动等有关法律、法规相关政策及廉政建设的各项规定。</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（二）严格执行</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合同，自觉履行合同约定的相关义务。</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（三）在业务活动中坚持公开、公正、诚信、透明的原则，不得损害国家、集体利益。</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（四）建立健全廉政制度，开展廉政教育，公布举报电话，监督并认真查处违法违纪行为</w:t>
      </w:r>
    </w:p>
    <w:p>
      <w:pPr>
        <w:adjustRightInd w:val="0"/>
        <w:snapToGrid w:val="0"/>
        <w:spacing w:line="440" w:lineRule="exact"/>
        <w:ind w:left="0" w:leftChars="-67" w:hanging="141" w:hangingChars="5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第二条甲方的义务</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（一）甲方及其工作人员不得索要或接受乙方的礼金、有价证券和贵重物品，不得在乙方报销任何应由甲方或个人支付的费用等。</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（三）甲方及其工作人员不得要求或者接受乙方为其住房装修、婚丧嫁娶活动、配偶子女工作安排以及出国出境、旅游等提供方便等。</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（四）甲方工作人员不得在乙方或与乙方有股权关联的企业兼职，不得向乙方介绍家属或者亲友从事与甲方业务有关的经济活动。</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（五）甲方工作人员不得以明显低于市场的价格向乙方购买房屋、汽车等物品；不得</w:t>
      </w:r>
      <w:r>
        <w:rPr>
          <w:rFonts w:ascii="宋体" w:hAnsi="宋体"/>
          <w:color w:val="000000" w:themeColor="text1"/>
          <w:sz w:val="24"/>
          <w14:textFill>
            <w14:solidFill>
              <w14:schemeClr w14:val="tx1"/>
            </w14:solidFill>
          </w14:textFill>
        </w:rPr>
        <w:t>以明显高于市场的价格向</w:t>
      </w: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14:textFill>
            <w14:solidFill>
              <w14:schemeClr w14:val="tx1"/>
            </w14:solidFill>
          </w14:textFill>
        </w:rPr>
        <w:t>出售房屋、汽车等物品；</w:t>
      </w:r>
      <w:r>
        <w:rPr>
          <w:rFonts w:hint="eastAsia" w:ascii="宋体" w:hAnsi="宋体"/>
          <w:color w:val="000000" w:themeColor="text1"/>
          <w:sz w:val="24"/>
          <w14:textFill>
            <w14:solidFill>
              <w14:schemeClr w14:val="tx1"/>
            </w14:solidFill>
          </w14:textFill>
        </w:rPr>
        <w:t>不得使用乙方提供的与工作无关的房屋、汽车等物品；不得以其他交易形式非法收受请托人财物。</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（六）甲方工作人员不得利用职务之便收受乙方以回扣、手续费、加班费、咨询费、劳务费、协调费、辛苦费等各种名义给予或赠送的钱物。</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（七）甲方工作人员不得接受乙方给予或赠送的干股或红利。</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第三条乙方的义务</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（一）乙方不得以任何理由向甲方及其工作人员行贿或馈赠礼金、有价证券、贵重礼品。</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ascii="宋体" w:hAnsi="宋体"/>
          <w:color w:val="000000" w:themeColor="text1"/>
          <w:sz w:val="24"/>
          <w14:textFill>
            <w14:solidFill>
              <w14:schemeClr w14:val="tx1"/>
            </w14:solidFill>
          </w14:textFill>
        </w:rPr>
        <w:t>)乙方不得以任何名义为甲方及其工作人员报销应由甲方单位或个人支付的任何费用。</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（三）乙方不得以任何理由安排甲方工作人员参加可能影响相关业务公开、公正、公平性的宴请及娱乐活动。</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（四）乙方不得为甲方单位和个人购置或提供通讯工具和高档办公用品等物品，也不得为甲方提供与工作无关的房屋、汽车等。</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（五）乙方不得擅自与甲方工作人员就合同中的质量、数量、价格、工程量、验收等条款进行私下商谈或者达成默契。</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（六）乙方不得以回扣、手续费、加班费、咨询费、劳务费、协调费、辛苦费等各种名义向甲方工作人员给予或赠送钱物。</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（七）乙方不得向甲方工作人员提供干股或红利。</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第四条违约责任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违反本协议第一、二条。甲方按管理权限，对相关责任人依据有关规定给予党纪、政纪处分或组织处理；涉嫌犯罪的，移交司法机关追究刑事责任；给乙方单位造成经济损失的，应予以赔偿。</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甲方举报投诉联系部门：广州市净水有限公司</w:t>
      </w:r>
      <w:r>
        <w:rPr>
          <w:rFonts w:ascii="宋体" w:hAnsi="宋体"/>
          <w:color w:val="000000" w:themeColor="text1"/>
          <w:sz w:val="24"/>
          <w14:textFill>
            <w14:solidFill>
              <w14:schemeClr w14:val="tx1"/>
            </w14:solidFill>
          </w14:textFill>
        </w:rPr>
        <w:t>纪检</w:t>
      </w:r>
      <w:r>
        <w:rPr>
          <w:rFonts w:hint="eastAsia" w:ascii="宋体" w:hAnsi="宋体"/>
          <w:color w:val="000000" w:themeColor="text1"/>
          <w:sz w:val="24"/>
          <w14:textFill>
            <w14:solidFill>
              <w14:schemeClr w14:val="tx1"/>
            </w14:solidFill>
          </w14:textFill>
        </w:rPr>
        <w:t>监察室，联系电话：</w:t>
      </w:r>
      <w:r>
        <w:rPr>
          <w:rFonts w:ascii="宋体" w:hAnsi="宋体"/>
          <w:color w:val="000000" w:themeColor="text1"/>
          <w:sz w:val="24"/>
          <w14:textFill>
            <w14:solidFill>
              <w14:schemeClr w14:val="tx1"/>
            </w14:solidFill>
          </w14:textFill>
        </w:rPr>
        <w:t xml:space="preserve">  020-38890265 </w:t>
      </w:r>
      <w:r>
        <w:rPr>
          <w:rFonts w:hint="eastAsia" w:ascii="宋体" w:hAnsi="宋体"/>
          <w:color w:val="000000" w:themeColor="text1"/>
          <w:sz w:val="24"/>
          <w14:textFill>
            <w14:solidFill>
              <w14:schemeClr w14:val="tx1"/>
            </w14:solidFill>
          </w14:textFill>
        </w:rPr>
        <w:t>。</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（二）乙方及其工作人员违反本协议第一、三条。根据具体情节和造成的后果，甲方有权对乙方采取以下一种或多种处理办法：</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1、扣除乙方</w:t>
      </w:r>
      <w:r>
        <w:rPr>
          <w:rFonts w:hint="eastAsia" w:ascii="宋体" w:hAnsi="宋体"/>
          <w:color w:val="000000" w:themeColor="text1"/>
          <w:sz w:val="24"/>
          <w14:textFill>
            <w14:solidFill>
              <w14:schemeClr w14:val="tx1"/>
            </w14:solidFill>
          </w14:textFill>
        </w:rPr>
        <w:t>全部</w:t>
      </w:r>
      <w:r>
        <w:rPr>
          <w:rFonts w:ascii="宋体" w:hAnsi="宋体"/>
          <w:color w:val="000000" w:themeColor="text1"/>
          <w:sz w:val="24"/>
          <w14:textFill>
            <w14:solidFill>
              <w14:schemeClr w14:val="tx1"/>
            </w14:solidFill>
          </w14:textFill>
        </w:rPr>
        <w:t>履约保证金；</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解除主合同</w:t>
      </w:r>
      <w:r>
        <w:rPr>
          <w:rFonts w:ascii="宋体" w:hAnsi="宋体"/>
          <w:color w:val="000000" w:themeColor="text1"/>
          <w:sz w:val="24"/>
          <w14:textFill>
            <w14:solidFill>
              <w14:schemeClr w14:val="tx1"/>
            </w14:solidFill>
          </w14:textFill>
        </w:rPr>
        <w:t>；</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3、追究乙方合同其他违约责任；</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乙方无条件接受甲方处理意见并承担给甲方造成的损失，全额返还用不正当手段获取的非法所得，并承担相应的法律责任。</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第五条本协议由双方或双方上级单位负责监督。可由甲方或甲方上级单位的纪检监察部门约请乙方或乙方上级单位的纪检监察室对本协议履行情况进行检查。</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第六条</w:t>
      </w:r>
      <w:r>
        <w:rPr>
          <w:rFonts w:ascii="宋体" w:hAnsi="宋体"/>
          <w:color w:val="000000" w:themeColor="text1"/>
          <w:sz w:val="24"/>
          <w14:textFill>
            <w14:solidFill>
              <w14:schemeClr w14:val="tx1"/>
            </w14:solidFill>
          </w14:textFill>
        </w:rPr>
        <w:t>本协议作为</w:t>
      </w:r>
      <w:r>
        <w:rPr>
          <w:rFonts w:hint="eastAsia" w:ascii="宋体" w:hAnsi="宋体"/>
          <w:color w:val="000000" w:themeColor="text1"/>
          <w:sz w:val="24"/>
          <w14:textFill>
            <w14:solidFill>
              <w14:schemeClr w14:val="tx1"/>
            </w14:solidFill>
          </w14:textFill>
        </w:rPr>
        <w:t>（合同名称）</w:t>
      </w:r>
      <w:r>
        <w:rPr>
          <w:rFonts w:ascii="宋体" w:hAnsi="宋体"/>
          <w:color w:val="000000" w:themeColor="text1"/>
          <w:sz w:val="24"/>
          <w14:textFill>
            <w14:solidFill>
              <w14:schemeClr w14:val="tx1"/>
            </w14:solidFill>
          </w14:textFill>
        </w:rPr>
        <w:t>+（合同编号）</w:t>
      </w:r>
      <w:r>
        <w:rPr>
          <w:rFonts w:hint="eastAsia" w:ascii="宋体" w:hAnsi="宋体"/>
          <w:color w:val="000000" w:themeColor="text1"/>
          <w:sz w:val="24"/>
          <w14:textFill>
            <w14:solidFill>
              <w14:schemeClr w14:val="tx1"/>
            </w14:solidFill>
          </w14:textFill>
        </w:rPr>
        <w:t>合同的附件，并具有同等的法律效力，本协议自双方签字盖章之日起生效，与主合同同时终止。</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第七条</w:t>
      </w:r>
      <w:r>
        <w:rPr>
          <w:rFonts w:ascii="宋体" w:hAnsi="宋体"/>
          <w:color w:val="000000" w:themeColor="text1"/>
          <w:sz w:val="24"/>
          <w14:textFill>
            <w14:solidFill>
              <w14:schemeClr w14:val="tx1"/>
            </w14:solidFill>
          </w14:textFill>
        </w:rPr>
        <w:t>本协议一式捌份，甲方伍份，乙方三份。</w:t>
      </w:r>
      <w:r>
        <w:rPr>
          <w:rFonts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甲方（盖章）：乙方（盖章）：</w:t>
      </w:r>
    </w:p>
    <w:p>
      <w:pPr>
        <w:tabs>
          <w:tab w:val="left" w:pos="5100"/>
        </w:tabs>
        <w:adjustRightInd w:val="0"/>
        <w:snapToGrid w:val="0"/>
        <w:spacing w:line="440" w:lineRule="exact"/>
        <w:ind w:left="7200" w:firstLine="480" w:firstLineChars="200"/>
        <w:jc w:val="left"/>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签约代表：签约代表：</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spacing w:line="400" w:lineRule="exact"/>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签字日期</w:t>
      </w:r>
      <w:r>
        <w:rPr>
          <w:rFonts w:ascii="宋体" w:hAnsi="宋体"/>
          <w:color w:val="000000" w:themeColor="text1"/>
          <w:sz w:val="24"/>
          <w14:textFill>
            <w14:solidFill>
              <w14:schemeClr w14:val="tx1"/>
            </w14:solidFill>
          </w14:textFill>
        </w:rPr>
        <w:t>:    年月日</w:t>
      </w:r>
      <w:r>
        <w:rPr>
          <w:rFonts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签字日期：年月日</w:t>
      </w:r>
    </w:p>
    <w:p>
      <w:pPr>
        <w:spacing w:line="560" w:lineRule="exact"/>
        <w:rPr>
          <w:rFonts w:asci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w:t>
      </w:r>
      <w:r>
        <w:rPr>
          <w:rFonts w:ascii="宋体" w:hAnsi="宋体"/>
          <w:b/>
          <w:color w:val="000000" w:themeColor="text1"/>
          <w:sz w:val="24"/>
          <w14:textFill>
            <w14:solidFill>
              <w14:schemeClr w14:val="tx1"/>
            </w14:solidFill>
          </w14:textFill>
        </w:rPr>
        <w:t>6：安全管理协议书</w:t>
      </w:r>
    </w:p>
    <w:p>
      <w:pPr>
        <w:spacing w:line="440" w:lineRule="exact"/>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安全管理协议书</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w:t>
      </w:r>
      <w:r>
        <w:rPr>
          <w:rFonts w:hint="eastAsia" w:ascii="宋体" w:hAnsi="宋体"/>
          <w:color w:val="000000" w:themeColor="text1"/>
          <w:sz w:val="24"/>
          <w:u w:val="single"/>
          <w14:textFill>
            <w14:solidFill>
              <w14:schemeClr w14:val="tx1"/>
            </w14:solidFill>
          </w14:textFill>
        </w:rPr>
        <w:t>广州市净水有限公司</w:t>
      </w:r>
    </w:p>
    <w:p>
      <w:pPr>
        <w:adjustRightInd w:val="0"/>
        <w:snapToGrid w:val="0"/>
        <w:spacing w:line="440" w:lineRule="exact"/>
        <w:ind w:firstLine="480" w:firstLineChars="200"/>
        <w:rPr>
          <w:rStyle w:val="25"/>
          <w:b w:val="0"/>
          <w:color w:val="000000" w:themeColor="text1"/>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承包人</w:t>
      </w:r>
      <w:bookmarkStart w:id="131" w:name="_Toc21391"/>
      <w:r>
        <w:rPr>
          <w:rFonts w:ascii="宋体" w:hAnsi="宋体"/>
          <w:color w:val="000000" w:themeColor="text1"/>
          <w:sz w:val="24"/>
          <w14:textFill>
            <w14:solidFill>
              <w14:schemeClr w14:val="tx1"/>
            </w14:solidFill>
          </w14:textFill>
        </w:rPr>
        <w:t xml:space="preserve">: </w:t>
      </w:r>
    </w:p>
    <w:bookmarkEnd w:id="131"/>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根据</w:t>
      </w:r>
      <w:r>
        <w:rPr>
          <w:rFonts w:hint="eastAsia" w:ascii="宋体" w:hAnsi="宋体"/>
          <w:color w:val="000000" w:themeColor="text1"/>
          <w:sz w:val="24"/>
          <w14:textFill>
            <w14:solidFill>
              <w14:schemeClr w14:val="tx1"/>
            </w14:solidFill>
          </w14:textFill>
        </w:rPr>
        <w:t>《中华人民共和国</w:t>
      </w:r>
      <w:r>
        <w:rPr>
          <w:rFonts w:ascii="宋体" w:hAnsi="宋体"/>
          <w:color w:val="000000" w:themeColor="text1"/>
          <w:sz w:val="24"/>
          <w14:textFill>
            <w14:solidFill>
              <w14:schemeClr w14:val="tx1"/>
            </w14:solidFill>
          </w14:textFill>
        </w:rPr>
        <w:t>安全生产法》</w:t>
      </w:r>
      <w:r>
        <w:rPr>
          <w:rFonts w:hint="eastAsia" w:ascii="宋体" w:hAnsi="宋体"/>
          <w:color w:val="000000" w:themeColor="text1"/>
          <w:sz w:val="24"/>
          <w14:textFill>
            <w14:solidFill>
              <w14:schemeClr w14:val="tx1"/>
            </w14:solidFill>
          </w14:textFill>
        </w:rPr>
        <w:t>、《中华人民共和国建筑法》、《建设工程安全生产管理条例》、《生产安全事故报告和调查处理条例》和</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广州市安全生产管理规定（试行）》</w:t>
      </w:r>
      <w:r>
        <w:rPr>
          <w:rFonts w:ascii="宋体" w:hAnsi="宋体"/>
          <w:color w:val="000000" w:themeColor="text1"/>
          <w:sz w:val="24"/>
          <w14:textFill>
            <w14:solidFill>
              <w14:schemeClr w14:val="tx1"/>
            </w14:solidFill>
          </w14:textFill>
        </w:rPr>
        <w:t xml:space="preserve">等一系列有关安全生产的法律法规, </w:t>
      </w:r>
      <w:r>
        <w:rPr>
          <w:rFonts w:hint="eastAsia" w:ascii="宋体" w:hAnsi="宋体"/>
          <w:color w:val="000000" w:themeColor="text1"/>
          <w:sz w:val="24"/>
          <w14:textFill>
            <w14:solidFill>
              <w14:schemeClr w14:val="tx1"/>
            </w14:solidFill>
          </w14:textFill>
        </w:rPr>
        <w:t>经</w:t>
      </w:r>
      <w:r>
        <w:rPr>
          <w:rFonts w:ascii="宋体" w:hAnsi="宋体"/>
          <w:color w:val="000000" w:themeColor="text1"/>
          <w:sz w:val="24"/>
          <w14:textFill>
            <w14:solidFill>
              <w14:schemeClr w14:val="tx1"/>
            </w14:solidFill>
          </w14:textFill>
        </w:rPr>
        <w:t>双方协商，签订本</w:t>
      </w:r>
      <w:r>
        <w:rPr>
          <w:rFonts w:hint="eastAsia" w:ascii="宋体" w:hAnsi="宋体"/>
          <w:color w:val="000000" w:themeColor="text1"/>
          <w:sz w:val="24"/>
          <w14:textFill>
            <w14:solidFill>
              <w14:schemeClr w14:val="tx1"/>
            </w14:solidFill>
          </w14:textFill>
        </w:rPr>
        <w:t>协议书</w:t>
      </w:r>
      <w:r>
        <w:rPr>
          <w:rFonts w:ascii="宋体" w:hAnsi="宋体"/>
          <w:color w:val="000000" w:themeColor="text1"/>
          <w:sz w:val="24"/>
          <w14:textFill>
            <w14:solidFill>
              <w14:schemeClr w14:val="tx1"/>
            </w14:solidFill>
          </w14:textFill>
        </w:rPr>
        <w:t>，以明确各自的安全生产责任并共同遵守</w:t>
      </w:r>
      <w:r>
        <w:rPr>
          <w:rFonts w:hint="eastAsia" w:ascii="宋体" w:hAnsi="宋体"/>
          <w:color w:val="000000" w:themeColor="text1"/>
          <w:sz w:val="24"/>
          <w14:textFill>
            <w14:solidFill>
              <w14:schemeClr w14:val="tx1"/>
            </w14:solidFill>
          </w14:textFill>
        </w:rPr>
        <w:t>。</w:t>
      </w:r>
    </w:p>
    <w:p>
      <w:pPr>
        <w:numPr>
          <w:ilvl w:val="0"/>
          <w:numId w:val="4"/>
        </w:num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本协议与主协议的关系</w:t>
      </w:r>
    </w:p>
    <w:p>
      <w:pPr>
        <w:adjustRightInd w:val="0"/>
        <w:snapToGrid w:val="0"/>
        <w:spacing w:line="440" w:lineRule="exact"/>
        <w:ind w:left="105"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本协议作为的组成部分，与主合同具有同等法律</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二、甲乙双方的责任、权利和义务</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（一）发包人的责任、权利和义务</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贯彻落实国家、地方及发包人有关</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管理的法律法规和规章制度，对承包人承包作业的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管理工作进行监督管理。</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审查承包人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资质，确保承包人具备与承包内容资质相一致的外协条件。</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要求承包人建立健全承包作业的各项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管理制度及标准，监督承包人制定相应的安全生产方案并严格落实。</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对承包人技术服务过程的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管理进行监督检查；及时纠正承包人生产作业人员违章指挥、违章作业、违反劳动纪律等行为，并按照发包人的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管理制度对承包人进行经济处罚；对承包人生产区域内的事故隐患，开具隐患通知单，责令限期整改。</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对承包人人员的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培训、劳动保护用品的配发和使用以及危险告知工作提出指导意见，监督落实情况，并对承包人管理人员及主要作业人员进行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教育培训，告知承包人发包人的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管理制度，对承包人提出的安全生产请求积极提供帮助。</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（二）承包人的责任、权利和义务</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对技术服务范围内的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管理工作负主体责任。贯彻落实国家有关</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管理的法律法规和管理规定，遵守发包人的各项管理制度，建立健全安全生产责任制及各项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管理制度，并严格贯彻落实。</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严格按照资质范围进行作业，不得进行超资质范围的技术服务作业，不得将所承担的承包项目再次转包。</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承包人特种作业人员必须持有效证件上岗；新录用人员不得单独操作，须经相关安全、技能培训合格，取得特种作业资格证后方可单独操作。</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接受发包人对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管理工作的监督检查，服从发包人管理，对发包人口头提出或书面签发提出的隐患整改通知单应按照规定要求进行处理。</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对自行携带和使用的设备负有</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管理和维护保养的全部责任，并符合相关标准。使（租）用大型机械设备时，应在使用前向发包人备案。</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承包人必须统一组织、严格管理，不得随意换人、加人和顶替，若需换人、加人必须向发包人提出申请，并履行书面手续。</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在有毒有害、化学危险品、粉尘、噪音、高温环境、有限空间中作业施工必须按照发包人相应管理规定执行。</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承包人必须组织人员进行内部安全教育，并参加我公司安全交底，确认知悉并签订安全承诺书后方可进入现场作业。</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三、协议内容</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承包人必须向发包人提供</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资质以待审查，审查合格后方可办理进厂手续。</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承包人应根据岗位需要以及作业人员数量按</w:t>
      </w:r>
      <w:r>
        <w:rPr>
          <w:rFonts w:ascii="宋体" w:hAnsi="宋体"/>
          <w:color w:val="000000" w:themeColor="text1"/>
          <w:sz w:val="24"/>
          <w14:textFill>
            <w14:solidFill>
              <w14:schemeClr w14:val="tx1"/>
            </w14:solidFill>
          </w14:textFill>
        </w:rPr>
        <w:t>50:1</w:t>
      </w:r>
      <w:r>
        <w:rPr>
          <w:rFonts w:hint="eastAsia" w:ascii="宋体" w:hAnsi="宋体"/>
          <w:color w:val="000000" w:themeColor="text1"/>
          <w:sz w:val="24"/>
          <w14:textFill>
            <w14:solidFill>
              <w14:schemeClr w14:val="tx1"/>
            </w14:solidFill>
          </w14:textFill>
        </w:rPr>
        <w:t>的比例配备相应的专（兼）职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管理人员（不足</w:t>
      </w:r>
      <w:r>
        <w:rPr>
          <w:rFonts w:ascii="宋体" w:hAnsi="宋体"/>
          <w:color w:val="000000" w:themeColor="text1"/>
          <w:sz w:val="24"/>
          <w14:textFill>
            <w14:solidFill>
              <w14:schemeClr w14:val="tx1"/>
            </w14:solidFill>
          </w14:textFill>
        </w:rPr>
        <w:t>50</w:t>
      </w:r>
      <w:r>
        <w:rPr>
          <w:rFonts w:hint="eastAsia" w:ascii="宋体" w:hAnsi="宋体"/>
          <w:color w:val="000000" w:themeColor="text1"/>
          <w:sz w:val="24"/>
          <w14:textFill>
            <w14:solidFill>
              <w14:schemeClr w14:val="tx1"/>
            </w14:solidFill>
          </w14:textFill>
        </w:rPr>
        <w:t>人时，至少配备</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名），进行现场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管理以及生产作业过程中的协调、联系。</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承包人必须严格按照国家相关规定雇佣作业人员，同时满足发包人用工条件。</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承包人应遵照国家相关法律标准对作业人员进行必要的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教育培训，使其知识和能力与岗位要求相匹配，并满足发包人相关要求。</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承包人每次作业前必须做好安全交底工作，现场负责人要定期对现场进行检查，消除隐患。</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发包人提供的设备、设施、器材、工具等，承包人负责全面管理，由于承包人人员的检查、维护、操作、保管等原因造成的非正常损坏，承担经济责任。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承包人必须为其从业人员配备劳动防护用品并确保正确使用。</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承包人作业人员应在技术服务工作区域内活动，不得进入发包人或第三方生产作业现场，同时对技术服务工作区域安全文明生产管理工作负责。</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发包人有权随时对承包人进行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工作检查，制止违章作业，对违反发包人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规定的行为有权对承包人进行经济处罚，或根据具体情况责令承包人停工整顿。</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发生紧急情况时，承包人必须服从发包人统一调度指挥。</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承包人应严格履行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管理协议，遵守发包人各项管理规定，服从管理，否则视为违约，违约金参照发包人管理制度相关标准执行。</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四、事故责任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在承包人承包范围内，由于承包人责任发生生产安全事故时，造成的发包人、承包人或者第三方人身伤害事故，承包人负全部责任。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承包人人员在发包人非承包区域遭受意外伤害的，承包人负全部责任。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承包人人员违规进入发包人或第三方承包区域，造成事故的，承包人负全部事故责任；承包人人员遭受人身伤害的，承包人负全部责任。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承包人各类人员在发包人生产区域内发生人身伤害事故和其他事故，由承包人负责调查、处理和统计上报，并报发包人安全监督部门备案。</w:t>
      </w:r>
    </w:p>
    <w:p>
      <w:pPr>
        <w:adjustRightInd w:val="0"/>
        <w:snapToGrid w:val="0"/>
        <w:spacing w:line="440" w:lineRule="exact"/>
        <w:rPr>
          <w:rFonts w:ascii="宋体" w:hAnsi="宋体"/>
          <w:color w:val="000000" w:themeColor="text1"/>
          <w:sz w:val="24"/>
          <w14:textFill>
            <w14:solidFill>
              <w14:schemeClr w14:val="tx1"/>
            </w14:solidFill>
          </w14:textFill>
        </w:rPr>
      </w:pPr>
    </w:p>
    <w:p>
      <w:pPr>
        <w:pStyle w:val="47"/>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五、补充条款：</w:t>
      </w:r>
      <w:r>
        <w:rPr>
          <w:color w:val="000000" w:themeColor="text1"/>
          <w:u w:val="single"/>
          <w14:textFill>
            <w14:solidFill>
              <w14:schemeClr w14:val="tx1"/>
            </w14:solidFill>
          </w14:textFill>
        </w:rPr>
        <w:t xml:space="preserve">         /       </w:t>
      </w:r>
      <w:r>
        <w:rPr>
          <w:rFonts w:hint="eastAsia"/>
          <w:color w:val="000000" w:themeColor="text1"/>
          <w14:textFill>
            <w14:solidFill>
              <w14:schemeClr w14:val="tx1"/>
            </w14:solidFill>
          </w14:textFill>
        </w:rPr>
        <w:t>。</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六、附则</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本协议与合同同时签订、同时终止，具有相同的法律效力。合同由甲乙双方签字、盖章生效，甲乙双方各壹份。</w:t>
      </w: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ind w:left="1330" w:leftChars="5" w:hanging="1320" w:hangingChars="5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发包人代表（章）：                          承包人代表（章）：　　　　　　　　　</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年　月　日　　　　　                        年     月　日</w:t>
      </w: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rPr>
          <w:rFonts w:ascii="宋体" w:hAnsi="宋体"/>
          <w:color w:val="000000" w:themeColor="text1"/>
          <w:sz w:val="24"/>
          <w14:textFill>
            <w14:solidFill>
              <w14:schemeClr w14:val="tx1"/>
            </w14:solidFill>
          </w14:textFill>
        </w:rPr>
      </w:pPr>
    </w:p>
    <w:p>
      <w:pPr>
        <w:pStyle w:val="4"/>
        <w:spacing w:line="360" w:lineRule="auto"/>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　响应文件格式</w:t>
      </w:r>
    </w:p>
    <w:p>
      <w:pPr>
        <w:pStyle w:val="12"/>
        <w:tabs>
          <w:tab w:val="left" w:pos="1260"/>
        </w:tabs>
        <w:jc w:val="center"/>
        <w:rPr>
          <w:rFonts w:ascii="仿宋" w:hAnsi="仿宋" w:eastAsia="仿宋" w:cs="仿宋_GB2312"/>
          <w:b/>
          <w:color w:val="000000" w:themeColor="text1"/>
          <w:kern w:val="0"/>
          <w:sz w:val="28"/>
          <w:szCs w:val="28"/>
          <w14:textFill>
            <w14:solidFill>
              <w14:schemeClr w14:val="tx1"/>
            </w14:solidFill>
          </w14:textFill>
        </w:rPr>
      </w:pPr>
    </w:p>
    <w:p>
      <w:pPr>
        <w:pStyle w:val="12"/>
        <w:tabs>
          <w:tab w:val="left" w:pos="1260"/>
        </w:tabs>
        <w:jc w:val="center"/>
        <w:rPr>
          <w:rFonts w:ascii="仿宋" w:hAnsi="仿宋" w:eastAsia="仿宋" w:cs="仿宋_GB2312"/>
          <w:b/>
          <w:color w:val="000000" w:themeColor="text1"/>
          <w:kern w:val="0"/>
          <w:sz w:val="28"/>
          <w:szCs w:val="28"/>
          <w14:textFill>
            <w14:solidFill>
              <w14:schemeClr w14:val="tx1"/>
            </w14:solidFill>
          </w14:textFill>
        </w:rPr>
      </w:pPr>
    </w:p>
    <w:p>
      <w:pPr>
        <w:pStyle w:val="12"/>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石井净水分公司</w:t>
      </w:r>
    </w:p>
    <w:p>
      <w:pPr>
        <w:pStyle w:val="12"/>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12"/>
        <w:jc w:val="center"/>
        <w:rPr>
          <w:rFonts w:ascii="仿宋" w:hAnsi="仿宋" w:eastAsia="仿宋" w:cs="仿宋_GB2312"/>
          <w:b/>
          <w:color w:val="000000" w:themeColor="text1"/>
          <w:sz w:val="28"/>
          <w:szCs w:val="28"/>
          <w14:textFill>
            <w14:solidFill>
              <w14:schemeClr w14:val="tx1"/>
            </w14:solidFill>
          </w14:textFill>
        </w:rPr>
      </w:pPr>
    </w:p>
    <w:p>
      <w:pPr>
        <w:pStyle w:val="12"/>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12"/>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12"/>
        <w:jc w:val="center"/>
        <w:rPr>
          <w:rFonts w:ascii="仿宋" w:hAnsi="仿宋" w:eastAsia="仿宋" w:cs="仿宋_GB2312"/>
          <w:b/>
          <w:color w:val="000000" w:themeColor="text1"/>
          <w:sz w:val="28"/>
          <w:szCs w:val="28"/>
          <w14:textFill>
            <w14:solidFill>
              <w14:schemeClr w14:val="tx1"/>
            </w14:solidFill>
          </w14:textFill>
        </w:rPr>
      </w:pPr>
    </w:p>
    <w:p>
      <w:pPr>
        <w:pStyle w:val="12"/>
        <w:jc w:val="center"/>
        <w:rPr>
          <w:rFonts w:ascii="仿宋" w:hAnsi="仿宋" w:eastAsia="仿宋" w:cs="仿宋_GB2312"/>
          <w:b/>
          <w:color w:val="000000" w:themeColor="text1"/>
          <w:sz w:val="28"/>
          <w:szCs w:val="28"/>
          <w14:textFill>
            <w14:solidFill>
              <w14:schemeClr w14:val="tx1"/>
            </w14:solidFill>
          </w14:textFill>
        </w:rPr>
      </w:pPr>
    </w:p>
    <w:p>
      <w:pPr>
        <w:pStyle w:val="12"/>
        <w:spacing w:line="360" w:lineRule="auto"/>
        <w:ind w:firstLine="1540" w:firstLineChars="5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11"/>
        <w:spacing w:line="360" w:lineRule="auto"/>
        <w:ind w:firstLine="0" w:firstLineChars="0"/>
        <w:jc w:val="center"/>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b/>
          <w:bCs/>
          <w:color w:val="000000" w:themeColor="text1"/>
          <w:sz w:val="28"/>
          <w:szCs w:val="28"/>
          <w14:textFill>
            <w14:solidFill>
              <w14:schemeClr w14:val="tx1"/>
            </w14:solidFill>
          </w14:textFill>
        </w:rPr>
        <w:t>石井净水分公司智慧园区系统采购</w:t>
      </w:r>
    </w:p>
    <w:p>
      <w:pPr>
        <w:pStyle w:val="12"/>
        <w:ind w:firstLine="843" w:firstLineChars="300"/>
        <w:rPr>
          <w:rFonts w:ascii="仿宋" w:hAnsi="仿宋" w:eastAsia="仿宋" w:cs="仿宋_GB2312"/>
          <w:b/>
          <w:color w:val="000000" w:themeColor="text1"/>
          <w:sz w:val="28"/>
          <w:szCs w:val="28"/>
          <w14:textFill>
            <w14:solidFill>
              <w14:schemeClr w14:val="tx1"/>
            </w14:solidFill>
          </w14:textFill>
        </w:rPr>
      </w:pPr>
    </w:p>
    <w:p>
      <w:pPr>
        <w:pStyle w:val="12"/>
        <w:ind w:firstLine="843" w:firstLineChars="300"/>
        <w:rPr>
          <w:rFonts w:ascii="仿宋" w:hAnsi="仿宋" w:eastAsia="仿宋" w:cs="仿宋_GB2312"/>
          <w:b/>
          <w:color w:val="000000" w:themeColor="text1"/>
          <w:sz w:val="28"/>
          <w:szCs w:val="28"/>
          <w14:textFill>
            <w14:solidFill>
              <w14:schemeClr w14:val="tx1"/>
            </w14:solidFill>
          </w14:textFill>
        </w:rPr>
      </w:pPr>
    </w:p>
    <w:p>
      <w:pPr>
        <w:pStyle w:val="12"/>
        <w:ind w:firstLine="843" w:firstLineChars="300"/>
        <w:rPr>
          <w:rFonts w:ascii="仿宋" w:hAnsi="仿宋" w:eastAsia="仿宋" w:cs="仿宋_GB2312"/>
          <w:b/>
          <w:color w:val="000000" w:themeColor="text1"/>
          <w:sz w:val="28"/>
          <w:szCs w:val="28"/>
          <w14:textFill>
            <w14:solidFill>
              <w14:schemeClr w14:val="tx1"/>
            </w14:solidFill>
          </w14:textFill>
        </w:rPr>
      </w:pPr>
    </w:p>
    <w:p>
      <w:pPr>
        <w:pStyle w:val="12"/>
        <w:ind w:firstLine="843" w:firstLineChars="300"/>
        <w:rPr>
          <w:rFonts w:ascii="仿宋" w:hAnsi="仿宋" w:eastAsia="仿宋" w:cs="仿宋_GB2312"/>
          <w:b/>
          <w:color w:val="000000" w:themeColor="text1"/>
          <w:sz w:val="28"/>
          <w:szCs w:val="28"/>
          <w14:textFill>
            <w14:solidFill>
              <w14:schemeClr w14:val="tx1"/>
            </w14:solidFill>
          </w14:textFill>
        </w:rPr>
      </w:pPr>
    </w:p>
    <w:p>
      <w:pPr>
        <w:pStyle w:val="12"/>
        <w:ind w:firstLine="843" w:firstLineChars="300"/>
        <w:rPr>
          <w:rFonts w:ascii="仿宋" w:hAnsi="仿宋" w:eastAsia="仿宋" w:cs="仿宋_GB2312"/>
          <w:b/>
          <w:color w:val="000000" w:themeColor="text1"/>
          <w:sz w:val="28"/>
          <w:szCs w:val="28"/>
          <w14:textFill>
            <w14:solidFill>
              <w14:schemeClr w14:val="tx1"/>
            </w14:solidFill>
          </w14:textFill>
        </w:rPr>
      </w:pPr>
    </w:p>
    <w:p>
      <w:pPr>
        <w:pStyle w:val="12"/>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日期：年月日</w:t>
      </w:r>
    </w:p>
    <w:p>
      <w:pPr>
        <w:autoSpaceDE w:val="0"/>
        <w:autoSpaceDN w:val="0"/>
        <w:adjustRightInd w:val="0"/>
        <w:jc w:val="center"/>
        <w:rPr>
          <w:rFonts w:ascii="仿宋" w:hAnsi="仿宋" w:eastAsia="仿宋" w:cs="仿宋_GB2312"/>
          <w:color w:val="000000" w:themeColor="text1"/>
          <w:szCs w:val="21"/>
          <w14:textFill>
            <w14:solidFill>
              <w14:schemeClr w14:val="tx1"/>
            </w14:solidFill>
          </w14:textFill>
        </w:rPr>
        <w:sectPr>
          <w:footerReference r:id="rId13" w:type="default"/>
          <w:headerReference r:id="rId12" w:type="even"/>
          <w:footerReference r:id="rId14"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color w:val="000000" w:themeColor="text1"/>
          <w14:textFill>
            <w14:solidFill>
              <w14:schemeClr w14:val="tx1"/>
            </w14:solidFill>
          </w14:textFill>
        </w:rPr>
      </w:pPr>
      <w:r>
        <w:rPr>
          <w:rFonts w:ascii="仿宋" w:hAnsi="仿宋" w:eastAsia="仿宋" w:cs="仿宋_GB2312"/>
          <w:color w:val="000000" w:themeColor="text1"/>
          <w14:textFill>
            <w14:solidFill>
              <w14:schemeClr w14:val="tx1"/>
            </w14:solidFill>
          </w14:textFill>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签发日期：单位：（盖单位公章）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附：代表人性别：年龄：身份证号码：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0" t="0" r="9525" b="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Zyv2tcAAAAJ&#10;AQAADwAAAAAAAAABACAAAAAiAAAAZHJzL2Rvd25yZXYueG1sUEsBAhQAFAAAAAgAh07iQPa+RZkd&#10;AgAAUwQAAA4AAAAAAAAAAQAgAAAAJgEAAGRycy9lMm9Eb2MueG1sUEsFBgAAAAAGAAYAWQEAALUF&#10;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授权单位：（盖章）法定代表人（签名或盖私章）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有效期限：至年月日签发日期：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附：代理人性别：年龄：职务：身份证号码：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0" t="0" r="9525" b="0"/>
                <wp:wrapNone/>
                <wp:docPr id="1"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bJvytcAAAAJ&#10;AQAADwAAAAAAAAABACAAAAAiAAAAZHJzL2Rvd25yZXYueG1sUEsBAhQAFAAAAAgAh07iQLaoQLAd&#10;AgAAUwQAAA4AAAAAAAAAAQAgAAAAJgEAAGRycy9lMm9Eb2MueG1sUEsFBgAAAAAGAAYAWQEAALUF&#10;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spacing w:line="360" w:lineRule="auto"/>
        <w:ind w:firstLine="420"/>
        <w:rPr>
          <w:rFonts w:ascii="仿宋" w:hAnsi="仿宋" w:eastAsia="仿宋" w:cs="仿宋_GB2312"/>
          <w:color w:val="000000" w:themeColor="text1"/>
          <w:sz w:val="28"/>
          <w:szCs w:val="28"/>
          <w:u w:val="single"/>
          <w14:textFill>
            <w14:solidFill>
              <w14:schemeClr w14:val="tx1"/>
            </w14:solidFill>
          </w14:textFill>
        </w:rPr>
      </w:pPr>
    </w:p>
    <w:p>
      <w:pPr>
        <w:spacing w:line="480" w:lineRule="exact"/>
        <w:rPr>
          <w:rFonts w:ascii="仿宋" w:hAnsi="仿宋" w:eastAsia="仿宋" w:cs="仿宋_GB2312"/>
          <w:b/>
          <w:bCs/>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关于贵方项目名称:____________项目编号：   询价项目，本单位愿意提交报价响应文件，并证明</w:t>
      </w:r>
      <w:r>
        <w:rPr>
          <w:rFonts w:hint="eastAsia" w:ascii="仿宋" w:hAnsi="仿宋" w:eastAsia="仿宋" w:cs="仿宋_GB2312"/>
          <w:color w:val="000000" w:themeColor="text1"/>
          <w:sz w:val="28"/>
          <w:szCs w:val="28"/>
          <w:lang w:val="en-US" w:eastAsia="zh-CN"/>
          <w14:textFill>
            <w14:solidFill>
              <w14:schemeClr w14:val="tx1"/>
            </w14:solidFill>
          </w14:textFill>
        </w:rPr>
        <w:t>所</w:t>
      </w:r>
      <w:r>
        <w:rPr>
          <w:rFonts w:ascii="仿宋" w:hAnsi="仿宋" w:eastAsia="仿宋" w:cs="仿宋_GB2312"/>
          <w:color w:val="000000" w:themeColor="text1"/>
          <w:sz w:val="28"/>
          <w:szCs w:val="28"/>
          <w14:textFill>
            <w14:solidFill>
              <w14:schemeClr w14:val="tx1"/>
            </w14:solidFill>
          </w14:textFill>
        </w:rPr>
        <w:t>提交的下列文件</w:t>
      </w:r>
      <w:r>
        <w:rPr>
          <w:rFonts w:hint="eastAsia" w:ascii="仿宋" w:hAnsi="仿宋" w:eastAsia="仿宋" w:cs="仿宋_GB2312"/>
          <w:color w:val="000000" w:themeColor="text1"/>
          <w:sz w:val="28"/>
          <w:szCs w:val="28"/>
          <w:lang w:eastAsia="zh-CN"/>
          <w14:textFill>
            <w14:solidFill>
              <w14:schemeClr w14:val="tx1"/>
            </w14:solidFill>
          </w14:textFill>
        </w:rPr>
        <w:t>、</w:t>
      </w:r>
      <w:r>
        <w:rPr>
          <w:rFonts w:ascii="仿宋" w:hAnsi="仿宋" w:eastAsia="仿宋" w:cs="仿宋_GB2312"/>
          <w:color w:val="000000" w:themeColor="text1"/>
          <w:sz w:val="28"/>
          <w:szCs w:val="28"/>
          <w14:textFill>
            <w14:solidFill>
              <w14:schemeClr w14:val="tx1"/>
            </w14:solidFill>
          </w14:textFill>
        </w:rPr>
        <w:t>说明</w:t>
      </w:r>
      <w:r>
        <w:rPr>
          <w:rFonts w:hint="eastAsia" w:ascii="仿宋" w:hAnsi="仿宋" w:eastAsia="仿宋" w:cs="仿宋_GB2312"/>
          <w:color w:val="000000" w:themeColor="text1"/>
          <w:sz w:val="28"/>
          <w:szCs w:val="28"/>
          <w:lang w:eastAsia="zh-CN"/>
          <w14:textFill>
            <w14:solidFill>
              <w14:schemeClr w14:val="tx1"/>
            </w14:solidFill>
          </w14:textFill>
        </w:rPr>
        <w:t>、</w:t>
      </w:r>
      <w:r>
        <w:rPr>
          <w:rFonts w:hint="eastAsia" w:ascii="仿宋" w:hAnsi="仿宋" w:eastAsia="仿宋" w:cs="仿宋_GB2312"/>
          <w:color w:val="000000" w:themeColor="text1"/>
          <w:sz w:val="28"/>
          <w:szCs w:val="28"/>
          <w:lang w:val="en-US" w:eastAsia="zh-CN"/>
          <w14:textFill>
            <w14:solidFill>
              <w14:schemeClr w14:val="tx1"/>
            </w14:solidFill>
          </w14:textFill>
        </w:rPr>
        <w:t>证明</w:t>
      </w:r>
      <w:r>
        <w:rPr>
          <w:rFonts w:ascii="仿宋" w:hAnsi="仿宋" w:eastAsia="仿宋" w:cs="仿宋_GB2312"/>
          <w:color w:val="000000" w:themeColor="text1"/>
          <w:sz w:val="28"/>
          <w:szCs w:val="28"/>
          <w14:textFill>
            <w14:solidFill>
              <w14:schemeClr w14:val="tx1"/>
            </w14:solidFill>
          </w14:textFill>
        </w:rPr>
        <w:t>是准确的和真实的。</w:t>
      </w:r>
    </w:p>
    <w:p>
      <w:pPr>
        <w:spacing w:line="480" w:lineRule="exact"/>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themeColor="text1"/>
          <w:sz w:val="28"/>
          <w:szCs w:val="28"/>
          <w14:textFill>
            <w14:solidFill>
              <w14:schemeClr w14:val="tx1"/>
            </w14:solidFill>
          </w14:textFill>
        </w:rPr>
        <w:t>日期：年月日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spacing w:line="360" w:lineRule="auto"/>
        <w:jc w:val="center"/>
        <w:rPr>
          <w:rFonts w:ascii="仿宋" w:hAnsi="仿宋" w:eastAsia="仿宋" w:cs="仿宋_GB2312"/>
          <w:b/>
          <w:color w:val="000000" w:themeColor="text1"/>
          <w:sz w:val="36"/>
          <w:szCs w:val="36"/>
          <w14:textFill>
            <w14:solidFill>
              <w14:schemeClr w14:val="tx1"/>
            </w14:solidFill>
          </w14:textFill>
        </w:rPr>
      </w:pPr>
      <w:r>
        <w:rPr>
          <w:rFonts w:hint="eastAsia" w:ascii="仿宋" w:hAnsi="仿宋" w:eastAsia="仿宋" w:cs="仿宋_GB2312"/>
          <w:b/>
          <w:color w:val="000000" w:themeColor="text1"/>
          <w:sz w:val="36"/>
          <w:szCs w:val="36"/>
          <w14:textFill>
            <w14:solidFill>
              <w14:schemeClr w14:val="tx1"/>
            </w14:solidFill>
          </w14:textFill>
        </w:rPr>
        <w:t>报价意向承诺及声明函</w:t>
      </w:r>
    </w:p>
    <w:p>
      <w:pPr>
        <w:pStyle w:val="28"/>
        <w:adjustRightInd w:val="0"/>
        <w:ind w:right="-1" w:firstLine="0"/>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致：</w:t>
      </w:r>
      <w:r>
        <w:rPr>
          <w:rFonts w:hint="eastAsia" w:ascii="仿宋" w:hAnsi="仿宋" w:eastAsia="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ascii="仿宋" w:hAnsi="仿宋" w:eastAsia="仿宋" w:cs="仿宋_GB2312"/>
          <w:color w:val="000000" w:themeColor="text1"/>
          <w:kern w:val="0"/>
          <w:sz w:val="24"/>
          <w14:textFill>
            <w14:solidFill>
              <w14:schemeClr w14:val="tx1"/>
            </w14:solidFill>
          </w14:textFill>
        </w:rPr>
        <w:t>1.</w:t>
      </w:r>
      <w:r>
        <w:rPr>
          <w:rFonts w:hint="eastAsia" w:ascii="仿宋" w:hAnsi="仿宋" w:eastAsia="仿宋"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2.现我方承诺：</w:t>
      </w:r>
      <w:r>
        <w:rPr>
          <w:rFonts w:hint="eastAsia" w:ascii="仿宋" w:hAnsi="仿宋" w:eastAsia="仿宋" w:cs="仿宋_GB2312"/>
          <w:color w:val="000000" w:themeColor="text1"/>
          <w:kern w:val="0"/>
          <w:sz w:val="24"/>
          <w14:textFill>
            <w14:solidFill>
              <w14:schemeClr w14:val="tx1"/>
            </w14:solidFill>
          </w14:textFill>
        </w:rPr>
        <w:t>愿以人民币</w:t>
      </w:r>
      <w:r>
        <w:rPr>
          <w:rFonts w:ascii="仿宋" w:hAnsi="仿宋" w:eastAsia="仿宋" w:cs="仿宋_GB2312"/>
          <w:color w:val="000000" w:themeColor="text1"/>
          <w:kern w:val="0"/>
          <w:sz w:val="24"/>
          <w14:textFill>
            <w14:solidFill>
              <w14:schemeClr w14:val="tx1"/>
            </w14:solidFill>
          </w14:textFill>
        </w:rPr>
        <w:t>[单价]元,（小写：￥元）;[总价]元,（小写：￥元）的报价，承包本次交易所包含的所有工作，并承担任何质量缺陷责任。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5.如果我方获得承包资格，我方保证将</w:t>
      </w:r>
      <w:r>
        <w:rPr>
          <w:rFonts w:hint="eastAsia" w:ascii="仿宋" w:hAnsi="仿宋" w:eastAsia="仿宋"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⑷本公司及其有隶属关系的机构没有参加本项目的前期工作编写工作。</w:t>
      </w:r>
    </w:p>
    <w:p>
      <w:pPr>
        <w:pStyle w:val="32"/>
        <w:ind w:left="-539" w:leftChars="-257"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32"/>
        <w:ind w:firstLine="496"/>
        <w:rPr>
          <w:rFonts w:ascii="仿宋" w:hAnsi="仿宋" w:eastAsia="仿宋" w:cs="仿宋_GB2312"/>
          <w:color w:val="000000" w:themeColor="text1"/>
          <w14:textFill>
            <w14:solidFill>
              <w14:schemeClr w14:val="tx1"/>
            </w14:solidFill>
          </w14:textFill>
        </w:rPr>
      </w:pPr>
    </w:p>
    <w:p>
      <w:pPr>
        <w:pStyle w:val="32"/>
        <w:ind w:firstLine="496"/>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承包意向人：</w:t>
      </w:r>
      <w:r>
        <w:rPr>
          <w:rFonts w:ascii="仿宋" w:hAnsi="仿宋" w:eastAsia="仿宋" w:cs="仿宋_GB2312"/>
          <w:color w:val="000000" w:themeColor="text1"/>
          <w14:textFill>
            <w14:solidFill>
              <w14:schemeClr w14:val="tx1"/>
            </w14:solidFill>
          </w14:textFill>
        </w:rPr>
        <w:t>(盖公章)</w:t>
      </w:r>
    </w:p>
    <w:p>
      <w:pPr>
        <w:pStyle w:val="32"/>
        <w:ind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themeColor="text1"/>
          <w:spacing w:val="4"/>
          <w:kern w:val="0"/>
          <w:sz w:val="24"/>
          <w14:textFill>
            <w14:solidFill>
              <w14:schemeClr w14:val="tx1"/>
            </w14:solidFill>
          </w14:textFill>
        </w:rPr>
      </w:pPr>
      <w:r>
        <w:rPr>
          <w:rFonts w:hint="eastAsia" w:ascii="仿宋" w:hAnsi="仿宋" w:eastAsia="仿宋" w:cs="仿宋_GB2312"/>
          <w:snapToGrid w:val="0"/>
          <w:color w:val="000000" w:themeColor="text1"/>
          <w:spacing w:val="4"/>
          <w:kern w:val="0"/>
          <w:sz w:val="24"/>
          <w14:textFill>
            <w14:solidFill>
              <w14:schemeClr w14:val="tx1"/>
            </w14:solidFill>
          </w14:textFill>
        </w:rPr>
        <w:t>日</w:t>
      </w:r>
      <w:r>
        <w:rPr>
          <w:rFonts w:ascii="仿宋" w:hAnsi="仿宋" w:eastAsia="仿宋" w:cs="仿宋_GB2312"/>
          <w:snapToGrid w:val="0"/>
          <w:color w:val="000000" w:themeColor="text1"/>
          <w:spacing w:val="4"/>
          <w:kern w:val="0"/>
          <w:sz w:val="24"/>
          <w14:textFill>
            <w14:solidFill>
              <w14:schemeClr w14:val="tx1"/>
            </w14:solidFill>
          </w14:textFill>
        </w:rPr>
        <w:t xml:space="preserve">    期：  年 月 日    </w:t>
      </w:r>
    </w:p>
    <w:p>
      <w:pPr>
        <w:pStyle w:val="32"/>
        <w:ind w:firstLine="496"/>
        <w:rPr>
          <w:rFonts w:ascii="仿宋" w:hAnsi="仿宋" w:eastAsia="仿宋" w:cs="仿宋_GB2312"/>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left" w:pos="5040"/>
        </w:tabs>
        <w:rPr>
          <w:color w:val="000000" w:themeColor="text1"/>
          <w14:textFill>
            <w14:solidFill>
              <w14:schemeClr w14:val="tx1"/>
            </w14:solidFill>
          </w14:textFill>
        </w:rPr>
      </w:pPr>
      <w:r>
        <w:rPr>
          <w:color w:val="000000" w:themeColor="text1"/>
          <w14:textFill>
            <w14:solidFill>
              <w14:schemeClr w14:val="tx1"/>
            </w14:solidFill>
          </w14:textFill>
        </w:rPr>
        <w:tab/>
      </w:r>
    </w:p>
    <w:p>
      <w:pPr>
        <w:rPr>
          <w:color w:val="000000" w:themeColor="text1"/>
          <w14:textFill>
            <w14:solidFill>
              <w14:schemeClr w14:val="tx1"/>
            </w14:solidFill>
          </w14:textFill>
        </w:rPr>
      </w:pPr>
    </w:p>
    <w:p>
      <w:pPr>
        <w:rPr>
          <w:color w:val="000000" w:themeColor="text1"/>
          <w14:textFill>
            <w14:solidFill>
              <w14:schemeClr w14:val="tx1"/>
            </w14:solidFill>
          </w14:textFill>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宋体" w:hAnsi="宋体"/>
          <w:color w:val="000000" w:themeColor="text1"/>
          <w:sz w:val="24"/>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5 报价清单</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附件1：</w:t>
      </w:r>
    </w:p>
    <w:tbl>
      <w:tblPr>
        <w:tblStyle w:val="22"/>
        <w:tblW w:w="10326" w:type="dxa"/>
        <w:tblInd w:w="-176" w:type="dxa"/>
        <w:tblLayout w:type="autofit"/>
        <w:tblCellMar>
          <w:top w:w="0" w:type="dxa"/>
          <w:left w:w="108" w:type="dxa"/>
          <w:bottom w:w="0" w:type="dxa"/>
          <w:right w:w="108" w:type="dxa"/>
        </w:tblCellMar>
      </w:tblPr>
      <w:tblGrid>
        <w:gridCol w:w="451"/>
        <w:gridCol w:w="542"/>
        <w:gridCol w:w="709"/>
        <w:gridCol w:w="1134"/>
        <w:gridCol w:w="4522"/>
        <w:gridCol w:w="1148"/>
        <w:gridCol w:w="567"/>
        <w:gridCol w:w="1253"/>
      </w:tblGrid>
      <w:tr>
        <w:tblPrEx>
          <w:tblCellMar>
            <w:top w:w="0" w:type="dxa"/>
            <w:left w:w="108" w:type="dxa"/>
            <w:bottom w:w="0" w:type="dxa"/>
            <w:right w:w="108" w:type="dxa"/>
          </w:tblCellMar>
        </w:tblPrEx>
        <w:trPr>
          <w:trHeight w:val="567" w:hRule="atLeast"/>
        </w:trPr>
        <w:tc>
          <w:tcPr>
            <w:tcW w:w="103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22"/>
                <w:szCs w:val="18"/>
                <w14:textFill>
                  <w14:solidFill>
                    <w14:schemeClr w14:val="tx1"/>
                  </w14:solidFill>
                </w14:textFill>
              </w:rPr>
              <w:t>石井净水分公司智慧园区系统应用平台价目表</w:t>
            </w:r>
          </w:p>
        </w:tc>
      </w:tr>
      <w:tr>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序号</w:t>
            </w:r>
          </w:p>
        </w:tc>
        <w:tc>
          <w:tcPr>
            <w:tcW w:w="2385"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功能模块</w:t>
            </w:r>
          </w:p>
        </w:tc>
        <w:tc>
          <w:tcPr>
            <w:tcW w:w="452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功能描述</w:t>
            </w:r>
          </w:p>
        </w:tc>
        <w:tc>
          <w:tcPr>
            <w:tcW w:w="114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lang w:val="en-US" w:eastAsia="zh-CN"/>
                <w14:textFill>
                  <w14:solidFill>
                    <w14:schemeClr w14:val="tx1"/>
                  </w14:solidFill>
                </w14:textFill>
              </w:rPr>
              <w:t>综合</w:t>
            </w:r>
            <w:r>
              <w:rPr>
                <w:rFonts w:hint="eastAsia" w:ascii="微软雅黑" w:hAnsi="微软雅黑" w:eastAsia="微软雅黑" w:cs="Arial"/>
                <w:b/>
                <w:bCs/>
                <w:color w:val="000000" w:themeColor="text1"/>
                <w:kern w:val="0"/>
                <w:sz w:val="18"/>
                <w:szCs w:val="18"/>
                <w14:textFill>
                  <w14:solidFill>
                    <w14:schemeClr w14:val="tx1"/>
                  </w14:solidFill>
                </w14:textFill>
              </w:rPr>
              <w:t>单价</w:t>
            </w:r>
            <w:r>
              <w:rPr>
                <w:rFonts w:ascii="微软雅黑" w:hAnsi="微软雅黑" w:eastAsia="微软雅黑" w:cs="Arial"/>
                <w:b/>
                <w:bCs/>
                <w:color w:val="000000" w:themeColor="text1"/>
                <w:kern w:val="0"/>
                <w:sz w:val="18"/>
                <w:szCs w:val="18"/>
                <w14:textFill>
                  <w14:solidFill>
                    <w14:schemeClr w14:val="tx1"/>
                  </w14:solidFill>
                </w14:textFill>
              </w:rPr>
              <w:br w:type="textWrapping"/>
            </w:r>
            <w:r>
              <w:rPr>
                <w:rFonts w:hint="eastAsia" w:ascii="微软雅黑" w:hAnsi="微软雅黑" w:eastAsia="微软雅黑" w:cs="Arial"/>
                <w:b/>
                <w:bCs/>
                <w:color w:val="000000" w:themeColor="text1"/>
                <w:kern w:val="0"/>
                <w:sz w:val="18"/>
                <w:szCs w:val="18"/>
                <w14:textFill>
                  <w14:solidFill>
                    <w14:schemeClr w14:val="tx1"/>
                  </w14:solidFill>
                </w14:textFill>
              </w:rPr>
              <w:t>（元）</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数量</w:t>
            </w:r>
          </w:p>
        </w:tc>
        <w:tc>
          <w:tcPr>
            <w:tcW w:w="125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lang w:val="en-US" w:eastAsia="zh-CN"/>
                <w14:textFill>
                  <w14:solidFill>
                    <w14:schemeClr w14:val="tx1"/>
                  </w14:solidFill>
                </w14:textFill>
              </w:rPr>
              <w:t>总价</w:t>
            </w:r>
            <w:r>
              <w:rPr>
                <w:rFonts w:ascii="微软雅黑" w:hAnsi="微软雅黑" w:eastAsia="微软雅黑" w:cs="Arial"/>
                <w:b/>
                <w:bCs/>
                <w:color w:val="000000" w:themeColor="text1"/>
                <w:kern w:val="0"/>
                <w:sz w:val="18"/>
                <w:szCs w:val="18"/>
                <w14:textFill>
                  <w14:solidFill>
                    <w14:schemeClr w14:val="tx1"/>
                  </w14:solidFill>
                </w14:textFill>
              </w:rPr>
              <w:br w:type="textWrapping"/>
            </w:r>
            <w:r>
              <w:rPr>
                <w:rFonts w:hint="eastAsia" w:ascii="微软雅黑" w:hAnsi="微软雅黑" w:eastAsia="微软雅黑" w:cs="Arial"/>
                <w:b/>
                <w:bCs/>
                <w:color w:val="000000" w:themeColor="text1"/>
                <w:kern w:val="0"/>
                <w:sz w:val="18"/>
                <w:szCs w:val="18"/>
                <w14:textFill>
                  <w14:solidFill>
                    <w14:schemeClr w14:val="tx1"/>
                  </w14:solidFill>
                </w14:textFill>
              </w:rPr>
              <w:t>（元）</w:t>
            </w:r>
          </w:p>
        </w:tc>
      </w:tr>
      <w:tr>
        <w:tblPrEx>
          <w:tblCellMar>
            <w:top w:w="0" w:type="dxa"/>
            <w:left w:w="108" w:type="dxa"/>
            <w:bottom w:w="0" w:type="dxa"/>
            <w:right w:w="108" w:type="dxa"/>
          </w:tblCellMar>
        </w:tblPrEx>
        <w:trPr>
          <w:trHeight w:val="33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4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安全管理</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大屏展示应用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整体概览</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展示厂区安全态势情况，整体版面设计简洁、美观、有科技感</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数据主题展示</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主题展示人员进出统计、车辆进出统计、安全事件统计等</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告警事件展示</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展示告警事件。包括办公区域告警、生产区域告警、技战法告警等</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实时视频展示</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园区视频监控的实时展示。支持设置重点固定点位和轮巡展示等方式。视频呈现采用纯</w:t>
            </w:r>
            <w:r>
              <w:rPr>
                <w:rFonts w:ascii="微软雅黑" w:hAnsi="微软雅黑" w:eastAsia="微软雅黑" w:cs="Arial"/>
                <w:color w:val="000000" w:themeColor="text1"/>
                <w:kern w:val="0"/>
                <w:sz w:val="18"/>
                <w:szCs w:val="18"/>
                <w14:textFill>
                  <w14:solidFill>
                    <w14:schemeClr w14:val="tx1"/>
                  </w14:solidFill>
                </w14:textFill>
              </w:rPr>
              <w:t>HTML5实现，无需安装专用插件</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165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AI布控</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w:t>
            </w:r>
            <w:r>
              <w:rPr>
                <w:rFonts w:ascii="微软雅黑" w:hAnsi="微软雅黑" w:eastAsia="微软雅黑" w:cs="Arial"/>
                <w:color w:val="000000" w:themeColor="text1"/>
                <w:kern w:val="0"/>
                <w:sz w:val="18"/>
                <w:szCs w:val="18"/>
                <w14:textFill>
                  <w14:solidFill>
                    <w14:schemeClr w14:val="tx1"/>
                  </w14:solidFill>
                </w14:textFill>
              </w:rPr>
              <w:t>/车/物实时检测抓拍</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提供简洁、完善的人</w:t>
            </w:r>
            <w:r>
              <w:rPr>
                <w:rFonts w:ascii="微软雅黑" w:hAnsi="微软雅黑" w:eastAsia="微软雅黑" w:cs="Arial"/>
                <w:color w:val="000000" w:themeColor="text1"/>
                <w:kern w:val="0"/>
                <w:sz w:val="18"/>
                <w:szCs w:val="18"/>
                <w14:textFill>
                  <w14:solidFill>
                    <w14:schemeClr w14:val="tx1"/>
                  </w14:solidFill>
                </w14:textFill>
              </w:rPr>
              <w:t>/车/物实时监控界面。可以方便快捷的调取各个设备和通道的视频信息，对视频监控中出现的多张人/车/物进行自动框定定位，支持实时刷新抓拍人/车/物图片。支持对检测区域出现的人/车/物进行人脸检测和评分，并筛选出最为清晰的人/车/物图像作为抓拍图片。</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558"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陌生人</w:t>
            </w:r>
            <w:r>
              <w:rPr>
                <w:rFonts w:ascii="微软雅黑" w:hAnsi="微软雅黑" w:eastAsia="微软雅黑" w:cs="Arial"/>
                <w:color w:val="000000" w:themeColor="text1"/>
                <w:kern w:val="0"/>
                <w:sz w:val="18"/>
                <w:szCs w:val="18"/>
                <w14:textFill>
                  <w14:solidFill>
                    <w14:schemeClr w14:val="tx1"/>
                  </w14:solidFill>
                </w14:textFill>
              </w:rPr>
              <w:t>/黑名单入侵布控</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陌生人、黑名单人员入侵实时预警，节人工、更安全。</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根据前端摄像头中出现的人脸图片和注册库中的人脸进行实时比对，如果人脸相识度超过预设报警阀值，系统可自动通过声光方式进行报警。系统可按通道对人脸进行布防，每个通道可以单独配置人脸库，实现单独布防。</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使用人员可以在监控界面查看抓拍原图和注册库人员图片进行核实，也可以点击查看更多跳转报警查询页面进行录像核实。</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99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结构化查证</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支持以图搜图、人员轨迹还原，以及通过人脸、人体、车辆、非机动车特征属性，查证快速便捷，可节约</w:t>
            </w:r>
            <w:r>
              <w:rPr>
                <w:rFonts w:ascii="微软雅黑" w:hAnsi="微软雅黑" w:eastAsia="微软雅黑" w:cs="Arial"/>
                <w:color w:val="000000" w:themeColor="text1"/>
                <w:kern w:val="0"/>
                <w:sz w:val="18"/>
                <w:szCs w:val="18"/>
                <w14:textFill>
                  <w14:solidFill>
                    <w14:schemeClr w14:val="tx1"/>
                  </w14:solidFill>
                </w14:textFill>
              </w:rPr>
              <w:t>90%以上的查证时间。</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人脸门禁</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开门计划</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针对用户不同门禁通道有不同开放时间规定，门禁系统可提供多种开门计划设置，支持按多种组合方式（星期</w:t>
            </w:r>
            <w:r>
              <w:rPr>
                <w:rFonts w:ascii="微软雅黑" w:hAnsi="微软雅黑" w:eastAsia="微软雅黑" w:cs="Arial"/>
                <w:color w:val="000000" w:themeColor="text1"/>
                <w:kern w:val="0"/>
                <w:sz w:val="18"/>
                <w:szCs w:val="18"/>
                <w14:textFill>
                  <w14:solidFill>
                    <w14:schemeClr w14:val="tx1"/>
                  </w14:solidFill>
                </w14:textFill>
              </w:rPr>
              <w:t>+时间段）设置开关门、常开、常闭，满足不同企业用户对开门方式的需求。</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165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5</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人脸库采集与录入</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人脸库采集与录入是指通过</w:t>
            </w:r>
            <w:r>
              <w:rPr>
                <w:rFonts w:ascii="微软雅黑" w:hAnsi="微软雅黑" w:eastAsia="微软雅黑" w:cs="Arial"/>
                <w:color w:val="000000" w:themeColor="text1"/>
                <w:kern w:val="0"/>
                <w:sz w:val="18"/>
                <w:szCs w:val="18"/>
                <w14:textFill>
                  <w14:solidFill>
                    <w14:schemeClr w14:val="tx1"/>
                  </w14:solidFill>
                </w14:textFill>
              </w:rPr>
              <w:t>USB相机、人证核验终端等人脸库采集终端抓拍与采集合格人脸照片完成人脸库录入，亦可通过客户端导入照片方式完成人脸库录入；其中人证核验终端可实现人证合一比对，比对成功后进行拍照录入，避免冒用他人照片导入人脸库。</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165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6</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人脸授权</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授权是指对某人员进行某人脸门禁权限的授权开放，该人员人脸照片和人员授权信息将下发至授权开放的人脸门禁设备端进行前端存储，以便前端人脸门禁设备识别人脸开门放行；且支持按人员进行增加或删除授权，可选择任意通道进行授权，满足不同企业对不同部门人员分类授权需求。</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9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7</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人脸识别开门</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识别系统提供简洁、完善的人脸监控界面，可以方便快捷的调取各个设备和通道的视频信息，对视频中出现的多张人脸进行自动框定定位，支持实时刷新抓拍人脸图片。支持对检测区域出现的人员进行人脸检测和评分，并筛选出最为清晰的人脸图像最为抓拍人员人脸图片，并从抓拍的人脸图片中提取特征数据，与注册库中的人脸特征数据库进行检索比对（人脸验证准确率＞</w:t>
            </w:r>
            <w:r>
              <w:rPr>
                <w:rFonts w:ascii="微软雅黑" w:hAnsi="微软雅黑" w:eastAsia="微软雅黑" w:cs="Arial"/>
                <w:color w:val="000000" w:themeColor="text1"/>
                <w:kern w:val="0"/>
                <w:sz w:val="18"/>
                <w:szCs w:val="18"/>
                <w14:textFill>
                  <w14:solidFill>
                    <w14:schemeClr w14:val="tx1"/>
                  </w14:solidFill>
                </w14:textFill>
              </w:rPr>
              <w:t>99%，1：N比对时间≤0.5S/人，误识率＜0.1%，识别速度快，准确率高）。</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系统支持将任意人脸识别通道与门禁通道绑定，当人员出现在相应人脸识别通道范围内（面部识别距离</w:t>
            </w:r>
            <w:r>
              <w:rPr>
                <w:rFonts w:ascii="微软雅黑" w:hAnsi="微软雅黑" w:eastAsia="微软雅黑" w:cs="Arial"/>
                <w:color w:val="000000" w:themeColor="text1"/>
                <w:kern w:val="0"/>
                <w:sz w:val="18"/>
                <w:szCs w:val="18"/>
                <w14:textFill>
                  <w14:solidFill>
                    <w14:schemeClr w14:val="tx1"/>
                  </w14:solidFill>
                </w14:textFill>
              </w:rPr>
              <w:t>0.3m-2m；适应1.1m～2.4m身高范围），实时采集人脸数据并比对，比对成功；系统自动下发开门指令，实现无感知开门。</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8</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非法通行智能报警</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为保障通行安全，系统支持非法闯入、尾随、假体检测等多重报警机制。</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9</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人脸开门记录查询</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系统支持按照时间、地点、开门类型（合法、非法）、部门等多维条件，检索开门记录。支持通过点击开门记录查询人脸开门详情，详情包括人员姓名、时间、人脸注册图片、现场抓拍大图，以便人工复核。</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31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10</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车辆管控</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车辆管控</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采用视频识别进出场管理方式，出入口管理系统通常设置在地面车场出入口、地下车库出入口等处，对所有临时和固定车辆开放。通过前端车牌识别相机抓拍车辆图片及识别车辆车牌号，利用网络将车辆图片及车牌号等数据发送至后端管理中心进行存储，及车牌号比对，确保车辆的进出有据可查，确保车辆的进出可控，确保停车位的合理利用，加强出入口的高效和安全管理。</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542"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生产事件报警</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安全帽分析</w:t>
            </w:r>
          </w:p>
        </w:tc>
        <w:tc>
          <w:tcPr>
            <w:tcW w:w="4522"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针对工作区域，智能分析安全帽穿戴情况，可选着时间段进行筛选，可选着穿戴情况进行筛选</w:t>
            </w:r>
          </w:p>
        </w:tc>
        <w:tc>
          <w:tcPr>
            <w:tcW w:w="1148"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18</w:t>
            </w:r>
          </w:p>
        </w:tc>
        <w:tc>
          <w:tcPr>
            <w:tcW w:w="54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便携通行</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人员通行</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员工通行</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内部员工进出门禁人脸识别无感通行，无忘带卡困扰，便捷、高效，杜绝企业上下班高峰期排队进出企业净水厂园区。</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198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19</w:t>
            </w:r>
          </w:p>
        </w:tc>
        <w:tc>
          <w:tcPr>
            <w:tcW w:w="54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普通访客人证核验比对通行</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普通访客预约或岗亭自助</w:t>
            </w:r>
            <w:r>
              <w:rPr>
                <w:rFonts w:ascii="微软雅黑" w:hAnsi="微软雅黑" w:eastAsia="微软雅黑" w:cs="Arial"/>
                <w:color w:val="000000" w:themeColor="text1"/>
                <w:kern w:val="0"/>
                <w:sz w:val="18"/>
                <w:szCs w:val="18"/>
                <w14:textFill>
                  <w14:solidFill>
                    <w14:schemeClr w14:val="tx1"/>
                  </w14:solidFill>
                </w14:textFill>
              </w:rPr>
              <w:t>/人工登记，必须进行人证核验（核验人和证件是否一致，杜绝冒用他人身份进行访客登记），另外如是预约客户，必须进行身份证件号核验（读取身份证件号核验是否为为预约访客），核验通过后，系统自动授权人脸或车牌至相应的人闸或车闸，实现访客或车辆通行，从而保障净水厂园区人员或车辆进出安全管控。</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20</w:t>
            </w:r>
          </w:p>
        </w:tc>
        <w:tc>
          <w:tcPr>
            <w:tcW w:w="54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VIP访客通行</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为保障</w:t>
            </w:r>
            <w:r>
              <w:rPr>
                <w:rFonts w:ascii="微软雅黑" w:hAnsi="微软雅黑" w:eastAsia="微软雅黑" w:cs="Arial"/>
                <w:color w:val="000000" w:themeColor="text1"/>
                <w:kern w:val="0"/>
                <w:sz w:val="18"/>
                <w:szCs w:val="18"/>
                <w14:textFill>
                  <w14:solidFill>
                    <w14:schemeClr w14:val="tx1"/>
                  </w14:solidFill>
                </w14:textFill>
              </w:rPr>
              <w:t>VIP访客的拜访体验，VIP访客可预约自行录入人脸，但为保障企业净水厂园区人员/车辆通行安全管控，必须由被访人审批时确认VIP访客身份（人脸照片、姓名等信息核验）后，VIP访客或车辆方可被授权通行。</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99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21</w:t>
            </w:r>
          </w:p>
        </w:tc>
        <w:tc>
          <w:tcPr>
            <w:tcW w:w="54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车辆通行</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员工车辆出入通行</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员工车辆授权白名单，车辆进出车牌精准识别无感通行，且支持识别错误车牌自动容错，从而杜绝上下班高峰期车辆进出拥堵。</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22</w:t>
            </w:r>
          </w:p>
        </w:tc>
        <w:tc>
          <w:tcPr>
            <w:tcW w:w="54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访客车辆出入通行</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普通访客车辆预约登记无感通行：普通访客预约登记，岗亭自助核验授权，车牌识别无感通行，节人工、更便捷、更高效。</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VIP访客车辆预约登记无感通行：VIP访客预约登记，车牌识别无感通行，节人工、更便捷、更高效。</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24</w:t>
            </w:r>
          </w:p>
        </w:tc>
        <w:tc>
          <w:tcPr>
            <w:tcW w:w="54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平台安装培训</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452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1148"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45" w:hRule="atLeast"/>
        </w:trPr>
        <w:tc>
          <w:tcPr>
            <w:tcW w:w="4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8622"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合计</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bl>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附件2</w:t>
      </w:r>
    </w:p>
    <w:tbl>
      <w:tblPr>
        <w:tblStyle w:val="22"/>
        <w:tblW w:w="10301" w:type="dxa"/>
        <w:tblInd w:w="-176" w:type="dxa"/>
        <w:tblLayout w:type="fixed"/>
        <w:tblCellMar>
          <w:top w:w="0" w:type="dxa"/>
          <w:left w:w="108" w:type="dxa"/>
          <w:bottom w:w="0" w:type="dxa"/>
          <w:right w:w="108" w:type="dxa"/>
        </w:tblCellMar>
      </w:tblPr>
      <w:tblGrid>
        <w:gridCol w:w="446"/>
        <w:gridCol w:w="376"/>
        <w:gridCol w:w="313"/>
        <w:gridCol w:w="537"/>
        <w:gridCol w:w="30"/>
        <w:gridCol w:w="4387"/>
        <w:gridCol w:w="291"/>
        <w:gridCol w:w="567"/>
        <w:gridCol w:w="109"/>
        <w:gridCol w:w="600"/>
        <w:gridCol w:w="534"/>
        <w:gridCol w:w="33"/>
        <w:gridCol w:w="850"/>
        <w:gridCol w:w="10"/>
        <w:gridCol w:w="982"/>
        <w:gridCol w:w="236"/>
      </w:tblGrid>
      <w:tr>
        <w:tblPrEx>
          <w:tblCellMar>
            <w:top w:w="0" w:type="dxa"/>
            <w:left w:w="108" w:type="dxa"/>
            <w:bottom w:w="0" w:type="dxa"/>
            <w:right w:w="108" w:type="dxa"/>
          </w:tblCellMar>
        </w:tblPrEx>
        <w:trPr>
          <w:gridAfter w:val="1"/>
          <w:wAfter w:w="236" w:type="dxa"/>
          <w:trHeight w:val="624" w:hRule="atLeast"/>
        </w:trPr>
        <w:tc>
          <w:tcPr>
            <w:tcW w:w="10065" w:type="dxa"/>
            <w:gridSpan w:val="1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Cs w:val="18"/>
                <w14:textFill>
                  <w14:solidFill>
                    <w14:schemeClr w14:val="tx1"/>
                  </w14:solidFill>
                </w14:textFill>
              </w:rPr>
              <w:t>石井净水分公司智慧安全管理系统硬件设备清单价目表</w:t>
            </w:r>
          </w:p>
        </w:tc>
      </w:tr>
      <w:tr>
        <w:tblPrEx>
          <w:tblCellMar>
            <w:top w:w="0" w:type="dxa"/>
            <w:left w:w="108" w:type="dxa"/>
            <w:bottom w:w="0" w:type="dxa"/>
            <w:right w:w="108" w:type="dxa"/>
          </w:tblCellMar>
        </w:tblPrEx>
        <w:trPr>
          <w:gridAfter w:val="1"/>
          <w:wAfter w:w="236" w:type="dxa"/>
          <w:trHeight w:val="600" w:hRule="atLeast"/>
        </w:trPr>
        <w:tc>
          <w:tcPr>
            <w:tcW w:w="10065" w:type="dxa"/>
            <w:gridSpan w:val="1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Arial"/>
                <w:b/>
                <w:b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507"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序号</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产品简称</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产品型号</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参数简介</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品牌</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数量</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单位</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lang w:val="en-US" w:eastAsia="zh-CN"/>
                <w14:textFill>
                  <w14:solidFill>
                    <w14:schemeClr w14:val="tx1"/>
                  </w14:solidFill>
                </w14:textFill>
              </w:rPr>
              <w:t>综合</w:t>
            </w:r>
            <w:r>
              <w:rPr>
                <w:rFonts w:hint="eastAsia" w:ascii="微软雅黑" w:hAnsi="微软雅黑" w:eastAsia="微软雅黑" w:cs="Arial"/>
                <w:color w:val="000000" w:themeColor="text1"/>
                <w:kern w:val="0"/>
                <w:sz w:val="18"/>
                <w:szCs w:val="18"/>
                <w14:textFill>
                  <w14:solidFill>
                    <w14:schemeClr w14:val="tx1"/>
                  </w14:solidFill>
                </w14:textFill>
              </w:rPr>
              <w:t>单价</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总价</w:t>
            </w:r>
          </w:p>
        </w:tc>
      </w:tr>
      <w:tr>
        <w:tblPrEx>
          <w:tblCellMar>
            <w:top w:w="0" w:type="dxa"/>
            <w:left w:w="108" w:type="dxa"/>
            <w:bottom w:w="0" w:type="dxa"/>
            <w:right w:w="108" w:type="dxa"/>
          </w:tblCellMar>
        </w:tblPrEx>
        <w:trPr>
          <w:gridAfter w:val="1"/>
          <w:wAfter w:w="236" w:type="dxa"/>
          <w:trHeight w:val="300" w:hRule="atLeast"/>
        </w:trPr>
        <w:tc>
          <w:tcPr>
            <w:tcW w:w="10065"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前端设备</w:t>
            </w:r>
          </w:p>
        </w:tc>
      </w:tr>
      <w:tr>
        <w:tblPrEx>
          <w:tblCellMar>
            <w:top w:w="0" w:type="dxa"/>
            <w:left w:w="108" w:type="dxa"/>
            <w:bottom w:w="0" w:type="dxa"/>
            <w:right w:w="108" w:type="dxa"/>
          </w:tblCellMar>
        </w:tblPrEx>
        <w:trPr>
          <w:gridAfter w:val="1"/>
          <w:wAfter w:w="236" w:type="dxa"/>
          <w:trHeight w:val="819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200万易智能红外变焦枪型网络摄像机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DH-IPC-HFW5243F-ZYL</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传感器类型</w:t>
            </w:r>
            <w:r>
              <w:rPr>
                <w:rFonts w:ascii="微软雅黑" w:hAnsi="微软雅黑" w:eastAsia="微软雅黑" w:cs="Arial"/>
                <w:color w:val="000000" w:themeColor="text1"/>
                <w:kern w:val="0"/>
                <w:sz w:val="18"/>
                <w:szCs w:val="18"/>
                <w14:textFill>
                  <w14:solidFill>
                    <w14:schemeClr w14:val="tx1"/>
                  </w14:solidFill>
                </w14:textFill>
              </w:rPr>
              <w:t xml:space="preserve">1/2.8英寸CMOS；像素200万；最大分辨率1920×1080；最低照度0.002Lux（彩色模式）；0.0002Lux（黑白模式）；0Lux（补光灯开启）；最大补光距离60m（红外）；镜头类型电动变焦；镜头焦距2.7mm~13.5mm；通用行为分析物品遗留；物品搬移；热度图支持；周界防范绊线入侵；区域入侵；快速移动（三项均支持人车分类及精准检测）；徘徊检测；人员聚集；停车检测；人脸检测支持人脸检测；支持跟踪；支持优选；支持抓拍；支持上报最优的人脸抓图；支持人脸增强，支持人脸曝光；支持人脸属性提取，支持7种属性8种表情：性别，年龄，眼镜，表情（高兴、惊讶、 </w:t>
            </w:r>
            <w:r>
              <w:rPr>
                <w:rFonts w:hint="eastAsia" w:ascii="微软雅黑" w:hAnsi="微软雅黑" w:eastAsia="微软雅黑" w:cs="Arial"/>
                <w:color w:val="000000" w:themeColor="text1"/>
                <w:kern w:val="0"/>
                <w:sz w:val="18"/>
                <w:szCs w:val="18"/>
                <w14:textFill>
                  <w14:solidFill>
                    <w14:schemeClr w14:val="tx1"/>
                  </w14:solidFill>
                </w14:textFill>
              </w:rPr>
              <w:t>正常、愤怒、悲伤、厌恶、困惑、害怕），口罩，胡子，肤色；支持人脸抠图区域可设：人脸，单寸照；支持实时抓拍；支持优选抓拍；支持质量优先三种抓拍策略；支持人脸角度过滤功能；支持优选时长可设；人数统计支持对进入、离开人员进行数量统计，支持</w:t>
            </w:r>
            <w:r>
              <w:rPr>
                <w:rFonts w:ascii="微软雅黑" w:hAnsi="微软雅黑" w:eastAsia="微软雅黑" w:cs="Arial"/>
                <w:color w:val="000000" w:themeColor="text1"/>
                <w:kern w:val="0"/>
                <w:sz w:val="18"/>
                <w:szCs w:val="18"/>
                <w14:textFill>
                  <w14:solidFill>
                    <w14:schemeClr w14:val="tx1"/>
                  </w14:solidFill>
                </w14:textFill>
              </w:rPr>
              <w:t>4条规则配置，并可显示及输出日、月统计报表</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支持区域内人员进行数量统计，支持</w:t>
            </w:r>
            <w:r>
              <w:rPr>
                <w:rFonts w:ascii="微软雅黑" w:hAnsi="微软雅黑" w:eastAsia="微软雅黑" w:cs="Arial"/>
                <w:color w:val="000000" w:themeColor="text1"/>
                <w:kern w:val="0"/>
                <w:sz w:val="18"/>
                <w:szCs w:val="18"/>
                <w14:textFill>
                  <w14:solidFill>
                    <w14:schemeClr w14:val="tx1"/>
                  </w14:solidFill>
                </w14:textFill>
              </w:rPr>
              <w:t>4条规则配置；</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支持排队管理，支持</w:t>
            </w:r>
            <w:r>
              <w:rPr>
                <w:rFonts w:ascii="微软雅黑" w:hAnsi="微软雅黑" w:eastAsia="微软雅黑" w:cs="Arial"/>
                <w:color w:val="000000" w:themeColor="text1"/>
                <w:kern w:val="0"/>
                <w:sz w:val="18"/>
                <w:szCs w:val="18"/>
                <w14:textFill>
                  <w14:solidFill>
                    <w14:schemeClr w14:val="tx1"/>
                  </w14:solidFill>
                </w14:textFill>
              </w:rPr>
              <w:t>4条规则配置，对限定的排队人数和排队时间进行统计并联动报警；</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支持排队管理，支持</w:t>
            </w:r>
            <w:r>
              <w:rPr>
                <w:rFonts w:ascii="微软雅黑" w:hAnsi="微软雅黑" w:eastAsia="微软雅黑" w:cs="Arial"/>
                <w:color w:val="000000" w:themeColor="text1"/>
                <w:kern w:val="0"/>
                <w:sz w:val="18"/>
                <w:szCs w:val="18"/>
                <w14:textFill>
                  <w14:solidFill>
                    <w14:schemeClr w14:val="tx1"/>
                  </w14:solidFill>
                </w14:textFill>
              </w:rPr>
              <w:t>4条规则配置，对限定的排队人数和排队时间进行统计并联动报警；视频压缩标准H.265；H.264；H.264H；H.264B；MJPEG；智能编码H.264：支持</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H.265：支持；宽动态120dB；电子防抖支持；透雾功能支持；内置MIC支持；报警事件无SD卡；SD卡空间不足；SD卡出错；网络断开；IP冲突；非法访问；动态检测；视频遮挡；虚焦侦测；场景变更；区域入侵；绊线入侵；物品遗留；物品搬移；快速移动；停车检测；徘徊检测；人员聚集；人数统计；人脸侦测；电压检测；接入标准ONVIF；GB/T28181；CGI；乐橙；最大Micro SD卡256G；星光支持；供电方式DC12V/POE；防护等级IP67</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80</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819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200万融智能暖光变焦枪型网络摄像机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DH-IPC-HFW8249K-ZRL-LED</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传感器类型</w:t>
            </w:r>
            <w:r>
              <w:rPr>
                <w:rFonts w:ascii="微软雅黑" w:hAnsi="微软雅黑" w:eastAsia="微软雅黑" w:cs="Arial"/>
                <w:color w:val="000000" w:themeColor="text1"/>
                <w:kern w:val="0"/>
                <w:sz w:val="18"/>
                <w:szCs w:val="18"/>
                <w14:textFill>
                  <w14:solidFill>
                    <w14:schemeClr w14:val="tx1"/>
                  </w14:solidFill>
                </w14:textFill>
              </w:rPr>
              <w:t>1/1.8英寸CMOS；像素200万；最大分辨率1920×1080；最低照度0.001Lux（彩色模式）；0.0001Lux（黑白模式）；0Lux（补光灯开启）；最大补光距离35m（人脸检测距离）</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 xml:space="preserve">65m（视频监控距离）；镜头类型电动变焦；镜头焦距8mm~32mm；通用行为分析物品遗留；物品搬移；热度图支持；周界防范绊线入侵；区域入侵；快速移动（三项均支持人车分类及精准检测）；徘徊检测；人员聚集；停车检测；人脸检测支持人脸检测；支持跟踪；支持优选；支持抓拍；支持上报最优的人脸抓图；支持人脸增强，支持人脸曝光；支持人脸属性提取，支持7种属性8种表情：性别，年龄，眼镜，表情（高兴、惊讶、 </w:t>
            </w:r>
            <w:r>
              <w:rPr>
                <w:rFonts w:hint="eastAsia" w:ascii="微软雅黑" w:hAnsi="微软雅黑" w:eastAsia="微软雅黑" w:cs="Arial"/>
                <w:color w:val="000000" w:themeColor="text1"/>
                <w:kern w:val="0"/>
                <w:sz w:val="18"/>
                <w:szCs w:val="18"/>
                <w14:textFill>
                  <w14:solidFill>
                    <w14:schemeClr w14:val="tx1"/>
                  </w14:solidFill>
                </w14:textFill>
              </w:rPr>
              <w:t>正常、愤怒、悲伤、厌恶、困惑、害怕），口罩，肤色，胡子；支持人脸抠图区域可设：人脸，单寸照；支持实时抓拍；支持优选抓拍；支持质量优先三种抓拍策略；支持人脸角度过滤功能；支持优选时长可设；人数统计支持对进入、离开人员进行数量统计，支持</w:t>
            </w:r>
            <w:r>
              <w:rPr>
                <w:rFonts w:ascii="微软雅黑" w:hAnsi="微软雅黑" w:eastAsia="微软雅黑" w:cs="Arial"/>
                <w:color w:val="000000" w:themeColor="text1"/>
                <w:kern w:val="0"/>
                <w:sz w:val="18"/>
                <w:szCs w:val="18"/>
                <w14:textFill>
                  <w14:solidFill>
                    <w14:schemeClr w14:val="tx1"/>
                  </w14:solidFill>
                </w14:textFill>
              </w:rPr>
              <w:t>4条规则配置，并可显示及输出日、月、年统计报表；</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支持区域内人员进行数量统计，支持</w:t>
            </w:r>
            <w:r>
              <w:rPr>
                <w:rFonts w:ascii="微软雅黑" w:hAnsi="微软雅黑" w:eastAsia="微软雅黑" w:cs="Arial"/>
                <w:color w:val="000000" w:themeColor="text1"/>
                <w:kern w:val="0"/>
                <w:sz w:val="18"/>
                <w:szCs w:val="18"/>
                <w14:textFill>
                  <w14:solidFill>
                    <w14:schemeClr w14:val="tx1"/>
                  </w14:solidFill>
                </w14:textFill>
              </w:rPr>
              <w:t>4条规则配置；</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支持排队管理，支持</w:t>
            </w:r>
            <w:r>
              <w:rPr>
                <w:rFonts w:ascii="微软雅黑" w:hAnsi="微软雅黑" w:eastAsia="微软雅黑" w:cs="Arial"/>
                <w:color w:val="000000" w:themeColor="text1"/>
                <w:kern w:val="0"/>
                <w:sz w:val="18"/>
                <w:szCs w:val="18"/>
                <w14:textFill>
                  <w14:solidFill>
                    <w14:schemeClr w14:val="tx1"/>
                  </w14:solidFill>
                </w14:textFill>
              </w:rPr>
              <w:t>4条规则配置，对限定的排队人数和排队时间进行统计并联动报警；；视频压缩标准H.265；H.264；H.264H；H.264B；MJPEG；智能编码H.264：支持</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H.265：支持；宽动态120dB；电子防抖支持；透雾功能支持；报警事件无SD卡；SD卡空间不足；SD卡出错；网络断开；IP冲突；非法访问；动态检测；视频遮挡；虚焦侦测；场景变更；区域入侵；绊线入侵；物品遗留；物品搬移；快速移动；停车检测；徘徊检测；人员聚集；音频异常侦测；人数统计；人脸侦测；电压检测；视频结构化；接入标准ONVIF（Profile S/Profile G）；GB/T28181；CGI；乐橙；最大Micro SD卡256G；星光支持；RS-485接口1个（波特率范围：1200bps~115200bps）；音频输入1路（RCA头）；音频输出1路（RCA头）；报警输入3路（湿节点，支持直流3V~5V电位，5mA电流）；报警输出2路（湿节点，支持直流最大12V电位，0.3A电流）；模拟输出接口1路CVBS输出 BNC接口；供电方式DC12V/POE；防护等级IP67</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20</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843" w:hRule="atLeast"/>
        </w:trPr>
        <w:tc>
          <w:tcPr>
            <w:tcW w:w="44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689"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200万融智能暖光变焦枪型网络摄像机</w:t>
            </w:r>
          </w:p>
        </w:tc>
        <w:tc>
          <w:tcPr>
            <w:tcW w:w="567"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DH-IPC-HFW8249K-ZRL-LED-3512</w:t>
            </w:r>
          </w:p>
        </w:tc>
        <w:tc>
          <w:tcPr>
            <w:tcW w:w="46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采用超星光超低照度</w:t>
            </w:r>
            <w:r>
              <w:rPr>
                <w:rFonts w:ascii="微软雅黑" w:hAnsi="微软雅黑" w:eastAsia="微软雅黑" w:cs="Arial"/>
                <w:color w:val="000000" w:themeColor="text1"/>
                <w:kern w:val="0"/>
                <w:sz w:val="18"/>
                <w:szCs w:val="18"/>
                <w14:textFill>
                  <w14:solidFill>
                    <w14:schemeClr w14:val="tx1"/>
                  </w14:solidFill>
                </w14:textFill>
              </w:rPr>
              <w:t>200万像素1/1.8英寸CMOS图像传感器，低照度效果好，图像清晰度高；</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可输出</w:t>
            </w:r>
            <w:r>
              <w:rPr>
                <w:rFonts w:ascii="微软雅黑" w:hAnsi="微软雅黑" w:eastAsia="微软雅黑" w:cs="Arial"/>
                <w:color w:val="000000" w:themeColor="text1"/>
                <w:kern w:val="0"/>
                <w:sz w:val="18"/>
                <w:szCs w:val="18"/>
                <w14:textFill>
                  <w14:solidFill>
                    <w14:schemeClr w14:val="tx1"/>
                  </w14:solidFill>
                </w14:textFill>
              </w:rPr>
              <w:t>200万（1920×1080）@50fps；</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内置</w:t>
            </w:r>
            <w:r>
              <w:rPr>
                <w:rFonts w:ascii="微软雅黑" w:hAnsi="微软雅黑" w:eastAsia="微软雅黑" w:cs="Arial"/>
                <w:color w:val="000000" w:themeColor="text1"/>
                <w:kern w:val="0"/>
                <w:sz w:val="18"/>
                <w:szCs w:val="18"/>
                <w14:textFill>
                  <w14:solidFill>
                    <w14:schemeClr w14:val="tx1"/>
                  </w14:solidFill>
                </w14:textFill>
              </w:rPr>
              <w:t>GPU芯片，支持深度学习算法，有效提升检测准确率；</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支持四种智能资源切换：通用行为分析、人脸检测、视频结构化、人数统计；</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人脸检测；支持同时检测</w:t>
            </w:r>
            <w:r>
              <w:rPr>
                <w:rFonts w:ascii="微软雅黑" w:hAnsi="微软雅黑" w:eastAsia="微软雅黑" w:cs="Arial"/>
                <w:color w:val="000000" w:themeColor="text1"/>
                <w:kern w:val="0"/>
                <w:sz w:val="18"/>
                <w:szCs w:val="18"/>
                <w14:textFill>
                  <w14:solidFill>
                    <w14:schemeClr w14:val="tx1"/>
                  </w14:solidFill>
                </w14:textFill>
              </w:rPr>
              <w:t>32张人脸，对运动人脸进行检测、跟踪、抓拍、优选，输出最优的人脸抓图；支持人脸增强，人脸曝光，人脸属性提取；</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▲支持非活体（非真实人脸）过滤功能，摄像机只抓拍活体目标，活体误抓拍概率≤</w:t>
            </w:r>
            <w:r>
              <w:rPr>
                <w:rFonts w:ascii="微软雅黑" w:hAnsi="微软雅黑" w:eastAsia="微软雅黑" w:cs="Arial"/>
                <w:color w:val="000000" w:themeColor="text1"/>
                <w:kern w:val="0"/>
                <w:sz w:val="18"/>
                <w:szCs w:val="18"/>
                <w14:textFill>
                  <w14:solidFill>
                    <w14:schemeClr w14:val="tx1"/>
                  </w14:solidFill>
                </w14:textFill>
              </w:rPr>
              <w:t>1%（提供公安部检测报告复印件并加盖原厂公章或报价专用章）；</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▲支持通过菜单开启人脸识别抓拍优先功能，开启该功能，能以识别结果为优先条件进行抓拍（提供公安部检测报告复印件并加盖原厂公章或报价专用章）；</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▲支持预设角度值（</w:t>
            </w:r>
            <w:r>
              <w:rPr>
                <w:rFonts w:ascii="微软雅黑" w:hAnsi="微软雅黑" w:eastAsia="微软雅黑" w:cs="Arial"/>
                <w:color w:val="000000" w:themeColor="text1"/>
                <w:kern w:val="0"/>
                <w:sz w:val="18"/>
                <w:szCs w:val="18"/>
                <w14:textFill>
                  <w14:solidFill>
                    <w14:schemeClr w14:val="tx1"/>
                  </w14:solidFill>
                </w14:textFill>
              </w:rPr>
              <w:t>0-90° )，当实际抓拍人脸角度大于预设值时，不对监控画面中的人脸进行抓拍（提供公安部检测报告复印件并加盖原厂公章或报价专用章）；</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视频结构化：支持正向</w:t>
            </w:r>
            <w:r>
              <w:rPr>
                <w:rFonts w:ascii="微软雅黑" w:hAnsi="微软雅黑" w:eastAsia="微软雅黑" w:cs="Arial"/>
                <w:color w:val="000000" w:themeColor="text1"/>
                <w:kern w:val="0"/>
                <w:sz w:val="18"/>
                <w:szCs w:val="18"/>
                <w14:textFill>
                  <w14:solidFill>
                    <w14:schemeClr w14:val="tx1"/>
                  </w14:solidFill>
                </w14:textFill>
              </w:rPr>
              <w:t>/背向行驶车辆抓拍，支持车牌、车牌颜色、车标、车系、车身颜色、车辆类型；支持行人、非机动车、机动车的混行检测；</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人数统计：支持排队管理；支持区域内人数统计，进入</w:t>
            </w:r>
            <w:r>
              <w:rPr>
                <w:rFonts w:ascii="微软雅黑" w:hAnsi="微软雅黑" w:eastAsia="微软雅黑" w:cs="Arial"/>
                <w:color w:val="000000" w:themeColor="text1"/>
                <w:kern w:val="0"/>
                <w:sz w:val="18"/>
                <w:szCs w:val="18"/>
                <w14:textFill>
                  <w14:solidFill>
                    <w14:schemeClr w14:val="tx1"/>
                  </w14:solidFill>
                </w14:textFill>
              </w:rPr>
              <w:t>/离开人数统计，并可生成人数统计日/月/年报表，导出使用；</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▲支持人脸去重功能，对在一定时间内画面中多次出现的人脸只进行一次抓拍，去重率≤</w:t>
            </w:r>
            <w:r>
              <w:rPr>
                <w:rFonts w:ascii="微软雅黑" w:hAnsi="微软雅黑" w:eastAsia="微软雅黑" w:cs="Arial"/>
                <w:color w:val="000000" w:themeColor="text1"/>
                <w:kern w:val="0"/>
                <w:sz w:val="18"/>
                <w:szCs w:val="18"/>
                <w14:textFill>
                  <w14:solidFill>
                    <w14:schemeClr w14:val="tx1"/>
                  </w14:solidFill>
                </w14:textFill>
              </w:rPr>
              <w:t>1%（提供公安部检测报告复印件并加盖原厂公章或报价专用章）；</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支持绊线入侵，区域入侵，快速移动（三项均支持人车分类及精准检测），物品遗留，物品搬移，徘徊检测，人员聚集，停车检测，热度图，人脸检测，人数统计；</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H.265编码，压缩比高，实现超低码流传输；</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内置高效暖光灯，最大监控距离</w:t>
            </w:r>
            <w:r>
              <w:rPr>
                <w:rFonts w:ascii="微软雅黑" w:hAnsi="微软雅黑" w:eastAsia="微软雅黑" w:cs="Arial"/>
                <w:color w:val="000000" w:themeColor="text1"/>
                <w:kern w:val="0"/>
                <w:sz w:val="18"/>
                <w:szCs w:val="18"/>
                <w14:textFill>
                  <w14:solidFill>
                    <w14:schemeClr w14:val="tx1"/>
                  </w14:solidFill>
                </w14:textFill>
              </w:rPr>
              <w:t>40米；</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支持走廊模式，宽动态，</w:t>
            </w:r>
            <w:r>
              <w:rPr>
                <w:rFonts w:ascii="微软雅黑" w:hAnsi="微软雅黑" w:eastAsia="微软雅黑" w:cs="Arial"/>
                <w:color w:val="000000" w:themeColor="text1"/>
                <w:kern w:val="0"/>
                <w:sz w:val="18"/>
                <w:szCs w:val="18"/>
                <w14:textFill>
                  <w14:solidFill>
                    <w14:schemeClr w14:val="tx1"/>
                  </w14:solidFill>
                </w14:textFill>
              </w:rPr>
              <w:t>3D降噪，强光抑制，背光补偿，数字水印，适用不同监控环境；</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ROI，SVC，SMART H.264/H.265，帧前滤波，灵活编码，适用不同带宽和存储环境；</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支持报警</w:t>
            </w:r>
            <w:r>
              <w:rPr>
                <w:rFonts w:ascii="微软雅黑" w:hAnsi="微软雅黑" w:eastAsia="微软雅黑" w:cs="Arial"/>
                <w:color w:val="000000" w:themeColor="text1"/>
                <w:kern w:val="0"/>
                <w:sz w:val="18"/>
                <w:szCs w:val="18"/>
                <w14:textFill>
                  <w14:solidFill>
                    <w14:schemeClr w14:val="tx1"/>
                  </w14:solidFill>
                </w14:textFill>
              </w:rPr>
              <w:t>3进2出，音频1进1出，485，BNC，256G Micro SD卡；</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DC12V/POE供电方式，方便工程安装；</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IP67防护等级</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15</w:t>
            </w:r>
          </w:p>
        </w:tc>
        <w:tc>
          <w:tcPr>
            <w:tcW w:w="567"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1126"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普通壁装枪机支架</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DH-PFB121W</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铝合金；白色；最大承重</w:t>
            </w:r>
            <w:r>
              <w:rPr>
                <w:rFonts w:ascii="微软雅黑" w:hAnsi="微软雅黑" w:eastAsia="微软雅黑" w:cs="Arial"/>
                <w:color w:val="000000" w:themeColor="text1"/>
                <w:kern w:val="0"/>
                <w:sz w:val="18"/>
                <w:szCs w:val="18"/>
                <w14:textFill>
                  <w14:solidFill>
                    <w14:schemeClr w14:val="tx1"/>
                  </w14:solidFill>
                </w14:textFill>
              </w:rPr>
              <w:t>1.0kg；壁装；</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115</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986"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桌面式电源适配器</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DH-PFM320</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DC12V2A</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115</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660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5</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紧急求助对讲终端</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 xml:space="preserve">DH-VTA2201B-S </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采用嵌入式</w:t>
            </w:r>
            <w:r>
              <w:rPr>
                <w:rFonts w:ascii="微软雅黑" w:hAnsi="微软雅黑" w:eastAsia="微软雅黑" w:cs="Arial"/>
                <w:color w:val="000000" w:themeColor="text1"/>
                <w:kern w:val="0"/>
                <w:sz w:val="18"/>
                <w:szCs w:val="18"/>
                <w14:textFill>
                  <w14:solidFill>
                    <w14:schemeClr w14:val="tx1"/>
                  </w14:solidFill>
                </w14:textFill>
              </w:rPr>
              <w:t>Linux操作系统,高性能嵌入式处理器，系统运行稳定可靠</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内置</w:t>
            </w:r>
            <w:r>
              <w:rPr>
                <w:rFonts w:ascii="微软雅黑" w:hAnsi="微软雅黑" w:eastAsia="微软雅黑" w:cs="Arial"/>
                <w:color w:val="000000" w:themeColor="text1"/>
                <w:kern w:val="0"/>
                <w:sz w:val="18"/>
                <w:szCs w:val="18"/>
                <w14:textFill>
                  <w14:solidFill>
                    <w14:schemeClr w14:val="tx1"/>
                  </w14:solidFill>
                </w14:textFill>
              </w:rPr>
              <w:t>200万像素高清彩色摄像头，1080P视频输出，支持H.264视频编码格式，报警时中心可看见清晰可见报警者画面，同时中心可对报警盒周边录像和抓拍</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红色醒目金属机械按键，一键报警，百万次使用寿命</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ICR红外滤片式自动切换，实现真正的日夜监控</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支持高效红外灯，使用寿命长，照射距离可达</w:t>
            </w:r>
            <w:r>
              <w:rPr>
                <w:rFonts w:ascii="微软雅黑" w:hAnsi="微软雅黑" w:eastAsia="微软雅黑" w:cs="Arial"/>
                <w:color w:val="000000" w:themeColor="text1"/>
                <w:kern w:val="0"/>
                <w:sz w:val="18"/>
                <w:szCs w:val="18"/>
                <w14:textFill>
                  <w14:solidFill>
                    <w14:schemeClr w14:val="tx1"/>
                  </w14:solidFill>
                </w14:textFill>
              </w:rPr>
              <w:t>5米</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G.711a,G.711U,PCM音频压缩标准</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内置高灵敏麦克风，高清晰语音，支持数字降噪和回声抑制，可实现拾音距离</w:t>
            </w:r>
            <w:r>
              <w:rPr>
                <w:rFonts w:ascii="微软雅黑" w:hAnsi="微软雅黑" w:eastAsia="微软雅黑" w:cs="Arial"/>
                <w:color w:val="000000" w:themeColor="text1"/>
                <w:kern w:val="0"/>
                <w:sz w:val="18"/>
                <w:szCs w:val="18"/>
                <w14:textFill>
                  <w14:solidFill>
                    <w14:schemeClr w14:val="tx1"/>
                  </w14:solidFill>
                </w14:textFill>
              </w:rPr>
              <w:t>5米</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内置全频段</w:t>
            </w:r>
            <w:r>
              <w:rPr>
                <w:rFonts w:ascii="微软雅黑" w:hAnsi="微软雅黑" w:eastAsia="微软雅黑" w:cs="Arial"/>
                <w:color w:val="000000" w:themeColor="text1"/>
                <w:kern w:val="0"/>
                <w:sz w:val="18"/>
                <w:szCs w:val="18"/>
                <w14:textFill>
                  <w14:solidFill>
                    <w14:schemeClr w14:val="tx1"/>
                  </w14:solidFill>
                </w14:textFill>
              </w:rPr>
              <w:t>5W优质扬声器和高灵敏度拾音器，实现网络语音广播和网络监听功能</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支持外接有源音箱</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支持扩展</w:t>
            </w:r>
            <w:r>
              <w:rPr>
                <w:rFonts w:ascii="微软雅黑" w:hAnsi="微软雅黑" w:eastAsia="微软雅黑" w:cs="Arial"/>
                <w:color w:val="000000" w:themeColor="text1"/>
                <w:kern w:val="0"/>
                <w:sz w:val="18"/>
                <w:szCs w:val="18"/>
                <w14:textFill>
                  <w14:solidFill>
                    <w14:schemeClr w14:val="tx1"/>
                  </w14:solidFill>
                </w14:textFill>
              </w:rPr>
              <w:t>3G/4G无线网络传输</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支持扩展</w:t>
            </w:r>
            <w:r>
              <w:rPr>
                <w:rFonts w:ascii="微软雅黑" w:hAnsi="微软雅黑" w:eastAsia="微软雅黑" w:cs="Arial"/>
                <w:color w:val="000000" w:themeColor="text1"/>
                <w:kern w:val="0"/>
                <w:sz w:val="18"/>
                <w:szCs w:val="18"/>
                <w14:textFill>
                  <w14:solidFill>
                    <w14:schemeClr w14:val="tx1"/>
                  </w14:solidFill>
                </w14:textFill>
              </w:rPr>
              <w:t>PSTN报警传输</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采用</w:t>
            </w:r>
            <w:r>
              <w:rPr>
                <w:rFonts w:ascii="微软雅黑" w:hAnsi="微软雅黑" w:eastAsia="微软雅黑" w:cs="Arial"/>
                <w:color w:val="000000" w:themeColor="text1"/>
                <w:kern w:val="0"/>
                <w:sz w:val="18"/>
                <w:szCs w:val="18"/>
                <w14:textFill>
                  <w14:solidFill>
                    <w14:schemeClr w14:val="tx1"/>
                  </w14:solidFill>
                </w14:textFill>
              </w:rPr>
              <w:t>6mm磨砂铝板，防暴等级IK10</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支持标准</w:t>
            </w:r>
            <w:r>
              <w:rPr>
                <w:rFonts w:ascii="微软雅黑" w:hAnsi="微软雅黑" w:eastAsia="微软雅黑" w:cs="Arial"/>
                <w:color w:val="000000" w:themeColor="text1"/>
                <w:kern w:val="0"/>
                <w:sz w:val="18"/>
                <w:szCs w:val="18"/>
                <w14:textFill>
                  <w14:solidFill>
                    <w14:schemeClr w14:val="tx1"/>
                  </w14:solidFill>
                </w14:textFill>
              </w:rPr>
              <w:t>POE供电</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w:t>
            </w:r>
            <w:r>
              <w:rPr>
                <w:rFonts w:ascii="微软雅黑" w:hAnsi="微软雅黑" w:eastAsia="微软雅黑" w:cs="Arial"/>
                <w:color w:val="000000" w:themeColor="text1"/>
                <w:kern w:val="0"/>
                <w:sz w:val="18"/>
                <w:szCs w:val="18"/>
                <w14:textFill>
                  <w14:solidFill>
                    <w14:schemeClr w14:val="tx1"/>
                  </w14:solidFill>
                </w14:textFill>
              </w:rPr>
              <w:t>IP65防水、抗电磁干扰、防拆报警、防雷击、防潮、防撬锁等功能</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32</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480" w:hRule="atLeast"/>
        </w:trPr>
        <w:tc>
          <w:tcPr>
            <w:tcW w:w="10065"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存储分析设备</w:t>
            </w:r>
          </w:p>
        </w:tc>
      </w:tr>
      <w:tr>
        <w:tblPrEx>
          <w:tblCellMar>
            <w:top w:w="0" w:type="dxa"/>
            <w:left w:w="108" w:type="dxa"/>
            <w:bottom w:w="0" w:type="dxa"/>
            <w:right w:w="108" w:type="dxa"/>
          </w:tblCellMar>
        </w:tblPrEx>
        <w:trPr>
          <w:gridAfter w:val="1"/>
          <w:wAfter w:w="236" w:type="dxa"/>
          <w:trHeight w:val="429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智能视频监控一体机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DH-IVSS716</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 xml:space="preserve">eSATA接口1个（预留）；USB接口4个，2个前置USB2.0接口、2个后置USB3.0接口；操作界面WEB方式（PCAPP），本地GUI操作；操作系统嵌入式Linux操作系统；多路回放最大支持16路回放；解码能力24路1080P@30fps；视频输出1路VGA输出，3路HDMI输出，其中VGA1和HDMI1 </w:t>
            </w:r>
            <w:r>
              <w:rPr>
                <w:rFonts w:hint="eastAsia" w:ascii="微软雅黑" w:hAnsi="微软雅黑" w:eastAsia="微软雅黑" w:cs="Arial"/>
                <w:color w:val="000000" w:themeColor="text1"/>
                <w:kern w:val="0"/>
                <w:sz w:val="18"/>
                <w:szCs w:val="18"/>
                <w14:textFill>
                  <w14:solidFill>
                    <w14:schemeClr w14:val="tx1"/>
                  </w14:solidFill>
                </w14:textFill>
              </w:rPr>
              <w:t>同源输出支持</w:t>
            </w:r>
            <w:r>
              <w:rPr>
                <w:rFonts w:ascii="微软雅黑" w:hAnsi="微软雅黑" w:eastAsia="微软雅黑" w:cs="Arial"/>
                <w:color w:val="000000" w:themeColor="text1"/>
                <w:kern w:val="0"/>
                <w:sz w:val="18"/>
                <w:szCs w:val="18"/>
                <w14:textFill>
                  <w14:solidFill>
                    <w14:schemeClr w14:val="tx1"/>
                  </w14:solidFill>
                </w14:textFill>
              </w:rPr>
              <w:t>4K显示；网络带宽512Mbps接入、384Mbps存储、128Mbps转发；网络接口4个RJ-45，10/100/1000Mbps自适应以太网口（千兆电口）；网络协议HTTP、HTTPS、 TCP/IP、IPv4、 RTSP、UDP、SMTP、 NTP、 DHCP、 DNS、DDNS、P2P；硬盘接口16个，SATA3.0/SAS，单盘最大10T；主处理器工业级嵌入式微控制器；报警输出8路；SAS接口2个，SAS3.0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819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网络硬盘录像机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DH-NVR5064-4KS2</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 xml:space="preserve">eSATA接口1个外置eSATA接口；HDMI2路；HDMI1 (画面分割)1、4、8、9、16、25、36、64分割；HDMI2 (画面分割)1、4、8、9、16分割；IPC分辨率12M/4K/6M/5M/4M/3M/1080P/1.3M/720P；USB接口2个前置USB2.0接口/2个后置USB3.0接口；VGA2路；报警接口16进6出；操作界面WEB、本地GUI；操作系统嵌入式Linux实时操作系统；多路回放最大支持16路回放；后智能不支持；解码能力2×12M/4×4K/6×5M/8×4M/11×3M/16×1080P/32×720P；盘位16；前智能接入支持Smart IPC接入、绊线入侵、区域入侵、场景变化、移动侦测、人脸检测、物品遗留和物品搬移时，可给出报警提示，可对检测到的人脸图像进行裁切可实现智能规则配置和智能录像查询，同时支持热度图，人数统计，车牌 </w:t>
            </w:r>
            <w:r>
              <w:rPr>
                <w:rFonts w:hint="eastAsia" w:ascii="微软雅黑" w:hAnsi="微软雅黑" w:eastAsia="微软雅黑" w:cs="Arial"/>
                <w:color w:val="000000" w:themeColor="text1"/>
                <w:kern w:val="0"/>
                <w:sz w:val="18"/>
                <w:szCs w:val="18"/>
                <w14:textFill>
                  <w14:solidFill>
                    <w14:schemeClr w14:val="tx1"/>
                  </w14:solidFill>
                </w14:textFill>
              </w:rPr>
              <w:t>检测（支持卡口</w:t>
            </w:r>
            <w:r>
              <w:rPr>
                <w:rFonts w:ascii="微软雅黑" w:hAnsi="微软雅黑" w:eastAsia="微软雅黑" w:cs="Arial"/>
                <w:color w:val="000000" w:themeColor="text1"/>
                <w:kern w:val="0"/>
                <w:sz w:val="18"/>
                <w:szCs w:val="18"/>
                <w14:textFill>
                  <w14:solidFill>
                    <w14:schemeClr w14:val="tx1"/>
                  </w14:solidFill>
                </w14:textFill>
              </w:rPr>
              <w:t xml:space="preserve">ITC、球机）、智能跟踪球；视频输出2路VGA输出，2路HDMI输出，支持VGA1和HDMI 1同源输出，双HDMI </w:t>
            </w:r>
            <w:r>
              <w:rPr>
                <w:rFonts w:hint="eastAsia" w:ascii="微软雅黑" w:hAnsi="微软雅黑" w:eastAsia="微软雅黑" w:cs="Arial"/>
                <w:color w:val="000000" w:themeColor="text1"/>
                <w:kern w:val="0"/>
                <w:sz w:val="18"/>
                <w:szCs w:val="18"/>
                <w14:textFill>
                  <w14:solidFill>
                    <w14:schemeClr w14:val="tx1"/>
                  </w14:solidFill>
                </w14:textFill>
              </w:rPr>
              <w:t>异源输出；网络带宽接入</w:t>
            </w:r>
            <w:r>
              <w:rPr>
                <w:rFonts w:ascii="微软雅黑" w:hAnsi="微软雅黑" w:eastAsia="微软雅黑" w:cs="Arial"/>
                <w:color w:val="000000" w:themeColor="text1"/>
                <w:kern w:val="0"/>
                <w:sz w:val="18"/>
                <w:szCs w:val="18"/>
                <w14:textFill>
                  <w14:solidFill>
                    <w14:schemeClr w14:val="tx1"/>
                  </w14:solidFill>
                </w14:textFill>
              </w:rPr>
              <w:t>320Mbps,储存320Mbps,转发320Mbps；网络接口2个RJ45 10/100/1000Mbps自适应以太网口；网络视频接入64路；网络协议IPv4、IPv6、HTTP、UPnP、NTP、SADP、SNMP、PPPoE、DNS、FTP、ONVIF（支持2.4版本）；音频接口1路，RCA支持IPC复合音频输入/2路，RCA支持语音对讲输出；硬盘接口16个内置SATA接口，单盘容量支持8T，可配置成单盘，支持Raid0、Raid1、Raid5、Raid10各种数据保护模式；主处理器工业级嵌入式微控制器</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1127"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6T硬盘</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ST6000VM000</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6000G；5400RPM；256M；SATA</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30</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1175"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4T硬盘</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ST4000NM0035</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4000G；7200RPM；128M；SATA</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537" w:hRule="atLeast"/>
        </w:trPr>
        <w:tc>
          <w:tcPr>
            <w:tcW w:w="10065"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264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访客一体机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DH-ASV2001A</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 xml:space="preserve">Windows 7；CPU: Bay Trail J1900 (1.99 GHz)四核处理器；4GB内存；固态硬盘120GB；触摸屏：15寸电容触摸屏，WIN7 </w:t>
            </w:r>
            <w:r>
              <w:rPr>
                <w:rFonts w:hint="eastAsia" w:ascii="微软雅黑" w:hAnsi="微软雅黑" w:eastAsia="微软雅黑" w:cs="Arial"/>
                <w:color w:val="000000" w:themeColor="text1"/>
                <w:kern w:val="0"/>
                <w:sz w:val="18"/>
                <w:szCs w:val="18"/>
                <w14:textFill>
                  <w14:solidFill>
                    <w14:schemeClr w14:val="tx1"/>
                  </w14:solidFill>
                </w14:textFill>
              </w:rPr>
              <w:t>免驱，支持多点触摸</w:t>
            </w:r>
            <w:r>
              <w:rPr>
                <w:rFonts w:ascii="微软雅黑" w:hAnsi="微软雅黑" w:eastAsia="微软雅黑" w:cs="Arial"/>
                <w:color w:val="000000" w:themeColor="text1"/>
                <w:kern w:val="0"/>
                <w:sz w:val="18"/>
                <w:szCs w:val="18"/>
                <w14:textFill>
                  <w14:solidFill>
                    <w14:schemeClr w14:val="tx1"/>
                  </w14:solidFill>
                </w14:textFill>
              </w:rPr>
              <w:t>,最多可支持10点触摸；热敏式点阵打印，打印速度150MM/S,纸宽80MM，自动进纸，缺纸感应，少纸感应，黑标检测，自动切刀；身份证阅读器读卡符合公安部GA450/IGA450标准：符合非接触IC卡ISO14443标准，读卡时间：＜=1秒，读卡距离，</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198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摆闸</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DH-ASGB511H-L</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主处理器</w:t>
            </w:r>
            <w:r>
              <w:rPr>
                <w:rFonts w:ascii="微软雅黑" w:hAnsi="微软雅黑" w:eastAsia="微软雅黑" w:cs="Arial"/>
                <w:color w:val="000000" w:themeColor="text1"/>
                <w:kern w:val="0"/>
                <w:sz w:val="18"/>
                <w:szCs w:val="18"/>
                <w14:textFill>
                  <w14:solidFill>
                    <w14:schemeClr w14:val="tx1"/>
                  </w14:solidFill>
                </w14:textFill>
              </w:rPr>
              <w:t xml:space="preserve">:高性能嵌入式处理器;驱动电机:直流有刷电机;外壳材料:箱体厚度SUS304 1.2mm，双向刷卡上盖1.2mm/人脸上盖1.5mm;电机使用寿命:300万次;红外对射:标准：10对（上6对，下4对）可扩展：14对（上6对，下8对 </w:t>
            </w:r>
            <w:r>
              <w:rPr>
                <w:rFonts w:hint="eastAsia" w:ascii="微软雅黑" w:hAnsi="微软雅黑" w:eastAsia="微软雅黑" w:cs="Arial"/>
                <w:color w:val="000000" w:themeColor="text1"/>
                <w:kern w:val="0"/>
                <w:sz w:val="18"/>
                <w:szCs w:val="18"/>
                <w14:textFill>
                  <w14:solidFill>
                    <w14:schemeClr w14:val="tx1"/>
                  </w14:solidFill>
                </w14:textFill>
              </w:rPr>
              <w:t>）</w:t>
            </w:r>
            <w:r>
              <w:rPr>
                <w:rFonts w:ascii="微软雅黑" w:hAnsi="微软雅黑" w:eastAsia="微软雅黑" w:cs="Arial"/>
                <w:color w:val="000000" w:themeColor="text1"/>
                <w:kern w:val="0"/>
                <w:sz w:val="18"/>
                <w:szCs w:val="18"/>
                <w14:textFill>
                  <w14:solidFill>
                    <w14:schemeClr w14:val="tx1"/>
                  </w14:solidFill>
                </w14:textFill>
              </w:rPr>
              <w:t>;工作温度:-10℃~+60℃;工作湿度:10%~90%（无凝结）</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198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摆闸</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DH-ASGB511H-R</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主处理器</w:t>
            </w:r>
            <w:r>
              <w:rPr>
                <w:rFonts w:ascii="微软雅黑" w:hAnsi="微软雅黑" w:eastAsia="微软雅黑" w:cs="Arial"/>
                <w:color w:val="000000" w:themeColor="text1"/>
                <w:kern w:val="0"/>
                <w:sz w:val="18"/>
                <w:szCs w:val="18"/>
                <w14:textFill>
                  <w14:solidFill>
                    <w14:schemeClr w14:val="tx1"/>
                  </w14:solidFill>
                </w14:textFill>
              </w:rPr>
              <w:t xml:space="preserve">:高性能嵌入式处理器;驱动电机:直流有刷电机;外壳材料:箱体厚度SUS304 1.2mm，双向刷卡上盖1.2mm/人脸上盖1.5mm;电机使用寿命:300万次;红外对射:标准：10对（上6对，下4对）可扩展：14对（上6对，下8对 </w:t>
            </w:r>
            <w:r>
              <w:rPr>
                <w:rFonts w:hint="eastAsia" w:ascii="微软雅黑" w:hAnsi="微软雅黑" w:eastAsia="微软雅黑" w:cs="Arial"/>
                <w:color w:val="000000" w:themeColor="text1"/>
                <w:kern w:val="0"/>
                <w:sz w:val="18"/>
                <w:szCs w:val="18"/>
                <w14:textFill>
                  <w14:solidFill>
                    <w14:schemeClr w14:val="tx1"/>
                  </w14:solidFill>
                </w14:textFill>
              </w:rPr>
              <w:t>）</w:t>
            </w:r>
            <w:r>
              <w:rPr>
                <w:rFonts w:ascii="微软雅黑" w:hAnsi="微软雅黑" w:eastAsia="微软雅黑" w:cs="Arial"/>
                <w:color w:val="000000" w:themeColor="text1"/>
                <w:kern w:val="0"/>
                <w:sz w:val="18"/>
                <w:szCs w:val="18"/>
                <w14:textFill>
                  <w14:solidFill>
                    <w14:schemeClr w14:val="tx1"/>
                  </w14:solidFill>
                </w14:textFill>
              </w:rPr>
              <w:t>;工作温度:-10℃~+60℃;工作湿度:10%~90%（无凝结）</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759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人脸闸机终端</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DH-ASI8214Y-V3</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摄像头：</w:t>
            </w:r>
            <w:r>
              <w:rPr>
                <w:rFonts w:ascii="微软雅黑" w:hAnsi="微软雅黑" w:eastAsia="微软雅黑" w:cs="Arial"/>
                <w:color w:val="000000" w:themeColor="text1"/>
                <w:kern w:val="0"/>
                <w:sz w:val="18"/>
                <w:szCs w:val="18"/>
                <w14:textFill>
                  <w14:solidFill>
                    <w14:schemeClr w14:val="tx1"/>
                  </w14:solidFill>
                </w14:textFill>
              </w:rPr>
              <w:t>200万CMOS高清摄像头</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显示屏：</w:t>
            </w:r>
            <w:r>
              <w:rPr>
                <w:rFonts w:ascii="微软雅黑" w:hAnsi="微软雅黑" w:eastAsia="微软雅黑" w:cs="Arial"/>
                <w:color w:val="000000" w:themeColor="text1"/>
                <w:kern w:val="0"/>
                <w:sz w:val="18"/>
                <w:szCs w:val="18"/>
                <w14:textFill>
                  <w14:solidFill>
                    <w14:schemeClr w14:val="tx1"/>
                  </w14:solidFill>
                </w14:textFill>
              </w:rPr>
              <w:t>10.1寸TFT屏，屏幕分辨率：1280*800，操作方式：电容触摸屏操作简便</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开门模式：支持刷卡</w:t>
            </w:r>
            <w:r>
              <w:rPr>
                <w:rFonts w:ascii="微软雅黑" w:hAnsi="微软雅黑" w:eastAsia="微软雅黑" w:cs="Arial"/>
                <w:color w:val="000000" w:themeColor="text1"/>
                <w:kern w:val="0"/>
                <w:sz w:val="18"/>
                <w:szCs w:val="18"/>
                <w14:textFill>
                  <w14:solidFill>
                    <w14:schemeClr w14:val="tx1"/>
                  </w14:solidFill>
                </w14:textFill>
              </w:rPr>
              <w:t xml:space="preserve">/密码/二维码/指纹/人脸识别开门模式 </w:t>
            </w:r>
            <w:r>
              <w:rPr>
                <w:rFonts w:hint="eastAsia" w:ascii="微软雅黑" w:hAnsi="微软雅黑" w:eastAsia="微软雅黑" w:cs="Arial"/>
                <w:color w:val="000000" w:themeColor="text1"/>
                <w:kern w:val="0"/>
                <w:sz w:val="18"/>
                <w:szCs w:val="18"/>
                <w14:textFill>
                  <w14:solidFill>
                    <w14:schemeClr w14:val="tx1"/>
                  </w14:solidFill>
                </w14:textFill>
              </w:rPr>
              <w:t>支持组合开门模式设置</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支持面部识别距离</w:t>
            </w:r>
            <w:r>
              <w:rPr>
                <w:rFonts w:ascii="微软雅黑" w:hAnsi="微软雅黑" w:eastAsia="微软雅黑" w:cs="Arial"/>
                <w:color w:val="000000" w:themeColor="text1"/>
                <w:kern w:val="0"/>
                <w:sz w:val="18"/>
                <w:szCs w:val="18"/>
                <w14:textFill>
                  <w14:solidFill>
                    <w14:schemeClr w14:val="tx1"/>
                  </w14:solidFill>
                </w14:textFill>
              </w:rPr>
              <w:t>0.3m-2.0m，适应0.9m～2.4m身高范围</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最大支持</w:t>
            </w:r>
            <w:r>
              <w:rPr>
                <w:rFonts w:ascii="微软雅黑" w:hAnsi="微软雅黑" w:eastAsia="微软雅黑" w:cs="Arial"/>
                <w:color w:val="000000" w:themeColor="text1"/>
                <w:kern w:val="0"/>
                <w:sz w:val="18"/>
                <w:szCs w:val="18"/>
                <w14:textFill>
                  <w14:solidFill>
                    <w14:schemeClr w14:val="tx1"/>
                  </w14:solidFill>
                </w14:textFill>
              </w:rPr>
              <w:t>100000人脸库，支持JPG、JPEG格式图片导入人脸照片</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支持活体验证检测，人脸验证准确率≥</w:t>
            </w:r>
            <w:r>
              <w:rPr>
                <w:rFonts w:ascii="微软雅黑" w:hAnsi="微软雅黑" w:eastAsia="微软雅黑" w:cs="Arial"/>
                <w:color w:val="000000" w:themeColor="text1"/>
                <w:kern w:val="0"/>
                <w:sz w:val="18"/>
                <w:szCs w:val="18"/>
                <w14:textFill>
                  <w14:solidFill>
                    <w14:schemeClr w14:val="tx1"/>
                  </w14:solidFill>
                </w14:textFill>
              </w:rPr>
              <w:t>99.5%，1：N比对时间0.2S/人</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支持黑白名单设定、多卡开门、多重认证、刷卡拍照、主动注册、防反潜、门超时报警、非法闯入报警、胁迫指纹、非法卡超次报警、等功能</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网络接口：</w:t>
            </w:r>
            <w:r>
              <w:rPr>
                <w:rFonts w:ascii="微软雅黑" w:hAnsi="微软雅黑" w:eastAsia="微软雅黑" w:cs="Arial"/>
                <w:color w:val="000000" w:themeColor="text1"/>
                <w:kern w:val="0"/>
                <w:sz w:val="18"/>
                <w:szCs w:val="18"/>
                <w14:textFill>
                  <w14:solidFill>
                    <w14:schemeClr w14:val="tx1"/>
                  </w14:solidFill>
                </w14:textFill>
              </w:rPr>
              <w:t>1路RJ45，10M/100M以太网口，支持IPv4,FTP,UPnP,SNMP,DNS,DDNS,RTSP,RTP,TCP,UDP,SIP等网络协议</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支持外接</w:t>
            </w:r>
            <w:r>
              <w:rPr>
                <w:rFonts w:ascii="微软雅黑" w:hAnsi="微软雅黑" w:eastAsia="微软雅黑" w:cs="Arial"/>
                <w:color w:val="000000" w:themeColor="text1"/>
                <w:kern w:val="0"/>
                <w:sz w:val="18"/>
                <w:szCs w:val="18"/>
                <w14:textFill>
                  <w14:solidFill>
                    <w14:schemeClr w14:val="tx1"/>
                  </w14:solidFill>
                </w14:textFill>
              </w:rPr>
              <w:t>1个485读卡器、1个韦根读卡器，1路RS232、1个开门按钮、2个报警输入、2个报警输出，1个门锁信号输出, 1个门磁反馈、1个百兆网口</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产品尺寸：</w:t>
            </w:r>
            <w:r>
              <w:rPr>
                <w:rFonts w:ascii="微软雅黑" w:hAnsi="微软雅黑" w:eastAsia="微软雅黑" w:cs="Arial"/>
                <w:color w:val="000000" w:themeColor="text1"/>
                <w:kern w:val="0"/>
                <w:sz w:val="18"/>
                <w:szCs w:val="18"/>
                <w14:textFill>
                  <w14:solidFill>
                    <w14:schemeClr w14:val="tx1"/>
                  </w14:solidFill>
                </w14:textFill>
              </w:rPr>
              <w:t>396.9mm×185.6mm×77.2mm（高×宽×厚）</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防护等级：</w:t>
            </w:r>
            <w:r>
              <w:rPr>
                <w:rFonts w:ascii="微软雅黑" w:hAnsi="微软雅黑" w:eastAsia="微软雅黑" w:cs="Arial"/>
                <w:color w:val="000000" w:themeColor="text1"/>
                <w:kern w:val="0"/>
                <w:sz w:val="18"/>
                <w:szCs w:val="18"/>
                <w14:textFill>
                  <w14:solidFill>
                    <w14:schemeClr w14:val="tx1"/>
                  </w14:solidFill>
                </w14:textFill>
              </w:rPr>
              <w:t>IP55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522" w:hRule="atLeast"/>
        </w:trPr>
        <w:tc>
          <w:tcPr>
            <w:tcW w:w="10065"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出入口管理——车（混进混出，首层</w:t>
            </w:r>
            <w:r>
              <w:rPr>
                <w:rFonts w:ascii="微软雅黑" w:hAnsi="微软雅黑" w:eastAsia="微软雅黑" w:cs="Arial"/>
                <w:color w:val="000000" w:themeColor="text1"/>
                <w:kern w:val="0"/>
                <w:sz w:val="18"/>
                <w:szCs w:val="18"/>
                <w14:textFill>
                  <w14:solidFill>
                    <w14:schemeClr w14:val="tx1"/>
                  </w14:solidFill>
                </w14:textFill>
              </w:rPr>
              <w:t>3个出入口，负一层2个出入口）</w:t>
            </w:r>
          </w:p>
        </w:tc>
      </w:tr>
      <w:tr>
        <w:tblPrEx>
          <w:tblCellMar>
            <w:top w:w="0" w:type="dxa"/>
            <w:left w:w="108" w:type="dxa"/>
            <w:bottom w:w="0" w:type="dxa"/>
            <w:right w:w="108" w:type="dxa"/>
          </w:tblCellMar>
        </w:tblPrEx>
        <w:trPr>
          <w:gridAfter w:val="1"/>
          <w:wAfter w:w="236" w:type="dxa"/>
          <w:trHeight w:val="855"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200W出入口杆式抓拍一体机（4行4字）</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DH-IPMECS-2201D-F6</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4行4字抓拍一体机替换原相机+支架+安装支架+显示屏+补光灯组合，6mm定焦，可抓拍3.8-6米范围车牌（推荐4米）</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10</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台</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57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中速直杆道闸（右）</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 xml:space="preserve">DH-IPMECD-104CBR </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4米直杆，右向，中速3秒道闸，100*50夹头，椭圆杆带胶条，可提交需求定制杆长</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5</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522"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防砸雷达</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DH-IPMAE8-1100A</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5</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114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雷达调试线</w:t>
            </w:r>
            <w:r>
              <w:rPr>
                <w:rFonts w:ascii="微软雅黑" w:hAnsi="微软雅黑" w:eastAsia="微软雅黑" w:cs="Arial"/>
                <w:color w:val="000000" w:themeColor="text1"/>
                <w:kern w:val="0"/>
                <w:sz w:val="18"/>
                <w:szCs w:val="18"/>
                <w14:textFill>
                  <w14:solidFill>
                    <w14:schemeClr w14:val="tx1"/>
                  </w14:solidFill>
                </w14:textFill>
              </w:rPr>
              <w:t xml:space="preserve">USB转RS-485/422转换器-UT-891  </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5</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522" w:hRule="atLeast"/>
        </w:trPr>
        <w:tc>
          <w:tcPr>
            <w:tcW w:w="10065"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综合管理平台</w:t>
            </w:r>
          </w:p>
        </w:tc>
      </w:tr>
      <w:tr>
        <w:tblPrEx>
          <w:tblCellMar>
            <w:top w:w="0" w:type="dxa"/>
            <w:left w:w="108" w:type="dxa"/>
            <w:bottom w:w="0" w:type="dxa"/>
            <w:right w:w="108" w:type="dxa"/>
          </w:tblCellMar>
        </w:tblPrEx>
        <w:trPr>
          <w:gridAfter w:val="1"/>
          <w:wAfter w:w="236" w:type="dxa"/>
          <w:trHeight w:val="4020"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智慧园区综合管理平台服务器</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DH-DSS-H8900S3-B</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嵌入式</w:t>
            </w:r>
            <w:r>
              <w:rPr>
                <w:rFonts w:ascii="微软雅黑" w:hAnsi="微软雅黑" w:eastAsia="微软雅黑" w:cs="Arial"/>
                <w:color w:val="000000" w:themeColor="text1"/>
                <w:kern w:val="0"/>
                <w:sz w:val="18"/>
                <w:szCs w:val="18"/>
                <w14:textFill>
                  <w14:solidFill>
                    <w14:schemeClr w14:val="tx1"/>
                  </w14:solidFill>
                </w14:textFill>
              </w:rPr>
              <w:t>Linux一体机，30*24小时稳定运行；</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处理器</w:t>
            </w:r>
            <w:r>
              <w:rPr>
                <w:rFonts w:ascii="微软雅黑" w:hAnsi="微软雅黑" w:eastAsia="微软雅黑" w:cs="Arial"/>
                <w:color w:val="000000" w:themeColor="text1"/>
                <w:kern w:val="0"/>
                <w:sz w:val="18"/>
                <w:szCs w:val="18"/>
                <w14:textFill>
                  <w14:solidFill>
                    <w14:schemeClr w14:val="tx1"/>
                  </w14:solidFill>
                </w14:textFill>
              </w:rPr>
              <w:t xml:space="preserve">  ntel Xeon E3</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内存</w:t>
            </w:r>
            <w:r>
              <w:rPr>
                <w:rFonts w:ascii="微软雅黑" w:hAnsi="微软雅黑" w:eastAsia="微软雅黑" w:cs="Arial"/>
                <w:color w:val="000000" w:themeColor="text1"/>
                <w:kern w:val="0"/>
                <w:sz w:val="18"/>
                <w:szCs w:val="18"/>
                <w14:textFill>
                  <w14:solidFill>
                    <w14:schemeClr w14:val="tx1"/>
                  </w14:solidFill>
                </w14:textFill>
              </w:rPr>
              <w:t xml:space="preserve"> DDR4内存条-8GB-VLP-ECC-UDIMM*2</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 xml:space="preserve">配置DDR4/带ECC UDIMM 速率2400MHZ </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整机最大可以支持64GB</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IO接口 1个DB-15 VGA接口</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 xml:space="preserve">        4个 千兆网口</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 xml:space="preserve">        1个BMC管理网口支持后置2个USB3.0接口和前置2个USB3.0接口</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存储硬盘</w:t>
            </w:r>
            <w:r>
              <w:rPr>
                <w:rFonts w:ascii="微软雅黑" w:hAnsi="微软雅黑" w:eastAsia="微软雅黑" w:cs="Arial"/>
                <w:color w:val="000000" w:themeColor="text1"/>
                <w:kern w:val="0"/>
                <w:sz w:val="18"/>
                <w:szCs w:val="18"/>
                <w14:textFill>
                  <w14:solidFill>
                    <w14:schemeClr w14:val="tx1"/>
                  </w14:solidFill>
                </w14:textFill>
              </w:rPr>
              <w:t>-ST1000NM0055-1T-128M缓存-3.5英寸-SATA3.0接口</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 xml:space="preserve">                前置4盘位, 可支持4个3.5英寸SATA硬盘，配置SAS HBA卡时，</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hint="eastAsia" w:ascii="微软雅黑" w:hAnsi="微软雅黑" w:eastAsia="微软雅黑" w:cs="Arial"/>
                <w:color w:val="000000" w:themeColor="text1"/>
                <w:kern w:val="0"/>
                <w:sz w:val="18"/>
                <w:szCs w:val="18"/>
                <w14:textFill>
                  <w14:solidFill>
                    <w14:schemeClr w14:val="tx1"/>
                  </w14:solidFill>
                </w14:textFill>
              </w:rPr>
              <w:t>操作系统</w:t>
            </w:r>
            <w:r>
              <w:rPr>
                <w:rFonts w:ascii="微软雅黑" w:hAnsi="微软雅黑" w:eastAsia="微软雅黑" w:cs="Arial"/>
                <w:color w:val="000000" w:themeColor="text1"/>
                <w:kern w:val="0"/>
                <w:sz w:val="18"/>
                <w:szCs w:val="18"/>
                <w14:textFill>
                  <w14:solidFill>
                    <w14:schemeClr w14:val="tx1"/>
                  </w14:solidFill>
                </w14:textFill>
              </w:rPr>
              <w:t xml:space="preserve"> Centos 6.7</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762" w:hRule="atLeast"/>
        </w:trPr>
        <w:tc>
          <w:tcPr>
            <w:tcW w:w="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前端线材</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网线每个点</w:t>
            </w:r>
            <w:r>
              <w:rPr>
                <w:rFonts w:ascii="微软雅黑" w:hAnsi="微软雅黑" w:eastAsia="微软雅黑" w:cs="Arial"/>
                <w:color w:val="000000" w:themeColor="text1"/>
                <w:kern w:val="0"/>
                <w:sz w:val="18"/>
                <w:szCs w:val="18"/>
                <w14:textFill>
                  <w14:solidFill>
                    <w14:schemeClr w14:val="tx1"/>
                  </w14:solidFill>
                </w14:textFill>
              </w:rPr>
              <w:t>80米，电源线每个点40米，交换机及机柜</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115</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840" w:hRule="atLeast"/>
        </w:trPr>
        <w:tc>
          <w:tcPr>
            <w:tcW w:w="44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前端摄像枪施工部分</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摄像枪安装：需租用升降车或手脚架，</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115</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840" w:hRule="atLeast"/>
        </w:trPr>
        <w:tc>
          <w:tcPr>
            <w:tcW w:w="44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3</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前端对讲终端</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对讲终端安装</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32</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660" w:hRule="atLeast"/>
        </w:trPr>
        <w:tc>
          <w:tcPr>
            <w:tcW w:w="44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4</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闸机及车闸设备</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需挖地开沟</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330" w:hRule="atLeast"/>
        </w:trPr>
        <w:tc>
          <w:tcPr>
            <w:tcW w:w="44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后台联调</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4678"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　</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352" w:hRule="atLeast"/>
        </w:trPr>
        <w:tc>
          <w:tcPr>
            <w:tcW w:w="8223" w:type="dxa"/>
            <w:gridSpan w:val="12"/>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Arial" w:hAnsi="Arial" w:cs="Arial"/>
                <w:color w:val="000000" w:themeColor="text1"/>
                <w:kern w:val="0"/>
                <w:sz w:val="18"/>
                <w:szCs w:val="18"/>
                <w14:textFill>
                  <w14:solidFill>
                    <w14:schemeClr w14:val="tx1"/>
                  </w14:solidFill>
                </w14:textFill>
              </w:rPr>
            </w:pPr>
            <w:r>
              <w:rPr>
                <w:rFonts w:hint="eastAsia" w:ascii="Arial" w:hAnsi="Arial" w:cs="Arial"/>
                <w:color w:val="000000" w:themeColor="text1"/>
                <w:kern w:val="0"/>
                <w:sz w:val="18"/>
                <w:szCs w:val="18"/>
                <w14:textFill>
                  <w14:solidFill>
                    <w14:schemeClr w14:val="tx1"/>
                  </w14:solidFill>
                </w14:textFill>
              </w:rPr>
              <w:t>　</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合计</w:t>
            </w:r>
          </w:p>
        </w:tc>
        <w:tc>
          <w:tcPr>
            <w:tcW w:w="992" w:type="dxa"/>
            <w:gridSpan w:val="2"/>
            <w:vMerge w:val="restart"/>
            <w:tcBorders>
              <w:top w:val="nil"/>
              <w:left w:val="nil"/>
              <w:right w:val="single" w:color="auto" w:sz="4" w:space="0"/>
            </w:tcBorders>
            <w:shd w:val="clear" w:color="auto" w:fill="auto"/>
            <w:noWrap/>
            <w:vAlign w:val="bottom"/>
          </w:tcPr>
          <w:p>
            <w:pPr>
              <w:widowControl/>
              <w:jc w:val="right"/>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330" w:hRule="atLeast"/>
        </w:trPr>
        <w:tc>
          <w:tcPr>
            <w:tcW w:w="8223" w:type="dxa"/>
            <w:gridSpan w:val="1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总计</w:t>
            </w:r>
          </w:p>
        </w:tc>
        <w:tc>
          <w:tcPr>
            <w:tcW w:w="992" w:type="dxa"/>
            <w:gridSpan w:val="2"/>
            <w:vMerge w:val="continue"/>
            <w:tcBorders>
              <w:left w:val="nil"/>
              <w:bottom w:val="single" w:color="auto" w:sz="4" w:space="0"/>
              <w:right w:val="single" w:color="auto" w:sz="4" w:space="0"/>
            </w:tcBorders>
            <w:shd w:val="clear" w:color="auto" w:fill="auto"/>
            <w:noWrap/>
            <w:vAlign w:val="bottom"/>
          </w:tcPr>
          <w:p>
            <w:pPr>
              <w:widowControl/>
              <w:jc w:val="right"/>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236" w:type="dxa"/>
          <w:trHeight w:val="670" w:hRule="atLeast"/>
        </w:trPr>
        <w:tc>
          <w:tcPr>
            <w:tcW w:w="10065" w:type="dxa"/>
            <w:gridSpan w:val="15"/>
            <w:tcBorders>
              <w:top w:val="single" w:color="auto" w:sz="4" w:space="0"/>
            </w:tcBorders>
            <w:vAlign w:val="center"/>
          </w:tcPr>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微软雅黑" w:hAnsi="微软雅黑" w:eastAsia="微软雅黑" w:cs="Arial"/>
                <w:color w:val="000000" w:themeColor="text1"/>
                <w:kern w:val="0"/>
                <w:sz w:val="18"/>
                <w:szCs w:val="18"/>
                <w14:textFill>
                  <w14:solidFill>
                    <w14:schemeClr w14:val="tx1"/>
                  </w14:solidFill>
                </w14:textFill>
              </w:rPr>
            </w:pPr>
            <w:r>
              <w:rPr>
                <w:rFonts w:hint="eastAsia" w:ascii="宋体" w:hAnsi="宋体"/>
                <w:color w:val="000000" w:themeColor="text1"/>
                <w:sz w:val="24"/>
                <w14:textFill>
                  <w14:solidFill>
                    <w14:schemeClr w14:val="tx1"/>
                  </w14:solidFill>
                </w14:textFill>
              </w:rPr>
              <w:t>附件3</w:t>
            </w:r>
          </w:p>
        </w:tc>
      </w:tr>
      <w:tr>
        <w:tblPrEx>
          <w:tblCellMar>
            <w:top w:w="0" w:type="dxa"/>
            <w:left w:w="108" w:type="dxa"/>
            <w:bottom w:w="0" w:type="dxa"/>
            <w:right w:w="108" w:type="dxa"/>
          </w:tblCellMar>
        </w:tblPrEx>
        <w:trPr>
          <w:trHeight w:val="618" w:hRule="atLeast"/>
        </w:trPr>
        <w:tc>
          <w:tcPr>
            <w:tcW w:w="10065"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Cs w:val="21"/>
                <w14:textFill>
                  <w14:solidFill>
                    <w14:schemeClr w14:val="tx1"/>
                  </w14:solidFill>
                </w14:textFill>
              </w:rPr>
              <w:t>接口管理子系统报价表</w:t>
            </w:r>
          </w:p>
        </w:tc>
        <w:tc>
          <w:tcPr>
            <w:tcW w:w="236" w:type="dxa"/>
            <w:vMerge w:val="restart"/>
            <w:tcBorders>
              <w:top w:val="nil"/>
              <w:lef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19" w:hRule="atLeast"/>
        </w:trPr>
        <w:tc>
          <w:tcPr>
            <w:tcW w:w="82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序号</w:t>
            </w:r>
          </w:p>
        </w:tc>
        <w:tc>
          <w:tcPr>
            <w:tcW w:w="8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模块</w:t>
            </w:r>
          </w:p>
        </w:tc>
        <w:tc>
          <w:tcPr>
            <w:tcW w:w="44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描述</w:t>
            </w:r>
          </w:p>
        </w:tc>
        <w:tc>
          <w:tcPr>
            <w:tcW w:w="967" w:type="dxa"/>
            <w:gridSpan w:val="3"/>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人员需求</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工作量（人</w:t>
            </w:r>
            <w:r>
              <w:rPr>
                <w:rFonts w:ascii="微软雅黑" w:hAnsi="微软雅黑" w:eastAsia="微软雅黑" w:cs="Arial"/>
                <w:b/>
                <w:bCs/>
                <w:color w:val="000000" w:themeColor="text1"/>
                <w:kern w:val="0"/>
                <w:sz w:val="18"/>
                <w:szCs w:val="18"/>
                <w14:textFill>
                  <w14:solidFill>
                    <w14:schemeClr w14:val="tx1"/>
                  </w14:solidFill>
                </w14:textFill>
              </w:rPr>
              <w:t>/日）</w:t>
            </w:r>
          </w:p>
        </w:tc>
        <w:tc>
          <w:tcPr>
            <w:tcW w:w="893" w:type="dxa"/>
            <w:gridSpan w:val="3"/>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单价（元）</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合计（元）</w:t>
            </w:r>
          </w:p>
        </w:tc>
        <w:tc>
          <w:tcPr>
            <w:tcW w:w="236" w:type="dxa"/>
            <w:vMerge w:val="continue"/>
            <w:tcBorders>
              <w:lef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843" w:hRule="atLeast"/>
        </w:trPr>
        <w:tc>
          <w:tcPr>
            <w:tcW w:w="82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w:t>
            </w:r>
          </w:p>
        </w:tc>
        <w:tc>
          <w:tcPr>
            <w:tcW w:w="8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现有平台接口</w:t>
            </w:r>
          </w:p>
        </w:tc>
        <w:tc>
          <w:tcPr>
            <w:tcW w:w="4417"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1.现有视频监控平台接口开发调测及数据配置</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2.厂区部分生产系统的数据接口开发调测及数据配置</w:t>
            </w:r>
            <w:r>
              <w:rPr>
                <w:rFonts w:ascii="微软雅黑" w:hAnsi="微软雅黑" w:eastAsia="微软雅黑" w:cs="Arial"/>
                <w:color w:val="000000" w:themeColor="text1"/>
                <w:kern w:val="0"/>
                <w:sz w:val="18"/>
                <w:szCs w:val="18"/>
                <w14:textFill>
                  <w14:solidFill>
                    <w14:schemeClr w14:val="tx1"/>
                  </w14:solidFill>
                </w14:textFill>
              </w:rPr>
              <w:br w:type="textWrapping"/>
            </w:r>
            <w:r>
              <w:rPr>
                <w:rFonts w:ascii="微软雅黑" w:hAnsi="微软雅黑" w:eastAsia="微软雅黑" w:cs="Arial"/>
                <w:color w:val="000000" w:themeColor="text1"/>
                <w:kern w:val="0"/>
                <w:sz w:val="18"/>
                <w:szCs w:val="18"/>
                <w14:textFill>
                  <w14:solidFill>
                    <w14:schemeClr w14:val="tx1"/>
                  </w14:solidFill>
                </w14:textFill>
              </w:rPr>
              <w:t>3.总部视频监控系统的对接</w:t>
            </w:r>
          </w:p>
        </w:tc>
        <w:tc>
          <w:tcPr>
            <w:tcW w:w="967" w:type="dxa"/>
            <w:gridSpan w:val="3"/>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高级程序员</w:t>
            </w:r>
            <w:r>
              <w:rPr>
                <w:rFonts w:ascii="微软雅黑" w:hAnsi="微软雅黑" w:eastAsia="微软雅黑" w:cs="Arial"/>
                <w:color w:val="000000" w:themeColor="text1"/>
                <w:kern w:val="0"/>
                <w:sz w:val="18"/>
                <w:szCs w:val="18"/>
                <w14:textFill>
                  <w14:solidFill>
                    <w14:schemeClr w14:val="tx1"/>
                  </w14:solidFill>
                </w14:textFill>
              </w:rPr>
              <w:t>2名</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45</w:t>
            </w:r>
          </w:p>
        </w:tc>
        <w:tc>
          <w:tcPr>
            <w:tcW w:w="893" w:type="dxa"/>
            <w:gridSpan w:val="3"/>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236" w:type="dxa"/>
            <w:vMerge w:val="continue"/>
            <w:tcBorders>
              <w:lef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559" w:hRule="atLeast"/>
        </w:trPr>
        <w:tc>
          <w:tcPr>
            <w:tcW w:w="82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w:t>
            </w:r>
          </w:p>
        </w:tc>
        <w:tc>
          <w:tcPr>
            <w:tcW w:w="8261"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合计</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c>
          <w:tcPr>
            <w:tcW w:w="236" w:type="dxa"/>
            <w:vMerge w:val="continue"/>
            <w:tcBorders>
              <w:left w:val="single" w:color="auto" w:sz="4" w:space="0"/>
              <w:bottom w:val="nil"/>
            </w:tcBorders>
            <w:shd w:val="clear" w:color="auto" w:fill="auto"/>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bl>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附表4</w:t>
      </w:r>
    </w:p>
    <w:tbl>
      <w:tblPr>
        <w:tblStyle w:val="22"/>
        <w:tblW w:w="10065" w:type="dxa"/>
        <w:tblInd w:w="-176" w:type="dxa"/>
        <w:tblLayout w:type="autofit"/>
        <w:tblCellMar>
          <w:top w:w="0" w:type="dxa"/>
          <w:left w:w="108" w:type="dxa"/>
          <w:bottom w:w="0" w:type="dxa"/>
          <w:right w:w="108" w:type="dxa"/>
        </w:tblCellMar>
      </w:tblPr>
      <w:tblGrid>
        <w:gridCol w:w="1210"/>
        <w:gridCol w:w="3860"/>
        <w:gridCol w:w="4995"/>
      </w:tblGrid>
      <w:tr>
        <w:tblPrEx>
          <w:tblCellMar>
            <w:top w:w="0" w:type="dxa"/>
            <w:left w:w="108" w:type="dxa"/>
            <w:bottom w:w="0" w:type="dxa"/>
            <w:right w:w="108" w:type="dxa"/>
          </w:tblCellMar>
        </w:tblPrEx>
        <w:trPr>
          <w:trHeight w:val="701" w:hRule="atLeast"/>
        </w:trPr>
        <w:tc>
          <w:tcPr>
            <w:tcW w:w="100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石井净水分公司智慧安全管理系统项目表</w:t>
            </w:r>
          </w:p>
        </w:tc>
      </w:tr>
      <w:tr>
        <w:tblPrEx>
          <w:tblCellMar>
            <w:top w:w="0" w:type="dxa"/>
            <w:left w:w="108" w:type="dxa"/>
            <w:bottom w:w="0" w:type="dxa"/>
            <w:right w:w="108" w:type="dxa"/>
          </w:tblCellMar>
        </w:tblPrEx>
        <w:trPr>
          <w:trHeight w:val="450" w:hRule="atLeast"/>
        </w:trPr>
        <w:tc>
          <w:tcPr>
            <w:tcW w:w="100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 xml:space="preserve"> 单位：人民币（元）</w:t>
            </w: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序号</w:t>
            </w:r>
          </w:p>
        </w:tc>
        <w:tc>
          <w:tcPr>
            <w:tcW w:w="386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项目</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费用</w:t>
            </w: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一</w:t>
            </w:r>
          </w:p>
        </w:tc>
        <w:tc>
          <w:tcPr>
            <w:tcW w:w="386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系统与软件</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ascii="微软雅黑" w:hAnsi="微软雅黑" w:eastAsia="微软雅黑" w:cs="Arial"/>
                <w:b/>
                <w:bCs/>
                <w:color w:val="000000" w:themeColor="text1"/>
                <w:kern w:val="0"/>
                <w:sz w:val="18"/>
                <w:szCs w:val="18"/>
                <w14:textFill>
                  <w14:solidFill>
                    <w14:schemeClr w14:val="tx1"/>
                  </w14:solidFill>
                </w14:textFill>
              </w:rPr>
              <w:t>1</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应用平台</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安全管理</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1.1.1</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大屏展示应用</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1.1.2</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AI布控</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1.1.3</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人脸门禁</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1.1.4</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车辆管控</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1.1.5</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生产事件报警</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1.2</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便携通行</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1.2.1</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人员通行</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1.2.2</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车辆通行</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1.3</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云服务</w:t>
            </w:r>
            <w:r>
              <w:rPr>
                <w:rFonts w:ascii="微软雅黑" w:hAnsi="微软雅黑" w:eastAsia="微软雅黑" w:cs="Arial"/>
                <w:color w:val="000000" w:themeColor="text1"/>
                <w:kern w:val="0"/>
                <w:sz w:val="18"/>
                <w:szCs w:val="18"/>
                <w14:textFill>
                  <w14:solidFill>
                    <w14:schemeClr w14:val="tx1"/>
                  </w14:solidFill>
                </w14:textFill>
              </w:rPr>
              <w:t>+安装调试</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1.3.1</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云服务</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1.3.2</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平台安装培训</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二</w:t>
            </w:r>
          </w:p>
        </w:tc>
        <w:tc>
          <w:tcPr>
            <w:tcW w:w="386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接口管理子系统</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2.1</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现有平台对接</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三</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硬件设备</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2.1</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前端设备</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2.2</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存储分析设备</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2.3</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出入口管理</w:t>
            </w:r>
            <w:r>
              <w:rPr>
                <w:rFonts w:ascii="微软雅黑" w:hAnsi="微软雅黑" w:eastAsia="微软雅黑" w:cs="Arial"/>
                <w:color w:val="000000" w:themeColor="text1"/>
                <w:kern w:val="0"/>
                <w:sz w:val="18"/>
                <w:szCs w:val="18"/>
                <w14:textFill>
                  <w14:solidFill>
                    <w14:schemeClr w14:val="tx1"/>
                  </w14:solidFill>
                </w14:textFill>
              </w:rPr>
              <w:t>_人</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2.4</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出入口管理</w:t>
            </w:r>
            <w:r>
              <w:rPr>
                <w:rFonts w:ascii="微软雅黑" w:hAnsi="微软雅黑" w:eastAsia="微软雅黑" w:cs="Arial"/>
                <w:color w:val="000000" w:themeColor="text1"/>
                <w:kern w:val="0"/>
                <w:sz w:val="18"/>
                <w:szCs w:val="18"/>
                <w14:textFill>
                  <w14:solidFill>
                    <w14:schemeClr w14:val="tx1"/>
                  </w14:solidFill>
                </w14:textFill>
              </w:rPr>
              <w:t>_车</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2.5</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综合管理平台</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ascii="微软雅黑" w:hAnsi="微软雅黑" w:eastAsia="微软雅黑" w:cs="Arial"/>
                <w:color w:val="000000" w:themeColor="text1"/>
                <w:kern w:val="0"/>
                <w:sz w:val="18"/>
                <w:szCs w:val="18"/>
                <w14:textFill>
                  <w14:solidFill>
                    <w14:schemeClr w14:val="tx1"/>
                  </w14:solidFill>
                </w14:textFill>
              </w:rPr>
              <w:t>2.6</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r>
              <w:rPr>
                <w:rFonts w:hint="eastAsia" w:ascii="微软雅黑" w:hAnsi="微软雅黑" w:eastAsia="微软雅黑" w:cs="Arial"/>
                <w:color w:val="000000" w:themeColor="text1"/>
                <w:kern w:val="0"/>
                <w:sz w:val="18"/>
                <w:szCs w:val="18"/>
                <w14:textFill>
                  <w14:solidFill>
                    <w14:schemeClr w14:val="tx1"/>
                  </w14:solidFill>
                </w14:textFill>
              </w:rPr>
              <w:t>线材及施工</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三</w:t>
            </w:r>
          </w:p>
        </w:tc>
        <w:tc>
          <w:tcPr>
            <w:tcW w:w="386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r>
              <w:rPr>
                <w:rFonts w:hint="eastAsia" w:ascii="微软雅黑" w:hAnsi="微软雅黑" w:eastAsia="微软雅黑" w:cs="Arial"/>
                <w:b/>
                <w:bCs/>
                <w:color w:val="000000" w:themeColor="text1"/>
                <w:kern w:val="0"/>
                <w:sz w:val="18"/>
                <w:szCs w:val="18"/>
                <w14:textFill>
                  <w14:solidFill>
                    <w14:schemeClr w14:val="tx1"/>
                  </w14:solidFill>
                </w14:textFill>
              </w:rPr>
              <w:t>合计</w:t>
            </w:r>
          </w:p>
        </w:tc>
        <w:tc>
          <w:tcPr>
            <w:tcW w:w="49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Arial"/>
                <w:b/>
                <w:bCs/>
                <w:color w:val="000000" w:themeColor="text1"/>
                <w:kern w:val="0"/>
                <w:sz w:val="18"/>
                <w:szCs w:val="18"/>
                <w14:textFill>
                  <w14:solidFill>
                    <w14:schemeClr w14:val="tx1"/>
                  </w14:solidFill>
                </w14:textFill>
              </w:rPr>
            </w:pPr>
          </w:p>
        </w:tc>
      </w:tr>
    </w:tbl>
    <w:p>
      <w:pPr>
        <w:rPr>
          <w:rFonts w:ascii="仿宋" w:hAnsi="仿宋" w:eastAsia="仿宋" w:cs="仿宋_GB2312"/>
          <w:color w:val="000000" w:themeColor="text1"/>
          <w14:textFill>
            <w14:solidFill>
              <w14:schemeClr w14:val="tx1"/>
            </w14:solidFill>
          </w14:textFill>
        </w:rPr>
      </w:pPr>
    </w:p>
    <w:p>
      <w:pPr>
        <w:rPr>
          <w:rFonts w:ascii="Times New Roman" w:hAnsi="Times New Roman" w:eastAsia="宋体" w:cs="Times New Roman"/>
          <w:kern w:val="2"/>
          <w:sz w:val="21"/>
          <w:szCs w:val="24"/>
          <w:lang w:val="en-US" w:eastAsia="zh-CN" w:bidi="ar-SA"/>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tabs>
          <w:tab w:val="left" w:pos="5379"/>
        </w:tabs>
        <w:jc w:val="left"/>
        <w:rPr>
          <w:rFonts w:hint="eastAsia"/>
          <w:lang w:val="en-US" w:eastAsia="zh-CN"/>
        </w:rPr>
      </w:pPr>
      <w:r>
        <w:rPr>
          <w:rFonts w:hint="eastAsia"/>
          <w:lang w:val="en-US" w:eastAsia="zh-CN"/>
        </w:rPr>
        <w:tab/>
      </w:r>
    </w:p>
    <w:p>
      <w:pPr>
        <w:tabs>
          <w:tab w:val="left" w:pos="5379"/>
        </w:tabs>
        <w:jc w:val="left"/>
        <w:rPr>
          <w:rFonts w:hint="eastAsia"/>
          <w:lang w:val="en-US" w:eastAsia="zh-CN"/>
        </w:rPr>
      </w:pPr>
    </w:p>
    <w:p>
      <w:pPr>
        <w:tabs>
          <w:tab w:val="left" w:pos="5379"/>
        </w:tabs>
        <w:jc w:val="left"/>
        <w:rPr>
          <w:rFonts w:hint="eastAsia"/>
          <w:lang w:val="en-US" w:eastAsia="zh-CN"/>
        </w:rPr>
      </w:pPr>
    </w:p>
    <w:p>
      <w:pPr>
        <w:tabs>
          <w:tab w:val="left" w:pos="5379"/>
        </w:tabs>
        <w:jc w:val="center"/>
        <w:rPr>
          <w:rFonts w:hint="default"/>
          <w:lang w:val="en-US" w:eastAsia="zh-CN"/>
        </w:rPr>
      </w:pPr>
      <w:r>
        <w:rPr>
          <w:rFonts w:hint="eastAsia" w:ascii="仿宋_GB2312" w:hAnsi="仿宋_GB2312" w:eastAsia="仿宋_GB2312" w:cs="仿宋_GB2312"/>
          <w:b/>
          <w:color w:val="auto"/>
          <w:sz w:val="28"/>
          <w:szCs w:val="28"/>
          <w:highlight w:val="none"/>
          <w:lang w:val="en-US" w:eastAsia="zh-CN"/>
        </w:rPr>
        <w:t>6</w:t>
      </w:r>
      <w:r>
        <w:rPr>
          <w:rFonts w:hint="eastAsia" w:ascii="仿宋_GB2312" w:hAnsi="仿宋_GB2312" w:eastAsia="仿宋_GB2312" w:cs="仿宋_GB2312"/>
          <w:b/>
          <w:color w:val="auto"/>
          <w:kern w:val="2"/>
          <w:sz w:val="28"/>
          <w:szCs w:val="28"/>
          <w:highlight w:val="none"/>
          <w:lang w:val="en-US" w:eastAsia="zh-CN" w:bidi="ar-SA"/>
        </w:rPr>
        <w:t>项目单位、人员等相关证明材料</w:t>
      </w: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STSong-Light">
    <w:altName w:val="Times New Roman"/>
    <w:panose1 w:val="02010600040101010101"/>
    <w:charset w:val="00"/>
    <w:family w:val="roman"/>
    <w:pitch w:val="default"/>
    <w:sig w:usb0="00000000" w:usb1="00000000" w:usb2="00000000" w:usb3="00000000" w:csb0="00000001" w:csb1="00000000"/>
  </w:font>
  <w:font w:name="Wingdings 2">
    <w:panose1 w:val="050201020105070707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u8AFjRAAAAAgEAAA8AAAAAAAAAAQAg&#10;AAAAIgAAAGRycy9kb3ducmV2LnhtbFBLAQIUABQAAAAIAIdO4kD6ROL2FQIAAAQEAAAOAAAAAAAA&#10;AAEAIAAAACABAABkcnMvZTJvRG9jLnhtbFBLBQYAAAAABgAGAFkBAACnBQ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816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81685" cy="131445"/>
                      </a:xfrm>
                      <a:prstGeom prst="rect">
                        <a:avLst/>
                      </a:prstGeom>
                      <a:noFill/>
                      <a:ln w="6350">
                        <a:noFill/>
                      </a:ln>
                    </wps:spPr>
                    <wps:txbx>
                      <w:txbxContent>
                        <w:p>
                          <w:pPr>
                            <w:pStyle w:val="15"/>
                            <w:ind w:left="2250" w:hanging="1200"/>
                            <w:jc w:val="center"/>
                          </w:pPr>
                          <w:r>
                            <w:fldChar w:fldCharType="begin"/>
                          </w:r>
                          <w:r>
                            <w:instrText xml:space="preserve">PAGE   \* MERGEFORMAT</w:instrText>
                          </w:r>
                          <w:r>
                            <w:fldChar w:fldCharType="separate"/>
                          </w:r>
                          <w:r>
                            <w:rPr>
                              <w:lang w:val="zh-CN"/>
                            </w:rPr>
                            <w:t>30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61.55pt;mso-position-horizontal:center;mso-position-horizontal-relative:margin;mso-wrap-style:none;z-index:251659264;mso-width-relative:page;mso-height-relative:page;" filled="f" stroked="f" coordsize="21600,21600" o:gfxdata="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VjFYt0gAAAAQBAAAPAAAAAAAAAAEA&#10;IAAAACIAAABkcnMvZG93bnJldi54bWxQSwECFAAUAAAACACHTuJAvrM0lRUCAAAFBAAADgAAAAAA&#10;AAABACAAAAAhAQAAZHJzL2Uyb0RvYy54bWxQSwUGAAAAAAYABgBZAQAAqAUAAAAA&#10;">
              <v:fill on="f" focussize="0,0"/>
              <v:stroke on="f" weight="0.5pt"/>
              <v:imagedata o:title=""/>
              <o:lock v:ext="edit" aspectratio="f"/>
              <v:textbox inset="0mm,0mm,0mm,0mm" style="mso-fit-shape-to-text:t;">
                <w:txbxContent>
                  <w:p>
                    <w:pPr>
                      <w:pStyle w:val="15"/>
                      <w:ind w:left="2250" w:hanging="1200"/>
                      <w:jc w:val="center"/>
                    </w:pPr>
                    <w:r>
                      <w:fldChar w:fldCharType="begin"/>
                    </w:r>
                    <w:r>
                      <w:instrText xml:space="preserve">PAGE   \* MERGEFORMAT</w:instrText>
                    </w:r>
                    <w:r>
                      <w:fldChar w:fldCharType="separate"/>
                    </w:r>
                    <w:r>
                      <w:rPr>
                        <w:lang w:val="zh-CN"/>
                      </w:rPr>
                      <w:t>30</w:t>
                    </w:r>
                    <w:r>
                      <w:rPr>
                        <w:lang w:val="zh-CN"/>
                      </w:rPr>
                      <w:fldChar w:fldCharType="end"/>
                    </w:r>
                  </w:p>
                </w:txbxContent>
              </v:textbox>
            </v:shape>
          </w:pict>
        </mc:Fallback>
      </mc:AlternateContent>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8168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81685" cy="131445"/>
                      </a:xfrm>
                      <a:prstGeom prst="rect">
                        <a:avLst/>
                      </a:prstGeom>
                      <a:noFill/>
                      <a:ln w="6350">
                        <a:noFill/>
                      </a:ln>
                    </wps:spPr>
                    <wps:txbx>
                      <w:txbxContent>
                        <w:p>
                          <w:pPr>
                            <w:pStyle w:val="15"/>
                            <w:ind w:left="2250" w:hanging="1200"/>
                            <w:jc w:val="center"/>
                          </w:pPr>
                          <w:r>
                            <w:fldChar w:fldCharType="begin"/>
                          </w:r>
                          <w:r>
                            <w:instrText xml:space="preserve">PAGE   \* MERGEFORMAT</w:instrText>
                          </w:r>
                          <w:r>
                            <w:fldChar w:fldCharType="separate"/>
                          </w:r>
                          <w:r>
                            <w:rPr>
                              <w:lang w:val="zh-CN"/>
                            </w:rPr>
                            <w:t>58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61.55pt;mso-position-horizontal:center;mso-position-horizontal-relative:margin;mso-wrap-style:none;z-index:251660288;mso-width-relative:page;mso-height-relative:page;" filled="f" stroked="f" coordsize="21600,21600" o:gfxdata="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YxWLdIAAAAEAQAADwAAAAAAAAABACAA&#10;AAAiAAAAZHJzL2Rvd25yZXYueG1sUEsBAhQAFAAAAAgAh07iQMJ8VxMTAgAABQQAAA4AAAAAAAAA&#10;AQAgAAAAIQEAAGRycy9lMm9Eb2MueG1sUEsFBgAAAAAGAAYAWQEAAKYFAAAAAA==&#10;">
              <v:fill on="f" focussize="0,0"/>
              <v:stroke on="f" weight="0.5pt"/>
              <v:imagedata o:title=""/>
              <o:lock v:ext="edit" aspectratio="f"/>
              <v:textbox inset="0mm,0mm,0mm,0mm" style="mso-fit-shape-to-text:t;">
                <w:txbxContent>
                  <w:p>
                    <w:pPr>
                      <w:pStyle w:val="15"/>
                      <w:ind w:left="2250" w:hanging="1200"/>
                      <w:jc w:val="center"/>
                    </w:pPr>
                    <w:r>
                      <w:fldChar w:fldCharType="begin"/>
                    </w:r>
                    <w:r>
                      <w:instrText xml:space="preserve">PAGE   \* MERGEFORMAT</w:instrText>
                    </w:r>
                    <w:r>
                      <w:fldChar w:fldCharType="separate"/>
                    </w:r>
                    <w:r>
                      <w:rPr>
                        <w:lang w:val="zh-CN"/>
                      </w:rPr>
                      <w:t>58</w:t>
                    </w:r>
                    <w:r>
                      <w:rPr>
                        <w:lang w:val="zh-CN"/>
                      </w:rPr>
                      <w:fldChar w:fldCharType="end"/>
                    </w:r>
                  </w:p>
                </w:txbxContent>
              </v:textbox>
            </v:shape>
          </w:pict>
        </mc:Fallback>
      </mc:AlternateContent>
    </w:r>
  </w:p>
  <w:p>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A2D14FB"/>
    <w:multiLevelType w:val="multilevel"/>
    <w:tmpl w:val="0A2D14FB"/>
    <w:lvl w:ilvl="0" w:tentative="0">
      <w:start w:val="1"/>
      <w:numFmt w:val="decimal"/>
      <w:lvlText w:val="%1."/>
      <w:lvlJc w:val="left"/>
      <w:pPr>
        <w:ind w:left="987"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3">
    <w:nsid w:val="534B5C71"/>
    <w:multiLevelType w:val="singleLevel"/>
    <w:tmpl w:val="534B5C71"/>
    <w:lvl w:ilvl="0" w:tentative="0">
      <w:start w:val="2"/>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B34"/>
    <w:rsid w:val="00025C74"/>
    <w:rsid w:val="00027646"/>
    <w:rsid w:val="000303F3"/>
    <w:rsid w:val="00041701"/>
    <w:rsid w:val="00045066"/>
    <w:rsid w:val="0005700C"/>
    <w:rsid w:val="00057289"/>
    <w:rsid w:val="0005793B"/>
    <w:rsid w:val="00062016"/>
    <w:rsid w:val="00062CC1"/>
    <w:rsid w:val="00062FD8"/>
    <w:rsid w:val="00095DF7"/>
    <w:rsid w:val="00097A59"/>
    <w:rsid w:val="000A4D6D"/>
    <w:rsid w:val="000A52FB"/>
    <w:rsid w:val="000C37FC"/>
    <w:rsid w:val="000C41AC"/>
    <w:rsid w:val="000C4B2B"/>
    <w:rsid w:val="000D04FD"/>
    <w:rsid w:val="000D3120"/>
    <w:rsid w:val="000D5ACA"/>
    <w:rsid w:val="000D63D3"/>
    <w:rsid w:val="000E79A2"/>
    <w:rsid w:val="000F270E"/>
    <w:rsid w:val="000F32F9"/>
    <w:rsid w:val="00101146"/>
    <w:rsid w:val="00101B77"/>
    <w:rsid w:val="00105403"/>
    <w:rsid w:val="00105AA2"/>
    <w:rsid w:val="0011711B"/>
    <w:rsid w:val="00121B8C"/>
    <w:rsid w:val="001222A8"/>
    <w:rsid w:val="00130905"/>
    <w:rsid w:val="001317E3"/>
    <w:rsid w:val="0013555A"/>
    <w:rsid w:val="00141896"/>
    <w:rsid w:val="00141982"/>
    <w:rsid w:val="00142D55"/>
    <w:rsid w:val="0014320B"/>
    <w:rsid w:val="00144CC3"/>
    <w:rsid w:val="001513D6"/>
    <w:rsid w:val="001622F6"/>
    <w:rsid w:val="00172A27"/>
    <w:rsid w:val="00177602"/>
    <w:rsid w:val="00182FB1"/>
    <w:rsid w:val="00195DA6"/>
    <w:rsid w:val="001A3D76"/>
    <w:rsid w:val="001A5682"/>
    <w:rsid w:val="001D4E5E"/>
    <w:rsid w:val="001E784F"/>
    <w:rsid w:val="002108CB"/>
    <w:rsid w:val="00211224"/>
    <w:rsid w:val="00211F86"/>
    <w:rsid w:val="00231962"/>
    <w:rsid w:val="0024210C"/>
    <w:rsid w:val="00264BD8"/>
    <w:rsid w:val="00264C2E"/>
    <w:rsid w:val="00265E9D"/>
    <w:rsid w:val="00282243"/>
    <w:rsid w:val="00287637"/>
    <w:rsid w:val="002905FB"/>
    <w:rsid w:val="00291C15"/>
    <w:rsid w:val="002A7A8C"/>
    <w:rsid w:val="002B2AB0"/>
    <w:rsid w:val="002D63DD"/>
    <w:rsid w:val="002E4CA6"/>
    <w:rsid w:val="002E5C71"/>
    <w:rsid w:val="002E62F0"/>
    <w:rsid w:val="002E7484"/>
    <w:rsid w:val="003059D8"/>
    <w:rsid w:val="003103ED"/>
    <w:rsid w:val="00310477"/>
    <w:rsid w:val="00315418"/>
    <w:rsid w:val="00320316"/>
    <w:rsid w:val="00321343"/>
    <w:rsid w:val="00325CF7"/>
    <w:rsid w:val="00332A7C"/>
    <w:rsid w:val="0033440B"/>
    <w:rsid w:val="00343505"/>
    <w:rsid w:val="00351DBA"/>
    <w:rsid w:val="003531A9"/>
    <w:rsid w:val="0035480E"/>
    <w:rsid w:val="0035739B"/>
    <w:rsid w:val="003651E6"/>
    <w:rsid w:val="0037746D"/>
    <w:rsid w:val="00385DEA"/>
    <w:rsid w:val="00396BFA"/>
    <w:rsid w:val="003A023F"/>
    <w:rsid w:val="003A7617"/>
    <w:rsid w:val="003A7DF5"/>
    <w:rsid w:val="003C1624"/>
    <w:rsid w:val="003C611D"/>
    <w:rsid w:val="003E3E72"/>
    <w:rsid w:val="003F1854"/>
    <w:rsid w:val="004024E3"/>
    <w:rsid w:val="0041258C"/>
    <w:rsid w:val="00412855"/>
    <w:rsid w:val="00421513"/>
    <w:rsid w:val="00432FB6"/>
    <w:rsid w:val="00433830"/>
    <w:rsid w:val="00433B13"/>
    <w:rsid w:val="00444D43"/>
    <w:rsid w:val="004475F1"/>
    <w:rsid w:val="00451499"/>
    <w:rsid w:val="00461276"/>
    <w:rsid w:val="00474F75"/>
    <w:rsid w:val="004775D8"/>
    <w:rsid w:val="00481EC5"/>
    <w:rsid w:val="00483AD5"/>
    <w:rsid w:val="0048523B"/>
    <w:rsid w:val="004855D2"/>
    <w:rsid w:val="00496F1D"/>
    <w:rsid w:val="004A40C2"/>
    <w:rsid w:val="004B19A4"/>
    <w:rsid w:val="004B5044"/>
    <w:rsid w:val="004D2AE9"/>
    <w:rsid w:val="004E30FB"/>
    <w:rsid w:val="004F7AB4"/>
    <w:rsid w:val="005046A0"/>
    <w:rsid w:val="00504AE1"/>
    <w:rsid w:val="0050565F"/>
    <w:rsid w:val="00511973"/>
    <w:rsid w:val="00512209"/>
    <w:rsid w:val="0052216B"/>
    <w:rsid w:val="005278A8"/>
    <w:rsid w:val="005543E8"/>
    <w:rsid w:val="005754F0"/>
    <w:rsid w:val="00577F47"/>
    <w:rsid w:val="005859B0"/>
    <w:rsid w:val="00592016"/>
    <w:rsid w:val="00596F67"/>
    <w:rsid w:val="00597E66"/>
    <w:rsid w:val="005A6658"/>
    <w:rsid w:val="005A6D3B"/>
    <w:rsid w:val="005B28AD"/>
    <w:rsid w:val="005C0EE9"/>
    <w:rsid w:val="005C22AC"/>
    <w:rsid w:val="005D394C"/>
    <w:rsid w:val="005F34FE"/>
    <w:rsid w:val="005F7447"/>
    <w:rsid w:val="00613C36"/>
    <w:rsid w:val="0062581F"/>
    <w:rsid w:val="00625B34"/>
    <w:rsid w:val="00653F5D"/>
    <w:rsid w:val="00660FFD"/>
    <w:rsid w:val="00662BF9"/>
    <w:rsid w:val="0066633C"/>
    <w:rsid w:val="00673472"/>
    <w:rsid w:val="0068387F"/>
    <w:rsid w:val="00684EC0"/>
    <w:rsid w:val="006B4A67"/>
    <w:rsid w:val="006C678F"/>
    <w:rsid w:val="006E427E"/>
    <w:rsid w:val="006E4421"/>
    <w:rsid w:val="006E4DDA"/>
    <w:rsid w:val="006E71C4"/>
    <w:rsid w:val="007026B9"/>
    <w:rsid w:val="0071201A"/>
    <w:rsid w:val="00712A14"/>
    <w:rsid w:val="00720450"/>
    <w:rsid w:val="00720B88"/>
    <w:rsid w:val="00733437"/>
    <w:rsid w:val="0076417A"/>
    <w:rsid w:val="007712D5"/>
    <w:rsid w:val="0078013B"/>
    <w:rsid w:val="00787E1F"/>
    <w:rsid w:val="007A3293"/>
    <w:rsid w:val="007B3AE0"/>
    <w:rsid w:val="007B525B"/>
    <w:rsid w:val="007B6941"/>
    <w:rsid w:val="007C45C9"/>
    <w:rsid w:val="007C50B8"/>
    <w:rsid w:val="007D2D02"/>
    <w:rsid w:val="007E08C5"/>
    <w:rsid w:val="007E4463"/>
    <w:rsid w:val="007E7373"/>
    <w:rsid w:val="007F35A3"/>
    <w:rsid w:val="007F674C"/>
    <w:rsid w:val="007F6770"/>
    <w:rsid w:val="008144F3"/>
    <w:rsid w:val="0083593C"/>
    <w:rsid w:val="0086750E"/>
    <w:rsid w:val="00867AB6"/>
    <w:rsid w:val="00873B06"/>
    <w:rsid w:val="0088737E"/>
    <w:rsid w:val="00893F8B"/>
    <w:rsid w:val="008A10A7"/>
    <w:rsid w:val="008A2A08"/>
    <w:rsid w:val="008B15C7"/>
    <w:rsid w:val="008D0831"/>
    <w:rsid w:val="008D3C0A"/>
    <w:rsid w:val="008E64BA"/>
    <w:rsid w:val="009008CA"/>
    <w:rsid w:val="00910E45"/>
    <w:rsid w:val="00936525"/>
    <w:rsid w:val="00942BA3"/>
    <w:rsid w:val="00943E7E"/>
    <w:rsid w:val="009538B9"/>
    <w:rsid w:val="0096163C"/>
    <w:rsid w:val="00967C2D"/>
    <w:rsid w:val="00976F0C"/>
    <w:rsid w:val="00984ED3"/>
    <w:rsid w:val="00990A23"/>
    <w:rsid w:val="00995872"/>
    <w:rsid w:val="009A562A"/>
    <w:rsid w:val="009A5DA5"/>
    <w:rsid w:val="009B1D97"/>
    <w:rsid w:val="009B3854"/>
    <w:rsid w:val="009B792D"/>
    <w:rsid w:val="009C5886"/>
    <w:rsid w:val="009D5444"/>
    <w:rsid w:val="00A25CD8"/>
    <w:rsid w:val="00A27FA8"/>
    <w:rsid w:val="00A30A2A"/>
    <w:rsid w:val="00A35A70"/>
    <w:rsid w:val="00A378E5"/>
    <w:rsid w:val="00A41CBD"/>
    <w:rsid w:val="00A4301E"/>
    <w:rsid w:val="00A4372F"/>
    <w:rsid w:val="00A470C4"/>
    <w:rsid w:val="00A50D82"/>
    <w:rsid w:val="00A530DD"/>
    <w:rsid w:val="00A54BE4"/>
    <w:rsid w:val="00A55901"/>
    <w:rsid w:val="00A642BA"/>
    <w:rsid w:val="00A674F7"/>
    <w:rsid w:val="00A6767B"/>
    <w:rsid w:val="00A70F1A"/>
    <w:rsid w:val="00A74C3D"/>
    <w:rsid w:val="00A7571A"/>
    <w:rsid w:val="00A76522"/>
    <w:rsid w:val="00A82945"/>
    <w:rsid w:val="00A96400"/>
    <w:rsid w:val="00AC32F5"/>
    <w:rsid w:val="00AD3448"/>
    <w:rsid w:val="00AD4FD3"/>
    <w:rsid w:val="00B00259"/>
    <w:rsid w:val="00B05995"/>
    <w:rsid w:val="00B21C93"/>
    <w:rsid w:val="00B227BF"/>
    <w:rsid w:val="00B30A90"/>
    <w:rsid w:val="00B33A1A"/>
    <w:rsid w:val="00B42C32"/>
    <w:rsid w:val="00B4505B"/>
    <w:rsid w:val="00B524BC"/>
    <w:rsid w:val="00B56D92"/>
    <w:rsid w:val="00B5771A"/>
    <w:rsid w:val="00B710FF"/>
    <w:rsid w:val="00B732FC"/>
    <w:rsid w:val="00B73AEB"/>
    <w:rsid w:val="00B8553E"/>
    <w:rsid w:val="00B94A45"/>
    <w:rsid w:val="00B95427"/>
    <w:rsid w:val="00BA0D7B"/>
    <w:rsid w:val="00BA2344"/>
    <w:rsid w:val="00BC1F09"/>
    <w:rsid w:val="00BC2BD1"/>
    <w:rsid w:val="00BC515D"/>
    <w:rsid w:val="00BC54FD"/>
    <w:rsid w:val="00BC7359"/>
    <w:rsid w:val="00BD1703"/>
    <w:rsid w:val="00BE0328"/>
    <w:rsid w:val="00BE4064"/>
    <w:rsid w:val="00BF2B81"/>
    <w:rsid w:val="00C03A5B"/>
    <w:rsid w:val="00C116CB"/>
    <w:rsid w:val="00C1209C"/>
    <w:rsid w:val="00C128EC"/>
    <w:rsid w:val="00C2779F"/>
    <w:rsid w:val="00C442D0"/>
    <w:rsid w:val="00C67948"/>
    <w:rsid w:val="00C73FCE"/>
    <w:rsid w:val="00C762D4"/>
    <w:rsid w:val="00C76814"/>
    <w:rsid w:val="00C84813"/>
    <w:rsid w:val="00C9228E"/>
    <w:rsid w:val="00C978E7"/>
    <w:rsid w:val="00CA43FD"/>
    <w:rsid w:val="00CA47E5"/>
    <w:rsid w:val="00CB1AC6"/>
    <w:rsid w:val="00CC0AA6"/>
    <w:rsid w:val="00CD5077"/>
    <w:rsid w:val="00CE79FD"/>
    <w:rsid w:val="00D05A67"/>
    <w:rsid w:val="00D13A1D"/>
    <w:rsid w:val="00D14E6B"/>
    <w:rsid w:val="00D166B4"/>
    <w:rsid w:val="00D32F49"/>
    <w:rsid w:val="00D516D7"/>
    <w:rsid w:val="00D57B18"/>
    <w:rsid w:val="00D61090"/>
    <w:rsid w:val="00D77381"/>
    <w:rsid w:val="00D8066A"/>
    <w:rsid w:val="00D825E1"/>
    <w:rsid w:val="00D84FD2"/>
    <w:rsid w:val="00D9694D"/>
    <w:rsid w:val="00DB043A"/>
    <w:rsid w:val="00DB191F"/>
    <w:rsid w:val="00DB68A2"/>
    <w:rsid w:val="00DC67E0"/>
    <w:rsid w:val="00DD1657"/>
    <w:rsid w:val="00DD3E70"/>
    <w:rsid w:val="00DE0A83"/>
    <w:rsid w:val="00E058C6"/>
    <w:rsid w:val="00E124F3"/>
    <w:rsid w:val="00E26C6E"/>
    <w:rsid w:val="00E31ABD"/>
    <w:rsid w:val="00E32934"/>
    <w:rsid w:val="00E34822"/>
    <w:rsid w:val="00E40AD7"/>
    <w:rsid w:val="00E53C65"/>
    <w:rsid w:val="00E62E7C"/>
    <w:rsid w:val="00E70C34"/>
    <w:rsid w:val="00E72CFD"/>
    <w:rsid w:val="00E80D6B"/>
    <w:rsid w:val="00E86481"/>
    <w:rsid w:val="00EB198E"/>
    <w:rsid w:val="00EB6410"/>
    <w:rsid w:val="00EB7DA6"/>
    <w:rsid w:val="00EC1899"/>
    <w:rsid w:val="00EE160A"/>
    <w:rsid w:val="00EE6090"/>
    <w:rsid w:val="00EF0CDD"/>
    <w:rsid w:val="00EF41DD"/>
    <w:rsid w:val="00EF73A2"/>
    <w:rsid w:val="00F01189"/>
    <w:rsid w:val="00F1162F"/>
    <w:rsid w:val="00F13F01"/>
    <w:rsid w:val="00F22E99"/>
    <w:rsid w:val="00F251D1"/>
    <w:rsid w:val="00F258D4"/>
    <w:rsid w:val="00F26F8D"/>
    <w:rsid w:val="00F271B5"/>
    <w:rsid w:val="00F27E68"/>
    <w:rsid w:val="00F322A1"/>
    <w:rsid w:val="00F4282E"/>
    <w:rsid w:val="00F51C5C"/>
    <w:rsid w:val="00F54A53"/>
    <w:rsid w:val="00F62C54"/>
    <w:rsid w:val="00F769CD"/>
    <w:rsid w:val="00F863B5"/>
    <w:rsid w:val="00F917D1"/>
    <w:rsid w:val="00F92185"/>
    <w:rsid w:val="00FA3756"/>
    <w:rsid w:val="00FB749C"/>
    <w:rsid w:val="00FC5540"/>
    <w:rsid w:val="00FD212E"/>
    <w:rsid w:val="00FD345A"/>
    <w:rsid w:val="00FD74C4"/>
    <w:rsid w:val="00FD7E97"/>
    <w:rsid w:val="00FF038C"/>
    <w:rsid w:val="00FF67A4"/>
    <w:rsid w:val="0128086F"/>
    <w:rsid w:val="015B0BA2"/>
    <w:rsid w:val="072258FB"/>
    <w:rsid w:val="090A5737"/>
    <w:rsid w:val="09BE78DC"/>
    <w:rsid w:val="0AEC1DBF"/>
    <w:rsid w:val="0B24562B"/>
    <w:rsid w:val="0CAE3358"/>
    <w:rsid w:val="0EB33D62"/>
    <w:rsid w:val="10A63434"/>
    <w:rsid w:val="133A4924"/>
    <w:rsid w:val="136314E1"/>
    <w:rsid w:val="13D312F7"/>
    <w:rsid w:val="1729407F"/>
    <w:rsid w:val="1B983F6F"/>
    <w:rsid w:val="1B9E00B8"/>
    <w:rsid w:val="1E764C26"/>
    <w:rsid w:val="1EB000B1"/>
    <w:rsid w:val="1F6B3CFA"/>
    <w:rsid w:val="1FE37097"/>
    <w:rsid w:val="215D1241"/>
    <w:rsid w:val="21985FDB"/>
    <w:rsid w:val="21CD5ABB"/>
    <w:rsid w:val="25591A59"/>
    <w:rsid w:val="2838232C"/>
    <w:rsid w:val="28B31C0A"/>
    <w:rsid w:val="28D803CB"/>
    <w:rsid w:val="2A7F7787"/>
    <w:rsid w:val="2C763BB4"/>
    <w:rsid w:val="2C9A3984"/>
    <w:rsid w:val="317F779D"/>
    <w:rsid w:val="32493907"/>
    <w:rsid w:val="327C3428"/>
    <w:rsid w:val="32E57DBE"/>
    <w:rsid w:val="32E72507"/>
    <w:rsid w:val="35487218"/>
    <w:rsid w:val="356C7910"/>
    <w:rsid w:val="36633A34"/>
    <w:rsid w:val="39A53D7B"/>
    <w:rsid w:val="3A17017A"/>
    <w:rsid w:val="3B220BD0"/>
    <w:rsid w:val="3BC46B11"/>
    <w:rsid w:val="3BE32CC0"/>
    <w:rsid w:val="3CEC04DE"/>
    <w:rsid w:val="3D002293"/>
    <w:rsid w:val="3E7847A5"/>
    <w:rsid w:val="40C228B9"/>
    <w:rsid w:val="414858D2"/>
    <w:rsid w:val="43523BC6"/>
    <w:rsid w:val="461D1803"/>
    <w:rsid w:val="474B6105"/>
    <w:rsid w:val="47EA53B9"/>
    <w:rsid w:val="48321994"/>
    <w:rsid w:val="4CE3025A"/>
    <w:rsid w:val="4E1F5F7D"/>
    <w:rsid w:val="4E8E0E86"/>
    <w:rsid w:val="4ECC78FF"/>
    <w:rsid w:val="50BB4FCA"/>
    <w:rsid w:val="5259278F"/>
    <w:rsid w:val="528D7A02"/>
    <w:rsid w:val="540462FD"/>
    <w:rsid w:val="58592A7F"/>
    <w:rsid w:val="59FC3125"/>
    <w:rsid w:val="5A0B6BFC"/>
    <w:rsid w:val="5D1741DB"/>
    <w:rsid w:val="5E1B5AEA"/>
    <w:rsid w:val="66E17333"/>
    <w:rsid w:val="67BF58E2"/>
    <w:rsid w:val="6CDC6BD6"/>
    <w:rsid w:val="6EAB0E87"/>
    <w:rsid w:val="6FD64AAB"/>
    <w:rsid w:val="70375434"/>
    <w:rsid w:val="713403AA"/>
    <w:rsid w:val="71723A7A"/>
    <w:rsid w:val="718105EB"/>
    <w:rsid w:val="734E2B42"/>
    <w:rsid w:val="73AF3E3B"/>
    <w:rsid w:val="73C210E0"/>
    <w:rsid w:val="73EA40CF"/>
    <w:rsid w:val="75774F80"/>
    <w:rsid w:val="77500253"/>
    <w:rsid w:val="77EC068A"/>
    <w:rsid w:val="7A0D1CA0"/>
    <w:rsid w:val="7C134C99"/>
    <w:rsid w:val="7D5A19C7"/>
    <w:rsid w:val="7F763A99"/>
    <w:rsid w:val="7F825515"/>
    <w:rsid w:val="7FCA06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51"/>
    <w:semiHidden/>
    <w:unhideWhenUsed/>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link w:val="37"/>
    <w:qFormat/>
    <w:uiPriority w:val="0"/>
    <w:pPr>
      <w:spacing w:after="120"/>
    </w:pPr>
    <w:rPr>
      <w:kern w:val="0"/>
      <w:szCs w:val="20"/>
    </w:rPr>
  </w:style>
  <w:style w:type="paragraph" w:styleId="11">
    <w:name w:val="Body Text Indent"/>
    <w:basedOn w:val="1"/>
    <w:qFormat/>
    <w:uiPriority w:val="0"/>
    <w:pPr>
      <w:ind w:firstLine="830" w:firstLineChars="352"/>
    </w:pPr>
    <w:rPr>
      <w:rFonts w:ascii="仿宋_GB2312" w:eastAsia="仿宋_GB2312"/>
      <w:sz w:val="32"/>
      <w:szCs w:val="20"/>
    </w:rPr>
  </w:style>
  <w:style w:type="paragraph" w:styleId="12">
    <w:name w:val="Plain Text"/>
    <w:basedOn w:val="1"/>
    <w:link w:val="42"/>
    <w:qFormat/>
    <w:uiPriority w:val="0"/>
    <w:rPr>
      <w:rFonts w:ascii="宋体" w:hAnsi="Courier New"/>
      <w:szCs w:val="21"/>
    </w:rPr>
  </w:style>
  <w:style w:type="paragraph" w:styleId="13">
    <w:name w:val="Body Text Indent 2"/>
    <w:basedOn w:val="1"/>
    <w:link w:val="38"/>
    <w:qFormat/>
    <w:uiPriority w:val="0"/>
    <w:pPr>
      <w:spacing w:after="120" w:line="480" w:lineRule="auto"/>
      <w:ind w:left="420" w:leftChars="200"/>
    </w:pPr>
    <w:rPr>
      <w:kern w:val="0"/>
      <w:szCs w:val="20"/>
    </w:rPr>
  </w:style>
  <w:style w:type="paragraph" w:styleId="14">
    <w:name w:val="Balloon Text"/>
    <w:basedOn w:val="1"/>
    <w:link w:val="36"/>
    <w:qFormat/>
    <w:uiPriority w:val="0"/>
    <w:rPr>
      <w:kern w:val="0"/>
      <w:sz w:val="18"/>
      <w:szCs w:val="18"/>
    </w:rPr>
  </w:style>
  <w:style w:type="paragraph" w:styleId="15">
    <w:name w:val="footer"/>
    <w:basedOn w:val="1"/>
    <w:link w:val="45"/>
    <w:qFormat/>
    <w:uiPriority w:val="99"/>
    <w:pPr>
      <w:tabs>
        <w:tab w:val="center" w:pos="4153"/>
        <w:tab w:val="right" w:pos="8306"/>
      </w:tabs>
      <w:snapToGrid w:val="0"/>
      <w:jc w:val="left"/>
    </w:pPr>
    <w:rPr>
      <w:sz w:val="18"/>
    </w:rPr>
  </w:style>
  <w:style w:type="paragraph" w:styleId="16">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Body Text Indent 3"/>
    <w:basedOn w:val="1"/>
    <w:link w:val="39"/>
    <w:qFormat/>
    <w:uiPriority w:val="0"/>
    <w:pPr>
      <w:spacing w:after="120"/>
      <w:ind w:left="420" w:leftChars="200"/>
    </w:pPr>
    <w:rPr>
      <w:kern w:val="0"/>
      <w:sz w:val="16"/>
      <w:szCs w:val="16"/>
    </w:rPr>
  </w:style>
  <w:style w:type="paragraph" w:styleId="1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annotation subject"/>
    <w:basedOn w:val="8"/>
    <w:next w:val="8"/>
    <w:link w:val="52"/>
    <w:semiHidden/>
    <w:unhideWhenUsed/>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annotation reference"/>
    <w:basedOn w:val="24"/>
    <w:semiHidden/>
    <w:unhideWhenUsed/>
    <w:qFormat/>
    <w:uiPriority w:val="0"/>
    <w:rPr>
      <w:sz w:val="21"/>
      <w:szCs w:val="21"/>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9">
    <w:name w:val="Char"/>
    <w:basedOn w:val="1"/>
    <w:qFormat/>
    <w:uiPriority w:val="0"/>
    <w:pPr>
      <w:spacing w:line="480" w:lineRule="exact"/>
    </w:pPr>
    <w:rPr>
      <w:sz w:val="24"/>
    </w:rPr>
  </w:style>
  <w:style w:type="paragraph" w:customStyle="1" w:styleId="30">
    <w:name w:val="题注4"/>
    <w:basedOn w:val="1"/>
    <w:next w:val="7"/>
    <w:qFormat/>
    <w:uiPriority w:val="0"/>
    <w:pPr>
      <w:ind w:left="-132" w:leftChars="-64" w:right="-105" w:rightChars="-50" w:hanging="2"/>
      <w:jc w:val="center"/>
    </w:pPr>
    <w:rPr>
      <w:b/>
      <w:color w:val="FF0000"/>
      <w:szCs w:val="21"/>
      <w:lang w:val="en-GB"/>
    </w:rPr>
  </w:style>
  <w:style w:type="paragraph" w:customStyle="1" w:styleId="31">
    <w:name w:val="表格文字"/>
    <w:basedOn w:val="1"/>
    <w:qFormat/>
    <w:uiPriority w:val="0"/>
    <w:pPr>
      <w:spacing w:before="25" w:after="25"/>
      <w:jc w:val="left"/>
    </w:pPr>
    <w:rPr>
      <w:bCs/>
      <w:spacing w:val="10"/>
      <w:kern w:val="0"/>
      <w:sz w:val="24"/>
      <w:szCs w:val="20"/>
    </w:rPr>
  </w:style>
  <w:style w:type="paragraph" w:customStyle="1" w:styleId="32">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5">
    <w:name w:val="Char Char2 Char"/>
    <w:basedOn w:val="1"/>
    <w:qFormat/>
    <w:uiPriority w:val="0"/>
  </w:style>
  <w:style w:type="character" w:customStyle="1" w:styleId="36">
    <w:name w:val="批注框文本 字符"/>
    <w:link w:val="14"/>
    <w:qFormat/>
    <w:uiPriority w:val="0"/>
    <w:rPr>
      <w:sz w:val="18"/>
      <w:szCs w:val="18"/>
    </w:rPr>
  </w:style>
  <w:style w:type="character" w:customStyle="1" w:styleId="37">
    <w:name w:val="正文文本 字符"/>
    <w:link w:val="10"/>
    <w:qFormat/>
    <w:uiPriority w:val="0"/>
    <w:rPr>
      <w:sz w:val="21"/>
    </w:rPr>
  </w:style>
  <w:style w:type="character" w:customStyle="1" w:styleId="38">
    <w:name w:val="正文文本缩进 2 字符"/>
    <w:link w:val="13"/>
    <w:qFormat/>
    <w:uiPriority w:val="0"/>
    <w:rPr>
      <w:sz w:val="21"/>
    </w:rPr>
  </w:style>
  <w:style w:type="character" w:customStyle="1" w:styleId="39">
    <w:name w:val="正文文本缩进 3 字符"/>
    <w:link w:val="18"/>
    <w:qFormat/>
    <w:uiPriority w:val="0"/>
    <w:rPr>
      <w:sz w:val="16"/>
      <w:szCs w:val="16"/>
    </w:rPr>
  </w:style>
  <w:style w:type="character" w:customStyle="1" w:styleId="40">
    <w:name w:val="正文文本缩进 3 Char1"/>
    <w:qFormat/>
    <w:uiPriority w:val="0"/>
    <w:rPr>
      <w:sz w:val="16"/>
      <w:szCs w:val="16"/>
    </w:rPr>
  </w:style>
  <w:style w:type="paragraph" w:styleId="41">
    <w:name w:val="List Paragraph"/>
    <w:basedOn w:val="1"/>
    <w:link w:val="48"/>
    <w:qFormat/>
    <w:uiPriority w:val="34"/>
    <w:pPr>
      <w:ind w:firstLine="420" w:firstLineChars="200"/>
    </w:pPr>
  </w:style>
  <w:style w:type="character" w:customStyle="1" w:styleId="42">
    <w:name w:val="纯文本 字符"/>
    <w:link w:val="12"/>
    <w:qFormat/>
    <w:uiPriority w:val="0"/>
    <w:rPr>
      <w:rFonts w:ascii="宋体" w:hAnsi="Courier New" w:cs="Courier New"/>
      <w:kern w:val="2"/>
      <w:sz w:val="21"/>
      <w:szCs w:val="21"/>
    </w:rPr>
  </w:style>
  <w:style w:type="character" w:customStyle="1" w:styleId="43">
    <w:name w:val="标题 1 字符"/>
    <w:basedOn w:val="24"/>
    <w:link w:val="2"/>
    <w:qFormat/>
    <w:uiPriority w:val="0"/>
    <w:rPr>
      <w:b/>
      <w:bCs/>
      <w:kern w:val="44"/>
      <w:sz w:val="44"/>
      <w:szCs w:val="44"/>
    </w:rPr>
  </w:style>
  <w:style w:type="character" w:customStyle="1" w:styleId="44">
    <w:name w:val="页眉 字符"/>
    <w:basedOn w:val="24"/>
    <w:link w:val="16"/>
    <w:qFormat/>
    <w:uiPriority w:val="99"/>
    <w:rPr>
      <w:kern w:val="2"/>
      <w:sz w:val="18"/>
      <w:szCs w:val="24"/>
    </w:rPr>
  </w:style>
  <w:style w:type="character" w:customStyle="1" w:styleId="45">
    <w:name w:val="页脚 字符"/>
    <w:basedOn w:val="24"/>
    <w:link w:val="15"/>
    <w:qFormat/>
    <w:uiPriority w:val="99"/>
    <w:rPr>
      <w:kern w:val="2"/>
      <w:sz w:val="18"/>
      <w:szCs w:val="24"/>
    </w:rPr>
  </w:style>
  <w:style w:type="character" w:customStyle="1" w:styleId="46">
    <w:name w:val="纯文本 Char4"/>
    <w:basedOn w:val="24"/>
    <w:qFormat/>
    <w:uiPriority w:val="0"/>
    <w:rPr>
      <w:rFonts w:ascii="宋体" w:hAnsi="Courier New" w:eastAsia="宋体" w:cs="Times New Roman"/>
      <w:sz w:val="24"/>
      <w:szCs w:val="20"/>
    </w:rPr>
  </w:style>
  <w:style w:type="paragraph" w:styleId="47">
    <w:name w:val="No Spacing"/>
    <w:qFormat/>
    <w:uiPriority w:val="1"/>
    <w:rPr>
      <w:rFonts w:ascii="Calibri" w:hAnsi="Calibri" w:eastAsia="宋体" w:cs="Times New Roman"/>
      <w:sz w:val="22"/>
      <w:szCs w:val="22"/>
      <w:lang w:val="en-US" w:eastAsia="zh-CN" w:bidi="ar-SA"/>
    </w:rPr>
  </w:style>
  <w:style w:type="character" w:customStyle="1" w:styleId="48">
    <w:name w:val="列表段落 字符"/>
    <w:link w:val="41"/>
    <w:qFormat/>
    <w:uiPriority w:val="34"/>
    <w:rPr>
      <w:kern w:val="2"/>
      <w:sz w:val="21"/>
      <w:szCs w:val="24"/>
    </w:rPr>
  </w:style>
  <w:style w:type="character" w:customStyle="1" w:styleId="49">
    <w:name w:val="页眉 Char1"/>
    <w:basedOn w:val="24"/>
    <w:qFormat/>
    <w:uiPriority w:val="99"/>
    <w:rPr>
      <w:rFonts w:ascii="Calibri" w:hAnsi="Calibri" w:eastAsia="Calibri" w:cs="Calibri"/>
      <w:color w:val="000000"/>
      <w:sz w:val="18"/>
      <w:szCs w:val="18"/>
    </w:rPr>
  </w:style>
  <w:style w:type="character" w:customStyle="1" w:styleId="50">
    <w:name w:val="页脚 Char2"/>
    <w:basedOn w:val="24"/>
    <w:qFormat/>
    <w:uiPriority w:val="99"/>
    <w:rPr>
      <w:rFonts w:ascii="Calibri" w:hAnsi="Calibri" w:eastAsia="Calibri" w:cs="Calibri"/>
      <w:color w:val="000000"/>
      <w:sz w:val="18"/>
      <w:szCs w:val="18"/>
    </w:rPr>
  </w:style>
  <w:style w:type="character" w:customStyle="1" w:styleId="51">
    <w:name w:val="批注文字 字符"/>
    <w:basedOn w:val="24"/>
    <w:link w:val="8"/>
    <w:semiHidden/>
    <w:qFormat/>
    <w:uiPriority w:val="0"/>
    <w:rPr>
      <w:kern w:val="2"/>
      <w:sz w:val="21"/>
      <w:szCs w:val="24"/>
    </w:rPr>
  </w:style>
  <w:style w:type="character" w:customStyle="1" w:styleId="52">
    <w:name w:val="批注主题 字符"/>
    <w:basedOn w:val="51"/>
    <w:link w:val="21"/>
    <w:semiHidden/>
    <w:qFormat/>
    <w:uiPriority w:val="0"/>
    <w:rPr>
      <w:b/>
      <w:bCs/>
      <w:kern w:val="2"/>
      <w:sz w:val="21"/>
      <w:szCs w:val="24"/>
    </w:rPr>
  </w:style>
  <w:style w:type="paragraph" w:customStyle="1" w:styleId="53">
    <w:name w:val="_Style 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381ED-70D4-C84D-91F1-A3C2960BB0B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62</Pages>
  <Words>5928</Words>
  <Characters>33790</Characters>
  <Lines>281</Lines>
  <Paragraphs>79</Paragraphs>
  <TotalTime>1</TotalTime>
  <ScaleCrop>false</ScaleCrop>
  <LinksUpToDate>false</LinksUpToDate>
  <CharactersWithSpaces>39639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2020-10-09T03:39:00Z</dcterms:created>
  <dc:creator>李继能</dc:creator>
  <cp:lastModifiedBy>LIN</cp:lastModifiedBy>
  <cp:lastPrinted>2020-10-10T03:52:00Z</cp:lastPrinted>
  <dcterms:modified xsi:type="dcterms:W3CDTF">2020-10-23T07:41:42Z</dcterms:modified>
  <dc:title>询价文件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