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089E" w:rsidRDefault="0073089E">
      <w:pPr>
        <w:rPr>
          <w:rFonts w:ascii="仿宋_GB2312" w:eastAsia="仿宋_GB2312" w:hAnsi="仿宋_GB2312" w:cs="仿宋_GB2312"/>
          <w:b/>
          <w:color w:val="000000" w:themeColor="text1"/>
          <w:kern w:val="0"/>
        </w:rPr>
      </w:pPr>
    </w:p>
    <w:p w:rsidR="0073089E" w:rsidRDefault="00BD3CBD">
      <w:pPr>
        <w:tabs>
          <w:tab w:val="left" w:pos="420"/>
          <w:tab w:val="left" w:pos="6660"/>
        </w:tabs>
        <w:spacing w:line="1600" w:lineRule="atLeast"/>
        <w:jc w:val="center"/>
        <w:rPr>
          <w:rFonts w:ascii="仿宋_GB2312" w:eastAsia="仿宋_GB2312" w:hAnsi="仿宋_GB2312" w:cs="仿宋_GB2312"/>
          <w:color w:val="000000" w:themeColor="text1"/>
          <w:sz w:val="72"/>
        </w:rPr>
      </w:pPr>
      <w:r>
        <w:rPr>
          <w:rFonts w:ascii="仿宋_GB2312" w:eastAsia="仿宋_GB2312" w:hAnsi="仿宋_GB2312" w:cs="仿宋_GB2312" w:hint="eastAsia"/>
          <w:color w:val="000000" w:themeColor="text1"/>
          <w:sz w:val="72"/>
        </w:rPr>
        <w:t>询价文件</w:t>
      </w:r>
    </w:p>
    <w:p w:rsidR="0073089E" w:rsidRDefault="0073089E">
      <w:pPr>
        <w:spacing w:line="500" w:lineRule="exact"/>
        <w:jc w:val="center"/>
        <w:rPr>
          <w:rFonts w:ascii="仿宋_GB2312" w:eastAsia="仿宋_GB2312" w:hAnsi="仿宋_GB2312" w:cs="仿宋_GB2312"/>
          <w:bCs/>
          <w:color w:val="000000" w:themeColor="text1"/>
        </w:rPr>
      </w:pPr>
    </w:p>
    <w:p w:rsidR="0073089E" w:rsidRDefault="00BD3CBD">
      <w:pPr>
        <w:autoSpaceDE w:val="0"/>
        <w:autoSpaceDN w:val="0"/>
        <w:rPr>
          <w:rFonts w:ascii="仿宋" w:eastAsia="仿宋" w:hAnsi="仿宋" w:cs="仿宋_GB2312"/>
          <w:b/>
          <w:color w:val="000000" w:themeColor="text1"/>
          <w:sz w:val="28"/>
          <w:szCs w:val="28"/>
        </w:rPr>
      </w:pPr>
      <w:r>
        <w:rPr>
          <w:rFonts w:ascii="仿宋" w:eastAsia="仿宋" w:hAnsi="仿宋" w:cs="仿宋_GB2312" w:hint="eastAsia"/>
          <w:b/>
          <w:color w:val="000000" w:themeColor="text1"/>
          <w:sz w:val="28"/>
          <w:szCs w:val="28"/>
        </w:rPr>
        <w:t>项目编号：</w:t>
      </w:r>
      <w:r>
        <w:rPr>
          <w:rFonts w:ascii="仿宋" w:eastAsia="仿宋" w:hAnsi="仿宋" w:cs="仿宋_GB2312" w:hint="eastAsia"/>
          <w:b/>
          <w:color w:val="000000" w:themeColor="text1"/>
          <w:sz w:val="28"/>
          <w:szCs w:val="28"/>
        </w:rPr>
        <w:t>XE-20201016-9</w:t>
      </w:r>
      <w:r>
        <w:rPr>
          <w:b/>
          <w:color w:val="000000" w:themeColor="text1"/>
        </w:rPr>
        <w:fldChar w:fldCharType="begin"/>
      </w:r>
      <w:r>
        <w:rPr>
          <w:b/>
          <w:color w:val="000000" w:themeColor="text1"/>
        </w:rPr>
        <w:instrText xml:space="preserve"> DOCVARIABLE  </w:instrText>
      </w:r>
      <w:r>
        <w:rPr>
          <w:b/>
          <w:color w:val="000000" w:themeColor="text1"/>
        </w:rPr>
        <w:instrText>采购编号</w:instrText>
      </w:r>
      <w:r>
        <w:rPr>
          <w:b/>
          <w:color w:val="000000" w:themeColor="text1"/>
        </w:rPr>
        <w:instrText xml:space="preserve">  \* MERGEFORMAT </w:instrText>
      </w:r>
      <w:r>
        <w:rPr>
          <w:b/>
          <w:color w:val="000000" w:themeColor="text1"/>
        </w:rPr>
        <w:fldChar w:fldCharType="end"/>
      </w:r>
    </w:p>
    <w:p w:rsidR="0073089E" w:rsidRDefault="00BD3CBD">
      <w:pPr>
        <w:spacing w:line="500" w:lineRule="exact"/>
        <w:jc w:val="left"/>
        <w:rPr>
          <w:rFonts w:ascii="仿宋_GB2312" w:eastAsia="仿宋_GB2312" w:hAnsi="仿宋_GB2312" w:cs="仿宋_GB2312"/>
          <w:b/>
          <w:bCs/>
          <w:color w:val="000000" w:themeColor="text1"/>
        </w:rPr>
      </w:pPr>
      <w:r>
        <w:rPr>
          <w:rFonts w:ascii="仿宋" w:eastAsia="仿宋" w:hAnsi="仿宋" w:cs="仿宋_GB2312" w:hint="eastAsia"/>
          <w:b/>
          <w:color w:val="000000" w:themeColor="text1"/>
          <w:sz w:val="28"/>
          <w:szCs w:val="28"/>
        </w:rPr>
        <w:t>项目名称：广州市净水有限公司应急调度中心音视频系统工程项目</w:t>
      </w:r>
    </w:p>
    <w:p w:rsidR="0073089E" w:rsidRDefault="0073089E">
      <w:pPr>
        <w:spacing w:line="500" w:lineRule="exact"/>
        <w:jc w:val="center"/>
        <w:rPr>
          <w:rFonts w:ascii="仿宋_GB2312" w:eastAsia="仿宋_GB2312" w:hAnsi="仿宋_GB2312" w:cs="仿宋_GB2312"/>
          <w:b/>
          <w:bCs/>
          <w:color w:val="000000" w:themeColor="text1"/>
        </w:rPr>
      </w:pPr>
    </w:p>
    <w:p w:rsidR="0073089E" w:rsidRDefault="0073089E">
      <w:pPr>
        <w:spacing w:line="500" w:lineRule="exact"/>
        <w:jc w:val="center"/>
        <w:rPr>
          <w:rFonts w:ascii="仿宋_GB2312" w:eastAsia="仿宋_GB2312" w:hAnsi="仿宋_GB2312" w:cs="仿宋_GB2312"/>
          <w:b/>
          <w:bCs/>
          <w:color w:val="000000" w:themeColor="text1"/>
        </w:rPr>
      </w:pPr>
    </w:p>
    <w:p w:rsidR="0073089E" w:rsidRDefault="0073089E">
      <w:pPr>
        <w:spacing w:line="500" w:lineRule="exact"/>
        <w:jc w:val="center"/>
        <w:rPr>
          <w:rFonts w:ascii="仿宋_GB2312" w:eastAsia="仿宋_GB2312" w:hAnsi="仿宋_GB2312" w:cs="仿宋_GB2312"/>
          <w:b/>
          <w:bCs/>
          <w:color w:val="000000" w:themeColor="text1"/>
        </w:rPr>
      </w:pPr>
    </w:p>
    <w:p w:rsidR="0073089E" w:rsidRDefault="0073089E">
      <w:pPr>
        <w:spacing w:line="500" w:lineRule="exact"/>
        <w:jc w:val="center"/>
        <w:rPr>
          <w:rFonts w:ascii="仿宋_GB2312" w:eastAsia="仿宋_GB2312" w:hAnsi="仿宋_GB2312" w:cs="仿宋_GB2312"/>
          <w:b/>
          <w:bCs/>
          <w:color w:val="000000" w:themeColor="text1"/>
        </w:rPr>
      </w:pPr>
    </w:p>
    <w:p w:rsidR="0073089E" w:rsidRDefault="0073089E">
      <w:pPr>
        <w:spacing w:line="500" w:lineRule="exact"/>
        <w:jc w:val="center"/>
        <w:rPr>
          <w:rFonts w:ascii="仿宋_GB2312" w:eastAsia="仿宋_GB2312" w:hAnsi="仿宋_GB2312" w:cs="仿宋_GB2312"/>
          <w:b/>
          <w:bCs/>
          <w:color w:val="000000" w:themeColor="text1"/>
        </w:rPr>
      </w:pPr>
    </w:p>
    <w:p w:rsidR="0073089E" w:rsidRDefault="0073089E">
      <w:pPr>
        <w:spacing w:line="360" w:lineRule="auto"/>
        <w:jc w:val="center"/>
        <w:rPr>
          <w:rFonts w:ascii="仿宋_GB2312" w:eastAsia="仿宋_GB2312" w:hAnsi="仿宋_GB2312" w:cs="仿宋_GB2312"/>
          <w:b/>
          <w:color w:val="000000" w:themeColor="text1"/>
          <w:sz w:val="28"/>
        </w:rPr>
      </w:pPr>
    </w:p>
    <w:p w:rsidR="0073089E" w:rsidRDefault="0073089E">
      <w:pPr>
        <w:spacing w:line="360" w:lineRule="auto"/>
        <w:jc w:val="center"/>
        <w:rPr>
          <w:rFonts w:ascii="仿宋_GB2312" w:eastAsia="仿宋_GB2312" w:hAnsi="仿宋_GB2312" w:cs="仿宋_GB2312"/>
          <w:b/>
          <w:color w:val="000000" w:themeColor="text1"/>
          <w:sz w:val="28"/>
        </w:rPr>
      </w:pPr>
    </w:p>
    <w:p w:rsidR="0073089E" w:rsidRDefault="0073089E">
      <w:pPr>
        <w:spacing w:line="360" w:lineRule="auto"/>
        <w:jc w:val="center"/>
        <w:rPr>
          <w:rFonts w:ascii="仿宋_GB2312" w:eastAsia="仿宋_GB2312" w:hAnsi="仿宋_GB2312" w:cs="仿宋_GB2312"/>
          <w:b/>
          <w:color w:val="000000" w:themeColor="text1"/>
          <w:sz w:val="28"/>
        </w:rPr>
      </w:pPr>
    </w:p>
    <w:p w:rsidR="0073089E" w:rsidRDefault="0073089E">
      <w:pPr>
        <w:spacing w:line="360" w:lineRule="auto"/>
        <w:jc w:val="center"/>
        <w:rPr>
          <w:rFonts w:ascii="仿宋_GB2312" w:eastAsia="仿宋_GB2312" w:hAnsi="仿宋_GB2312" w:cs="仿宋_GB2312"/>
          <w:b/>
          <w:color w:val="000000" w:themeColor="text1"/>
          <w:sz w:val="28"/>
        </w:rPr>
      </w:pPr>
    </w:p>
    <w:p w:rsidR="0073089E" w:rsidRDefault="0073089E">
      <w:pPr>
        <w:spacing w:line="360" w:lineRule="auto"/>
        <w:jc w:val="center"/>
        <w:rPr>
          <w:rFonts w:ascii="仿宋_GB2312" w:eastAsia="仿宋_GB2312" w:hAnsi="仿宋_GB2312" w:cs="仿宋_GB2312"/>
          <w:b/>
          <w:color w:val="000000" w:themeColor="text1"/>
          <w:sz w:val="28"/>
        </w:rPr>
      </w:pPr>
    </w:p>
    <w:p w:rsidR="0073089E" w:rsidRDefault="0073089E">
      <w:pPr>
        <w:spacing w:line="360" w:lineRule="auto"/>
        <w:jc w:val="center"/>
        <w:rPr>
          <w:rFonts w:ascii="仿宋_GB2312" w:eastAsia="仿宋_GB2312" w:hAnsi="仿宋_GB2312" w:cs="仿宋_GB2312"/>
          <w:b/>
          <w:bCs/>
          <w:color w:val="000000" w:themeColor="text1"/>
          <w:sz w:val="28"/>
        </w:rPr>
      </w:pPr>
    </w:p>
    <w:p w:rsidR="0073089E" w:rsidRDefault="00BD3CBD">
      <w:pPr>
        <w:spacing w:line="360" w:lineRule="auto"/>
        <w:jc w:val="center"/>
        <w:rPr>
          <w:rFonts w:ascii="仿宋_GB2312" w:eastAsia="仿宋_GB2312" w:hAnsi="仿宋_GB2312" w:cs="仿宋_GB2312"/>
          <w:b/>
          <w:bCs/>
          <w:color w:val="000000" w:themeColor="text1"/>
          <w:sz w:val="36"/>
        </w:rPr>
      </w:pPr>
      <w:r>
        <w:rPr>
          <w:rFonts w:ascii="仿宋_GB2312" w:eastAsia="仿宋_GB2312" w:hAnsi="仿宋_GB2312" w:cs="仿宋_GB2312" w:hint="eastAsia"/>
          <w:b/>
          <w:bCs/>
          <w:color w:val="000000" w:themeColor="text1"/>
          <w:sz w:val="36"/>
        </w:rPr>
        <w:t>广州市净水有限公司</w:t>
      </w:r>
      <w:r>
        <w:rPr>
          <w:rFonts w:ascii="仿宋_GB2312" w:eastAsia="仿宋_GB2312" w:hAnsi="仿宋_GB2312" w:cs="仿宋_GB2312" w:hint="eastAsia"/>
          <w:b/>
          <w:bCs/>
          <w:color w:val="000000" w:themeColor="text1"/>
          <w:sz w:val="36"/>
        </w:rPr>
        <w:t xml:space="preserve">  </w:t>
      </w:r>
      <w:r>
        <w:rPr>
          <w:rFonts w:ascii="仿宋_GB2312" w:eastAsia="仿宋_GB2312" w:hAnsi="仿宋_GB2312" w:cs="仿宋_GB2312" w:hint="eastAsia"/>
          <w:b/>
          <w:bCs/>
          <w:color w:val="000000" w:themeColor="text1"/>
          <w:sz w:val="36"/>
        </w:rPr>
        <w:t>编制</w:t>
      </w:r>
    </w:p>
    <w:p w:rsidR="0073089E" w:rsidRDefault="0073089E">
      <w:pPr>
        <w:spacing w:line="360" w:lineRule="auto"/>
        <w:jc w:val="center"/>
        <w:rPr>
          <w:rFonts w:ascii="仿宋_GB2312" w:eastAsia="仿宋_GB2312" w:hAnsi="仿宋_GB2312" w:cs="仿宋_GB2312"/>
          <w:b/>
          <w:bCs/>
          <w:color w:val="000000" w:themeColor="text1"/>
          <w:sz w:val="28"/>
          <w:szCs w:val="28"/>
        </w:rPr>
      </w:pPr>
    </w:p>
    <w:p w:rsidR="0073089E" w:rsidRDefault="00BD3CBD">
      <w:pPr>
        <w:spacing w:line="360" w:lineRule="auto"/>
        <w:jc w:val="center"/>
        <w:rPr>
          <w:rFonts w:ascii="仿宋_GB2312" w:eastAsia="仿宋_GB2312" w:hAnsi="仿宋_GB2312" w:cs="仿宋_GB2312"/>
          <w:b/>
          <w:bCs/>
          <w:color w:val="000000" w:themeColor="text1"/>
          <w:sz w:val="28"/>
        </w:rPr>
      </w:pPr>
      <w:r>
        <w:rPr>
          <w:rFonts w:ascii="仿宋_GB2312" w:eastAsia="仿宋_GB2312" w:hAnsi="仿宋_GB2312" w:cs="仿宋_GB2312" w:hint="eastAsia"/>
          <w:b/>
          <w:bCs/>
          <w:color w:val="000000" w:themeColor="text1"/>
          <w:sz w:val="28"/>
        </w:rPr>
        <w:t>发布日期：</w:t>
      </w:r>
      <w:r>
        <w:rPr>
          <w:rFonts w:ascii="仿宋_GB2312" w:eastAsia="仿宋_GB2312" w:hAnsi="仿宋_GB2312" w:cs="仿宋_GB2312" w:hint="eastAsia"/>
          <w:b/>
          <w:bCs/>
          <w:color w:val="000000" w:themeColor="text1"/>
          <w:sz w:val="28"/>
        </w:rPr>
        <w:t>20</w:t>
      </w:r>
      <w:r>
        <w:rPr>
          <w:rFonts w:ascii="仿宋_GB2312" w:eastAsia="仿宋_GB2312" w:hAnsi="仿宋_GB2312" w:cs="仿宋_GB2312"/>
          <w:b/>
          <w:bCs/>
          <w:color w:val="000000" w:themeColor="text1"/>
          <w:sz w:val="28"/>
        </w:rPr>
        <w:t>20</w:t>
      </w:r>
      <w:r>
        <w:rPr>
          <w:rFonts w:ascii="仿宋_GB2312" w:eastAsia="仿宋_GB2312" w:hAnsi="仿宋_GB2312" w:cs="仿宋_GB2312" w:hint="eastAsia"/>
          <w:b/>
          <w:bCs/>
          <w:color w:val="000000" w:themeColor="text1"/>
          <w:sz w:val="28"/>
        </w:rPr>
        <w:t>年</w:t>
      </w:r>
      <w:r>
        <w:rPr>
          <w:rFonts w:ascii="仿宋_GB2312" w:eastAsia="仿宋_GB2312" w:hAnsi="仿宋_GB2312" w:cs="仿宋_GB2312"/>
          <w:b/>
          <w:bCs/>
          <w:color w:val="000000" w:themeColor="text1"/>
          <w:sz w:val="28"/>
        </w:rPr>
        <w:t>10</w:t>
      </w:r>
      <w:r>
        <w:rPr>
          <w:rFonts w:ascii="仿宋_GB2312" w:eastAsia="仿宋_GB2312" w:hAnsi="仿宋_GB2312" w:cs="仿宋_GB2312" w:hint="eastAsia"/>
          <w:b/>
          <w:bCs/>
          <w:color w:val="000000" w:themeColor="text1"/>
          <w:sz w:val="28"/>
        </w:rPr>
        <w:t xml:space="preserve"> </w:t>
      </w:r>
      <w:r>
        <w:rPr>
          <w:rFonts w:ascii="仿宋_GB2312" w:eastAsia="仿宋_GB2312" w:hAnsi="仿宋_GB2312" w:cs="仿宋_GB2312" w:hint="eastAsia"/>
          <w:b/>
          <w:bCs/>
          <w:color w:val="000000" w:themeColor="text1"/>
          <w:sz w:val="28"/>
        </w:rPr>
        <w:t>月</w:t>
      </w:r>
      <w:r>
        <w:rPr>
          <w:rFonts w:ascii="仿宋_GB2312" w:eastAsia="仿宋_GB2312" w:hAnsi="仿宋_GB2312" w:cs="仿宋_GB2312" w:hint="eastAsia"/>
          <w:b/>
          <w:bCs/>
          <w:color w:val="000000" w:themeColor="text1"/>
          <w:sz w:val="28"/>
        </w:rPr>
        <w:t>16</w:t>
      </w:r>
      <w:r>
        <w:rPr>
          <w:rFonts w:ascii="仿宋_GB2312" w:eastAsia="仿宋_GB2312" w:hAnsi="仿宋_GB2312" w:cs="仿宋_GB2312" w:hint="eastAsia"/>
          <w:b/>
          <w:bCs/>
          <w:color w:val="000000" w:themeColor="text1"/>
          <w:sz w:val="28"/>
        </w:rPr>
        <w:t>日</w:t>
      </w:r>
    </w:p>
    <w:p w:rsidR="0073089E" w:rsidRDefault="00BD3CBD">
      <w:pPr>
        <w:pageBreakBefore/>
        <w:jc w:val="center"/>
        <w:rPr>
          <w:rFonts w:ascii="仿宋_GB2312" w:eastAsia="仿宋_GB2312" w:hAnsi="仿宋_GB2312" w:cs="仿宋_GB2312"/>
          <w:b/>
          <w:bCs/>
          <w:caps/>
          <w:color w:val="000000" w:themeColor="text1"/>
          <w:sz w:val="28"/>
          <w:szCs w:val="28"/>
        </w:rPr>
      </w:pPr>
      <w:r>
        <w:rPr>
          <w:rFonts w:ascii="仿宋_GB2312" w:eastAsia="仿宋_GB2312" w:hAnsi="仿宋_GB2312" w:cs="仿宋_GB2312" w:hint="eastAsia"/>
          <w:b/>
          <w:bCs/>
          <w:color w:val="000000" w:themeColor="text1"/>
          <w:sz w:val="28"/>
          <w:szCs w:val="28"/>
        </w:rPr>
        <w:lastRenderedPageBreak/>
        <w:t>目</w:t>
      </w:r>
      <w:r>
        <w:rPr>
          <w:rFonts w:ascii="仿宋_GB2312" w:eastAsia="仿宋_GB2312" w:hAnsi="仿宋_GB2312" w:cs="仿宋_GB2312" w:hint="eastAsia"/>
          <w:b/>
          <w:bCs/>
          <w:color w:val="000000" w:themeColor="text1"/>
          <w:sz w:val="28"/>
          <w:szCs w:val="28"/>
        </w:rPr>
        <w:t xml:space="preserve">      </w:t>
      </w:r>
      <w:r>
        <w:rPr>
          <w:rFonts w:ascii="仿宋_GB2312" w:eastAsia="仿宋_GB2312" w:hAnsi="仿宋_GB2312" w:cs="仿宋_GB2312" w:hint="eastAsia"/>
          <w:b/>
          <w:bCs/>
          <w:color w:val="000000" w:themeColor="text1"/>
          <w:sz w:val="28"/>
          <w:szCs w:val="28"/>
        </w:rPr>
        <w:t>录</w:t>
      </w:r>
      <w:r>
        <w:rPr>
          <w:rFonts w:ascii="仿宋_GB2312" w:eastAsia="仿宋_GB2312" w:hAnsi="仿宋_GB2312" w:cs="仿宋_GB2312" w:hint="eastAsia"/>
          <w:b/>
          <w:bCs/>
          <w:caps/>
          <w:color w:val="000000" w:themeColor="text1"/>
          <w:sz w:val="28"/>
          <w:szCs w:val="28"/>
        </w:rPr>
        <w:br/>
      </w:r>
    </w:p>
    <w:p w:rsidR="0073089E" w:rsidRDefault="00BD3CBD">
      <w:pPr>
        <w:pStyle w:val="11"/>
        <w:tabs>
          <w:tab w:val="right" w:leader="dot" w:pos="9174"/>
        </w:tabs>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第一部分</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报价邀请函</w:t>
      </w:r>
    </w:p>
    <w:p w:rsidR="0073089E" w:rsidRDefault="00BD3CBD">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第二部分</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项目内容</w:t>
      </w:r>
    </w:p>
    <w:p w:rsidR="0073089E" w:rsidRDefault="00BD3CBD">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第三部分</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报价须知</w:t>
      </w:r>
    </w:p>
    <w:p w:rsidR="0073089E" w:rsidRDefault="00BD3CBD">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第四部分</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合同书格式</w:t>
      </w:r>
    </w:p>
    <w:p w:rsidR="0073089E" w:rsidRDefault="00BD3CBD">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第五部分</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响应文件格式</w:t>
      </w:r>
    </w:p>
    <w:p w:rsidR="0073089E" w:rsidRDefault="0073089E">
      <w:pPr>
        <w:rPr>
          <w:rFonts w:ascii="仿宋_GB2312" w:eastAsia="仿宋_GB2312" w:hAnsi="仿宋_GB2312" w:cs="仿宋_GB2312"/>
          <w:color w:val="000000" w:themeColor="text1"/>
          <w:sz w:val="28"/>
          <w:szCs w:val="28"/>
        </w:rPr>
      </w:pPr>
    </w:p>
    <w:p w:rsidR="0073089E" w:rsidRDefault="0073089E">
      <w:pPr>
        <w:ind w:firstLineChars="196" w:firstLine="549"/>
        <w:rPr>
          <w:rFonts w:ascii="仿宋_GB2312" w:eastAsia="仿宋_GB2312" w:hAnsi="仿宋_GB2312" w:cs="仿宋_GB2312"/>
          <w:color w:val="000000" w:themeColor="text1"/>
          <w:sz w:val="28"/>
          <w:szCs w:val="28"/>
        </w:rPr>
      </w:pPr>
    </w:p>
    <w:p w:rsidR="0073089E" w:rsidRDefault="0073089E">
      <w:pPr>
        <w:ind w:firstLineChars="196" w:firstLine="549"/>
        <w:rPr>
          <w:rFonts w:ascii="仿宋_GB2312" w:eastAsia="仿宋_GB2312" w:hAnsi="仿宋_GB2312" w:cs="仿宋_GB2312"/>
          <w:color w:val="000000" w:themeColor="text1"/>
          <w:sz w:val="28"/>
          <w:szCs w:val="28"/>
        </w:rPr>
      </w:pPr>
    </w:p>
    <w:p w:rsidR="0073089E" w:rsidRDefault="0073089E">
      <w:pPr>
        <w:ind w:firstLineChars="196" w:firstLine="549"/>
        <w:rPr>
          <w:rFonts w:ascii="仿宋_GB2312" w:eastAsia="仿宋_GB2312" w:hAnsi="仿宋_GB2312" w:cs="仿宋_GB2312"/>
          <w:color w:val="000000" w:themeColor="text1"/>
          <w:sz w:val="28"/>
          <w:szCs w:val="28"/>
        </w:rPr>
      </w:pPr>
    </w:p>
    <w:p w:rsidR="0073089E" w:rsidRDefault="0073089E">
      <w:pPr>
        <w:ind w:firstLineChars="196" w:firstLine="549"/>
        <w:rPr>
          <w:rFonts w:ascii="仿宋_GB2312" w:eastAsia="仿宋_GB2312" w:hAnsi="仿宋_GB2312" w:cs="仿宋_GB2312"/>
          <w:color w:val="000000" w:themeColor="text1"/>
          <w:sz w:val="28"/>
          <w:szCs w:val="28"/>
        </w:rPr>
      </w:pPr>
    </w:p>
    <w:p w:rsidR="0073089E" w:rsidRDefault="0073089E">
      <w:pPr>
        <w:ind w:firstLineChars="196" w:firstLine="549"/>
        <w:rPr>
          <w:rFonts w:ascii="仿宋_GB2312" w:eastAsia="仿宋_GB2312" w:hAnsi="仿宋_GB2312" w:cs="仿宋_GB2312"/>
          <w:color w:val="000000" w:themeColor="text1"/>
          <w:sz w:val="28"/>
          <w:szCs w:val="28"/>
        </w:rPr>
      </w:pPr>
    </w:p>
    <w:p w:rsidR="0073089E" w:rsidRDefault="0073089E">
      <w:pPr>
        <w:ind w:firstLineChars="196" w:firstLine="549"/>
        <w:rPr>
          <w:rFonts w:ascii="仿宋_GB2312" w:eastAsia="仿宋_GB2312" w:hAnsi="仿宋_GB2312" w:cs="仿宋_GB2312"/>
          <w:color w:val="000000" w:themeColor="text1"/>
          <w:sz w:val="28"/>
          <w:szCs w:val="28"/>
        </w:rPr>
      </w:pPr>
    </w:p>
    <w:p w:rsidR="0073089E" w:rsidRDefault="0073089E">
      <w:pPr>
        <w:ind w:firstLineChars="196" w:firstLine="549"/>
        <w:rPr>
          <w:rFonts w:ascii="仿宋_GB2312" w:eastAsia="仿宋_GB2312" w:hAnsi="仿宋_GB2312" w:cs="仿宋_GB2312"/>
          <w:color w:val="000000" w:themeColor="text1"/>
          <w:sz w:val="28"/>
          <w:szCs w:val="28"/>
        </w:rPr>
      </w:pPr>
    </w:p>
    <w:p w:rsidR="0073089E" w:rsidRDefault="0073089E">
      <w:pPr>
        <w:ind w:firstLineChars="196" w:firstLine="549"/>
        <w:rPr>
          <w:rFonts w:ascii="仿宋_GB2312" w:eastAsia="仿宋_GB2312" w:hAnsi="仿宋_GB2312" w:cs="仿宋_GB2312"/>
          <w:color w:val="000000" w:themeColor="text1"/>
          <w:sz w:val="28"/>
          <w:szCs w:val="28"/>
        </w:rPr>
      </w:pPr>
    </w:p>
    <w:p w:rsidR="0073089E" w:rsidRDefault="0073089E">
      <w:pPr>
        <w:ind w:firstLineChars="196" w:firstLine="551"/>
        <w:rPr>
          <w:rFonts w:ascii="仿宋_GB2312" w:eastAsia="仿宋_GB2312" w:hAnsi="仿宋_GB2312" w:cs="仿宋_GB2312"/>
          <w:b/>
          <w:color w:val="000000" w:themeColor="text1"/>
          <w:sz w:val="28"/>
          <w:szCs w:val="28"/>
        </w:rPr>
      </w:pPr>
    </w:p>
    <w:p w:rsidR="0073089E" w:rsidRDefault="0073089E">
      <w:pPr>
        <w:autoSpaceDE w:val="0"/>
        <w:autoSpaceDN w:val="0"/>
        <w:adjustRightInd w:val="0"/>
        <w:snapToGrid w:val="0"/>
        <w:spacing w:line="300" w:lineRule="auto"/>
        <w:ind w:right="32"/>
        <w:rPr>
          <w:rFonts w:ascii="仿宋_GB2312" w:eastAsia="仿宋_GB2312" w:hAnsi="仿宋_GB2312" w:cs="仿宋_GB2312"/>
          <w:color w:val="000000" w:themeColor="text1"/>
          <w:kern w:val="0"/>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BD3CBD">
      <w:pPr>
        <w:pStyle w:val="af5"/>
        <w:rPr>
          <w:color w:val="000000" w:themeColor="text1"/>
          <w:kern w:val="0"/>
        </w:rPr>
      </w:pPr>
      <w:r>
        <w:rPr>
          <w:rFonts w:hint="eastAsia"/>
          <w:color w:val="000000" w:themeColor="text1"/>
          <w:kern w:val="0"/>
        </w:rPr>
        <w:lastRenderedPageBreak/>
        <w:t>第一部分报价邀请函</w:t>
      </w:r>
    </w:p>
    <w:p w:rsidR="0073089E" w:rsidRDefault="0073089E">
      <w:pPr>
        <w:ind w:firstLineChars="171" w:firstLine="479"/>
        <w:rPr>
          <w:rFonts w:ascii="仿宋_GB2312" w:eastAsia="仿宋_GB2312" w:hAnsi="仿宋_GB2312" w:cs="仿宋_GB2312"/>
          <w:color w:val="000000" w:themeColor="text1"/>
          <w:kern w:val="0"/>
          <w:sz w:val="28"/>
          <w:szCs w:val="28"/>
        </w:rPr>
      </w:pPr>
    </w:p>
    <w:p w:rsidR="0073089E" w:rsidRDefault="00BD3CBD">
      <w:pPr>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各报价单位</w:t>
      </w:r>
      <w:r>
        <w:rPr>
          <w:rFonts w:ascii="仿宋_GB2312" w:eastAsia="仿宋_GB2312" w:hAnsi="仿宋_GB2312" w:cs="仿宋_GB2312" w:hint="eastAsia"/>
          <w:color w:val="000000" w:themeColor="text1"/>
          <w:kern w:val="0"/>
          <w:sz w:val="28"/>
          <w:szCs w:val="28"/>
        </w:rPr>
        <w:t>:</w:t>
      </w:r>
    </w:p>
    <w:p w:rsidR="0073089E" w:rsidRDefault="00BD3CBD">
      <w:pPr>
        <w:ind w:firstLineChars="200" w:firstLine="560"/>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现我公司对</w:t>
      </w:r>
      <w:r>
        <w:rPr>
          <w:rFonts w:ascii="仿宋_GB2312" w:eastAsia="仿宋_GB2312" w:hAnsi="仿宋_GB2312" w:cs="仿宋_GB2312" w:hint="eastAsia"/>
          <w:color w:val="000000" w:themeColor="text1"/>
          <w:sz w:val="28"/>
          <w:szCs w:val="28"/>
          <w:u w:val="single"/>
        </w:rPr>
        <w:t>广州市净水有限公司应急调度中心音视频系统工程</w:t>
      </w:r>
      <w:r>
        <w:rPr>
          <w:rFonts w:ascii="仿宋_GB2312" w:eastAsia="仿宋_GB2312" w:hAnsi="仿宋_GB2312" w:cs="仿宋_GB2312" w:hint="eastAsia"/>
          <w:color w:val="000000" w:themeColor="text1"/>
          <w:sz w:val="28"/>
          <w:szCs w:val="28"/>
        </w:rPr>
        <w:t>进行询价，</w:t>
      </w:r>
      <w:r>
        <w:rPr>
          <w:rFonts w:ascii="仿宋_GB2312" w:eastAsia="仿宋_GB2312" w:hAnsi="仿宋_GB2312" w:cs="仿宋_GB2312" w:hint="eastAsia"/>
          <w:color w:val="000000" w:themeColor="text1"/>
          <w:sz w:val="28"/>
          <w:szCs w:val="28"/>
          <w:lang w:val="zh-CN"/>
        </w:rPr>
        <w:t>欢迎符合资格条件</w:t>
      </w:r>
      <w:r>
        <w:rPr>
          <w:rFonts w:ascii="仿宋_GB2312" w:eastAsia="仿宋_GB2312" w:hAnsi="仿宋_GB2312" w:cs="仿宋_GB2312" w:hint="eastAsia"/>
          <w:color w:val="000000" w:themeColor="text1"/>
          <w:sz w:val="28"/>
          <w:szCs w:val="28"/>
        </w:rPr>
        <w:t>的报价单位参加。</w:t>
      </w:r>
    </w:p>
    <w:p w:rsidR="0073089E" w:rsidRDefault="00BD3CBD">
      <w:pPr>
        <w:autoSpaceDE w:val="0"/>
        <w:autoSpaceDN w:val="0"/>
        <w:ind w:firstLineChars="200" w:firstLine="560"/>
        <w:rPr>
          <w:rFonts w:ascii="仿宋_GB2312" w:eastAsia="仿宋_GB2312" w:hAnsi="仿宋_GB2312" w:cs="仿宋_GB2312"/>
          <w:color w:val="000000" w:themeColor="text1"/>
          <w:sz w:val="28"/>
          <w:szCs w:val="28"/>
          <w:lang w:val="zh-CN"/>
        </w:rPr>
      </w:pPr>
      <w:r>
        <w:rPr>
          <w:rFonts w:ascii="仿宋_GB2312" w:eastAsia="仿宋_GB2312" w:hAnsi="仿宋_GB2312" w:cs="仿宋_GB2312" w:hint="eastAsia"/>
          <w:color w:val="000000" w:themeColor="text1"/>
          <w:sz w:val="28"/>
          <w:szCs w:val="28"/>
          <w:lang w:val="zh-CN"/>
        </w:rPr>
        <w:t>一、资金计划：自筹资金</w:t>
      </w:r>
    </w:p>
    <w:p w:rsidR="0073089E" w:rsidRDefault="00BD3CBD">
      <w:pPr>
        <w:autoSpaceDE w:val="0"/>
        <w:autoSpaceDN w:val="0"/>
        <w:ind w:firstLineChars="200" w:firstLine="560"/>
        <w:rPr>
          <w:rFonts w:ascii="仿宋_GB2312" w:eastAsia="仿宋_GB2312" w:hAnsi="仿宋_GB2312" w:cs="仿宋_GB2312"/>
          <w:color w:val="000000" w:themeColor="text1"/>
          <w:sz w:val="28"/>
          <w:szCs w:val="28"/>
          <w:lang w:val="zh-CN"/>
        </w:rPr>
      </w:pPr>
      <w:r>
        <w:rPr>
          <w:rFonts w:ascii="仿宋_GB2312" w:eastAsia="仿宋_GB2312" w:hAnsi="仿宋_GB2312" w:cs="仿宋_GB2312" w:hint="eastAsia"/>
          <w:color w:val="000000" w:themeColor="text1"/>
          <w:sz w:val="28"/>
          <w:szCs w:val="28"/>
        </w:rPr>
        <w:t>二</w:t>
      </w:r>
      <w:r>
        <w:rPr>
          <w:rFonts w:ascii="仿宋_GB2312" w:eastAsia="仿宋_GB2312" w:hAnsi="仿宋_GB2312" w:cs="仿宋_GB2312" w:hint="eastAsia"/>
          <w:color w:val="000000" w:themeColor="text1"/>
          <w:sz w:val="28"/>
          <w:szCs w:val="28"/>
          <w:lang w:val="zh-CN"/>
        </w:rPr>
        <w:t>、项目编号：</w:t>
      </w:r>
      <w:r>
        <w:rPr>
          <w:rFonts w:ascii="仿宋_GB2312" w:eastAsia="仿宋_GB2312" w:hAnsi="仿宋_GB2312" w:cs="仿宋_GB2312" w:hint="eastAsia"/>
          <w:color w:val="000000" w:themeColor="text1"/>
          <w:sz w:val="28"/>
          <w:szCs w:val="28"/>
        </w:rPr>
        <w:t xml:space="preserve"> </w:t>
      </w:r>
    </w:p>
    <w:p w:rsidR="0073089E" w:rsidRDefault="00BD3CBD">
      <w:pPr>
        <w:autoSpaceDE w:val="0"/>
        <w:autoSpaceDN w:val="0"/>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lang w:val="zh-CN"/>
        </w:rPr>
        <w:t>三</w:t>
      </w:r>
      <w:r>
        <w:rPr>
          <w:rFonts w:ascii="仿宋_GB2312" w:eastAsia="仿宋_GB2312" w:hAnsi="仿宋_GB2312" w:cs="仿宋_GB2312" w:hint="eastAsia"/>
          <w:color w:val="000000" w:themeColor="text1"/>
          <w:sz w:val="28"/>
          <w:szCs w:val="28"/>
        </w:rPr>
        <w:t>、项目名称：广州市净水有限公司应急调度中心音视频系统工程项目</w:t>
      </w:r>
    </w:p>
    <w:p w:rsidR="0073089E" w:rsidRDefault="00BD3CBD">
      <w:pPr>
        <w:autoSpaceDE w:val="0"/>
        <w:autoSpaceDN w:val="0"/>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lang w:val="zh-CN"/>
        </w:rPr>
        <w:t>四、最高限价：</w:t>
      </w:r>
      <w:r>
        <w:rPr>
          <w:rFonts w:ascii="仿宋_GB2312" w:eastAsia="仿宋_GB2312" w:hAnsi="仿宋_GB2312" w:cs="仿宋_GB2312"/>
          <w:color w:val="000000" w:themeColor="text1"/>
          <w:sz w:val="28"/>
          <w:szCs w:val="28"/>
          <w:lang w:val="zh-CN"/>
        </w:rPr>
        <w:t>388.22</w:t>
      </w:r>
      <w:r>
        <w:rPr>
          <w:rFonts w:ascii="仿宋_GB2312" w:eastAsia="仿宋_GB2312" w:hAnsi="仿宋_GB2312" w:cs="仿宋_GB2312" w:hint="eastAsia"/>
          <w:color w:val="000000" w:themeColor="text1"/>
          <w:sz w:val="28"/>
          <w:szCs w:val="28"/>
          <w:lang w:val="zh-CN"/>
        </w:rPr>
        <w:t>万元，其中包含</w:t>
      </w:r>
      <w:r>
        <w:rPr>
          <w:rFonts w:ascii="仿宋_GB2312" w:eastAsia="仿宋_GB2312" w:hAnsi="仿宋_GB2312" w:cs="仿宋_GB2312"/>
          <w:color w:val="000000" w:themeColor="text1"/>
          <w:sz w:val="28"/>
          <w:szCs w:val="28"/>
          <w:lang w:val="zh-CN"/>
        </w:rPr>
        <w:t>20</w:t>
      </w:r>
      <w:r>
        <w:rPr>
          <w:rFonts w:ascii="仿宋_GB2312" w:eastAsia="仿宋_GB2312" w:hAnsi="仿宋_GB2312" w:cs="仿宋_GB2312" w:hint="eastAsia"/>
          <w:color w:val="000000" w:themeColor="text1"/>
          <w:sz w:val="28"/>
          <w:szCs w:val="28"/>
          <w:lang w:val="zh-CN"/>
        </w:rPr>
        <w:t>万元工程备用金，该部分为非竞争性报价。</w:t>
      </w:r>
      <w:r>
        <w:rPr>
          <w:rFonts w:ascii="仿宋_GB2312" w:eastAsia="仿宋_GB2312" w:hAnsi="仿宋_GB2312" w:cs="仿宋_GB2312"/>
          <w:color w:val="000000" w:themeColor="text1"/>
          <w:sz w:val="28"/>
          <w:szCs w:val="28"/>
          <w:lang w:val="zh-CN"/>
        </w:rPr>
        <w:tab/>
      </w:r>
    </w:p>
    <w:p w:rsidR="0073089E" w:rsidRDefault="00BD3CBD">
      <w:pPr>
        <w:autoSpaceDE w:val="0"/>
        <w:autoSpaceDN w:val="0"/>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w:t>
      </w:r>
      <w:r>
        <w:rPr>
          <w:rFonts w:ascii="仿宋_GB2312" w:eastAsia="仿宋_GB2312" w:hAnsi="仿宋_GB2312" w:cs="仿宋_GB2312" w:hint="eastAsia"/>
          <w:color w:val="000000" w:themeColor="text1"/>
          <w:sz w:val="28"/>
          <w:szCs w:val="28"/>
          <w:lang w:val="zh-CN"/>
        </w:rPr>
        <w:t>、</w:t>
      </w:r>
      <w:r>
        <w:rPr>
          <w:rFonts w:ascii="仿宋_GB2312" w:eastAsia="仿宋_GB2312" w:hAnsi="仿宋_GB2312" w:cs="仿宋_GB2312" w:hint="eastAsia"/>
          <w:color w:val="000000" w:themeColor="text1"/>
          <w:sz w:val="28"/>
          <w:szCs w:val="28"/>
        </w:rPr>
        <w:t>项目内容及需求：</w:t>
      </w:r>
    </w:p>
    <w:p w:rsidR="0073089E" w:rsidRDefault="00BD3CBD">
      <w:pPr>
        <w:autoSpaceDE w:val="0"/>
        <w:autoSpaceDN w:val="0"/>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为适应现代调度指挥的需求，提高调度指挥效率及处理突发事件的工作效率，更准确及时地进行各种资源的调配，增强综合协调的指挥能力，拟在沥</w:t>
      </w:r>
      <w:r>
        <w:rPr>
          <w:rFonts w:ascii="仿宋" w:eastAsia="仿宋" w:hAnsi="仿宋" w:cs="仿宋" w:hint="eastAsia"/>
          <w:color w:val="000000" w:themeColor="text1"/>
          <w:sz w:val="28"/>
          <w:szCs w:val="28"/>
        </w:rPr>
        <w:t>滘</w:t>
      </w:r>
      <w:r>
        <w:rPr>
          <w:rFonts w:ascii="仿宋_GB2312" w:eastAsia="仿宋_GB2312" w:hAnsi="仿宋_GB2312" w:cs="仿宋_GB2312" w:hint="eastAsia"/>
          <w:color w:val="000000" w:themeColor="text1"/>
          <w:sz w:val="28"/>
          <w:szCs w:val="28"/>
        </w:rPr>
        <w:t>污水处理厂三期地面配套设施进行应急调度中心音视频系统建设，实施范围包括小间距</w:t>
      </w:r>
      <w:r>
        <w:rPr>
          <w:rFonts w:ascii="仿宋_GB2312" w:eastAsia="仿宋_GB2312" w:hAnsi="仿宋_GB2312" w:cs="仿宋_GB2312" w:hint="eastAsia"/>
          <w:color w:val="000000" w:themeColor="text1"/>
          <w:sz w:val="28"/>
          <w:szCs w:val="28"/>
        </w:rPr>
        <w:t>LED</w:t>
      </w:r>
      <w:r>
        <w:rPr>
          <w:rFonts w:ascii="仿宋_GB2312" w:eastAsia="仿宋_GB2312" w:hAnsi="仿宋_GB2312" w:cs="仿宋_GB2312" w:hint="eastAsia"/>
          <w:color w:val="000000" w:themeColor="text1"/>
          <w:sz w:val="28"/>
          <w:szCs w:val="28"/>
        </w:rPr>
        <w:t>全彩屏幕显示系统、可视化综合音视频调度管理分布式系统、坐席调度业务工作站、音频扩音系统及线材管槽及辅材五个主要部分，还包括其他已有信息化系统的接入和系统安装所必要的综合布线及操控软件系统。支持并网接入多路信号的随意分布、拖拽、叠放，服务于广州市净水有限公司下属污水处理厂，以形成集中信息显示的交流平台，实现对公司管辖范围内的厂站网统一调度指挥、综合监控、管理与协调，并满足应急指挥、宣传展示的效果要求。</w:t>
      </w:r>
    </w:p>
    <w:p w:rsidR="0073089E" w:rsidRDefault="00BD3CBD">
      <w:pPr>
        <w:autoSpaceDE w:val="0"/>
        <w:autoSpaceDN w:val="0"/>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六、报价单位资格要求：</w:t>
      </w:r>
    </w:p>
    <w:p w:rsidR="0073089E" w:rsidRDefault="00BD3CBD">
      <w:pPr>
        <w:autoSpaceDE w:val="0"/>
        <w:autoSpaceDN w:val="0"/>
        <w:ind w:firstLineChars="200" w:firstLine="560"/>
        <w:rPr>
          <w:rFonts w:ascii="仿宋_GB2312" w:eastAsia="仿宋_GB2312" w:hAnsi="仿宋" w:cs="仿宋_GB2312"/>
          <w:color w:val="000000" w:themeColor="text1"/>
          <w:sz w:val="28"/>
          <w:szCs w:val="28"/>
          <w:u w:val="single"/>
        </w:rPr>
      </w:pPr>
      <w:r>
        <w:rPr>
          <w:rFonts w:ascii="仿宋_GB2312" w:eastAsia="仿宋_GB2312" w:hAnsi="仿宋" w:cs="仿宋_GB2312"/>
          <w:color w:val="000000" w:themeColor="text1"/>
          <w:sz w:val="28"/>
          <w:szCs w:val="28"/>
          <w:u w:val="single"/>
        </w:rPr>
        <w:t>1.</w:t>
      </w:r>
      <w:r>
        <w:rPr>
          <w:rFonts w:ascii="仿宋_GB2312" w:eastAsia="仿宋_GB2312" w:hAnsi="仿宋" w:cs="仿宋_GB2312"/>
          <w:color w:val="000000" w:themeColor="text1"/>
          <w:sz w:val="28"/>
          <w:szCs w:val="28"/>
          <w:u w:val="single"/>
        </w:rPr>
        <w:t>具有独立承担民事责任能力的中华人民共和国境内注册的法人且能</w:t>
      </w:r>
      <w:r>
        <w:rPr>
          <w:rFonts w:ascii="仿宋_GB2312" w:eastAsia="仿宋_GB2312" w:hAnsi="仿宋" w:cs="仿宋_GB2312"/>
          <w:color w:val="000000" w:themeColor="text1"/>
          <w:sz w:val="28"/>
          <w:szCs w:val="28"/>
          <w:u w:val="single"/>
        </w:rPr>
        <w:lastRenderedPageBreak/>
        <w:t>开具增值税发票，具有</w:t>
      </w:r>
      <w:r>
        <w:rPr>
          <w:rFonts w:ascii="仿宋_GB2312" w:eastAsia="仿宋_GB2312" w:hAnsi="仿宋" w:cs="仿宋_GB2312" w:hint="eastAsia"/>
          <w:color w:val="000000" w:themeColor="text1"/>
          <w:sz w:val="28"/>
          <w:szCs w:val="28"/>
          <w:u w:val="single"/>
        </w:rPr>
        <w:t>电子与智能化工程专业承包二级（或以上级别）资质，具有建设主管部门颁发且在有效期内的《安全生产许可证》。</w:t>
      </w:r>
    </w:p>
    <w:p w:rsidR="0073089E" w:rsidRDefault="00BD3CBD">
      <w:pPr>
        <w:autoSpaceDE w:val="0"/>
        <w:autoSpaceDN w:val="0"/>
        <w:ind w:firstLineChars="200" w:firstLine="560"/>
        <w:rPr>
          <w:rFonts w:ascii="仿宋_GB2312" w:eastAsia="仿宋_GB2312" w:hAnsi="仿宋" w:cs="仿宋_GB2312"/>
          <w:color w:val="000000" w:themeColor="text1"/>
          <w:sz w:val="28"/>
          <w:szCs w:val="28"/>
          <w:u w:val="single"/>
        </w:rPr>
      </w:pPr>
      <w:r>
        <w:rPr>
          <w:rFonts w:ascii="仿宋_GB2312" w:eastAsia="仿宋_GB2312" w:hAnsi="仿宋" w:cs="仿宋_GB2312"/>
          <w:color w:val="000000" w:themeColor="text1"/>
          <w:sz w:val="28"/>
          <w:szCs w:val="28"/>
          <w:u w:val="single"/>
        </w:rPr>
        <w:t>2.</w:t>
      </w:r>
      <w:r>
        <w:rPr>
          <w:rFonts w:ascii="仿宋_GB2312" w:eastAsia="仿宋_GB2312" w:hAnsi="仿宋" w:cs="仿宋_GB2312"/>
          <w:color w:val="000000" w:themeColor="text1"/>
          <w:sz w:val="28"/>
          <w:szCs w:val="28"/>
          <w:u w:val="single"/>
        </w:rPr>
        <w:t>报价单位拟担任本工程项目负责人的人员要求为：二级或以上级别的注册建造师（或具备符合粤建市〔</w:t>
      </w:r>
      <w:r>
        <w:rPr>
          <w:rFonts w:ascii="仿宋_GB2312" w:eastAsia="仿宋_GB2312" w:hAnsi="仿宋" w:cs="仿宋_GB2312"/>
          <w:color w:val="000000" w:themeColor="text1"/>
          <w:sz w:val="28"/>
          <w:szCs w:val="28"/>
          <w:u w:val="single"/>
        </w:rPr>
        <w:t>2010</w:t>
      </w:r>
      <w:r>
        <w:rPr>
          <w:rFonts w:ascii="仿宋_GB2312" w:eastAsia="仿宋_GB2312" w:hAnsi="仿宋" w:cs="仿宋_GB2312"/>
          <w:color w:val="000000" w:themeColor="text1"/>
          <w:sz w:val="28"/>
          <w:szCs w:val="28"/>
          <w:u w:val="single"/>
        </w:rPr>
        <w:t>〕</w:t>
      </w:r>
      <w:r>
        <w:rPr>
          <w:rFonts w:ascii="仿宋_GB2312" w:eastAsia="仿宋_GB2312" w:hAnsi="仿宋" w:cs="仿宋_GB2312"/>
          <w:color w:val="000000" w:themeColor="text1"/>
          <w:sz w:val="28"/>
          <w:szCs w:val="28"/>
          <w:u w:val="single"/>
        </w:rPr>
        <w:t>26</w:t>
      </w:r>
      <w:r>
        <w:rPr>
          <w:rFonts w:ascii="仿宋_GB2312" w:eastAsia="仿宋_GB2312" w:hAnsi="仿宋" w:cs="仿宋_GB2312"/>
          <w:color w:val="000000" w:themeColor="text1"/>
          <w:sz w:val="28"/>
          <w:szCs w:val="28"/>
          <w:u w:val="single"/>
        </w:rPr>
        <w:t>号文规定的小型项目负责人资格），持有项目负责人安全生产考核合格证（</w:t>
      </w:r>
      <w:r>
        <w:rPr>
          <w:rFonts w:ascii="仿宋_GB2312" w:eastAsia="仿宋_GB2312" w:hAnsi="仿宋" w:cs="仿宋_GB2312"/>
          <w:color w:val="000000" w:themeColor="text1"/>
          <w:sz w:val="28"/>
          <w:szCs w:val="28"/>
          <w:u w:val="single"/>
        </w:rPr>
        <w:t>B</w:t>
      </w:r>
      <w:r>
        <w:rPr>
          <w:rFonts w:ascii="仿宋_GB2312" w:eastAsia="仿宋_GB2312" w:hAnsi="仿宋" w:cs="仿宋_GB2312"/>
          <w:color w:val="000000" w:themeColor="text1"/>
          <w:sz w:val="28"/>
          <w:szCs w:val="28"/>
          <w:u w:val="single"/>
        </w:rPr>
        <w:t>）类；专职安全人员须具有安全生产考核合格证（</w:t>
      </w:r>
      <w:r>
        <w:rPr>
          <w:rFonts w:ascii="仿宋_GB2312" w:eastAsia="仿宋_GB2312" w:hAnsi="仿宋" w:cs="仿宋_GB2312"/>
          <w:color w:val="000000" w:themeColor="text1"/>
          <w:sz w:val="28"/>
          <w:szCs w:val="28"/>
          <w:u w:val="single"/>
        </w:rPr>
        <w:t>C</w:t>
      </w:r>
      <w:r>
        <w:rPr>
          <w:rFonts w:ascii="仿宋_GB2312" w:eastAsia="仿宋_GB2312" w:hAnsi="仿宋" w:cs="仿宋_GB2312"/>
          <w:color w:val="000000" w:themeColor="text1"/>
          <w:sz w:val="28"/>
          <w:szCs w:val="28"/>
          <w:u w:val="single"/>
        </w:rPr>
        <w:t>类），项目负责人与专职安全人员不为同一人。</w:t>
      </w:r>
    </w:p>
    <w:p w:rsidR="0073089E" w:rsidRDefault="00BD3CBD">
      <w:pPr>
        <w:autoSpaceDE w:val="0"/>
        <w:autoSpaceDN w:val="0"/>
        <w:ind w:firstLineChars="200" w:firstLine="560"/>
        <w:rPr>
          <w:rFonts w:ascii="仿宋_GB2312" w:eastAsia="仿宋_GB2312" w:hAnsi="仿宋" w:cs="仿宋_GB2312"/>
          <w:color w:val="000000" w:themeColor="text1"/>
          <w:sz w:val="28"/>
          <w:szCs w:val="28"/>
          <w:u w:val="single"/>
        </w:rPr>
      </w:pPr>
      <w:r>
        <w:rPr>
          <w:rFonts w:ascii="仿宋_GB2312" w:eastAsia="仿宋_GB2312" w:hAnsi="仿宋" w:cs="仿宋_GB2312"/>
          <w:color w:val="000000" w:themeColor="text1"/>
          <w:sz w:val="28"/>
          <w:szCs w:val="28"/>
          <w:u w:val="single"/>
        </w:rPr>
        <w:t>3.2017</w:t>
      </w:r>
      <w:r>
        <w:rPr>
          <w:rFonts w:ascii="仿宋_GB2312" w:eastAsia="仿宋_GB2312" w:hAnsi="仿宋" w:cs="仿宋_GB2312"/>
          <w:color w:val="000000" w:themeColor="text1"/>
          <w:sz w:val="28"/>
          <w:szCs w:val="28"/>
          <w:u w:val="single"/>
        </w:rPr>
        <w:t>年</w:t>
      </w:r>
      <w:r>
        <w:rPr>
          <w:rFonts w:ascii="仿宋_GB2312" w:eastAsia="仿宋_GB2312" w:hAnsi="仿宋" w:cs="仿宋_GB2312"/>
          <w:color w:val="000000" w:themeColor="text1"/>
          <w:sz w:val="28"/>
          <w:szCs w:val="28"/>
          <w:u w:val="single"/>
        </w:rPr>
        <w:t>1</w:t>
      </w:r>
      <w:r>
        <w:rPr>
          <w:rFonts w:ascii="仿宋_GB2312" w:eastAsia="仿宋_GB2312" w:hAnsi="仿宋" w:cs="仿宋_GB2312"/>
          <w:color w:val="000000" w:themeColor="text1"/>
          <w:sz w:val="28"/>
          <w:szCs w:val="28"/>
          <w:u w:val="single"/>
        </w:rPr>
        <w:t>月</w:t>
      </w:r>
      <w:r>
        <w:rPr>
          <w:rFonts w:ascii="仿宋_GB2312" w:eastAsia="仿宋_GB2312" w:hAnsi="仿宋" w:cs="仿宋_GB2312"/>
          <w:color w:val="000000" w:themeColor="text1"/>
          <w:sz w:val="28"/>
          <w:szCs w:val="28"/>
          <w:u w:val="single"/>
        </w:rPr>
        <w:t>1</w:t>
      </w:r>
      <w:r>
        <w:rPr>
          <w:rFonts w:ascii="仿宋_GB2312" w:eastAsia="仿宋_GB2312" w:hAnsi="仿宋" w:cs="仿宋_GB2312"/>
          <w:color w:val="000000" w:themeColor="text1"/>
          <w:sz w:val="28"/>
          <w:szCs w:val="28"/>
          <w:u w:val="single"/>
        </w:rPr>
        <w:t>日至今，最少具有一项</w:t>
      </w:r>
      <w:r>
        <w:rPr>
          <w:rFonts w:ascii="仿宋_GB2312" w:eastAsia="仿宋_GB2312" w:hAnsi="仿宋" w:cs="仿宋_GB2312" w:hint="eastAsia"/>
          <w:color w:val="000000" w:themeColor="text1"/>
          <w:sz w:val="28"/>
          <w:szCs w:val="28"/>
          <w:u w:val="single"/>
        </w:rPr>
        <w:t>类似信息化工程业绩，</w:t>
      </w:r>
      <w:r>
        <w:rPr>
          <w:rFonts w:ascii="仿宋_GB2312" w:eastAsia="仿宋_GB2312" w:hAnsi="仿宋" w:cs="仿宋_GB2312" w:hint="eastAsia"/>
          <w:color w:val="000000" w:themeColor="text1"/>
          <w:sz w:val="28"/>
          <w:szCs w:val="28"/>
          <w:u w:val="single"/>
        </w:rPr>
        <w:t>并提供相关证明文件（合同复印件，加盖单位公章）。</w:t>
      </w:r>
    </w:p>
    <w:p w:rsidR="0073089E" w:rsidRDefault="00BD3CBD">
      <w:pPr>
        <w:autoSpaceDE w:val="0"/>
        <w:autoSpaceDN w:val="0"/>
        <w:ind w:firstLineChars="200" w:firstLine="560"/>
        <w:rPr>
          <w:rFonts w:ascii="仿宋" w:eastAsia="仿宋" w:hAnsi="仿宋" w:cs="仿宋_GB2312"/>
          <w:color w:val="000000" w:themeColor="text1"/>
          <w:sz w:val="28"/>
          <w:szCs w:val="28"/>
          <w:lang w:val="zh-CN"/>
        </w:rPr>
      </w:pPr>
      <w:r>
        <w:rPr>
          <w:rFonts w:ascii="仿宋" w:eastAsia="仿宋" w:hAnsi="仿宋" w:cs="仿宋_GB2312" w:hint="eastAsia"/>
          <w:color w:val="000000" w:themeColor="text1"/>
          <w:sz w:val="28"/>
          <w:szCs w:val="28"/>
        </w:rPr>
        <w:t>七</w:t>
      </w:r>
      <w:r>
        <w:rPr>
          <w:rFonts w:ascii="仿宋" w:eastAsia="仿宋" w:hAnsi="仿宋" w:cs="仿宋_GB2312" w:hint="eastAsia"/>
          <w:color w:val="000000" w:themeColor="text1"/>
          <w:sz w:val="28"/>
          <w:szCs w:val="28"/>
          <w:lang w:val="zh-CN"/>
        </w:rPr>
        <w:t>、现场踏勘</w:t>
      </w:r>
      <w:r>
        <w:rPr>
          <w:rFonts w:ascii="仿宋" w:eastAsia="仿宋" w:hAnsi="仿宋" w:cs="仿宋_GB2312" w:hint="eastAsia"/>
          <w:color w:val="000000" w:themeColor="text1"/>
          <w:sz w:val="28"/>
          <w:szCs w:val="28"/>
          <w:lang w:val="zh-CN"/>
        </w:rPr>
        <w:t>(</w:t>
      </w:r>
      <w:r>
        <w:rPr>
          <w:rFonts w:ascii="仿宋" w:eastAsia="仿宋" w:hAnsi="仿宋" w:cs="仿宋_GB2312" w:hint="eastAsia"/>
          <w:color w:val="000000" w:themeColor="text1"/>
          <w:sz w:val="28"/>
          <w:szCs w:val="28"/>
          <w:lang w:val="zh-CN"/>
        </w:rPr>
        <w:t>答疑会</w:t>
      </w:r>
      <w:r>
        <w:rPr>
          <w:rFonts w:ascii="仿宋" w:eastAsia="仿宋" w:hAnsi="仿宋" w:cs="仿宋_GB2312" w:hint="eastAsia"/>
          <w:color w:val="000000" w:themeColor="text1"/>
          <w:sz w:val="28"/>
          <w:szCs w:val="28"/>
          <w:lang w:val="zh-CN"/>
        </w:rPr>
        <w:t>)</w:t>
      </w:r>
      <w:r>
        <w:rPr>
          <w:rFonts w:ascii="仿宋" w:eastAsia="仿宋" w:hAnsi="仿宋" w:cs="仿宋_GB2312" w:hint="eastAsia"/>
          <w:color w:val="000000" w:themeColor="text1"/>
          <w:sz w:val="28"/>
          <w:szCs w:val="28"/>
          <w:lang w:val="zh-CN"/>
        </w:rPr>
        <w:t>时间、地点（也可由报价单位自行踏勘现场）：</w:t>
      </w:r>
    </w:p>
    <w:p w:rsidR="0073089E" w:rsidRDefault="00BD3CBD">
      <w:pPr>
        <w:autoSpaceDE w:val="0"/>
        <w:autoSpaceDN w:val="0"/>
        <w:ind w:firstLineChars="200" w:firstLine="560"/>
        <w:rPr>
          <w:rFonts w:ascii="仿宋" w:eastAsia="仿宋" w:hAnsi="仿宋" w:cs="仿宋_GB2312"/>
          <w:color w:val="000000" w:themeColor="text1"/>
          <w:sz w:val="28"/>
          <w:szCs w:val="28"/>
          <w:lang w:val="zh-CN"/>
        </w:rPr>
      </w:pPr>
      <w:r>
        <w:rPr>
          <w:rFonts w:ascii="仿宋" w:eastAsia="仿宋" w:hAnsi="仿宋" w:cs="仿宋_GB2312" w:hint="eastAsia"/>
          <w:color w:val="000000" w:themeColor="text1"/>
          <w:sz w:val="28"/>
          <w:szCs w:val="28"/>
          <w:lang w:val="zh-CN"/>
        </w:rPr>
        <w:t xml:space="preserve">1. </w:t>
      </w:r>
      <w:r>
        <w:rPr>
          <w:rFonts w:ascii="仿宋" w:eastAsia="仿宋" w:hAnsi="仿宋" w:cs="仿宋_GB2312" w:hint="eastAsia"/>
          <w:color w:val="000000" w:themeColor="text1"/>
          <w:sz w:val="28"/>
          <w:szCs w:val="28"/>
          <w:lang w:val="zh-CN"/>
        </w:rPr>
        <w:t>现场踏勘</w:t>
      </w:r>
      <w:r>
        <w:rPr>
          <w:rFonts w:ascii="仿宋" w:eastAsia="仿宋" w:hAnsi="仿宋" w:cs="仿宋_GB2312" w:hint="eastAsia"/>
          <w:color w:val="000000" w:themeColor="text1"/>
          <w:sz w:val="28"/>
          <w:szCs w:val="28"/>
          <w:lang w:val="zh-CN"/>
        </w:rPr>
        <w:t>(</w:t>
      </w:r>
      <w:r>
        <w:rPr>
          <w:rFonts w:ascii="仿宋" w:eastAsia="仿宋" w:hAnsi="仿宋" w:cs="仿宋_GB2312" w:hint="eastAsia"/>
          <w:color w:val="000000" w:themeColor="text1"/>
          <w:sz w:val="28"/>
          <w:szCs w:val="28"/>
          <w:lang w:val="zh-CN"/>
        </w:rPr>
        <w:t>答疑会</w:t>
      </w:r>
      <w:r>
        <w:rPr>
          <w:rFonts w:ascii="仿宋" w:eastAsia="仿宋" w:hAnsi="仿宋" w:cs="仿宋_GB2312" w:hint="eastAsia"/>
          <w:color w:val="000000" w:themeColor="text1"/>
          <w:sz w:val="28"/>
          <w:szCs w:val="28"/>
          <w:lang w:val="zh-CN"/>
        </w:rPr>
        <w:t>)</w:t>
      </w:r>
      <w:r>
        <w:rPr>
          <w:rFonts w:ascii="仿宋" w:eastAsia="仿宋" w:hAnsi="仿宋" w:cs="仿宋_GB2312" w:hint="eastAsia"/>
          <w:color w:val="000000" w:themeColor="text1"/>
          <w:sz w:val="28"/>
          <w:szCs w:val="28"/>
          <w:lang w:val="zh-CN"/>
        </w:rPr>
        <w:t>集合时间：</w:t>
      </w:r>
      <w:r>
        <w:rPr>
          <w:rFonts w:ascii="仿宋" w:eastAsia="仿宋" w:hAnsi="仿宋" w:cs="仿宋_GB2312" w:hint="eastAsia"/>
          <w:color w:val="000000" w:themeColor="text1"/>
          <w:sz w:val="28"/>
          <w:szCs w:val="28"/>
          <w:lang w:val="zh-CN"/>
        </w:rPr>
        <w:t>/</w:t>
      </w:r>
    </w:p>
    <w:p w:rsidR="0073089E" w:rsidRDefault="00BD3CBD">
      <w:pPr>
        <w:autoSpaceDE w:val="0"/>
        <w:autoSpaceDN w:val="0"/>
        <w:ind w:firstLineChars="200" w:firstLine="560"/>
        <w:rPr>
          <w:rFonts w:ascii="仿宋" w:eastAsia="仿宋" w:hAnsi="仿宋" w:cs="仿宋_GB2312"/>
          <w:color w:val="000000" w:themeColor="text1"/>
          <w:sz w:val="28"/>
          <w:szCs w:val="28"/>
          <w:lang w:val="zh-CN"/>
        </w:rPr>
      </w:pPr>
      <w:r>
        <w:rPr>
          <w:rFonts w:ascii="仿宋" w:eastAsia="仿宋" w:hAnsi="仿宋" w:cs="仿宋_GB2312" w:hint="eastAsia"/>
          <w:color w:val="000000" w:themeColor="text1"/>
          <w:sz w:val="28"/>
          <w:szCs w:val="28"/>
          <w:lang w:val="zh-CN"/>
        </w:rPr>
        <w:t xml:space="preserve">2. </w:t>
      </w:r>
      <w:r>
        <w:rPr>
          <w:rFonts w:ascii="仿宋" w:eastAsia="仿宋" w:hAnsi="仿宋" w:cs="仿宋_GB2312" w:hint="eastAsia"/>
          <w:color w:val="000000" w:themeColor="text1"/>
          <w:sz w:val="28"/>
          <w:szCs w:val="28"/>
          <w:lang w:val="zh-CN"/>
        </w:rPr>
        <w:t>现场踏勘</w:t>
      </w:r>
      <w:r>
        <w:rPr>
          <w:rFonts w:ascii="仿宋" w:eastAsia="仿宋" w:hAnsi="仿宋" w:cs="仿宋_GB2312" w:hint="eastAsia"/>
          <w:color w:val="000000" w:themeColor="text1"/>
          <w:sz w:val="28"/>
          <w:szCs w:val="28"/>
          <w:lang w:val="zh-CN"/>
        </w:rPr>
        <w:t>(</w:t>
      </w:r>
      <w:r>
        <w:rPr>
          <w:rFonts w:ascii="仿宋" w:eastAsia="仿宋" w:hAnsi="仿宋" w:cs="仿宋_GB2312" w:hint="eastAsia"/>
          <w:color w:val="000000" w:themeColor="text1"/>
          <w:sz w:val="28"/>
          <w:szCs w:val="28"/>
          <w:lang w:val="zh-CN"/>
        </w:rPr>
        <w:t>答疑会</w:t>
      </w:r>
      <w:r>
        <w:rPr>
          <w:rFonts w:ascii="仿宋" w:eastAsia="仿宋" w:hAnsi="仿宋" w:cs="仿宋_GB2312" w:hint="eastAsia"/>
          <w:color w:val="000000" w:themeColor="text1"/>
          <w:sz w:val="28"/>
          <w:szCs w:val="28"/>
          <w:lang w:val="zh-CN"/>
        </w:rPr>
        <w:t>)</w:t>
      </w:r>
      <w:r>
        <w:rPr>
          <w:rFonts w:ascii="仿宋" w:eastAsia="仿宋" w:hAnsi="仿宋" w:cs="仿宋_GB2312" w:hint="eastAsia"/>
          <w:color w:val="000000" w:themeColor="text1"/>
          <w:sz w:val="28"/>
          <w:szCs w:val="28"/>
          <w:lang w:val="zh-CN"/>
        </w:rPr>
        <w:t>集合地点：</w:t>
      </w:r>
      <w:r>
        <w:rPr>
          <w:rFonts w:ascii="仿宋" w:eastAsia="仿宋" w:hAnsi="仿宋" w:cs="仿宋_GB2312" w:hint="eastAsia"/>
          <w:color w:val="000000" w:themeColor="text1"/>
          <w:sz w:val="28"/>
          <w:szCs w:val="28"/>
          <w:lang w:val="zh-CN"/>
        </w:rPr>
        <w:t>/</w:t>
      </w:r>
    </w:p>
    <w:p w:rsidR="0073089E" w:rsidRDefault="00BD3CBD">
      <w:pPr>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八、询价文件的获取：在</w:t>
      </w:r>
      <w:r>
        <w:rPr>
          <w:rFonts w:ascii="仿宋_GB2312" w:eastAsia="仿宋_GB2312" w:hAnsi="仿宋_GB2312" w:cs="仿宋_GB2312" w:hint="eastAsia"/>
          <w:color w:val="000000" w:themeColor="text1"/>
          <w:sz w:val="28"/>
          <w:szCs w:val="28"/>
        </w:rPr>
        <w:t>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22</w:t>
      </w:r>
      <w:r>
        <w:rPr>
          <w:rFonts w:ascii="仿宋_GB2312" w:eastAsia="仿宋_GB2312" w:hAnsi="仿宋_GB2312" w:cs="仿宋_GB2312" w:hint="eastAsia"/>
          <w:color w:val="000000" w:themeColor="text1"/>
          <w:sz w:val="28"/>
          <w:szCs w:val="28"/>
        </w:rPr>
        <w:t>日</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时</w:t>
      </w:r>
      <w:r>
        <w:rPr>
          <w:rFonts w:ascii="仿宋_GB2312" w:eastAsia="仿宋_GB2312" w:hAnsi="仿宋_GB2312" w:cs="仿宋_GB2312" w:hint="eastAsia"/>
          <w:color w:val="000000" w:themeColor="text1"/>
          <w:sz w:val="28"/>
          <w:szCs w:val="28"/>
        </w:rPr>
        <w:t>00</w:t>
      </w:r>
      <w:r>
        <w:rPr>
          <w:rFonts w:ascii="仿宋_GB2312" w:eastAsia="仿宋_GB2312" w:hAnsi="仿宋_GB2312" w:cs="仿宋_GB2312" w:hint="eastAsia"/>
          <w:color w:val="000000" w:themeColor="text1"/>
          <w:sz w:val="28"/>
          <w:szCs w:val="28"/>
        </w:rPr>
        <w:t>分前，在广州市净水有限公司门户网站免费下载。</w:t>
      </w:r>
    </w:p>
    <w:p w:rsidR="0073089E" w:rsidRDefault="00BD3CBD">
      <w:pPr>
        <w:ind w:firstLineChars="210" w:firstLine="588"/>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九、询价响应文件递交时间：</w:t>
      </w:r>
      <w:r>
        <w:rPr>
          <w:rFonts w:ascii="仿宋_GB2312" w:eastAsia="仿宋_GB2312" w:hAnsi="仿宋_GB2312" w:cs="仿宋_GB2312" w:hint="eastAsia"/>
          <w:color w:val="000000" w:themeColor="text1"/>
          <w:sz w:val="28"/>
          <w:szCs w:val="28"/>
        </w:rPr>
        <w:t>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22</w:t>
      </w:r>
      <w:r>
        <w:rPr>
          <w:rFonts w:ascii="仿宋_GB2312" w:eastAsia="仿宋_GB2312" w:hAnsi="仿宋_GB2312" w:cs="仿宋_GB2312" w:hint="eastAsia"/>
          <w:color w:val="000000" w:themeColor="text1"/>
          <w:sz w:val="28"/>
          <w:szCs w:val="28"/>
        </w:rPr>
        <w:t>日</w:t>
      </w:r>
      <w:r>
        <w:rPr>
          <w:rFonts w:ascii="仿宋_GB2312" w:eastAsia="仿宋_GB2312" w:hAnsi="仿宋_GB2312" w:cs="仿宋_GB2312" w:hint="eastAsia"/>
          <w:color w:val="000000" w:themeColor="text1"/>
          <w:sz w:val="28"/>
          <w:szCs w:val="28"/>
        </w:rPr>
        <w:t>14</w:t>
      </w:r>
      <w:r>
        <w:rPr>
          <w:rFonts w:ascii="仿宋_GB2312" w:eastAsia="仿宋_GB2312" w:hAnsi="仿宋_GB2312" w:cs="仿宋_GB2312" w:hint="eastAsia"/>
          <w:color w:val="000000" w:themeColor="text1"/>
          <w:sz w:val="28"/>
          <w:szCs w:val="28"/>
        </w:rPr>
        <w:t>时</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分至</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时</w:t>
      </w:r>
      <w:r>
        <w:rPr>
          <w:rFonts w:ascii="仿宋_GB2312" w:eastAsia="仿宋_GB2312" w:hAnsi="仿宋_GB2312" w:cs="仿宋_GB2312" w:hint="eastAsia"/>
          <w:color w:val="000000" w:themeColor="text1"/>
          <w:sz w:val="28"/>
          <w:szCs w:val="28"/>
        </w:rPr>
        <w:t>00</w:t>
      </w:r>
      <w:r>
        <w:rPr>
          <w:rFonts w:ascii="仿宋_GB2312" w:eastAsia="仿宋_GB2312" w:hAnsi="仿宋_GB2312" w:cs="仿宋_GB2312" w:hint="eastAsia"/>
          <w:color w:val="000000" w:themeColor="text1"/>
          <w:sz w:val="28"/>
          <w:szCs w:val="28"/>
        </w:rPr>
        <w:t>分；询价响应文件递交截止时间：</w:t>
      </w:r>
      <w:r>
        <w:rPr>
          <w:rFonts w:ascii="仿宋_GB2312" w:eastAsia="仿宋_GB2312" w:hAnsi="仿宋_GB2312" w:cs="仿宋_GB2312" w:hint="eastAsia"/>
          <w:color w:val="000000" w:themeColor="text1"/>
          <w:sz w:val="28"/>
          <w:szCs w:val="28"/>
        </w:rPr>
        <w:t>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22</w:t>
      </w:r>
      <w:r>
        <w:rPr>
          <w:rFonts w:ascii="仿宋_GB2312" w:eastAsia="仿宋_GB2312" w:hAnsi="仿宋_GB2312" w:cs="仿宋_GB2312" w:hint="eastAsia"/>
          <w:color w:val="000000" w:themeColor="text1"/>
          <w:sz w:val="28"/>
          <w:szCs w:val="28"/>
        </w:rPr>
        <w:t>日</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时</w:t>
      </w:r>
      <w:r>
        <w:rPr>
          <w:rFonts w:ascii="仿宋_GB2312" w:eastAsia="仿宋_GB2312" w:hAnsi="仿宋_GB2312" w:cs="仿宋_GB2312" w:hint="eastAsia"/>
          <w:color w:val="000000" w:themeColor="text1"/>
          <w:sz w:val="28"/>
          <w:szCs w:val="28"/>
        </w:rPr>
        <w:t>00</w:t>
      </w:r>
      <w:r>
        <w:rPr>
          <w:rFonts w:ascii="仿宋_GB2312" w:eastAsia="仿宋_GB2312" w:hAnsi="仿宋_GB2312" w:cs="仿宋_GB2312" w:hint="eastAsia"/>
          <w:color w:val="000000" w:themeColor="text1"/>
          <w:sz w:val="28"/>
          <w:szCs w:val="28"/>
        </w:rPr>
        <w:t>分。</w:t>
      </w:r>
    </w:p>
    <w:p w:rsidR="0073089E" w:rsidRDefault="00BD3CBD">
      <w:pPr>
        <w:ind w:firstLineChars="210" w:firstLine="588"/>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十、询价响应文件送达地点：广州市天河区临江大道</w:t>
      </w:r>
      <w:r>
        <w:rPr>
          <w:rFonts w:ascii="仿宋_GB2312" w:eastAsia="仿宋_GB2312" w:hAnsi="仿宋_GB2312" w:cs="仿宋_GB2312" w:hint="eastAsia"/>
          <w:color w:val="000000" w:themeColor="text1"/>
          <w:sz w:val="28"/>
          <w:szCs w:val="28"/>
        </w:rPr>
        <w:t>501</w:t>
      </w:r>
      <w:r>
        <w:rPr>
          <w:rFonts w:ascii="仿宋_GB2312" w:eastAsia="仿宋_GB2312" w:hAnsi="仿宋_GB2312" w:cs="仿宋_GB2312" w:hint="eastAsia"/>
          <w:color w:val="000000" w:themeColor="text1"/>
          <w:sz w:val="28"/>
          <w:szCs w:val="28"/>
        </w:rPr>
        <w:t>号广州市净水有限公司</w:t>
      </w:r>
    </w:p>
    <w:p w:rsidR="0073089E" w:rsidRDefault="00BD3CBD">
      <w:pPr>
        <w:ind w:firstLineChars="210" w:firstLine="588"/>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十一、评审时间：</w:t>
      </w:r>
      <w:r>
        <w:rPr>
          <w:rFonts w:ascii="仿宋_GB2312" w:eastAsia="仿宋_GB2312" w:hAnsi="仿宋_GB2312" w:cs="仿宋_GB2312" w:hint="eastAsia"/>
          <w:color w:val="000000" w:themeColor="text1"/>
          <w:sz w:val="28"/>
          <w:szCs w:val="28"/>
        </w:rPr>
        <w:t>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22</w:t>
      </w:r>
      <w:r>
        <w:rPr>
          <w:rFonts w:ascii="仿宋_GB2312" w:eastAsia="仿宋_GB2312" w:hAnsi="仿宋_GB2312" w:cs="仿宋_GB2312" w:hint="eastAsia"/>
          <w:color w:val="000000" w:themeColor="text1"/>
          <w:sz w:val="28"/>
          <w:szCs w:val="28"/>
        </w:rPr>
        <w:t>日</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时</w:t>
      </w:r>
      <w:r>
        <w:rPr>
          <w:rFonts w:ascii="仿宋_GB2312" w:eastAsia="仿宋_GB2312" w:hAnsi="仿宋_GB2312" w:cs="仿宋_GB2312" w:hint="eastAsia"/>
          <w:color w:val="000000" w:themeColor="text1"/>
          <w:sz w:val="28"/>
          <w:szCs w:val="28"/>
        </w:rPr>
        <w:t>00</w:t>
      </w:r>
      <w:r>
        <w:rPr>
          <w:rFonts w:ascii="仿宋_GB2312" w:eastAsia="仿宋_GB2312" w:hAnsi="仿宋_GB2312" w:cs="仿宋_GB2312" w:hint="eastAsia"/>
          <w:color w:val="000000" w:themeColor="text1"/>
          <w:sz w:val="28"/>
          <w:szCs w:val="28"/>
        </w:rPr>
        <w:t>分。</w:t>
      </w:r>
    </w:p>
    <w:p w:rsidR="0073089E" w:rsidRDefault="00BD3CBD">
      <w:pPr>
        <w:ind w:firstLineChars="210" w:firstLine="588"/>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十二、评审地点：广州市净水有限公司招标办</w:t>
      </w:r>
      <w:r>
        <w:rPr>
          <w:rFonts w:ascii="仿宋_GB2312" w:eastAsia="仿宋_GB2312" w:hAnsi="仿宋_GB2312" w:cs="仿宋_GB2312" w:hint="eastAsia"/>
          <w:color w:val="000000" w:themeColor="text1"/>
          <w:sz w:val="28"/>
          <w:szCs w:val="28"/>
        </w:rPr>
        <w:t xml:space="preserve">                    </w:t>
      </w:r>
    </w:p>
    <w:p w:rsidR="0073089E" w:rsidRDefault="00BD3CBD">
      <w:pPr>
        <w:ind w:firstLineChars="210" w:firstLine="588"/>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十三、询价人的联系方式</w:t>
      </w:r>
    </w:p>
    <w:p w:rsidR="0073089E" w:rsidRDefault="00BD3CBD">
      <w:pPr>
        <w:snapToGrid w:val="0"/>
        <w:spacing w:line="360" w:lineRule="auto"/>
        <w:ind w:firstLineChars="225" w:firstLine="63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询价人：广州市净水有限公司</w:t>
      </w:r>
    </w:p>
    <w:p w:rsidR="0073089E" w:rsidRDefault="00BD3CBD">
      <w:pPr>
        <w:snapToGrid w:val="0"/>
        <w:spacing w:line="360" w:lineRule="auto"/>
        <w:ind w:firstLineChars="225" w:firstLine="63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联系地址：广州市天河区临江大道</w:t>
      </w:r>
      <w:r>
        <w:rPr>
          <w:rFonts w:ascii="仿宋_GB2312" w:eastAsia="仿宋_GB2312" w:hAnsi="仿宋_GB2312" w:cs="仿宋_GB2312" w:hint="eastAsia"/>
          <w:color w:val="000000" w:themeColor="text1"/>
          <w:sz w:val="28"/>
          <w:szCs w:val="28"/>
        </w:rPr>
        <w:t>501</w:t>
      </w:r>
      <w:r>
        <w:rPr>
          <w:rFonts w:ascii="仿宋_GB2312" w:eastAsia="仿宋_GB2312" w:hAnsi="仿宋_GB2312" w:cs="仿宋_GB2312" w:hint="eastAsia"/>
          <w:color w:val="000000" w:themeColor="text1"/>
          <w:sz w:val="28"/>
          <w:szCs w:val="28"/>
        </w:rPr>
        <w:t>号</w:t>
      </w:r>
    </w:p>
    <w:p w:rsidR="0073089E" w:rsidRDefault="00BD3CBD">
      <w:pPr>
        <w:snapToGrid w:val="0"/>
        <w:spacing w:line="360" w:lineRule="auto"/>
        <w:ind w:firstLineChars="225" w:firstLine="63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联系人：黄工</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联系方式：</w:t>
      </w:r>
      <w:r>
        <w:rPr>
          <w:rFonts w:ascii="仿宋_GB2312" w:eastAsia="仿宋_GB2312" w:hAnsi="仿宋_GB2312" w:cs="仿宋_GB2312" w:hint="eastAsia"/>
          <w:color w:val="000000" w:themeColor="text1"/>
          <w:sz w:val="28"/>
          <w:szCs w:val="28"/>
        </w:rPr>
        <w:t>020-62315524</w:t>
      </w:r>
    </w:p>
    <w:p w:rsidR="0073089E" w:rsidRDefault="00BD3CBD">
      <w:pPr>
        <w:ind w:firstLineChars="1550" w:firstLine="43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 xml:space="preserve">         </w:t>
      </w:r>
      <w:bookmarkStart w:id="0" w:name="_GoBack"/>
      <w:bookmarkEnd w:id="0"/>
    </w:p>
    <w:p w:rsidR="0073089E" w:rsidRDefault="00BD3CBD">
      <w:pPr>
        <w:ind w:firstLineChars="2050" w:firstLine="57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广州市净水有限公司</w:t>
      </w:r>
    </w:p>
    <w:p w:rsidR="0073089E" w:rsidRDefault="00BD3CBD">
      <w:pPr>
        <w:ind w:firstLineChars="1400" w:firstLine="3920"/>
        <w:rPr>
          <w:rFonts w:ascii="仿宋" w:eastAsia="仿宋" w:hAnsi="仿宋" w:cs="仿宋_GB2312"/>
          <w:color w:val="000000" w:themeColor="text1"/>
          <w:sz w:val="24"/>
        </w:rPr>
      </w:pPr>
      <w:r>
        <w:rPr>
          <w:rFonts w:ascii="仿宋_GB2312" w:eastAsia="仿宋_GB2312" w:hAnsi="仿宋_GB2312" w:cs="仿宋_GB2312" w:hint="eastAsia"/>
          <w:color w:val="000000" w:themeColor="text1"/>
          <w:sz w:val="28"/>
          <w:szCs w:val="28"/>
        </w:rPr>
        <w:t xml:space="preserve">              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10 </w:t>
      </w:r>
      <w:r>
        <w:rPr>
          <w:rFonts w:ascii="仿宋_GB2312" w:eastAsia="仿宋_GB2312" w:hAnsi="仿宋_GB2312" w:cs="仿宋_GB2312" w:hint="eastAsia"/>
          <w:color w:val="000000" w:themeColor="text1"/>
          <w:sz w:val="28"/>
          <w:szCs w:val="28"/>
        </w:rPr>
        <w:t>月</w:t>
      </w:r>
      <w:r w:rsidR="007B7B5A">
        <w:rPr>
          <w:rFonts w:ascii="仿宋_GB2312" w:eastAsia="仿宋_GB2312" w:hAnsi="仿宋_GB2312" w:cs="仿宋_GB2312" w:hint="eastAsia"/>
          <w:color w:val="000000" w:themeColor="text1"/>
          <w:sz w:val="28"/>
          <w:szCs w:val="28"/>
        </w:rPr>
        <w:t>1</w:t>
      </w:r>
      <w:r w:rsidR="007B7B5A">
        <w:rPr>
          <w:rFonts w:ascii="仿宋_GB2312" w:eastAsia="仿宋_GB2312" w:hAnsi="仿宋_GB2312" w:cs="仿宋_GB2312"/>
          <w:color w:val="000000" w:themeColor="text1"/>
          <w:sz w:val="28"/>
          <w:szCs w:val="28"/>
        </w:rPr>
        <w:t>6</w:t>
      </w:r>
      <w:r w:rsidR="007B7B5A">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73089E" w:rsidRDefault="0073089E">
      <w:pPr>
        <w:rPr>
          <w:rFonts w:ascii="仿宋_GB2312" w:eastAsia="仿宋_GB2312" w:hAnsi="仿宋_GB2312" w:cs="仿宋_GB2312"/>
          <w:color w:val="000000" w:themeColor="text1"/>
          <w:sz w:val="28"/>
          <w:szCs w:val="28"/>
        </w:rPr>
        <w:sectPr w:rsidR="0073089E">
          <w:headerReference w:type="default" r:id="rId9"/>
          <w:footerReference w:type="even" r:id="rId10"/>
          <w:footerReference w:type="default" r:id="rId11"/>
          <w:pgSz w:w="11906" w:h="16838"/>
          <w:pgMar w:top="1134" w:right="1134" w:bottom="1134" w:left="1701" w:header="851" w:footer="992" w:gutter="0"/>
          <w:cols w:space="720"/>
          <w:docGrid w:type="linesAndChars" w:linePitch="312"/>
        </w:sectPr>
      </w:pPr>
    </w:p>
    <w:p w:rsidR="0073089E" w:rsidRDefault="00BD3CBD">
      <w:pPr>
        <w:pStyle w:val="af5"/>
        <w:rPr>
          <w:color w:val="000000" w:themeColor="text1"/>
          <w:lang w:val="zh-CN"/>
        </w:rPr>
      </w:pPr>
      <w:r>
        <w:rPr>
          <w:rFonts w:hint="eastAsia"/>
          <w:color w:val="000000" w:themeColor="text1"/>
          <w:lang w:val="zh-CN"/>
        </w:rPr>
        <w:lastRenderedPageBreak/>
        <w:t>第二部分项目内容</w:t>
      </w:r>
    </w:p>
    <w:p w:rsidR="0073089E" w:rsidRDefault="0073089E">
      <w:pPr>
        <w:pStyle w:val="ad"/>
        <w:adjustRightInd w:val="0"/>
        <w:snapToGrid w:val="0"/>
        <w:spacing w:line="300" w:lineRule="auto"/>
        <w:rPr>
          <w:rFonts w:ascii="仿宋_GB2312" w:eastAsia="仿宋_GB2312" w:hAnsi="仿宋_GB2312" w:cs="仿宋_GB2312"/>
          <w:b/>
          <w:color w:val="000000" w:themeColor="text1"/>
          <w:sz w:val="28"/>
          <w:szCs w:val="28"/>
          <w:lang w:val="zh-CN"/>
        </w:rPr>
      </w:pPr>
    </w:p>
    <w:p w:rsidR="0073089E" w:rsidRDefault="00BD3CBD">
      <w:pPr>
        <w:pStyle w:val="2"/>
        <w:rPr>
          <w:color w:val="000000" w:themeColor="text1"/>
        </w:rPr>
      </w:pPr>
      <w:r>
        <w:rPr>
          <w:rFonts w:hint="eastAsia"/>
          <w:color w:val="000000" w:themeColor="text1"/>
        </w:rPr>
        <w:t>一、需求：</w:t>
      </w:r>
    </w:p>
    <w:p w:rsidR="0073089E" w:rsidRDefault="00BD3CBD">
      <w:pPr>
        <w:pStyle w:val="3"/>
        <w:numPr>
          <w:ilvl w:val="0"/>
          <w:numId w:val="1"/>
        </w:numPr>
        <w:rPr>
          <w:color w:val="000000" w:themeColor="text1"/>
        </w:rPr>
      </w:pPr>
      <w:r>
        <w:rPr>
          <w:rFonts w:hint="eastAsia"/>
          <w:color w:val="000000" w:themeColor="text1"/>
        </w:rPr>
        <w:t>目标</w:t>
      </w:r>
    </w:p>
    <w:p w:rsidR="0073089E" w:rsidRDefault="00BD3CBD">
      <w:pPr>
        <w:ind w:firstLineChars="202" w:firstLine="566"/>
        <w:rPr>
          <w:rFonts w:ascii="仿宋_GB2312" w:eastAsia="仿宋_GB2312"/>
          <w:color w:val="000000" w:themeColor="text1"/>
          <w:sz w:val="28"/>
          <w:szCs w:val="28"/>
        </w:rPr>
      </w:pPr>
      <w:r>
        <w:rPr>
          <w:rFonts w:ascii="仿宋_GB2312" w:eastAsia="仿宋_GB2312" w:hint="eastAsia"/>
          <w:color w:val="000000" w:themeColor="text1"/>
          <w:sz w:val="28"/>
          <w:szCs w:val="28"/>
        </w:rPr>
        <w:t>广州市净水有限公司</w:t>
      </w:r>
      <w:r>
        <w:rPr>
          <w:rFonts w:ascii="仿宋_GB2312" w:eastAsia="仿宋_GB2312" w:hAnsi="仿宋_GB2312" w:cs="仿宋_GB2312" w:hint="eastAsia"/>
          <w:color w:val="000000" w:themeColor="text1"/>
          <w:sz w:val="28"/>
          <w:szCs w:val="28"/>
        </w:rPr>
        <w:t>应急调度中心音视频系统工程项目</w:t>
      </w:r>
      <w:r>
        <w:rPr>
          <w:rFonts w:ascii="仿宋_GB2312" w:eastAsia="仿宋_GB2312" w:hint="eastAsia"/>
          <w:color w:val="000000" w:themeColor="text1"/>
          <w:sz w:val="28"/>
          <w:szCs w:val="28"/>
        </w:rPr>
        <w:t>的建设目标为：</w:t>
      </w:r>
    </w:p>
    <w:p w:rsidR="0073089E" w:rsidRDefault="00BD3CBD">
      <w:pPr>
        <w:ind w:firstLineChars="202" w:firstLine="566"/>
        <w:rPr>
          <w:rFonts w:ascii="仿宋_GB2312" w:eastAsia="仿宋_GB2312"/>
          <w:color w:val="000000" w:themeColor="text1"/>
          <w:sz w:val="28"/>
          <w:szCs w:val="28"/>
        </w:rPr>
      </w:pPr>
      <w:r>
        <w:rPr>
          <w:rFonts w:ascii="仿宋_GB2312" w:eastAsia="仿宋_GB2312" w:hint="eastAsia"/>
          <w:color w:val="000000" w:themeColor="text1"/>
          <w:sz w:val="28"/>
          <w:szCs w:val="28"/>
        </w:rPr>
        <w:t>完成</w:t>
      </w:r>
      <w:r>
        <w:rPr>
          <w:rFonts w:ascii="仿宋_GB2312" w:eastAsia="仿宋_GB2312" w:hAnsi="仿宋_GB2312" w:cs="仿宋_GB2312" w:hint="eastAsia"/>
          <w:color w:val="000000" w:themeColor="text1"/>
          <w:sz w:val="28"/>
          <w:szCs w:val="28"/>
        </w:rPr>
        <w:t>应急调度中心的音视频系统建设，服务对象主要为各工种调度人员、指挥人员、参观人员及维护管理人员，为提高综合协调的指挥能力，系统须支持现有各类展示、生产流程监控、视频监控、应急指挥等相关应用系统。另外，整套系统还应具备支持临时应急视频、视频会议接入的能力。音视频系统服务于公司下属污水处理厂，作为集中信息显示的交流平台，为实时调度指挥、决策及信息反馈等方面都起到重要作用。详见</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第二部分项目内容。</w:t>
      </w:r>
    </w:p>
    <w:p w:rsidR="0073089E" w:rsidRDefault="00BD3CBD">
      <w:pPr>
        <w:pStyle w:val="3"/>
        <w:numPr>
          <w:ilvl w:val="0"/>
          <w:numId w:val="1"/>
        </w:numPr>
        <w:rPr>
          <w:color w:val="000000" w:themeColor="text1"/>
        </w:rPr>
      </w:pPr>
      <w:r>
        <w:rPr>
          <w:rFonts w:hint="eastAsia"/>
          <w:color w:val="000000" w:themeColor="text1"/>
        </w:rPr>
        <w:t>项目要求</w:t>
      </w:r>
    </w:p>
    <w:p w:rsidR="0073089E" w:rsidRDefault="00BD3CBD">
      <w:pPr>
        <w:ind w:firstLineChars="202" w:firstLine="566"/>
        <w:rPr>
          <w:rFonts w:ascii="仿宋_GB2312" w:eastAsia="仿宋_GB2312"/>
          <w:color w:val="000000" w:themeColor="text1"/>
          <w:sz w:val="28"/>
          <w:szCs w:val="28"/>
        </w:rPr>
      </w:pPr>
      <w:r>
        <w:rPr>
          <w:rFonts w:ascii="仿宋_GB2312" w:eastAsia="仿宋_GB2312" w:hint="eastAsia"/>
          <w:color w:val="000000" w:themeColor="text1"/>
          <w:sz w:val="28"/>
          <w:szCs w:val="28"/>
          <w:u w:val="single"/>
        </w:rPr>
        <w:t>广州市净水有限公司</w:t>
      </w:r>
      <w:r>
        <w:rPr>
          <w:rFonts w:ascii="仿宋_GB2312" w:eastAsia="仿宋_GB2312" w:hAnsi="仿宋_GB2312" w:cs="仿宋_GB2312" w:hint="eastAsia"/>
          <w:color w:val="000000" w:themeColor="text1"/>
          <w:sz w:val="28"/>
          <w:szCs w:val="28"/>
          <w:u w:val="single"/>
        </w:rPr>
        <w:t>应急调度中心音视频系统工程项目</w:t>
      </w:r>
      <w:r>
        <w:rPr>
          <w:rFonts w:ascii="仿宋_GB2312" w:eastAsia="仿宋_GB2312" w:hint="eastAsia"/>
          <w:color w:val="000000" w:themeColor="text1"/>
          <w:sz w:val="28"/>
          <w:szCs w:val="28"/>
        </w:rPr>
        <w:t>需满足以下基本要求：</w:t>
      </w:r>
    </w:p>
    <w:p w:rsidR="0073089E" w:rsidRDefault="00BD3CBD">
      <w:pPr>
        <w:ind w:leftChars="67" w:left="141" w:firstLineChars="151" w:firstLine="423"/>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、多种应用系统的集中接入与显示</w:t>
      </w:r>
    </w:p>
    <w:p w:rsidR="0073089E" w:rsidRDefault="00BD3CBD">
      <w:pPr>
        <w:ind w:leftChars="67" w:left="141" w:firstLineChars="151" w:firstLine="423"/>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音视频系统作为公司多种应用系统信息综合显示的共享平台，作为为大屏服务的分布式操控系统应实现视频监控系统、应急指挥系统、各厂自动化控制系统、项目部视频监控系统的接入，多套视频监控系统，以及应急通信、视频会议系统等多种应用系统的集中接入与控制。根据业务应用及管理的需求，分布式操控系统应提供集中管理及按专业管理、控制大屏幕显示的功能及技术手段。</w:t>
      </w:r>
    </w:p>
    <w:p w:rsidR="0073089E" w:rsidRDefault="00BD3CBD">
      <w:pPr>
        <w:ind w:leftChars="67" w:left="141" w:firstLineChars="151" w:firstLine="423"/>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2</w:t>
      </w:r>
      <w:r>
        <w:rPr>
          <w:rFonts w:ascii="仿宋_GB2312" w:eastAsia="仿宋_GB2312" w:hAnsi="仿宋_GB2312" w:cs="仿宋_GB2312" w:hint="eastAsia"/>
          <w:color w:val="000000" w:themeColor="text1"/>
          <w:sz w:val="28"/>
          <w:szCs w:val="28"/>
        </w:rPr>
        <w:t>、统一显示与分区显示</w:t>
      </w:r>
    </w:p>
    <w:p w:rsidR="0073089E" w:rsidRDefault="00BD3CBD">
      <w:pPr>
        <w:ind w:leftChars="67" w:left="141" w:firstLineChars="151" w:firstLine="423"/>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整个显示系统可作为统一显示平台整屏显示某种信号，同时，可划分为多个功能区进行分区分散管理，各功能区将按照功能需要显示各种信号。</w:t>
      </w:r>
    </w:p>
    <w:p w:rsidR="0073089E" w:rsidRDefault="00BD3CBD">
      <w:pPr>
        <w:ind w:leftChars="67" w:left="141" w:firstLineChars="151" w:firstLine="423"/>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、多信号综合显示</w:t>
      </w:r>
      <w:r>
        <w:rPr>
          <w:rFonts w:ascii="仿宋_GB2312" w:eastAsia="仿宋_GB2312" w:hAnsi="仿宋_GB2312" w:cs="仿宋_GB2312" w:hint="eastAsia"/>
          <w:color w:val="000000" w:themeColor="text1"/>
          <w:sz w:val="28"/>
          <w:szCs w:val="28"/>
        </w:rPr>
        <w:t>，灵活性高</w:t>
      </w:r>
    </w:p>
    <w:p w:rsidR="0073089E" w:rsidRDefault="00BD3CBD">
      <w:pPr>
        <w:ind w:leftChars="67" w:left="141" w:firstLineChars="151" w:firstLine="423"/>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整个系统支持对多种类型信号的显示，主流操作系统的计算机图像信号，各种视频信号，通过网络途径可以实现高分辨率应用画面的网络信号显示。各种信号均可以窗口形式在大屏幕上任意显示，并进行灵活控制和管理。支持对视频信号、工作站界面信号以实时直通方式显示控制，切换操作方便、快捷。</w:t>
      </w:r>
    </w:p>
    <w:p w:rsidR="0073089E" w:rsidRDefault="00BD3CBD">
      <w:pPr>
        <w:ind w:leftChars="67" w:left="141" w:firstLineChars="152" w:firstLine="426"/>
        <w:rPr>
          <w:rFonts w:ascii="仿宋_GB2312" w:eastAsia="仿宋_GB2312"/>
          <w:color w:val="000000" w:themeColor="text1"/>
          <w:sz w:val="28"/>
          <w:szCs w:val="28"/>
        </w:rPr>
      </w:pPr>
      <w:r>
        <w:rPr>
          <w:rFonts w:ascii="仿宋_GB2312" w:eastAsia="仿宋_GB2312" w:hint="eastAsia"/>
          <w:color w:val="000000" w:themeColor="text1"/>
          <w:sz w:val="28"/>
          <w:szCs w:val="28"/>
        </w:rPr>
        <w:t>本项目实施的范围包括小间距</w:t>
      </w:r>
      <w:r>
        <w:rPr>
          <w:rFonts w:ascii="仿宋_GB2312" w:eastAsia="仿宋_GB2312" w:hint="eastAsia"/>
          <w:color w:val="000000" w:themeColor="text1"/>
          <w:sz w:val="28"/>
          <w:szCs w:val="28"/>
        </w:rPr>
        <w:t>LED</w:t>
      </w:r>
      <w:r>
        <w:rPr>
          <w:rFonts w:ascii="仿宋_GB2312" w:eastAsia="仿宋_GB2312" w:hint="eastAsia"/>
          <w:color w:val="000000" w:themeColor="text1"/>
          <w:sz w:val="28"/>
          <w:szCs w:val="28"/>
        </w:rPr>
        <w:t>全彩屏幕显示系统、可视化综合音视频调度管理分布式系统、坐席调度业务工作站、音频扩音系统及线材管槽及辅材五个主要部分组成，全部设备安装在沥</w:t>
      </w:r>
      <w:r>
        <w:rPr>
          <w:rFonts w:ascii="微软雅黑" w:eastAsia="微软雅黑" w:hAnsi="微软雅黑" w:cs="微软雅黑" w:hint="eastAsia"/>
          <w:color w:val="000000" w:themeColor="text1"/>
          <w:sz w:val="28"/>
          <w:szCs w:val="28"/>
        </w:rPr>
        <w:t>滘</w:t>
      </w:r>
      <w:r>
        <w:rPr>
          <w:rFonts w:ascii="仿宋_GB2312" w:eastAsia="仿宋_GB2312" w:hAnsi="仿宋_GB2312" w:cs="仿宋_GB2312" w:hint="eastAsia"/>
          <w:color w:val="000000" w:themeColor="text1"/>
          <w:sz w:val="28"/>
          <w:szCs w:val="28"/>
        </w:rPr>
        <w:t>三期应急调度中心，项目实施还包括其他已有信息化系统的接入和系统安装所必要的综合布线及操控软件系统</w:t>
      </w:r>
      <w:r>
        <w:rPr>
          <w:rFonts w:ascii="仿宋_GB2312" w:eastAsia="仿宋_GB2312" w:hint="eastAsia"/>
          <w:color w:val="000000" w:themeColor="text1"/>
          <w:sz w:val="28"/>
          <w:szCs w:val="28"/>
        </w:rPr>
        <w:t>。</w:t>
      </w:r>
    </w:p>
    <w:p w:rsidR="0073089E" w:rsidRDefault="00BD3CBD">
      <w:pPr>
        <w:ind w:leftChars="67" w:left="141" w:firstLine="426"/>
        <w:rPr>
          <w:rFonts w:ascii="仿宋_GB2312" w:eastAsia="仿宋_GB2312"/>
          <w:color w:val="000000" w:themeColor="text1"/>
          <w:sz w:val="28"/>
          <w:szCs w:val="28"/>
        </w:rPr>
      </w:pPr>
      <w:r>
        <w:rPr>
          <w:rFonts w:ascii="仿宋_GB2312" w:eastAsia="仿宋_GB2312" w:hint="eastAsia"/>
          <w:color w:val="000000" w:themeColor="text1"/>
          <w:sz w:val="28"/>
          <w:szCs w:val="28"/>
        </w:rPr>
        <w:t>系统建成后，对相关使用人员进行系统的培训，达到熟练使用本系统的程度。系统通过验收后，对本系统进行一年的维护和质保也包含在本项目中。</w:t>
      </w:r>
      <w:r>
        <w:rPr>
          <w:rFonts w:ascii="仿宋_GB2312" w:eastAsia="仿宋_GB2312" w:hint="eastAsia"/>
          <w:color w:val="000000" w:themeColor="text1"/>
          <w:sz w:val="28"/>
          <w:szCs w:val="28"/>
        </w:rPr>
        <w:t xml:space="preserve"> </w:t>
      </w:r>
    </w:p>
    <w:p w:rsidR="0073089E" w:rsidRDefault="00BD3CBD">
      <w:pPr>
        <w:ind w:leftChars="67" w:left="141" w:firstLine="426"/>
        <w:rPr>
          <w:rFonts w:ascii="仿宋_GB2312" w:eastAsia="仿宋_GB2312"/>
          <w:color w:val="000000" w:themeColor="text1"/>
          <w:sz w:val="28"/>
          <w:szCs w:val="28"/>
        </w:rPr>
      </w:pPr>
      <w:r>
        <w:rPr>
          <w:rFonts w:ascii="仿宋_GB2312" w:eastAsia="仿宋_GB2312" w:hint="eastAsia"/>
          <w:color w:val="000000" w:themeColor="text1"/>
          <w:sz w:val="28"/>
          <w:szCs w:val="28"/>
        </w:rPr>
        <w:t>所用设备品牌及厂商必须经询价人认可，产品必须检验合格，供应商不为制造商的，标的主体产品须提供原厂授权文件，授权关系需完整明确。</w:t>
      </w:r>
    </w:p>
    <w:p w:rsidR="0073089E" w:rsidRDefault="00BD3CBD">
      <w:pPr>
        <w:pStyle w:val="2"/>
        <w:rPr>
          <w:color w:val="000000" w:themeColor="text1"/>
        </w:rPr>
      </w:pPr>
      <w:r>
        <w:rPr>
          <w:rFonts w:hint="eastAsia"/>
          <w:color w:val="000000" w:themeColor="text1"/>
        </w:rPr>
        <w:t>二、建设要求</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音视频系统工程由小间距</w:t>
      </w:r>
      <w:r>
        <w:rPr>
          <w:rFonts w:eastAsia="仿宋_GB2312" w:hint="eastAsia"/>
          <w:color w:val="000000" w:themeColor="text1"/>
          <w:sz w:val="28"/>
          <w:szCs w:val="28"/>
        </w:rPr>
        <w:t>LED</w:t>
      </w:r>
      <w:r>
        <w:rPr>
          <w:rFonts w:eastAsia="仿宋_GB2312" w:hint="eastAsia"/>
          <w:color w:val="000000" w:themeColor="text1"/>
          <w:sz w:val="28"/>
          <w:szCs w:val="28"/>
        </w:rPr>
        <w:t>全彩屏幕显示系统、可视化综合音视频调度管理分布式系统、坐席调度业务工作站、音频扩音系统及线材管槽及辅材五个主</w:t>
      </w:r>
      <w:r>
        <w:rPr>
          <w:rFonts w:eastAsia="仿宋_GB2312" w:hint="eastAsia"/>
          <w:color w:val="000000" w:themeColor="text1"/>
          <w:sz w:val="28"/>
          <w:szCs w:val="28"/>
        </w:rPr>
        <w:t>要部分建设组成。</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1</w:t>
      </w:r>
      <w:r>
        <w:rPr>
          <w:rFonts w:eastAsia="仿宋_GB2312" w:hint="eastAsia"/>
          <w:color w:val="000000" w:themeColor="text1"/>
          <w:sz w:val="28"/>
          <w:szCs w:val="28"/>
        </w:rPr>
        <w:t>、小间距</w:t>
      </w:r>
      <w:r>
        <w:rPr>
          <w:rFonts w:eastAsia="仿宋_GB2312" w:hint="eastAsia"/>
          <w:color w:val="000000" w:themeColor="text1"/>
          <w:sz w:val="28"/>
          <w:szCs w:val="28"/>
        </w:rPr>
        <w:t>LED</w:t>
      </w:r>
      <w:r>
        <w:rPr>
          <w:rFonts w:eastAsia="仿宋_GB2312" w:hint="eastAsia"/>
          <w:color w:val="000000" w:themeColor="text1"/>
          <w:sz w:val="28"/>
          <w:szCs w:val="28"/>
        </w:rPr>
        <w:t>全彩屏幕显示系统</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lastRenderedPageBreak/>
        <w:t>在系统供电方面，选择高可靠的电气设备和稳压电源设备，同时采用电源冗余备份等手段来充分保障硬件设备运行的稳定可靠。</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 xml:space="preserve">1.1 </w:t>
      </w:r>
      <w:r>
        <w:rPr>
          <w:rFonts w:eastAsia="仿宋_GB2312" w:hint="eastAsia"/>
          <w:color w:val="000000" w:themeColor="text1"/>
          <w:sz w:val="28"/>
          <w:szCs w:val="28"/>
        </w:rPr>
        <w:t>配置配电柜</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为大屏系统配置</w:t>
      </w:r>
      <w:r>
        <w:rPr>
          <w:rFonts w:eastAsia="仿宋_GB2312" w:hint="eastAsia"/>
          <w:color w:val="000000" w:themeColor="text1"/>
          <w:sz w:val="28"/>
          <w:szCs w:val="28"/>
        </w:rPr>
        <w:t>60KW</w:t>
      </w:r>
      <w:r>
        <w:rPr>
          <w:rFonts w:eastAsia="仿宋_GB2312" w:hint="eastAsia"/>
          <w:color w:val="000000" w:themeColor="text1"/>
          <w:sz w:val="28"/>
          <w:szCs w:val="28"/>
        </w:rPr>
        <w:t>配电柜箱体内要求含有</w:t>
      </w:r>
      <w:r>
        <w:rPr>
          <w:rFonts w:eastAsia="仿宋_GB2312" w:hint="eastAsia"/>
          <w:color w:val="000000" w:themeColor="text1"/>
          <w:sz w:val="28"/>
          <w:szCs w:val="28"/>
        </w:rPr>
        <w:t>PLC</w:t>
      </w:r>
      <w:r>
        <w:rPr>
          <w:rFonts w:eastAsia="仿宋_GB2312" w:hint="eastAsia"/>
          <w:color w:val="000000" w:themeColor="text1"/>
          <w:sz w:val="28"/>
          <w:szCs w:val="28"/>
        </w:rPr>
        <w:t>远程控制及环境监控系统，能进行远程开关机的操作，同时支持指令计划表，实现定时延迟启动。配电柜还具有过压、过流、欠压、短路、断路以及漏电保护措施。配电柜内装有漏电保护开关、空气开关、熔断器、</w:t>
      </w:r>
      <w:r>
        <w:rPr>
          <w:rFonts w:eastAsia="仿宋_GB2312" w:hint="eastAsia"/>
          <w:color w:val="000000" w:themeColor="text1"/>
          <w:sz w:val="28"/>
          <w:szCs w:val="28"/>
        </w:rPr>
        <w:t>PLC</w:t>
      </w:r>
      <w:r>
        <w:rPr>
          <w:rFonts w:eastAsia="仿宋_GB2312" w:hint="eastAsia"/>
          <w:color w:val="000000" w:themeColor="text1"/>
          <w:sz w:val="28"/>
          <w:szCs w:val="28"/>
        </w:rPr>
        <w:t>、交流接触器、电源防雷器、检修用安全插座（与漏电保护开关连接）等，配电柜门上还装有旋钮开关和指示灯等。</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 xml:space="preserve">1.2 </w:t>
      </w:r>
      <w:r>
        <w:rPr>
          <w:rFonts w:eastAsia="仿宋_GB2312" w:hint="eastAsia"/>
          <w:color w:val="000000" w:themeColor="text1"/>
          <w:sz w:val="28"/>
          <w:szCs w:val="28"/>
        </w:rPr>
        <w:t>集中电源传输及电源系统热备份</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集中电源传输及热备份技术，采用了新型的交</w:t>
      </w:r>
      <w:r>
        <w:rPr>
          <w:rFonts w:eastAsia="仿宋_GB2312" w:hint="eastAsia"/>
          <w:color w:val="000000" w:themeColor="text1"/>
          <w:sz w:val="28"/>
          <w:szCs w:val="28"/>
        </w:rPr>
        <w:t>/</w:t>
      </w:r>
      <w:r>
        <w:rPr>
          <w:rFonts w:eastAsia="仿宋_GB2312" w:hint="eastAsia"/>
          <w:color w:val="000000" w:themeColor="text1"/>
          <w:sz w:val="28"/>
          <w:szCs w:val="28"/>
        </w:rPr>
        <w:t>直流配电技术，其整系统的中间电压高于单元板驱动所需要的低压</w:t>
      </w:r>
      <w:r>
        <w:rPr>
          <w:rFonts w:eastAsia="仿宋_GB2312" w:hint="eastAsia"/>
          <w:color w:val="000000" w:themeColor="text1"/>
          <w:sz w:val="28"/>
          <w:szCs w:val="28"/>
        </w:rPr>
        <w:t>(4.2V),</w:t>
      </w:r>
      <w:r>
        <w:rPr>
          <w:rFonts w:eastAsia="仿宋_GB2312" w:hint="eastAsia"/>
          <w:color w:val="000000" w:themeColor="text1"/>
          <w:sz w:val="28"/>
          <w:szCs w:val="28"/>
        </w:rPr>
        <w:t>传送线材中的电</w:t>
      </w:r>
      <w:r>
        <w:rPr>
          <w:rFonts w:eastAsia="仿宋_GB2312" w:hint="eastAsia"/>
          <w:color w:val="000000" w:themeColor="text1"/>
          <w:sz w:val="28"/>
          <w:szCs w:val="28"/>
        </w:rPr>
        <w:t>流密度降低，相应的线损较少，有利于节能。每个</w:t>
      </w:r>
      <w:r>
        <w:rPr>
          <w:rFonts w:eastAsia="仿宋_GB2312" w:hint="eastAsia"/>
          <w:color w:val="000000" w:themeColor="text1"/>
          <w:sz w:val="28"/>
          <w:szCs w:val="28"/>
        </w:rPr>
        <w:t>LED</w:t>
      </w:r>
      <w:r>
        <w:rPr>
          <w:rFonts w:eastAsia="仿宋_GB2312" w:hint="eastAsia"/>
          <w:color w:val="000000" w:themeColor="text1"/>
          <w:sz w:val="28"/>
          <w:szCs w:val="28"/>
        </w:rPr>
        <w:t>模导体自带一个非常高效率的</w:t>
      </w:r>
      <w:r>
        <w:rPr>
          <w:rFonts w:eastAsia="仿宋_GB2312" w:hint="eastAsia"/>
          <w:color w:val="000000" w:themeColor="text1"/>
          <w:sz w:val="28"/>
          <w:szCs w:val="28"/>
        </w:rPr>
        <w:t>DC-DC</w:t>
      </w:r>
      <w:r>
        <w:rPr>
          <w:rFonts w:eastAsia="仿宋_GB2312" w:hint="eastAsia"/>
          <w:color w:val="000000" w:themeColor="text1"/>
          <w:sz w:val="28"/>
          <w:szCs w:val="28"/>
        </w:rPr>
        <w:t>转换器，其产生的热流比较低</w:t>
      </w:r>
      <w:r>
        <w:rPr>
          <w:rFonts w:eastAsia="仿宋_GB2312" w:hint="eastAsia"/>
          <w:color w:val="000000" w:themeColor="text1"/>
          <w:sz w:val="28"/>
          <w:szCs w:val="28"/>
        </w:rPr>
        <w:t>,</w:t>
      </w:r>
      <w:r>
        <w:rPr>
          <w:rFonts w:eastAsia="仿宋_GB2312" w:hint="eastAsia"/>
          <w:color w:val="000000" w:themeColor="text1"/>
          <w:sz w:val="28"/>
          <w:szCs w:val="28"/>
        </w:rPr>
        <w:t>使得整个显示屏内部温度场分布更加均匀，</w:t>
      </w:r>
      <w:r>
        <w:rPr>
          <w:rFonts w:eastAsia="仿宋_GB2312" w:hint="eastAsia"/>
          <w:color w:val="000000" w:themeColor="text1"/>
          <w:sz w:val="28"/>
          <w:szCs w:val="28"/>
        </w:rPr>
        <w:t>LED</w:t>
      </w:r>
      <w:r>
        <w:rPr>
          <w:rFonts w:eastAsia="仿宋_GB2312" w:hint="eastAsia"/>
          <w:color w:val="000000" w:themeColor="text1"/>
          <w:sz w:val="28"/>
          <w:szCs w:val="28"/>
        </w:rPr>
        <w:t>结温降低，保证了</w:t>
      </w:r>
      <w:r>
        <w:rPr>
          <w:rFonts w:eastAsia="仿宋_GB2312" w:hint="eastAsia"/>
          <w:color w:val="000000" w:themeColor="text1"/>
          <w:sz w:val="28"/>
          <w:szCs w:val="28"/>
        </w:rPr>
        <w:t>LED</w:t>
      </w:r>
      <w:r>
        <w:rPr>
          <w:rFonts w:eastAsia="仿宋_GB2312" w:hint="eastAsia"/>
          <w:color w:val="000000" w:themeColor="text1"/>
          <w:sz w:val="28"/>
          <w:szCs w:val="28"/>
        </w:rPr>
        <w:t>显示工作环境温度。其次，采用此集中式电源传输及热备份技术，整个系统的对地泄漏电流大大减少，冷态启动冲击电流也大大减少，</w:t>
      </w:r>
      <w:r>
        <w:rPr>
          <w:rFonts w:eastAsia="仿宋_GB2312" w:hint="eastAsia"/>
          <w:color w:val="000000" w:themeColor="text1"/>
          <w:sz w:val="28"/>
          <w:szCs w:val="28"/>
        </w:rPr>
        <w:t>PFC</w:t>
      </w:r>
      <w:r>
        <w:rPr>
          <w:rFonts w:eastAsia="仿宋_GB2312" w:hint="eastAsia"/>
          <w:color w:val="000000" w:themeColor="text1"/>
          <w:sz w:val="28"/>
          <w:szCs w:val="28"/>
        </w:rPr>
        <w:t>明显改善，谐波能量减少，整个系统的稳定性得到提高。应及时为保障大屏幕系统正常稳定运行，建议采用双路供电，并可实现双路电源自动切换。</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2</w:t>
      </w:r>
      <w:r>
        <w:rPr>
          <w:rFonts w:eastAsia="仿宋_GB2312" w:hint="eastAsia"/>
          <w:color w:val="000000" w:themeColor="text1"/>
          <w:sz w:val="28"/>
          <w:szCs w:val="28"/>
        </w:rPr>
        <w:t>、显示单元</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2.1</w:t>
      </w:r>
      <w:r>
        <w:rPr>
          <w:rFonts w:eastAsia="仿宋_GB2312" w:hint="eastAsia"/>
          <w:color w:val="000000" w:themeColor="text1"/>
          <w:sz w:val="28"/>
          <w:szCs w:val="28"/>
        </w:rPr>
        <w:t>牢固的</w:t>
      </w:r>
      <w:r>
        <w:rPr>
          <w:rFonts w:eastAsia="仿宋_GB2312" w:hint="eastAsia"/>
          <w:color w:val="000000" w:themeColor="text1"/>
          <w:sz w:val="28"/>
          <w:szCs w:val="28"/>
        </w:rPr>
        <w:t>LED</w:t>
      </w:r>
      <w:r>
        <w:rPr>
          <w:rFonts w:eastAsia="仿宋_GB2312" w:hint="eastAsia"/>
          <w:color w:val="000000" w:themeColor="text1"/>
          <w:sz w:val="28"/>
          <w:szCs w:val="28"/>
        </w:rPr>
        <w:t>显示屏钢结构</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LED</w:t>
      </w:r>
      <w:r>
        <w:rPr>
          <w:rFonts w:eastAsia="仿宋_GB2312" w:hint="eastAsia"/>
          <w:color w:val="000000" w:themeColor="text1"/>
          <w:sz w:val="28"/>
          <w:szCs w:val="28"/>
        </w:rPr>
        <w:t>显示屏钢结构均采用钢铝混合将结构设计，整体承重部分采用</w:t>
      </w:r>
      <w:r>
        <w:rPr>
          <w:rFonts w:eastAsia="仿宋_GB2312" w:hint="eastAsia"/>
          <w:color w:val="000000" w:themeColor="text1"/>
          <w:sz w:val="28"/>
          <w:szCs w:val="28"/>
        </w:rPr>
        <w:t>Q235B</w:t>
      </w:r>
      <w:r>
        <w:rPr>
          <w:rFonts w:eastAsia="仿宋_GB2312" w:hint="eastAsia"/>
          <w:color w:val="000000" w:themeColor="text1"/>
          <w:sz w:val="28"/>
          <w:szCs w:val="28"/>
        </w:rPr>
        <w:t>钢材焊接而成，结构表面喷涂防锈涂料，屏体框架安装箱体部分采用专业铝型材结构，单元压铸铝箱四周导热部分与显示设备专业开模设计的工字形铝型材紧密贴合，结构切割以及安装孔均采用高精度数控加工，设计的特</w:t>
      </w:r>
      <w:r>
        <w:rPr>
          <w:rFonts w:eastAsia="仿宋_GB2312" w:hint="eastAsia"/>
          <w:color w:val="000000" w:themeColor="text1"/>
          <w:sz w:val="28"/>
          <w:szCs w:val="28"/>
        </w:rPr>
        <w:lastRenderedPageBreak/>
        <w:t>点是即保证产品的安装精度同时又保证整屏的散热效果。</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屏体结构主要由以下几个部分构成：</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1</w:t>
      </w:r>
      <w:r>
        <w:rPr>
          <w:rFonts w:eastAsia="仿宋_GB2312" w:hint="eastAsia"/>
          <w:color w:val="000000" w:themeColor="text1"/>
          <w:sz w:val="28"/>
          <w:szCs w:val="28"/>
        </w:rPr>
        <w:t>、顶部、侧边和底部边框型材。</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2</w:t>
      </w:r>
      <w:r>
        <w:rPr>
          <w:rFonts w:eastAsia="仿宋_GB2312" w:hint="eastAsia"/>
          <w:color w:val="000000" w:themeColor="text1"/>
          <w:sz w:val="28"/>
          <w:szCs w:val="28"/>
        </w:rPr>
        <w:t>、箱体固定背条（工字形铝型材）。</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3</w:t>
      </w:r>
      <w:r>
        <w:rPr>
          <w:rFonts w:eastAsia="仿宋_GB2312" w:hint="eastAsia"/>
          <w:color w:val="000000" w:themeColor="text1"/>
          <w:sz w:val="28"/>
          <w:szCs w:val="28"/>
        </w:rPr>
        <w:t>、辅助支架（承重部分采用钢结构）</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4</w:t>
      </w:r>
      <w:r>
        <w:rPr>
          <w:rFonts w:eastAsia="仿宋_GB2312" w:hint="eastAsia"/>
          <w:color w:val="000000" w:themeColor="text1"/>
          <w:sz w:val="28"/>
          <w:szCs w:val="28"/>
        </w:rPr>
        <w:t>、固定连接件（包含螺钉，连接片）</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5</w:t>
      </w:r>
      <w:r>
        <w:rPr>
          <w:rFonts w:eastAsia="仿宋_GB2312" w:hint="eastAsia"/>
          <w:color w:val="000000" w:themeColor="text1"/>
          <w:sz w:val="28"/>
          <w:szCs w:val="28"/>
        </w:rPr>
        <w:t>、屏体包边装饰</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大屏</w:t>
      </w:r>
      <w:r>
        <w:rPr>
          <w:rFonts w:eastAsia="仿宋_GB2312" w:hint="eastAsia"/>
          <w:color w:val="000000" w:themeColor="text1"/>
          <w:sz w:val="28"/>
          <w:szCs w:val="28"/>
        </w:rPr>
        <w:t>幕屏体四周通过不锈钢进行包边装饰，装饰板颜色与大厅墙壁装修的整体色调相互协调。</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2.2</w:t>
      </w:r>
      <w:r>
        <w:rPr>
          <w:rFonts w:eastAsia="仿宋_GB2312" w:hint="eastAsia"/>
          <w:color w:val="000000" w:themeColor="text1"/>
          <w:sz w:val="28"/>
          <w:szCs w:val="28"/>
        </w:rPr>
        <w:t>前沿技术小间距</w:t>
      </w:r>
      <w:r>
        <w:rPr>
          <w:rFonts w:eastAsia="仿宋_GB2312" w:hint="eastAsia"/>
          <w:color w:val="000000" w:themeColor="text1"/>
          <w:sz w:val="28"/>
          <w:szCs w:val="28"/>
        </w:rPr>
        <w:t>LED</w:t>
      </w:r>
      <w:r>
        <w:rPr>
          <w:rFonts w:eastAsia="仿宋_GB2312" w:hint="eastAsia"/>
          <w:color w:val="000000" w:themeColor="text1"/>
          <w:sz w:val="28"/>
          <w:szCs w:val="28"/>
        </w:rPr>
        <w:t>全彩屏幕</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设计初期，针对调度指挥大厅显示面积大、显示信息种类多、图像清晰度要求高等实际工程特点，结合拼接大屏显示效果，在充分满足运营维护管理需求的基础上，由于小间距</w:t>
      </w:r>
      <w:r>
        <w:rPr>
          <w:rFonts w:eastAsia="仿宋_GB2312" w:hint="eastAsia"/>
          <w:color w:val="000000" w:themeColor="text1"/>
          <w:sz w:val="28"/>
          <w:szCs w:val="28"/>
        </w:rPr>
        <w:t>LED</w:t>
      </w:r>
      <w:r>
        <w:rPr>
          <w:rFonts w:eastAsia="仿宋_GB2312" w:hint="eastAsia"/>
          <w:color w:val="000000" w:themeColor="text1"/>
          <w:sz w:val="28"/>
          <w:szCs w:val="28"/>
        </w:rPr>
        <w:t>全彩屏幕显示技术成熟、显示图像清晰，施工周期短，故障率低，能耗低，新技术又具有无缝拼接等特点，因此大屏幕系统采用小间距</w:t>
      </w:r>
      <w:r>
        <w:rPr>
          <w:rFonts w:eastAsia="仿宋_GB2312" w:hint="eastAsia"/>
          <w:color w:val="000000" w:themeColor="text1"/>
          <w:sz w:val="28"/>
          <w:szCs w:val="28"/>
        </w:rPr>
        <w:t>LED</w:t>
      </w:r>
      <w:r>
        <w:rPr>
          <w:rFonts w:eastAsia="仿宋_GB2312" w:hint="eastAsia"/>
          <w:color w:val="000000" w:themeColor="text1"/>
          <w:sz w:val="28"/>
          <w:szCs w:val="28"/>
        </w:rPr>
        <w:t>全彩屏幕</w:t>
      </w:r>
      <w:r>
        <w:rPr>
          <w:rFonts w:eastAsia="仿宋_GB2312" w:hint="eastAsia"/>
          <w:color w:val="000000" w:themeColor="text1"/>
          <w:sz w:val="28"/>
          <w:szCs w:val="28"/>
        </w:rPr>
        <w:t>0</w:t>
      </w:r>
      <w:r>
        <w:rPr>
          <w:rFonts w:eastAsia="仿宋_GB2312" w:hint="eastAsia"/>
          <w:color w:val="000000" w:themeColor="text1"/>
          <w:sz w:val="28"/>
          <w:szCs w:val="28"/>
        </w:rPr>
        <w:t>拼缝拼接显示技术。根据大厅的安装环境及布局，工程中采用</w:t>
      </w:r>
      <w:r>
        <w:rPr>
          <w:rFonts w:eastAsia="仿宋_GB2312" w:hint="eastAsia"/>
          <w:color w:val="000000" w:themeColor="text1"/>
          <w:sz w:val="28"/>
          <w:szCs w:val="28"/>
        </w:rPr>
        <w:t>1.579MM</w:t>
      </w:r>
      <w:r>
        <w:rPr>
          <w:rFonts w:eastAsia="仿宋_GB2312" w:hint="eastAsia"/>
          <w:color w:val="000000" w:themeColor="text1"/>
          <w:sz w:val="28"/>
          <w:szCs w:val="28"/>
        </w:rPr>
        <w:t>小间距</w:t>
      </w:r>
      <w:r>
        <w:rPr>
          <w:rFonts w:eastAsia="仿宋_GB2312" w:hint="eastAsia"/>
          <w:color w:val="000000" w:themeColor="text1"/>
          <w:sz w:val="28"/>
          <w:szCs w:val="28"/>
        </w:rPr>
        <w:t>LED</w:t>
      </w:r>
      <w:r>
        <w:rPr>
          <w:rFonts w:eastAsia="仿宋_GB2312" w:hint="eastAsia"/>
          <w:color w:val="000000" w:themeColor="text1"/>
          <w:sz w:val="28"/>
          <w:szCs w:val="28"/>
        </w:rPr>
        <w:t>全彩屏幕的模块</w:t>
      </w:r>
      <w:r>
        <w:rPr>
          <w:rFonts w:eastAsia="仿宋_GB2312" w:hint="eastAsia"/>
          <w:color w:val="000000" w:themeColor="text1"/>
          <w:sz w:val="28"/>
          <w:szCs w:val="28"/>
        </w:rPr>
        <w:t xml:space="preserve">480 </w:t>
      </w:r>
      <w:r>
        <w:rPr>
          <w:rFonts w:eastAsia="仿宋_GB2312" w:hint="eastAsia"/>
          <w:color w:val="000000" w:themeColor="text1"/>
          <w:sz w:val="28"/>
          <w:szCs w:val="28"/>
        </w:rPr>
        <w:t>mm (</w:t>
      </w:r>
      <w:r>
        <w:rPr>
          <w:rFonts w:eastAsia="仿宋_GB2312" w:hint="eastAsia"/>
          <w:color w:val="000000" w:themeColor="text1"/>
          <w:sz w:val="28"/>
          <w:szCs w:val="28"/>
        </w:rPr>
        <w:t>宽</w:t>
      </w:r>
      <w:r>
        <w:rPr>
          <w:rFonts w:eastAsia="仿宋_GB2312" w:hint="eastAsia"/>
          <w:color w:val="000000" w:themeColor="text1"/>
          <w:sz w:val="28"/>
          <w:szCs w:val="28"/>
        </w:rPr>
        <w:t xml:space="preserve">) </w:t>
      </w:r>
      <w:r>
        <w:rPr>
          <w:rFonts w:eastAsia="仿宋_GB2312" w:hint="eastAsia"/>
          <w:color w:val="000000" w:themeColor="text1"/>
          <w:sz w:val="28"/>
          <w:szCs w:val="28"/>
        </w:rPr>
        <w:t>×</w:t>
      </w:r>
      <w:r>
        <w:rPr>
          <w:rFonts w:eastAsia="仿宋_GB2312" w:hint="eastAsia"/>
          <w:color w:val="000000" w:themeColor="text1"/>
          <w:sz w:val="28"/>
          <w:szCs w:val="28"/>
        </w:rPr>
        <w:t xml:space="preserve"> 480 mm (</w:t>
      </w:r>
      <w:r>
        <w:rPr>
          <w:rFonts w:eastAsia="仿宋_GB2312" w:hint="eastAsia"/>
          <w:color w:val="000000" w:themeColor="text1"/>
          <w:sz w:val="28"/>
          <w:szCs w:val="28"/>
        </w:rPr>
        <w:t>高</w:t>
      </w:r>
      <w:r>
        <w:rPr>
          <w:rFonts w:eastAsia="仿宋_GB2312" w:hint="eastAsia"/>
          <w:color w:val="000000" w:themeColor="text1"/>
          <w:sz w:val="28"/>
          <w:szCs w:val="28"/>
        </w:rPr>
        <w:t>)</w:t>
      </w:r>
      <w:r>
        <w:rPr>
          <w:rFonts w:eastAsia="仿宋_GB2312" w:hint="eastAsia"/>
          <w:color w:val="000000" w:themeColor="text1"/>
          <w:sz w:val="28"/>
          <w:szCs w:val="28"/>
        </w:rPr>
        <w:t>显示单元。该显示单元须具有嵌入式软件，该软件能通过屏幕可视化，能实现多个小间距</w:t>
      </w:r>
      <w:r>
        <w:rPr>
          <w:rFonts w:eastAsia="仿宋_GB2312" w:hint="eastAsia"/>
          <w:color w:val="000000" w:themeColor="text1"/>
          <w:sz w:val="28"/>
          <w:szCs w:val="28"/>
        </w:rPr>
        <w:t>LED</w:t>
      </w:r>
      <w:r>
        <w:rPr>
          <w:rFonts w:eastAsia="仿宋_GB2312" w:hint="eastAsia"/>
          <w:color w:val="000000" w:themeColor="text1"/>
          <w:sz w:val="28"/>
          <w:szCs w:val="28"/>
        </w:rPr>
        <w:t>全彩屏幕具备电脑连接后一键控制全部屏幕设置功能。</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显示屏的布局设计原则如下：①安装空间的净高度（承重地板至吊顶），该参数可以确定显示单元的尺寸和显示墙的行数。②安装空间的宽度和结构，该参数可以确定显示墙的列数和安装的结构。③安装空间的纵深尺寸，该参数可以设计调度台的摆放位置和调度人员的最佳观看距离。</w:t>
      </w:r>
    </w:p>
    <w:p w:rsidR="0073089E" w:rsidRDefault="00BD3CBD">
      <w:pPr>
        <w:pStyle w:val="af9"/>
        <w:adjustRightInd w:val="0"/>
        <w:snapToGrid w:val="0"/>
        <w:spacing w:afterLines="50" w:after="156" w:line="360" w:lineRule="auto"/>
        <w:ind w:firstLineChars="200" w:firstLine="560"/>
        <w:rPr>
          <w:rFonts w:eastAsia="仿宋_GB2312"/>
          <w:color w:val="000000" w:themeColor="text1"/>
          <w:sz w:val="28"/>
          <w:szCs w:val="28"/>
        </w:rPr>
      </w:pPr>
      <w:r>
        <w:rPr>
          <w:rFonts w:eastAsia="仿宋_GB2312" w:hint="eastAsia"/>
          <w:color w:val="000000" w:themeColor="text1"/>
          <w:sz w:val="28"/>
          <w:szCs w:val="28"/>
        </w:rPr>
        <w:t>根据布局设计原则，调度大厅整个安装面的高度：</w:t>
      </w:r>
      <w:r>
        <w:rPr>
          <w:rFonts w:eastAsia="仿宋_GB2312" w:hint="eastAsia"/>
          <w:color w:val="000000" w:themeColor="text1"/>
          <w:sz w:val="28"/>
          <w:szCs w:val="28"/>
        </w:rPr>
        <w:t>8m</w:t>
      </w:r>
      <w:r>
        <w:rPr>
          <w:rFonts w:eastAsia="仿宋_GB2312" w:hint="eastAsia"/>
          <w:color w:val="000000" w:themeColor="text1"/>
          <w:sz w:val="28"/>
          <w:szCs w:val="28"/>
        </w:rPr>
        <w:t>（从地面到透明屋</w:t>
      </w:r>
      <w:r>
        <w:rPr>
          <w:rFonts w:eastAsia="仿宋_GB2312" w:hint="eastAsia"/>
          <w:color w:val="000000" w:themeColor="text1"/>
          <w:sz w:val="28"/>
          <w:szCs w:val="28"/>
        </w:rPr>
        <w:lastRenderedPageBreak/>
        <w:t>顶的下沿高度）；控制台（</w:t>
      </w:r>
      <w:r>
        <w:rPr>
          <w:rFonts w:eastAsia="仿宋_GB2312" w:hint="eastAsia"/>
          <w:color w:val="000000" w:themeColor="text1"/>
          <w:sz w:val="28"/>
          <w:szCs w:val="28"/>
        </w:rPr>
        <w:t>台高</w:t>
      </w:r>
      <w:r>
        <w:rPr>
          <w:rFonts w:eastAsia="仿宋_GB2312" w:hint="eastAsia"/>
          <w:color w:val="000000" w:themeColor="text1"/>
          <w:sz w:val="28"/>
          <w:szCs w:val="28"/>
        </w:rPr>
        <w:t>750mm</w:t>
      </w:r>
      <w:r>
        <w:rPr>
          <w:rFonts w:eastAsia="仿宋_GB2312" w:hint="eastAsia"/>
          <w:color w:val="000000" w:themeColor="text1"/>
          <w:sz w:val="28"/>
          <w:szCs w:val="28"/>
        </w:rPr>
        <w:t>）摆放完设备的高度</w:t>
      </w:r>
      <w:r>
        <w:rPr>
          <w:rFonts w:eastAsia="仿宋_GB2312" w:hint="eastAsia"/>
          <w:color w:val="000000" w:themeColor="text1"/>
          <w:sz w:val="28"/>
          <w:szCs w:val="28"/>
        </w:rPr>
        <w:t xml:space="preserve"> </w:t>
      </w:r>
      <w:r>
        <w:rPr>
          <w:rFonts w:eastAsia="仿宋_GB2312" w:hint="eastAsia"/>
          <w:color w:val="000000" w:themeColor="text1"/>
          <w:sz w:val="28"/>
          <w:szCs w:val="28"/>
        </w:rPr>
        <w:t>（调度工种预配置</w:t>
      </w:r>
      <w:r>
        <w:rPr>
          <w:rFonts w:eastAsia="仿宋_GB2312" w:hint="eastAsia"/>
          <w:color w:val="000000" w:themeColor="text1"/>
          <w:sz w:val="28"/>
          <w:szCs w:val="28"/>
        </w:rPr>
        <w:t>4</w:t>
      </w:r>
      <w:r>
        <w:rPr>
          <w:rFonts w:eastAsia="仿宋_GB2312" w:hint="eastAsia"/>
          <w:color w:val="000000" w:themeColor="text1"/>
          <w:sz w:val="28"/>
          <w:szCs w:val="28"/>
        </w:rPr>
        <w:t>屏</w:t>
      </w:r>
      <w:r>
        <w:rPr>
          <w:rFonts w:eastAsia="仿宋_GB2312" w:hint="eastAsia"/>
          <w:color w:val="000000" w:themeColor="text1"/>
          <w:sz w:val="28"/>
          <w:szCs w:val="28"/>
        </w:rPr>
        <w:t>27</w:t>
      </w:r>
      <w:r>
        <w:rPr>
          <w:rFonts w:eastAsia="仿宋_GB2312" w:hint="eastAsia"/>
          <w:color w:val="000000" w:themeColor="text1"/>
          <w:sz w:val="28"/>
          <w:szCs w:val="28"/>
        </w:rPr>
        <w:t>寸液晶显示器）：</w:t>
      </w:r>
      <w:r>
        <w:rPr>
          <w:rFonts w:eastAsia="仿宋_GB2312" w:hint="eastAsia"/>
          <w:color w:val="000000" w:themeColor="text1"/>
          <w:sz w:val="28"/>
          <w:szCs w:val="28"/>
        </w:rPr>
        <w:t>1.5m</w:t>
      </w:r>
      <w:r>
        <w:rPr>
          <w:rFonts w:eastAsia="仿宋_GB2312" w:hint="eastAsia"/>
          <w:color w:val="000000" w:themeColor="text1"/>
          <w:sz w:val="28"/>
          <w:szCs w:val="28"/>
        </w:rPr>
        <w:t>。人的眼睛的高度</w:t>
      </w:r>
      <w:r>
        <w:rPr>
          <w:rFonts w:eastAsia="仿宋_GB2312" w:hint="eastAsia"/>
          <w:color w:val="000000" w:themeColor="text1"/>
          <w:sz w:val="28"/>
          <w:szCs w:val="28"/>
        </w:rPr>
        <w:t xml:space="preserve"> 1.1~1.2m</w:t>
      </w:r>
      <w:r>
        <w:rPr>
          <w:rFonts w:eastAsia="仿宋_GB2312" w:hint="eastAsia"/>
          <w:color w:val="000000" w:themeColor="text1"/>
          <w:sz w:val="28"/>
          <w:szCs w:val="28"/>
        </w:rPr>
        <w:t>，为给调度工作人员提供最佳的观看条件，其观看区域的位置，宜满足调度工作人员仅需转动眼睛即可看清所有显示内容，即调度工作人员的纵向视角向上不大于</w:t>
      </w:r>
      <w:r>
        <w:rPr>
          <w:rFonts w:eastAsia="仿宋_GB2312" w:hint="eastAsia"/>
          <w:color w:val="000000" w:themeColor="text1"/>
          <w:sz w:val="28"/>
          <w:szCs w:val="28"/>
        </w:rPr>
        <w:t>25</w:t>
      </w:r>
      <w:r>
        <w:rPr>
          <w:rFonts w:eastAsia="仿宋_GB2312" w:hint="eastAsia"/>
          <w:color w:val="000000" w:themeColor="text1"/>
          <w:sz w:val="28"/>
          <w:szCs w:val="28"/>
        </w:rPr>
        <w:t>°。根据房间的高度、整个大屏幕系统安装的方式及布局习惯，大屏幕显示系统底座高度需要在地面以上距离为</w:t>
      </w:r>
      <w:r>
        <w:rPr>
          <w:rFonts w:eastAsia="仿宋_GB2312" w:hint="eastAsia"/>
          <w:color w:val="000000" w:themeColor="text1"/>
          <w:sz w:val="28"/>
          <w:szCs w:val="28"/>
        </w:rPr>
        <w:t>1500mm</w:t>
      </w:r>
      <w:r>
        <w:rPr>
          <w:rFonts w:eastAsia="仿宋_GB2312" w:hint="eastAsia"/>
          <w:color w:val="000000" w:themeColor="text1"/>
          <w:sz w:val="28"/>
          <w:szCs w:val="28"/>
        </w:rPr>
        <w:t>为宜。</w:t>
      </w:r>
    </w:p>
    <w:p w:rsidR="0073089E" w:rsidRDefault="00BD3CBD">
      <w:pPr>
        <w:pStyle w:val="af9"/>
        <w:adjustRightInd w:val="0"/>
        <w:snapToGrid w:val="0"/>
        <w:spacing w:afterLines="50" w:after="156" w:line="360" w:lineRule="auto"/>
        <w:ind w:firstLineChars="200" w:firstLine="560"/>
        <w:rPr>
          <w:rFonts w:eastAsia="仿宋_GB2312" w:hAnsi="仿宋"/>
          <w:color w:val="000000" w:themeColor="text1"/>
          <w:sz w:val="28"/>
          <w:szCs w:val="28"/>
        </w:rPr>
      </w:pPr>
      <w:r>
        <w:rPr>
          <w:rFonts w:eastAsia="仿宋_GB2312" w:hint="eastAsia"/>
          <w:color w:val="000000" w:themeColor="text1"/>
          <w:sz w:val="28"/>
          <w:szCs w:val="28"/>
        </w:rPr>
        <w:t>根据调度大厅的整体平面布局及大屏幕安装面宽度，考虑到调度大厅内调度台的布置及视角范围，调度大厅的显示单元按照</w:t>
      </w:r>
      <w:r>
        <w:rPr>
          <w:rFonts w:eastAsia="仿宋_GB2312" w:hint="eastAsia"/>
          <w:color w:val="000000" w:themeColor="text1"/>
          <w:sz w:val="28"/>
          <w:szCs w:val="28"/>
        </w:rPr>
        <w:t>8</w:t>
      </w:r>
      <w:r>
        <w:rPr>
          <w:rFonts w:eastAsia="仿宋_GB2312" w:hint="eastAsia"/>
          <w:color w:val="000000" w:themeColor="text1"/>
          <w:sz w:val="28"/>
          <w:szCs w:val="28"/>
        </w:rPr>
        <w:t>层考虑，安装面宽度按照</w:t>
      </w:r>
      <w:r>
        <w:rPr>
          <w:rFonts w:eastAsia="仿宋_GB2312" w:hint="eastAsia"/>
          <w:color w:val="000000" w:themeColor="text1"/>
          <w:sz w:val="28"/>
          <w:szCs w:val="28"/>
        </w:rPr>
        <w:t>28</w:t>
      </w:r>
      <w:r>
        <w:rPr>
          <w:rFonts w:eastAsia="仿宋_GB2312" w:hint="eastAsia"/>
          <w:color w:val="000000" w:themeColor="text1"/>
          <w:sz w:val="28"/>
          <w:szCs w:val="28"/>
        </w:rPr>
        <w:t>列考虑，可以完整的分割出两个</w:t>
      </w:r>
      <w:r>
        <w:rPr>
          <w:rFonts w:eastAsia="仿宋_GB2312" w:hint="eastAsia"/>
          <w:color w:val="000000" w:themeColor="text1"/>
          <w:sz w:val="28"/>
          <w:szCs w:val="28"/>
        </w:rPr>
        <w:t>16:9</w:t>
      </w:r>
      <w:r>
        <w:rPr>
          <w:rFonts w:eastAsia="仿宋_GB2312" w:hint="eastAsia"/>
          <w:color w:val="000000" w:themeColor="text1"/>
          <w:sz w:val="28"/>
          <w:szCs w:val="28"/>
        </w:rPr>
        <w:t>的大屏。大屏幕显示系统拼接墙屏幕显示长度≥</w:t>
      </w:r>
      <w:r>
        <w:rPr>
          <w:rFonts w:eastAsia="仿宋_GB2312" w:hint="eastAsia"/>
          <w:color w:val="000000" w:themeColor="text1"/>
          <w:sz w:val="28"/>
          <w:szCs w:val="28"/>
        </w:rPr>
        <w:t>13.44m</w:t>
      </w:r>
      <w:r>
        <w:rPr>
          <w:rFonts w:eastAsia="仿宋_GB2312" w:hint="eastAsia"/>
          <w:color w:val="000000" w:themeColor="text1"/>
          <w:sz w:val="28"/>
          <w:szCs w:val="28"/>
        </w:rPr>
        <w:t>，显示高度≥</w:t>
      </w:r>
      <w:r>
        <w:rPr>
          <w:rFonts w:eastAsia="仿宋_GB2312" w:hint="eastAsia"/>
          <w:color w:val="000000" w:themeColor="text1"/>
          <w:sz w:val="28"/>
          <w:szCs w:val="28"/>
        </w:rPr>
        <w:t>3.840m</w:t>
      </w:r>
      <w:r>
        <w:rPr>
          <w:rFonts w:eastAsia="仿宋_GB2312" w:hint="eastAsia"/>
          <w:color w:val="000000" w:themeColor="text1"/>
          <w:sz w:val="28"/>
          <w:szCs w:val="28"/>
        </w:rPr>
        <w:t>；屏幕显示分辨率长度≥</w:t>
      </w:r>
      <w:r>
        <w:rPr>
          <w:rFonts w:eastAsia="仿宋_GB2312" w:hint="eastAsia"/>
          <w:color w:val="000000" w:themeColor="text1"/>
          <w:sz w:val="28"/>
          <w:szCs w:val="28"/>
        </w:rPr>
        <w:t>8512</w:t>
      </w:r>
      <w:r>
        <w:rPr>
          <w:rFonts w:eastAsia="仿宋_GB2312" w:hint="eastAsia"/>
          <w:color w:val="000000" w:themeColor="text1"/>
          <w:sz w:val="28"/>
          <w:szCs w:val="28"/>
        </w:rPr>
        <w:t>点，屏幕显示分辨率高度≥</w:t>
      </w:r>
      <w:r>
        <w:rPr>
          <w:rFonts w:eastAsia="仿宋_GB2312" w:hint="eastAsia"/>
          <w:color w:val="000000" w:themeColor="text1"/>
          <w:sz w:val="28"/>
          <w:szCs w:val="28"/>
        </w:rPr>
        <w:t>2432</w:t>
      </w:r>
      <w:r>
        <w:rPr>
          <w:rFonts w:eastAsia="仿宋_GB2312" w:hint="eastAsia"/>
          <w:color w:val="000000" w:themeColor="text1"/>
          <w:sz w:val="28"/>
          <w:szCs w:val="28"/>
        </w:rPr>
        <w:t>点的</w:t>
      </w:r>
      <w:r>
        <w:rPr>
          <w:rFonts w:eastAsia="仿宋_GB2312" w:hint="eastAsia"/>
          <w:color w:val="000000" w:themeColor="text1"/>
          <w:sz w:val="28"/>
          <w:szCs w:val="28"/>
        </w:rPr>
        <w:t>1.579MM</w:t>
      </w:r>
      <w:r>
        <w:rPr>
          <w:rFonts w:eastAsia="仿宋_GB2312" w:hint="eastAsia"/>
          <w:color w:val="000000" w:themeColor="text1"/>
          <w:sz w:val="28"/>
          <w:szCs w:val="28"/>
        </w:rPr>
        <w:t>小间距</w:t>
      </w:r>
      <w:r>
        <w:rPr>
          <w:rFonts w:eastAsia="仿宋_GB2312" w:hint="eastAsia"/>
          <w:color w:val="000000" w:themeColor="text1"/>
          <w:sz w:val="28"/>
          <w:szCs w:val="28"/>
        </w:rPr>
        <w:t>LED</w:t>
      </w:r>
      <w:r>
        <w:rPr>
          <w:rFonts w:eastAsia="仿宋_GB2312" w:hint="eastAsia"/>
          <w:color w:val="000000" w:themeColor="text1"/>
          <w:sz w:val="28"/>
          <w:szCs w:val="28"/>
        </w:rPr>
        <w:t>全彩屏幕。由</w:t>
      </w:r>
      <w:r>
        <w:rPr>
          <w:rFonts w:eastAsia="仿宋_GB2312" w:hint="eastAsia"/>
          <w:color w:val="000000" w:themeColor="text1"/>
          <w:sz w:val="28"/>
          <w:szCs w:val="28"/>
        </w:rPr>
        <w:t>224</w:t>
      </w:r>
      <w:r>
        <w:rPr>
          <w:rFonts w:eastAsia="仿宋_GB2312" w:hint="eastAsia"/>
          <w:color w:val="000000" w:themeColor="text1"/>
          <w:sz w:val="28"/>
          <w:szCs w:val="28"/>
        </w:rPr>
        <w:t>套</w:t>
      </w:r>
      <w:r>
        <w:rPr>
          <w:rFonts w:eastAsia="仿宋_GB2312" w:hint="eastAsia"/>
          <w:color w:val="000000" w:themeColor="text1"/>
          <w:sz w:val="28"/>
          <w:szCs w:val="28"/>
        </w:rPr>
        <w:t>1.579MM</w:t>
      </w:r>
      <w:r>
        <w:rPr>
          <w:rFonts w:eastAsia="仿宋_GB2312" w:hint="eastAsia"/>
          <w:color w:val="000000" w:themeColor="text1"/>
          <w:sz w:val="28"/>
          <w:szCs w:val="28"/>
        </w:rPr>
        <w:t>的</w:t>
      </w:r>
      <w:r>
        <w:rPr>
          <w:rFonts w:eastAsia="仿宋_GB2312" w:hint="eastAsia"/>
          <w:color w:val="000000" w:themeColor="text1"/>
          <w:sz w:val="28"/>
          <w:szCs w:val="28"/>
        </w:rPr>
        <w:t>480 mm (</w:t>
      </w:r>
      <w:r>
        <w:rPr>
          <w:rFonts w:eastAsia="仿宋_GB2312" w:hint="eastAsia"/>
          <w:color w:val="000000" w:themeColor="text1"/>
          <w:sz w:val="28"/>
          <w:szCs w:val="28"/>
        </w:rPr>
        <w:t>宽</w:t>
      </w:r>
      <w:r>
        <w:rPr>
          <w:rFonts w:eastAsia="仿宋_GB2312" w:hint="eastAsia"/>
          <w:color w:val="000000" w:themeColor="text1"/>
          <w:sz w:val="28"/>
          <w:szCs w:val="28"/>
        </w:rPr>
        <w:t xml:space="preserve">) </w:t>
      </w:r>
      <w:r>
        <w:rPr>
          <w:rFonts w:eastAsia="仿宋_GB2312" w:hint="eastAsia"/>
          <w:color w:val="000000" w:themeColor="text1"/>
          <w:sz w:val="28"/>
          <w:szCs w:val="28"/>
        </w:rPr>
        <w:t>×</w:t>
      </w:r>
      <w:r>
        <w:rPr>
          <w:rFonts w:eastAsia="仿宋_GB2312" w:hint="eastAsia"/>
          <w:color w:val="000000" w:themeColor="text1"/>
          <w:sz w:val="28"/>
          <w:szCs w:val="28"/>
        </w:rPr>
        <w:t xml:space="preserve"> 480 mm (</w:t>
      </w:r>
      <w:r>
        <w:rPr>
          <w:rFonts w:eastAsia="仿宋_GB2312" w:hint="eastAsia"/>
          <w:color w:val="000000" w:themeColor="text1"/>
          <w:sz w:val="28"/>
          <w:szCs w:val="28"/>
        </w:rPr>
        <w:t>高</w:t>
      </w:r>
      <w:r>
        <w:rPr>
          <w:rFonts w:eastAsia="仿宋_GB2312" w:hint="eastAsia"/>
          <w:color w:val="000000" w:themeColor="text1"/>
          <w:sz w:val="28"/>
          <w:szCs w:val="28"/>
        </w:rPr>
        <w:t>)</w:t>
      </w:r>
      <w:r>
        <w:rPr>
          <w:rFonts w:eastAsia="仿宋_GB2312" w:hint="eastAsia"/>
          <w:color w:val="000000" w:themeColor="text1"/>
          <w:sz w:val="28"/>
          <w:szCs w:val="28"/>
        </w:rPr>
        <w:t>显示单元以</w:t>
      </w:r>
      <w:r>
        <w:rPr>
          <w:rFonts w:eastAsia="仿宋_GB2312" w:hint="eastAsia"/>
          <w:color w:val="000000" w:themeColor="text1"/>
          <w:sz w:val="28"/>
          <w:szCs w:val="28"/>
        </w:rPr>
        <w:t>8</w:t>
      </w:r>
      <w:r>
        <w:rPr>
          <w:rFonts w:eastAsia="仿宋_GB2312" w:hint="eastAsia"/>
          <w:color w:val="000000" w:themeColor="text1"/>
          <w:sz w:val="28"/>
          <w:szCs w:val="28"/>
        </w:rPr>
        <w:t>（行）×</w:t>
      </w:r>
      <w:r>
        <w:rPr>
          <w:rFonts w:eastAsia="仿宋_GB2312" w:hint="eastAsia"/>
          <w:color w:val="000000" w:themeColor="text1"/>
          <w:sz w:val="28"/>
          <w:szCs w:val="28"/>
        </w:rPr>
        <w:t>28</w:t>
      </w:r>
      <w:r>
        <w:rPr>
          <w:rFonts w:eastAsia="仿宋_GB2312" w:hint="eastAsia"/>
          <w:color w:val="000000" w:themeColor="text1"/>
          <w:sz w:val="28"/>
          <w:szCs w:val="28"/>
        </w:rPr>
        <w:t>（列）的方式拼接而成。规格如下：整屏面积：</w:t>
      </w:r>
      <w:r>
        <w:rPr>
          <w:rFonts w:eastAsia="仿宋_GB2312" w:hint="eastAsia"/>
          <w:color w:val="000000" w:themeColor="text1"/>
          <w:sz w:val="28"/>
          <w:szCs w:val="28"/>
        </w:rPr>
        <w:t>0.48 m (</w:t>
      </w:r>
      <w:r>
        <w:rPr>
          <w:rFonts w:eastAsia="仿宋_GB2312" w:hint="eastAsia"/>
          <w:color w:val="000000" w:themeColor="text1"/>
          <w:sz w:val="28"/>
          <w:szCs w:val="28"/>
        </w:rPr>
        <w:t>宽</w:t>
      </w:r>
      <w:r>
        <w:rPr>
          <w:rFonts w:eastAsia="仿宋_GB2312" w:hint="eastAsia"/>
          <w:color w:val="000000" w:themeColor="text1"/>
          <w:sz w:val="28"/>
          <w:szCs w:val="28"/>
        </w:rPr>
        <w:t xml:space="preserve">) </w:t>
      </w:r>
      <w:r>
        <w:rPr>
          <w:rFonts w:eastAsia="仿宋_GB2312" w:hint="eastAsia"/>
          <w:color w:val="000000" w:themeColor="text1"/>
          <w:sz w:val="28"/>
          <w:szCs w:val="28"/>
        </w:rPr>
        <w:t>×</w:t>
      </w:r>
      <w:r>
        <w:rPr>
          <w:rFonts w:eastAsia="仿宋_GB2312" w:hint="eastAsia"/>
          <w:color w:val="000000" w:themeColor="text1"/>
          <w:sz w:val="28"/>
          <w:szCs w:val="28"/>
        </w:rPr>
        <w:t xml:space="preserve"> 28 </w:t>
      </w:r>
      <w:r>
        <w:rPr>
          <w:rFonts w:eastAsia="仿宋_GB2312" w:hint="eastAsia"/>
          <w:color w:val="000000" w:themeColor="text1"/>
          <w:sz w:val="28"/>
          <w:szCs w:val="28"/>
        </w:rPr>
        <w:t>×</w:t>
      </w:r>
      <w:r>
        <w:rPr>
          <w:rFonts w:eastAsia="仿宋_GB2312" w:hint="eastAsia"/>
          <w:color w:val="000000" w:themeColor="text1"/>
          <w:sz w:val="28"/>
          <w:szCs w:val="28"/>
        </w:rPr>
        <w:t>0.48 m (</w:t>
      </w:r>
      <w:r>
        <w:rPr>
          <w:rFonts w:eastAsia="仿宋_GB2312" w:hint="eastAsia"/>
          <w:color w:val="000000" w:themeColor="text1"/>
          <w:sz w:val="28"/>
          <w:szCs w:val="28"/>
        </w:rPr>
        <w:t>高</w:t>
      </w:r>
      <w:r>
        <w:rPr>
          <w:rFonts w:eastAsia="仿宋_GB2312" w:hint="eastAsia"/>
          <w:color w:val="000000" w:themeColor="text1"/>
          <w:sz w:val="28"/>
          <w:szCs w:val="28"/>
        </w:rPr>
        <w:t xml:space="preserve">) </w:t>
      </w:r>
      <w:r>
        <w:rPr>
          <w:rFonts w:eastAsia="仿宋_GB2312" w:hint="eastAsia"/>
          <w:color w:val="000000" w:themeColor="text1"/>
          <w:sz w:val="28"/>
          <w:szCs w:val="28"/>
        </w:rPr>
        <w:t>×</w:t>
      </w:r>
      <w:r>
        <w:rPr>
          <w:rFonts w:eastAsia="仿宋_GB2312" w:hint="eastAsia"/>
          <w:color w:val="000000" w:themeColor="text1"/>
          <w:sz w:val="28"/>
          <w:szCs w:val="28"/>
        </w:rPr>
        <w:t xml:space="preserve"> 8 = 13.44 m (</w:t>
      </w:r>
      <w:r>
        <w:rPr>
          <w:rFonts w:eastAsia="仿宋_GB2312" w:hint="eastAsia"/>
          <w:color w:val="000000" w:themeColor="text1"/>
          <w:sz w:val="28"/>
          <w:szCs w:val="28"/>
        </w:rPr>
        <w:t>宽</w:t>
      </w:r>
      <w:r>
        <w:rPr>
          <w:rFonts w:eastAsia="仿宋_GB2312" w:hint="eastAsia"/>
          <w:color w:val="000000" w:themeColor="text1"/>
          <w:sz w:val="28"/>
          <w:szCs w:val="28"/>
        </w:rPr>
        <w:t xml:space="preserve">) </w:t>
      </w:r>
      <w:r>
        <w:rPr>
          <w:rFonts w:eastAsia="仿宋_GB2312" w:hint="eastAsia"/>
          <w:color w:val="000000" w:themeColor="text1"/>
          <w:sz w:val="28"/>
          <w:szCs w:val="28"/>
        </w:rPr>
        <w:t>×</w:t>
      </w:r>
      <w:r>
        <w:rPr>
          <w:rFonts w:eastAsia="仿宋_GB2312" w:hint="eastAsia"/>
          <w:color w:val="000000" w:themeColor="text1"/>
          <w:sz w:val="28"/>
          <w:szCs w:val="28"/>
        </w:rPr>
        <w:t xml:space="preserve"> 3.84m (</w:t>
      </w:r>
      <w:r>
        <w:rPr>
          <w:rFonts w:eastAsia="仿宋_GB2312" w:hint="eastAsia"/>
          <w:color w:val="000000" w:themeColor="text1"/>
          <w:sz w:val="28"/>
          <w:szCs w:val="28"/>
        </w:rPr>
        <w:t>高</w:t>
      </w:r>
      <w:r>
        <w:rPr>
          <w:rFonts w:eastAsia="仿宋_GB2312" w:hint="eastAsia"/>
          <w:color w:val="000000" w:themeColor="text1"/>
          <w:sz w:val="28"/>
          <w:szCs w:val="28"/>
        </w:rPr>
        <w:t xml:space="preserve">) = 51.61 </w:t>
      </w:r>
      <w:r>
        <w:rPr>
          <w:rFonts w:ascii="Segoe UI Symbol" w:eastAsia="Segoe UI Symbol" w:hAnsi="Segoe UI Symbol" w:cs="Segoe UI Symbol" w:hint="eastAsia"/>
          <w:color w:val="000000" w:themeColor="text1"/>
          <w:sz w:val="28"/>
          <w:szCs w:val="28"/>
        </w:rPr>
        <w:t>㎡</w:t>
      </w:r>
      <w:r>
        <w:rPr>
          <w:rFonts w:ascii="仿宋_GB2312" w:eastAsia="仿宋_GB2312" w:hAnsi="仿宋_GB2312" w:cs="仿宋_GB2312" w:hint="eastAsia"/>
          <w:color w:val="000000" w:themeColor="text1"/>
          <w:sz w:val="28"/>
          <w:szCs w:val="28"/>
        </w:rPr>
        <w:t>。同时，配备</w:t>
      </w:r>
      <w:r>
        <w:rPr>
          <w:rFonts w:eastAsia="仿宋_GB2312" w:hint="eastAsia"/>
          <w:color w:val="000000" w:themeColor="text1"/>
          <w:sz w:val="28"/>
          <w:szCs w:val="28"/>
        </w:rPr>
        <w:t>10</w:t>
      </w:r>
      <w:r>
        <w:rPr>
          <w:rFonts w:eastAsia="仿宋_GB2312" w:hint="eastAsia"/>
          <w:color w:val="000000" w:themeColor="text1"/>
          <w:sz w:val="28"/>
          <w:szCs w:val="28"/>
        </w:rPr>
        <w:t>台发送卡作为大屏管理配件设备。</w:t>
      </w:r>
    </w:p>
    <w:p w:rsidR="0073089E" w:rsidRDefault="00BD3CBD">
      <w:pPr>
        <w:pStyle w:val="af9"/>
        <w:adjustRightInd w:val="0"/>
        <w:snapToGrid w:val="0"/>
        <w:spacing w:afterLines="50" w:after="156" w:line="360" w:lineRule="auto"/>
        <w:ind w:firstLine="280"/>
        <w:rPr>
          <w:rFonts w:ascii="仿宋_GB2312" w:eastAsia="仿宋_GB2312"/>
          <w:color w:val="000000" w:themeColor="text1"/>
          <w:sz w:val="28"/>
          <w:szCs w:val="28"/>
        </w:rPr>
      </w:pPr>
      <w:r>
        <w:rPr>
          <w:rFonts w:eastAsia="仿宋_GB2312" w:hAnsi="仿宋" w:hint="eastAsia"/>
          <w:color w:val="000000" w:themeColor="text1"/>
          <w:sz w:val="28"/>
          <w:szCs w:val="28"/>
        </w:rPr>
        <w:t xml:space="preserve"> </w:t>
      </w:r>
      <w:r>
        <w:rPr>
          <w:rFonts w:eastAsia="仿宋_GB2312" w:hAnsi="仿宋"/>
          <w:color w:val="000000" w:themeColor="text1"/>
          <w:sz w:val="28"/>
          <w:szCs w:val="28"/>
        </w:rPr>
        <w:t xml:space="preserve"> </w:t>
      </w:r>
      <w:r>
        <w:rPr>
          <w:rFonts w:ascii="仿宋_GB2312" w:eastAsia="仿宋_GB2312" w:hint="eastAsia"/>
          <w:color w:val="000000" w:themeColor="text1"/>
          <w:sz w:val="28"/>
          <w:szCs w:val="28"/>
        </w:rPr>
        <w:t>2.3</w:t>
      </w:r>
      <w:r>
        <w:rPr>
          <w:rFonts w:ascii="仿宋_GB2312" w:eastAsia="仿宋_GB2312" w:hint="eastAsia"/>
          <w:color w:val="000000" w:themeColor="text1"/>
          <w:sz w:val="28"/>
          <w:szCs w:val="28"/>
        </w:rPr>
        <w:t>金线封装</w:t>
      </w:r>
    </w:p>
    <w:p w:rsidR="0073089E" w:rsidRDefault="00BD3CBD">
      <w:pPr>
        <w:ind w:firstLineChars="200" w:firstLine="560"/>
        <w:rPr>
          <w:rFonts w:eastAsia="仿宋_GB2312" w:hAnsi="仿宋"/>
          <w:color w:val="000000" w:themeColor="text1"/>
          <w:sz w:val="28"/>
          <w:szCs w:val="28"/>
        </w:rPr>
      </w:pPr>
      <w:r>
        <w:rPr>
          <w:rFonts w:ascii="仿宋_GB2312" w:eastAsia="仿宋_GB2312" w:hint="eastAsia"/>
          <w:color w:val="000000" w:themeColor="text1"/>
          <w:sz w:val="28"/>
          <w:szCs w:val="28"/>
        </w:rPr>
        <w:t>由于金的延展性好，熔点低适合加工，而且导电率优秀，本项目</w:t>
      </w:r>
      <w:r>
        <w:rPr>
          <w:rFonts w:ascii="仿宋_GB2312" w:eastAsia="仿宋_GB2312" w:hint="eastAsia"/>
          <w:color w:val="000000" w:themeColor="text1"/>
          <w:sz w:val="28"/>
          <w:szCs w:val="28"/>
        </w:rPr>
        <w:t>LED</w:t>
      </w:r>
      <w:r>
        <w:rPr>
          <w:rFonts w:ascii="仿宋_GB2312" w:eastAsia="仿宋_GB2312" w:hint="eastAsia"/>
          <w:color w:val="000000" w:themeColor="text1"/>
          <w:sz w:val="28"/>
          <w:szCs w:val="28"/>
        </w:rPr>
        <w:t>大屏须选用金线封装产品。</w:t>
      </w:r>
    </w:p>
    <w:p w:rsidR="0073089E" w:rsidRDefault="00BD3CBD">
      <w:pPr>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、可视化综合音视频调度管理分布式系统</w:t>
      </w:r>
    </w:p>
    <w:p w:rsidR="0073089E" w:rsidRDefault="00BD3CBD">
      <w:pPr>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3.1 </w:t>
      </w:r>
      <w:r>
        <w:rPr>
          <w:rFonts w:ascii="仿宋_GB2312" w:eastAsia="仿宋_GB2312" w:hint="eastAsia"/>
          <w:color w:val="000000" w:themeColor="text1"/>
          <w:sz w:val="28"/>
          <w:szCs w:val="28"/>
        </w:rPr>
        <w:t>人机协同，综合管控，操作便利</w:t>
      </w:r>
    </w:p>
    <w:p w:rsidR="0073089E" w:rsidRDefault="00BD3CBD">
      <w:pPr>
        <w:pStyle w:val="af9"/>
        <w:adjustRightInd w:val="0"/>
        <w:snapToGrid w:val="0"/>
        <w:spacing w:afterLines="50" w:after="156" w:line="360" w:lineRule="auto"/>
        <w:ind w:firstLineChars="200" w:firstLine="560"/>
        <w:rPr>
          <w:rFonts w:eastAsia="仿宋_GB2312" w:hAnsi="仿宋"/>
          <w:color w:val="000000" w:themeColor="text1"/>
          <w:sz w:val="28"/>
          <w:szCs w:val="28"/>
        </w:rPr>
      </w:pPr>
      <w:r>
        <w:rPr>
          <w:rFonts w:eastAsia="仿宋_GB2312" w:hAnsi="仿宋" w:hint="eastAsia"/>
          <w:color w:val="000000" w:themeColor="text1"/>
          <w:sz w:val="28"/>
          <w:szCs w:val="28"/>
        </w:rPr>
        <w:t>结合本项目信号源数量多、接口类型复杂，显示单元数量多等具体特点，本项目采用可视化综合音视频调度管理分布式系统，硬件系统由</w:t>
      </w:r>
      <w:r>
        <w:rPr>
          <w:rFonts w:eastAsia="仿宋_GB2312" w:hAnsi="仿宋" w:hint="eastAsia"/>
          <w:color w:val="000000" w:themeColor="text1"/>
          <w:sz w:val="28"/>
          <w:szCs w:val="28"/>
        </w:rPr>
        <w:t>1</w:t>
      </w:r>
      <w:r>
        <w:rPr>
          <w:rFonts w:eastAsia="仿宋_GB2312" w:hAnsi="仿宋" w:hint="eastAsia"/>
          <w:color w:val="000000" w:themeColor="text1"/>
          <w:sz w:val="28"/>
          <w:szCs w:val="28"/>
        </w:rPr>
        <w:t>台分布式坐席协作管理平台、</w:t>
      </w:r>
      <w:r>
        <w:rPr>
          <w:rFonts w:eastAsia="仿宋_GB2312" w:hAnsi="仿宋" w:hint="eastAsia"/>
          <w:color w:val="000000" w:themeColor="text1"/>
          <w:sz w:val="28"/>
          <w:szCs w:val="28"/>
        </w:rPr>
        <w:t>8</w:t>
      </w:r>
      <w:r>
        <w:rPr>
          <w:rFonts w:eastAsia="仿宋_GB2312" w:hAnsi="仿宋" w:hint="eastAsia"/>
          <w:color w:val="000000" w:themeColor="text1"/>
          <w:sz w:val="28"/>
          <w:szCs w:val="28"/>
        </w:rPr>
        <w:t>台</w:t>
      </w:r>
      <w:r>
        <w:rPr>
          <w:rFonts w:eastAsia="仿宋_GB2312" w:hAnsi="仿宋" w:hint="eastAsia"/>
          <w:color w:val="000000" w:themeColor="text1"/>
          <w:sz w:val="28"/>
          <w:szCs w:val="28"/>
        </w:rPr>
        <w:t>KVM</w:t>
      </w:r>
      <w:r>
        <w:rPr>
          <w:rFonts w:eastAsia="仿宋_GB2312" w:hAnsi="仿宋" w:hint="eastAsia"/>
          <w:color w:val="000000" w:themeColor="text1"/>
          <w:sz w:val="28"/>
          <w:szCs w:val="28"/>
        </w:rPr>
        <w:t>坐席编解码节点、</w:t>
      </w:r>
      <w:r>
        <w:rPr>
          <w:rFonts w:eastAsia="仿宋_GB2312" w:hAnsi="仿宋" w:hint="eastAsia"/>
          <w:color w:val="000000" w:themeColor="text1"/>
          <w:sz w:val="28"/>
          <w:szCs w:val="28"/>
        </w:rPr>
        <w:t>4</w:t>
      </w:r>
      <w:r>
        <w:rPr>
          <w:rFonts w:eastAsia="仿宋_GB2312" w:hAnsi="仿宋" w:hint="eastAsia"/>
          <w:color w:val="000000" w:themeColor="text1"/>
          <w:sz w:val="28"/>
          <w:szCs w:val="28"/>
        </w:rPr>
        <w:t>个</w:t>
      </w:r>
      <w:r>
        <w:rPr>
          <w:rFonts w:eastAsia="仿宋_GB2312" w:hAnsi="仿宋" w:hint="eastAsia"/>
          <w:color w:val="000000" w:themeColor="text1"/>
          <w:sz w:val="28"/>
          <w:szCs w:val="28"/>
        </w:rPr>
        <w:t>1U</w:t>
      </w:r>
      <w:r>
        <w:rPr>
          <w:rFonts w:eastAsia="仿宋_GB2312" w:hAnsi="仿宋" w:hint="eastAsia"/>
          <w:color w:val="000000" w:themeColor="text1"/>
          <w:sz w:val="28"/>
          <w:szCs w:val="28"/>
        </w:rPr>
        <w:t>托架、</w:t>
      </w:r>
      <w:r>
        <w:rPr>
          <w:rFonts w:eastAsia="仿宋_GB2312" w:hAnsi="仿宋" w:hint="eastAsia"/>
          <w:color w:val="000000" w:themeColor="text1"/>
          <w:sz w:val="28"/>
          <w:szCs w:val="28"/>
        </w:rPr>
        <w:t>1</w:t>
      </w:r>
      <w:r>
        <w:rPr>
          <w:rFonts w:eastAsia="仿宋_GB2312" w:hAnsi="仿宋" w:hint="eastAsia"/>
          <w:color w:val="000000" w:themeColor="text1"/>
          <w:sz w:val="28"/>
          <w:szCs w:val="28"/>
        </w:rPr>
        <w:t>台</w:t>
      </w:r>
      <w:r>
        <w:rPr>
          <w:rFonts w:eastAsia="仿宋_GB2312" w:hAnsi="仿宋" w:hint="eastAsia"/>
          <w:color w:val="000000" w:themeColor="text1"/>
          <w:sz w:val="28"/>
          <w:szCs w:val="28"/>
        </w:rPr>
        <w:t>24</w:t>
      </w:r>
      <w:r>
        <w:rPr>
          <w:rFonts w:eastAsia="仿宋_GB2312" w:hAnsi="仿宋" w:hint="eastAsia"/>
          <w:color w:val="000000" w:themeColor="text1"/>
          <w:sz w:val="28"/>
          <w:szCs w:val="28"/>
        </w:rPr>
        <w:t>口全千兆网络交换机、</w:t>
      </w:r>
      <w:r>
        <w:rPr>
          <w:rFonts w:eastAsia="仿宋_GB2312" w:hAnsi="仿宋" w:hint="eastAsia"/>
          <w:color w:val="000000" w:themeColor="text1"/>
          <w:sz w:val="28"/>
          <w:szCs w:val="28"/>
        </w:rPr>
        <w:t>1</w:t>
      </w:r>
      <w:r>
        <w:rPr>
          <w:rFonts w:eastAsia="仿宋_GB2312" w:hAnsi="仿宋" w:hint="eastAsia"/>
          <w:color w:val="000000" w:themeColor="text1"/>
          <w:sz w:val="28"/>
          <w:szCs w:val="28"/>
        </w:rPr>
        <w:t>台企业级无线路由器、无线控制终端（</w:t>
      </w:r>
      <w:r>
        <w:rPr>
          <w:rFonts w:eastAsia="仿宋_GB2312" w:hAnsi="仿宋" w:hint="eastAsia"/>
          <w:color w:val="000000" w:themeColor="text1"/>
          <w:sz w:val="28"/>
          <w:szCs w:val="28"/>
        </w:rPr>
        <w:t>iPad</w:t>
      </w:r>
      <w:r>
        <w:rPr>
          <w:rFonts w:eastAsia="仿宋_GB2312" w:hAnsi="仿宋" w:hint="eastAsia"/>
          <w:color w:val="000000" w:themeColor="text1"/>
          <w:sz w:val="28"/>
          <w:szCs w:val="28"/>
        </w:rPr>
        <w:t>）、</w:t>
      </w:r>
      <w:r>
        <w:rPr>
          <w:rFonts w:eastAsia="仿宋_GB2312" w:hAnsi="仿宋" w:hint="eastAsia"/>
          <w:color w:val="000000" w:themeColor="text1"/>
          <w:sz w:val="28"/>
          <w:szCs w:val="28"/>
        </w:rPr>
        <w:t>1</w:t>
      </w:r>
      <w:r>
        <w:rPr>
          <w:rFonts w:eastAsia="仿宋_GB2312" w:hAnsi="仿宋" w:hint="eastAsia"/>
          <w:color w:val="000000" w:themeColor="text1"/>
          <w:sz w:val="28"/>
          <w:szCs w:val="28"/>
        </w:rPr>
        <w:t>台智能多媒体中央控制主机等设备组成，系统软件由</w:t>
      </w:r>
      <w:r>
        <w:rPr>
          <w:rFonts w:eastAsia="仿宋_GB2312" w:hAnsi="仿宋" w:hint="eastAsia"/>
          <w:color w:val="000000" w:themeColor="text1"/>
          <w:sz w:val="28"/>
          <w:szCs w:val="28"/>
        </w:rPr>
        <w:t>1</w:t>
      </w:r>
      <w:r>
        <w:rPr>
          <w:rFonts w:eastAsia="仿宋_GB2312" w:hAnsi="仿宋" w:hint="eastAsia"/>
          <w:color w:val="000000" w:themeColor="text1"/>
          <w:sz w:val="28"/>
          <w:szCs w:val="28"/>
        </w:rPr>
        <w:t>套无线终端控制软件、</w:t>
      </w:r>
      <w:r>
        <w:rPr>
          <w:rFonts w:eastAsia="仿宋_GB2312" w:hAnsi="仿宋" w:hint="eastAsia"/>
          <w:color w:val="000000" w:themeColor="text1"/>
          <w:sz w:val="28"/>
          <w:szCs w:val="28"/>
        </w:rPr>
        <w:t>1</w:t>
      </w:r>
      <w:r>
        <w:rPr>
          <w:rFonts w:eastAsia="仿宋_GB2312" w:hAnsi="仿宋" w:hint="eastAsia"/>
          <w:color w:val="000000" w:themeColor="text1"/>
          <w:sz w:val="28"/>
          <w:szCs w:val="28"/>
        </w:rPr>
        <w:t>套坐席</w:t>
      </w:r>
      <w:r>
        <w:rPr>
          <w:rFonts w:eastAsia="仿宋_GB2312" w:hAnsi="仿宋" w:hint="eastAsia"/>
          <w:color w:val="000000" w:themeColor="text1"/>
          <w:sz w:val="28"/>
          <w:szCs w:val="28"/>
        </w:rPr>
        <w:lastRenderedPageBreak/>
        <w:t>控制台有线终端控制软件、</w:t>
      </w:r>
      <w:r>
        <w:rPr>
          <w:rFonts w:eastAsia="仿宋_GB2312" w:hAnsi="仿宋" w:hint="eastAsia"/>
          <w:color w:val="000000" w:themeColor="text1"/>
          <w:sz w:val="28"/>
          <w:szCs w:val="28"/>
        </w:rPr>
        <w:t>1</w:t>
      </w:r>
      <w:r>
        <w:rPr>
          <w:rFonts w:eastAsia="仿宋_GB2312" w:hAnsi="仿宋" w:hint="eastAsia"/>
          <w:color w:val="000000" w:themeColor="text1"/>
          <w:sz w:val="28"/>
          <w:szCs w:val="28"/>
        </w:rPr>
        <w:t>套可视化综合管理平台软件等软件组成。</w:t>
      </w:r>
    </w:p>
    <w:p w:rsidR="0073089E" w:rsidRDefault="00BD3CBD">
      <w:pPr>
        <w:pStyle w:val="af9"/>
        <w:adjustRightInd w:val="0"/>
        <w:snapToGrid w:val="0"/>
        <w:spacing w:afterLines="50" w:after="156" w:line="360" w:lineRule="auto"/>
        <w:ind w:firstLineChars="200" w:firstLine="560"/>
        <w:rPr>
          <w:rFonts w:eastAsia="仿宋_GB2312" w:hAnsi="仿宋"/>
          <w:color w:val="000000" w:themeColor="text1"/>
          <w:sz w:val="28"/>
          <w:szCs w:val="28"/>
        </w:rPr>
      </w:pPr>
      <w:r>
        <w:rPr>
          <w:rFonts w:eastAsia="仿宋_GB2312" w:hAnsi="仿宋" w:hint="eastAsia"/>
          <w:color w:val="000000" w:themeColor="text1"/>
          <w:sz w:val="28"/>
          <w:szCs w:val="28"/>
        </w:rPr>
        <w:t>可视化综合多媒体音视频调度管理系统不是简单的视频信号需要音视频信号的互联互通，所有信号源在任意场所都能够进</w:t>
      </w:r>
      <w:r>
        <w:rPr>
          <w:rFonts w:eastAsia="仿宋_GB2312" w:hAnsi="仿宋" w:hint="eastAsia"/>
          <w:color w:val="000000" w:themeColor="text1"/>
          <w:sz w:val="28"/>
          <w:szCs w:val="28"/>
        </w:rPr>
        <w:t>行快速方便的调用，以便能够业务协同办公。具有以下特点：①</w:t>
      </w:r>
      <w:r>
        <w:rPr>
          <w:rFonts w:eastAsia="仿宋_GB2312" w:hAnsi="仿宋" w:hint="eastAsia"/>
          <w:color w:val="000000" w:themeColor="text1"/>
          <w:sz w:val="28"/>
          <w:szCs w:val="28"/>
        </w:rPr>
        <w:t>KVM</w:t>
      </w:r>
      <w:r>
        <w:rPr>
          <w:rFonts w:eastAsia="仿宋_GB2312" w:hAnsi="仿宋" w:hint="eastAsia"/>
          <w:color w:val="000000" w:themeColor="text1"/>
          <w:sz w:val="28"/>
          <w:szCs w:val="28"/>
        </w:rPr>
        <w:t>管理和控制、鼠标级</w:t>
      </w:r>
      <w:r>
        <w:rPr>
          <w:rFonts w:eastAsia="仿宋_GB2312" w:hAnsi="仿宋" w:hint="eastAsia"/>
          <w:color w:val="000000" w:themeColor="text1"/>
          <w:sz w:val="28"/>
          <w:szCs w:val="28"/>
        </w:rPr>
        <w:t>OSD</w:t>
      </w:r>
      <w:r>
        <w:rPr>
          <w:rFonts w:eastAsia="仿宋_GB2312" w:hAnsi="仿宋" w:hint="eastAsia"/>
          <w:color w:val="000000" w:themeColor="text1"/>
          <w:sz w:val="28"/>
          <w:szCs w:val="28"/>
        </w:rPr>
        <w:t>操作：分布式系统整体部署通过人机分离的部署方式，使得坐席人员仅仅通过鼠标点击即可任意调取数据机房里的上百路信号，完成对远程机房中不同类型信号的切换、显示及控制。②综合管控，操作便利</w:t>
      </w:r>
      <w:r>
        <w:rPr>
          <w:rFonts w:eastAsia="仿宋_GB2312" w:hAnsi="仿宋" w:hint="eastAsia"/>
          <w:color w:val="000000" w:themeColor="text1"/>
          <w:sz w:val="28"/>
          <w:szCs w:val="28"/>
        </w:rPr>
        <w:t>:</w:t>
      </w:r>
      <w:r>
        <w:rPr>
          <w:rFonts w:eastAsia="仿宋_GB2312" w:hAnsi="仿宋" w:hint="eastAsia"/>
          <w:color w:val="000000" w:themeColor="text1"/>
          <w:sz w:val="28"/>
          <w:szCs w:val="28"/>
        </w:rPr>
        <w:t>分布式系统通过一套可视化管控系统，完成多场所信号的可视化便捷切换，界面可视化包括：信号源可视化、屏幕可视化、拼接屏窗口可视化布局、跨场地多组屏统一控制、移动端触控式切换，能够有效减少操控人员配置、提升切换效率、降低错误几率。③一屏多机、一人多屏</w:t>
      </w:r>
      <w:r>
        <w:rPr>
          <w:rFonts w:eastAsia="仿宋_GB2312" w:hAnsi="仿宋" w:hint="eastAsia"/>
          <w:color w:val="000000" w:themeColor="text1"/>
          <w:sz w:val="28"/>
          <w:szCs w:val="28"/>
        </w:rPr>
        <w:t>:</w:t>
      </w:r>
      <w:r>
        <w:rPr>
          <w:rFonts w:eastAsia="仿宋_GB2312" w:hAnsi="仿宋" w:hint="eastAsia"/>
          <w:color w:val="000000" w:themeColor="text1"/>
          <w:sz w:val="28"/>
          <w:szCs w:val="28"/>
        </w:rPr>
        <w:t>分布式系统可以让坐席端每个操作员的桌面放置多台显示屏，通过一套鼠标键盘进行控制，每台显示屏上可以显示系统内任意信号源，操作员通过鼠标、键盘在众多信号中进行灵活选取及自主操控。④推送跟随，多人协作</w:t>
      </w:r>
      <w:r>
        <w:rPr>
          <w:rFonts w:eastAsia="仿宋_GB2312" w:hAnsi="仿宋" w:hint="eastAsia"/>
          <w:color w:val="000000" w:themeColor="text1"/>
          <w:sz w:val="28"/>
          <w:szCs w:val="28"/>
        </w:rPr>
        <w:t>:</w:t>
      </w:r>
      <w:r>
        <w:rPr>
          <w:rFonts w:eastAsia="仿宋_GB2312" w:hAnsi="仿宋" w:hint="eastAsia"/>
          <w:color w:val="000000" w:themeColor="text1"/>
          <w:sz w:val="28"/>
          <w:szCs w:val="28"/>
        </w:rPr>
        <w:t>通过坐席推送</w:t>
      </w:r>
      <w:r>
        <w:rPr>
          <w:rFonts w:eastAsia="仿宋_GB2312" w:hAnsi="仿宋" w:hint="eastAsia"/>
          <w:color w:val="000000" w:themeColor="text1"/>
          <w:sz w:val="28"/>
          <w:szCs w:val="28"/>
        </w:rPr>
        <w:t>/</w:t>
      </w:r>
      <w:r>
        <w:rPr>
          <w:rFonts w:eastAsia="仿宋_GB2312" w:hAnsi="仿宋" w:hint="eastAsia"/>
          <w:color w:val="000000" w:themeColor="text1"/>
          <w:sz w:val="28"/>
          <w:szCs w:val="28"/>
        </w:rPr>
        <w:t>坐席跟随等坐席协作方式，操作员无需挪动位置即可在线完成沟通协调。⑤席位预案，快速调用</w:t>
      </w:r>
      <w:r>
        <w:rPr>
          <w:rFonts w:eastAsia="仿宋_GB2312" w:hAnsi="仿宋" w:hint="eastAsia"/>
          <w:color w:val="000000" w:themeColor="text1"/>
          <w:sz w:val="28"/>
          <w:szCs w:val="28"/>
        </w:rPr>
        <w:t>:</w:t>
      </w:r>
      <w:r>
        <w:rPr>
          <w:rFonts w:eastAsia="仿宋_GB2312" w:hAnsi="仿宋" w:hint="eastAsia"/>
          <w:color w:val="000000" w:themeColor="text1"/>
          <w:sz w:val="28"/>
          <w:szCs w:val="28"/>
        </w:rPr>
        <w:t>分布式系统的坐席端支持四画面分割显示，能够在一块屏上查看更多信号，并可将每个屏的分割模式保存为预案，通过预案调用快速完成工作布局，省去临时设置的麻烦。⑥可视化管控：分布式系统的可视化的软件平台，对系统中所有音频、视</w:t>
      </w:r>
      <w:r>
        <w:rPr>
          <w:rFonts w:eastAsia="仿宋_GB2312" w:hAnsi="仿宋" w:hint="eastAsia"/>
          <w:color w:val="000000" w:themeColor="text1"/>
          <w:sz w:val="28"/>
          <w:szCs w:val="28"/>
        </w:rPr>
        <w:t>频、环境、云台等设备进行统一管理和操控，简化用户的操作环节，提高管控效率。</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 xml:space="preserve">3.2 </w:t>
      </w:r>
      <w:r>
        <w:rPr>
          <w:rFonts w:eastAsia="仿宋_GB2312" w:hAnsi="仿宋" w:hint="eastAsia"/>
          <w:color w:val="000000" w:themeColor="text1"/>
          <w:sz w:val="28"/>
          <w:szCs w:val="28"/>
        </w:rPr>
        <w:t>网络传输，统一接口</w:t>
      </w:r>
      <w:r>
        <w:rPr>
          <w:rFonts w:eastAsia="仿宋_GB2312" w:hAnsi="仿宋" w:hint="eastAsia"/>
          <w:color w:val="000000" w:themeColor="text1"/>
          <w:sz w:val="28"/>
          <w:szCs w:val="28"/>
        </w:rPr>
        <w:t>,</w:t>
      </w:r>
      <w:r>
        <w:rPr>
          <w:rFonts w:eastAsia="仿宋_GB2312" w:hAnsi="仿宋" w:hint="eastAsia"/>
          <w:color w:val="000000" w:themeColor="text1"/>
          <w:sz w:val="28"/>
          <w:szCs w:val="28"/>
        </w:rPr>
        <w:t>多种信号源无缝接入</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 xml:space="preserve">  </w:t>
      </w:r>
      <w:r>
        <w:rPr>
          <w:rFonts w:eastAsia="仿宋_GB2312" w:hAnsi="仿宋" w:hint="eastAsia"/>
          <w:color w:val="000000" w:themeColor="text1"/>
          <w:sz w:val="28"/>
          <w:szCs w:val="28"/>
        </w:rPr>
        <w:t>公司需要在大屏幕上显示的主要有计算机网络信号、计算机显卡信号及视频信号，根据输入信号源的不同，信号处理系统分为计算机网络信号处理模块、信号，然后通过分布式系统传输到各个信号显示模块。①计算机网络信号。针对公司多个应用系统的显示需求，可以分别设置应急指挥系统、各厂自动化控制系统、项目部视频监控系统，通过在主控电脑上运行的应用程序，实现各类网络信号的高分辨率显示。②视频信号。针对公司视</w:t>
      </w:r>
      <w:r>
        <w:rPr>
          <w:rFonts w:eastAsia="仿宋_GB2312" w:hAnsi="仿宋" w:hint="eastAsia"/>
          <w:color w:val="000000" w:themeColor="text1"/>
          <w:sz w:val="28"/>
          <w:szCs w:val="28"/>
        </w:rPr>
        <w:t>频信号的处理要求，采</w:t>
      </w:r>
      <w:r>
        <w:rPr>
          <w:rFonts w:eastAsia="仿宋_GB2312" w:hAnsi="仿宋" w:hint="eastAsia"/>
          <w:color w:val="000000" w:themeColor="text1"/>
          <w:sz w:val="28"/>
          <w:szCs w:val="28"/>
        </w:rPr>
        <w:lastRenderedPageBreak/>
        <w:t>用海康视频集中管理软件（</w:t>
      </w:r>
      <w:r>
        <w:rPr>
          <w:rFonts w:eastAsia="仿宋_GB2312" w:hAnsi="仿宋" w:hint="eastAsia"/>
          <w:color w:val="000000" w:themeColor="text1"/>
          <w:sz w:val="28"/>
          <w:szCs w:val="28"/>
        </w:rPr>
        <w:t>8700</w:t>
      </w:r>
      <w:r>
        <w:rPr>
          <w:rFonts w:eastAsia="仿宋_GB2312" w:hAnsi="仿宋" w:hint="eastAsia"/>
          <w:color w:val="000000" w:themeColor="text1"/>
          <w:sz w:val="28"/>
          <w:szCs w:val="28"/>
        </w:rPr>
        <w:t>）实现视频信号的上屏显示，最大程度的避免了在此过程中产生的大流量视频流占用网络资源的情况，也保证了高质量的画面还原。③计算机显卡信号。针对各应用系统的接入需求，不仅可以通过各系统与大屏幕显示系统的接口来实现，还可以通过在调度大厅设置的计算机显示终端的显卡信号接口实现在大屏幕系统上的输出显示。通过连接在计算机上的视频输出设备来实现计算机显卡信号屏幕显示的需求。④高分辨率显示：为满足当前与未来应用需求，实现水厂运行数据与公司大数据的综合集成显示应用功能，支持纹</w:t>
      </w:r>
      <w:r>
        <w:rPr>
          <w:rFonts w:eastAsia="仿宋_GB2312" w:hAnsi="仿宋" w:hint="eastAsia"/>
          <w:color w:val="000000" w:themeColor="text1"/>
          <w:sz w:val="28"/>
          <w:szCs w:val="28"/>
        </w:rPr>
        <w:t>理渲染，满足高分辨率与画质的图像处理能力。</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 xml:space="preserve">3.3 </w:t>
      </w:r>
      <w:r>
        <w:rPr>
          <w:rFonts w:eastAsia="仿宋_GB2312" w:hAnsi="仿宋" w:hint="eastAsia"/>
          <w:color w:val="000000" w:themeColor="text1"/>
          <w:sz w:val="28"/>
          <w:szCs w:val="28"/>
        </w:rPr>
        <w:t>弹性建设，灵活扩容</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分布式部署，适应不同信号源和屏幕部署方式，支持接入服务器、摄像机、</w:t>
      </w:r>
      <w:r>
        <w:rPr>
          <w:rFonts w:eastAsia="仿宋_GB2312" w:hAnsi="仿宋" w:hint="eastAsia"/>
          <w:color w:val="000000" w:themeColor="text1"/>
          <w:sz w:val="28"/>
          <w:szCs w:val="28"/>
        </w:rPr>
        <w:t>DVD</w:t>
      </w:r>
      <w:r>
        <w:rPr>
          <w:rFonts w:eastAsia="仿宋_GB2312" w:hAnsi="仿宋" w:hint="eastAsia"/>
          <w:color w:val="000000" w:themeColor="text1"/>
          <w:sz w:val="28"/>
          <w:szCs w:val="28"/>
        </w:rPr>
        <w:t>、视频会议终端等多种视频源，实现上千路、跨地域的大规模项目建设。系统带宽可调，适配不同基础设置；信号跨地域共享，避免信息孤岛；系统大小规模不限，灵活扩容。</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 xml:space="preserve">3.4 </w:t>
      </w:r>
      <w:r>
        <w:rPr>
          <w:rFonts w:eastAsia="仿宋_GB2312" w:hAnsi="仿宋" w:hint="eastAsia"/>
          <w:color w:val="000000" w:themeColor="text1"/>
          <w:sz w:val="28"/>
          <w:szCs w:val="28"/>
        </w:rPr>
        <w:t>多用户多级权限分区控制</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支持多级权限管理，操作员或信号源发生变更时，同步变更相应操作权限即可，提升管理人员的运维效率，增强坐席人员工作的机动性和灵活性。信号权限：不同用户具有不同的信号源查看或控制权限，权责分明。</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 xml:space="preserve">3.5 </w:t>
      </w:r>
      <w:r>
        <w:rPr>
          <w:rFonts w:eastAsia="仿宋_GB2312" w:hAnsi="仿宋" w:hint="eastAsia"/>
          <w:color w:val="000000" w:themeColor="text1"/>
          <w:sz w:val="28"/>
          <w:szCs w:val="28"/>
        </w:rPr>
        <w:t>设备维护简单便捷</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分布式系统为网络化节点式设计，可通过网络对节点进行问题排查，单点故障单点维护，不影响其他节点或环节的正常运行。有信号源或屏幕增加时，只需添加节点，对原有系统无任何影响，简单配置即可快速投入使用，充分满足未来发展的扩容需求。</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4</w:t>
      </w:r>
      <w:r>
        <w:rPr>
          <w:rFonts w:eastAsia="仿宋_GB2312" w:hAnsi="仿宋" w:hint="eastAsia"/>
          <w:color w:val="000000" w:themeColor="text1"/>
          <w:sz w:val="28"/>
          <w:szCs w:val="28"/>
        </w:rPr>
        <w:t>、坐席调度业务工作站</w:t>
      </w:r>
    </w:p>
    <w:p w:rsidR="0073089E" w:rsidRDefault="00BD3CBD">
      <w:pPr>
        <w:pStyle w:val="af9"/>
        <w:adjustRightInd w:val="0"/>
        <w:snapToGrid w:val="0"/>
        <w:spacing w:afterLines="50" w:after="156" w:line="360" w:lineRule="auto"/>
        <w:ind w:firstLineChars="200" w:firstLine="560"/>
        <w:rPr>
          <w:rFonts w:eastAsia="仿宋_GB2312" w:hAnsi="仿宋"/>
          <w:color w:val="000000" w:themeColor="text1"/>
          <w:sz w:val="28"/>
          <w:szCs w:val="28"/>
        </w:rPr>
      </w:pPr>
      <w:r>
        <w:rPr>
          <w:rFonts w:eastAsia="仿宋_GB2312" w:hAnsi="仿宋" w:hint="eastAsia"/>
          <w:color w:val="000000" w:themeColor="text1"/>
          <w:sz w:val="28"/>
          <w:szCs w:val="28"/>
        </w:rPr>
        <w:t>基于分布式操控系统平台软件对计算机性能的基本要求</w:t>
      </w:r>
      <w:r>
        <w:rPr>
          <w:rFonts w:eastAsia="仿宋_GB2312" w:hAnsi="仿宋" w:hint="eastAsia"/>
          <w:color w:val="000000" w:themeColor="text1"/>
          <w:sz w:val="28"/>
          <w:szCs w:val="28"/>
        </w:rPr>
        <w:t>，分布式操控系</w:t>
      </w:r>
      <w:r>
        <w:rPr>
          <w:rFonts w:eastAsia="仿宋_GB2312" w:hAnsi="仿宋" w:hint="eastAsia"/>
          <w:color w:val="000000" w:themeColor="text1"/>
          <w:sz w:val="28"/>
          <w:szCs w:val="28"/>
        </w:rPr>
        <w:lastRenderedPageBreak/>
        <w:t>统的操控主机需要超高分辨率图像集成显示卡，配备</w:t>
      </w:r>
      <w:r>
        <w:rPr>
          <w:rFonts w:eastAsia="仿宋_GB2312" w:hAnsi="仿宋" w:hint="eastAsia"/>
          <w:color w:val="000000" w:themeColor="text1"/>
          <w:sz w:val="28"/>
          <w:szCs w:val="28"/>
        </w:rPr>
        <w:t>1</w:t>
      </w:r>
      <w:r>
        <w:rPr>
          <w:rFonts w:eastAsia="仿宋_GB2312" w:hAnsi="仿宋" w:hint="eastAsia"/>
          <w:color w:val="000000" w:themeColor="text1"/>
          <w:sz w:val="28"/>
          <w:szCs w:val="28"/>
        </w:rPr>
        <w:t>台高性能图形工作站，具有大容量显存，超强核心处理器，可保证复杂的应用与大型数据集计算性能，支持的数据传输速率高，同时配套</w:t>
      </w:r>
      <w:r>
        <w:rPr>
          <w:rFonts w:eastAsia="仿宋_GB2312" w:hAnsi="仿宋" w:hint="eastAsia"/>
          <w:color w:val="000000" w:themeColor="text1"/>
          <w:sz w:val="28"/>
          <w:szCs w:val="28"/>
        </w:rPr>
        <w:t>1</w:t>
      </w:r>
      <w:r>
        <w:rPr>
          <w:rFonts w:eastAsia="仿宋_GB2312" w:hAnsi="仿宋" w:hint="eastAsia"/>
          <w:color w:val="000000" w:themeColor="text1"/>
          <w:sz w:val="28"/>
          <w:szCs w:val="28"/>
        </w:rPr>
        <w:t>台</w:t>
      </w:r>
      <w:r>
        <w:rPr>
          <w:rFonts w:eastAsia="仿宋_GB2312" w:hAnsi="仿宋" w:hint="eastAsia"/>
          <w:color w:val="000000" w:themeColor="text1"/>
          <w:sz w:val="28"/>
          <w:szCs w:val="28"/>
        </w:rPr>
        <w:t>49</w:t>
      </w:r>
      <w:r>
        <w:rPr>
          <w:rFonts w:eastAsia="仿宋_GB2312" w:hAnsi="仿宋" w:hint="eastAsia"/>
          <w:color w:val="000000" w:themeColor="text1"/>
          <w:sz w:val="28"/>
          <w:szCs w:val="28"/>
        </w:rPr>
        <w:t>寸</w:t>
      </w:r>
      <w:r>
        <w:rPr>
          <w:rFonts w:eastAsia="仿宋_GB2312" w:hAnsi="仿宋" w:hint="eastAsia"/>
          <w:color w:val="000000" w:themeColor="text1"/>
          <w:sz w:val="28"/>
          <w:szCs w:val="28"/>
        </w:rPr>
        <w:t>32:9</w:t>
      </w:r>
      <w:r>
        <w:rPr>
          <w:rFonts w:eastAsia="仿宋_GB2312" w:hAnsi="仿宋" w:hint="eastAsia"/>
          <w:color w:val="000000" w:themeColor="text1"/>
          <w:sz w:val="28"/>
          <w:szCs w:val="28"/>
        </w:rPr>
        <w:t>带鱼屏。连接网线必须使用国际标准六类网线，测试可支持</w:t>
      </w:r>
      <w:r>
        <w:rPr>
          <w:rFonts w:eastAsia="仿宋_GB2312" w:hAnsi="仿宋" w:hint="eastAsia"/>
          <w:color w:val="000000" w:themeColor="text1"/>
          <w:sz w:val="28"/>
          <w:szCs w:val="28"/>
        </w:rPr>
        <w:t>1000M</w:t>
      </w:r>
      <w:r>
        <w:rPr>
          <w:rFonts w:eastAsia="仿宋_GB2312" w:hAnsi="仿宋" w:hint="eastAsia"/>
          <w:color w:val="000000" w:themeColor="text1"/>
          <w:sz w:val="28"/>
          <w:szCs w:val="28"/>
        </w:rPr>
        <w:t>网络。调度业务工作站配置</w:t>
      </w:r>
      <w:r>
        <w:rPr>
          <w:rFonts w:eastAsia="仿宋_GB2312" w:hAnsi="仿宋" w:hint="eastAsia"/>
          <w:color w:val="000000" w:themeColor="text1"/>
          <w:sz w:val="28"/>
          <w:szCs w:val="28"/>
        </w:rPr>
        <w:t>3</w:t>
      </w:r>
      <w:r>
        <w:rPr>
          <w:rFonts w:eastAsia="仿宋_GB2312" w:hAnsi="仿宋" w:hint="eastAsia"/>
          <w:color w:val="000000" w:themeColor="text1"/>
          <w:sz w:val="28"/>
          <w:szCs w:val="28"/>
        </w:rPr>
        <w:t>台工作站级电脑，性能满足固态硬盘</w:t>
      </w:r>
      <w:r>
        <w:rPr>
          <w:rFonts w:eastAsia="仿宋_GB2312" w:hAnsi="仿宋" w:hint="eastAsia"/>
          <w:color w:val="000000" w:themeColor="text1"/>
          <w:sz w:val="28"/>
          <w:szCs w:val="28"/>
        </w:rPr>
        <w:t>1T</w:t>
      </w:r>
      <w:r>
        <w:rPr>
          <w:rFonts w:eastAsia="仿宋_GB2312" w:hAnsi="仿宋" w:hint="eastAsia"/>
          <w:color w:val="000000" w:themeColor="text1"/>
          <w:sz w:val="28"/>
          <w:szCs w:val="28"/>
        </w:rPr>
        <w:t>，</w:t>
      </w:r>
      <w:r>
        <w:rPr>
          <w:rFonts w:eastAsia="仿宋_GB2312" w:hAnsi="仿宋" w:hint="eastAsia"/>
          <w:color w:val="000000" w:themeColor="text1"/>
          <w:sz w:val="28"/>
          <w:szCs w:val="28"/>
        </w:rPr>
        <w:t>i5</w:t>
      </w:r>
      <w:r>
        <w:rPr>
          <w:rFonts w:eastAsia="仿宋_GB2312" w:hAnsi="仿宋" w:hint="eastAsia"/>
          <w:color w:val="000000" w:themeColor="text1"/>
          <w:sz w:val="28"/>
          <w:szCs w:val="28"/>
        </w:rPr>
        <w:t>处理器，</w:t>
      </w:r>
      <w:r>
        <w:rPr>
          <w:rFonts w:eastAsia="仿宋_GB2312" w:hAnsi="仿宋" w:hint="eastAsia"/>
          <w:color w:val="000000" w:themeColor="text1"/>
          <w:sz w:val="28"/>
          <w:szCs w:val="28"/>
        </w:rPr>
        <w:t>8G</w:t>
      </w:r>
      <w:r>
        <w:rPr>
          <w:rFonts w:eastAsia="仿宋_GB2312" w:hAnsi="仿宋" w:hint="eastAsia"/>
          <w:color w:val="000000" w:themeColor="text1"/>
          <w:sz w:val="28"/>
          <w:szCs w:val="28"/>
        </w:rPr>
        <w:t>内存，</w:t>
      </w:r>
      <w:r>
        <w:rPr>
          <w:rFonts w:eastAsia="仿宋_GB2312" w:hAnsi="仿宋" w:hint="eastAsia"/>
          <w:color w:val="000000" w:themeColor="text1"/>
          <w:sz w:val="28"/>
          <w:szCs w:val="28"/>
        </w:rPr>
        <w:t>23.7</w:t>
      </w:r>
      <w:r>
        <w:rPr>
          <w:rFonts w:eastAsia="仿宋_GB2312" w:hAnsi="仿宋" w:hint="eastAsia"/>
          <w:color w:val="000000" w:themeColor="text1"/>
          <w:sz w:val="28"/>
          <w:szCs w:val="28"/>
        </w:rPr>
        <w:t>寸显示器。</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5</w:t>
      </w:r>
      <w:r>
        <w:rPr>
          <w:rFonts w:eastAsia="仿宋_GB2312" w:hAnsi="仿宋" w:hint="eastAsia"/>
          <w:color w:val="000000" w:themeColor="text1"/>
          <w:sz w:val="28"/>
          <w:szCs w:val="28"/>
        </w:rPr>
        <w:t>、音频扩音系统</w:t>
      </w:r>
    </w:p>
    <w:p w:rsidR="0073089E" w:rsidRDefault="00BD3CBD">
      <w:pPr>
        <w:pStyle w:val="af9"/>
        <w:adjustRightInd w:val="0"/>
        <w:snapToGrid w:val="0"/>
        <w:spacing w:afterLines="50" w:after="156" w:line="360" w:lineRule="auto"/>
        <w:ind w:firstLineChars="200" w:firstLine="560"/>
        <w:rPr>
          <w:rFonts w:eastAsia="仿宋_GB2312" w:hAnsi="仿宋"/>
          <w:color w:val="000000" w:themeColor="text1"/>
          <w:sz w:val="28"/>
          <w:szCs w:val="28"/>
        </w:rPr>
      </w:pPr>
      <w:r>
        <w:rPr>
          <w:rFonts w:eastAsia="仿宋_GB2312" w:hAnsi="仿宋" w:hint="eastAsia"/>
          <w:color w:val="000000" w:themeColor="text1"/>
          <w:sz w:val="28"/>
          <w:szCs w:val="28"/>
        </w:rPr>
        <w:t>为了使设计的目标具有可“度量性”，以原广电部</w:t>
      </w:r>
      <w:r>
        <w:rPr>
          <w:rFonts w:eastAsia="仿宋_GB2312" w:hAnsi="仿宋" w:hint="eastAsia"/>
          <w:color w:val="000000" w:themeColor="text1"/>
          <w:sz w:val="28"/>
          <w:szCs w:val="28"/>
        </w:rPr>
        <w:t>GYJ25-86</w:t>
      </w:r>
      <w:r>
        <w:rPr>
          <w:rFonts w:eastAsia="仿宋_GB2312" w:hAnsi="仿宋" w:hint="eastAsia"/>
          <w:color w:val="000000" w:themeColor="text1"/>
          <w:sz w:val="28"/>
          <w:szCs w:val="28"/>
        </w:rPr>
        <w:t>《厅堂扩声系统声学特性指标》我们认为所确定的设计指标，应该为本厅扩</w:t>
      </w:r>
      <w:r>
        <w:rPr>
          <w:rFonts w:eastAsia="仿宋_GB2312" w:hAnsi="仿宋" w:hint="eastAsia"/>
          <w:color w:val="000000" w:themeColor="text1"/>
          <w:sz w:val="28"/>
          <w:szCs w:val="28"/>
        </w:rPr>
        <w:t>声系统的设计将选用国家《语言音乐兼用一级声学特性指标》；</w:t>
      </w:r>
      <w:r>
        <w:rPr>
          <w:rFonts w:eastAsia="仿宋_GB2312" w:hAnsi="仿宋"/>
          <w:color w:val="000000" w:themeColor="text1"/>
          <w:sz w:val="28"/>
          <w:szCs w:val="28"/>
        </w:rPr>
        <w:t xml:space="preserve"> </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参考国家厅堂扩声设计标准一级进行设计，语言扩声系统一级标准要≥</w:t>
      </w:r>
      <w:r>
        <w:rPr>
          <w:rFonts w:eastAsia="仿宋_GB2312" w:hAnsi="仿宋" w:hint="eastAsia"/>
          <w:color w:val="000000" w:themeColor="text1"/>
          <w:sz w:val="28"/>
          <w:szCs w:val="28"/>
        </w:rPr>
        <w:t>98dB</w:t>
      </w:r>
      <w:r>
        <w:rPr>
          <w:rFonts w:eastAsia="仿宋_GB2312" w:hAnsi="仿宋" w:hint="eastAsia"/>
          <w:color w:val="000000" w:themeColor="text1"/>
          <w:sz w:val="28"/>
          <w:szCs w:val="28"/>
        </w:rPr>
        <w:t>，声场不均匀度要做到</w:t>
      </w:r>
      <w:r>
        <w:rPr>
          <w:rFonts w:eastAsia="仿宋_GB2312" w:hAnsi="仿宋" w:hint="eastAsia"/>
          <w:color w:val="000000" w:themeColor="text1"/>
          <w:sz w:val="28"/>
          <w:szCs w:val="28"/>
        </w:rPr>
        <w:t>1kHz</w:t>
      </w:r>
      <w:r>
        <w:rPr>
          <w:rFonts w:eastAsia="仿宋_GB2312" w:hAnsi="仿宋" w:hint="eastAsia"/>
          <w:color w:val="000000" w:themeColor="text1"/>
          <w:sz w:val="28"/>
          <w:szCs w:val="28"/>
        </w:rPr>
        <w:t>和</w:t>
      </w:r>
      <w:r>
        <w:rPr>
          <w:rFonts w:eastAsia="仿宋_GB2312" w:hAnsi="仿宋" w:hint="eastAsia"/>
          <w:color w:val="000000" w:themeColor="text1"/>
          <w:sz w:val="28"/>
          <w:szCs w:val="28"/>
        </w:rPr>
        <w:t>4kHz</w:t>
      </w:r>
      <w:r>
        <w:rPr>
          <w:rFonts w:eastAsia="仿宋_GB2312" w:hAnsi="仿宋" w:hint="eastAsia"/>
          <w:color w:val="000000" w:themeColor="text1"/>
          <w:sz w:val="28"/>
          <w:szCs w:val="28"/>
        </w:rPr>
        <w:t>时测量≤</w:t>
      </w:r>
      <w:r>
        <w:rPr>
          <w:rFonts w:eastAsia="仿宋_GB2312" w:hAnsi="仿宋" w:hint="eastAsia"/>
          <w:color w:val="000000" w:themeColor="text1"/>
          <w:sz w:val="28"/>
          <w:szCs w:val="28"/>
        </w:rPr>
        <w:t>8dB</w:t>
      </w:r>
      <w:r>
        <w:rPr>
          <w:rFonts w:eastAsia="仿宋_GB2312" w:hAnsi="仿宋" w:hint="eastAsia"/>
          <w:color w:val="000000" w:themeColor="text1"/>
          <w:sz w:val="28"/>
          <w:szCs w:val="28"/>
        </w:rPr>
        <w:t>；传声增益在</w:t>
      </w:r>
      <w:r>
        <w:rPr>
          <w:rFonts w:eastAsia="仿宋_GB2312" w:hAnsi="仿宋" w:hint="eastAsia"/>
          <w:color w:val="000000" w:themeColor="text1"/>
          <w:sz w:val="28"/>
          <w:szCs w:val="28"/>
        </w:rPr>
        <w:t>125~4 kHz</w:t>
      </w:r>
      <w:r>
        <w:rPr>
          <w:rFonts w:eastAsia="仿宋_GB2312" w:hAnsi="仿宋" w:hint="eastAsia"/>
          <w:color w:val="000000" w:themeColor="text1"/>
          <w:sz w:val="28"/>
          <w:szCs w:val="28"/>
        </w:rPr>
        <w:t>的平均值要≥</w:t>
      </w:r>
      <w:r>
        <w:rPr>
          <w:rFonts w:eastAsia="仿宋_GB2312" w:hAnsi="仿宋" w:hint="eastAsia"/>
          <w:color w:val="000000" w:themeColor="text1"/>
          <w:sz w:val="28"/>
          <w:szCs w:val="28"/>
        </w:rPr>
        <w:t>-8dB</w:t>
      </w:r>
      <w:r>
        <w:rPr>
          <w:rFonts w:eastAsia="仿宋_GB2312" w:hAnsi="仿宋" w:hint="eastAsia"/>
          <w:color w:val="000000" w:themeColor="text1"/>
          <w:sz w:val="28"/>
          <w:szCs w:val="28"/>
        </w:rPr>
        <w:t>。</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①　配置</w:t>
      </w:r>
      <w:r>
        <w:rPr>
          <w:rFonts w:eastAsia="仿宋_GB2312" w:hAnsi="仿宋" w:hint="eastAsia"/>
          <w:color w:val="000000" w:themeColor="text1"/>
          <w:sz w:val="28"/>
          <w:szCs w:val="28"/>
        </w:rPr>
        <w:t>4</w:t>
      </w:r>
      <w:r>
        <w:rPr>
          <w:rFonts w:eastAsia="仿宋_GB2312" w:hAnsi="仿宋" w:hint="eastAsia"/>
          <w:color w:val="000000" w:themeColor="text1"/>
          <w:sz w:val="28"/>
          <w:szCs w:val="28"/>
        </w:rPr>
        <w:t>只双</w:t>
      </w:r>
      <w:r>
        <w:rPr>
          <w:rFonts w:eastAsia="仿宋_GB2312" w:hAnsi="仿宋" w:hint="eastAsia"/>
          <w:color w:val="000000" w:themeColor="text1"/>
          <w:sz w:val="28"/>
          <w:szCs w:val="28"/>
        </w:rPr>
        <w:t>8</w:t>
      </w:r>
      <w:r>
        <w:rPr>
          <w:rFonts w:eastAsia="仿宋_GB2312" w:hAnsi="仿宋" w:hint="eastAsia"/>
          <w:color w:val="000000" w:themeColor="text1"/>
          <w:sz w:val="28"/>
          <w:szCs w:val="28"/>
        </w:rPr>
        <w:t>寸全频线阵列扩声音箱，安装在大厅</w:t>
      </w:r>
      <w:r>
        <w:rPr>
          <w:rFonts w:eastAsia="仿宋_GB2312" w:hAnsi="仿宋" w:hint="eastAsia"/>
          <w:color w:val="000000" w:themeColor="text1"/>
          <w:sz w:val="28"/>
          <w:szCs w:val="28"/>
        </w:rPr>
        <w:t>4</w:t>
      </w:r>
      <w:r>
        <w:rPr>
          <w:rFonts w:eastAsia="仿宋_GB2312" w:hAnsi="仿宋" w:hint="eastAsia"/>
          <w:color w:val="000000" w:themeColor="text1"/>
          <w:sz w:val="28"/>
          <w:szCs w:val="28"/>
        </w:rPr>
        <w:t>个角落，作为会场的主扩音箱，同时配备</w:t>
      </w:r>
      <w:r>
        <w:rPr>
          <w:rFonts w:eastAsia="仿宋_GB2312" w:hAnsi="仿宋" w:hint="eastAsia"/>
          <w:color w:val="000000" w:themeColor="text1"/>
          <w:sz w:val="28"/>
          <w:szCs w:val="28"/>
        </w:rPr>
        <w:t>2</w:t>
      </w:r>
      <w:r>
        <w:rPr>
          <w:rFonts w:eastAsia="仿宋_GB2312" w:hAnsi="仿宋" w:hint="eastAsia"/>
          <w:color w:val="000000" w:themeColor="text1"/>
          <w:sz w:val="28"/>
          <w:szCs w:val="28"/>
        </w:rPr>
        <w:t>只单</w:t>
      </w:r>
      <w:r>
        <w:rPr>
          <w:rFonts w:eastAsia="仿宋_GB2312" w:hAnsi="仿宋" w:hint="eastAsia"/>
          <w:color w:val="000000" w:themeColor="text1"/>
          <w:sz w:val="28"/>
          <w:szCs w:val="28"/>
        </w:rPr>
        <w:t>18</w:t>
      </w:r>
      <w:r>
        <w:rPr>
          <w:rFonts w:eastAsia="仿宋_GB2312" w:hAnsi="仿宋" w:hint="eastAsia"/>
          <w:color w:val="000000" w:themeColor="text1"/>
          <w:sz w:val="28"/>
          <w:szCs w:val="28"/>
        </w:rPr>
        <w:t>寸低扩声音箱，可满足整个会场的声压级。再配置</w:t>
      </w:r>
      <w:r>
        <w:rPr>
          <w:rFonts w:eastAsia="仿宋_GB2312" w:hAnsi="仿宋" w:hint="eastAsia"/>
          <w:color w:val="000000" w:themeColor="text1"/>
          <w:sz w:val="28"/>
          <w:szCs w:val="28"/>
        </w:rPr>
        <w:t>4</w:t>
      </w:r>
      <w:r>
        <w:rPr>
          <w:rFonts w:eastAsia="仿宋_GB2312" w:hAnsi="仿宋" w:hint="eastAsia"/>
          <w:color w:val="000000" w:themeColor="text1"/>
          <w:sz w:val="28"/>
          <w:szCs w:val="28"/>
        </w:rPr>
        <w:t>台</w:t>
      </w:r>
      <w:r>
        <w:rPr>
          <w:rFonts w:eastAsia="仿宋_GB2312" w:hAnsi="仿宋" w:hint="eastAsia"/>
          <w:color w:val="000000" w:themeColor="text1"/>
          <w:sz w:val="28"/>
          <w:szCs w:val="28"/>
        </w:rPr>
        <w:t>2</w:t>
      </w:r>
      <w:r>
        <w:rPr>
          <w:rFonts w:eastAsia="仿宋_GB2312" w:hAnsi="仿宋" w:hint="eastAsia"/>
          <w:color w:val="000000" w:themeColor="text1"/>
          <w:sz w:val="28"/>
          <w:szCs w:val="28"/>
        </w:rPr>
        <w:t>通道扩声功放驱动双</w:t>
      </w:r>
      <w:r>
        <w:rPr>
          <w:rFonts w:eastAsia="仿宋_GB2312" w:hAnsi="仿宋" w:hint="eastAsia"/>
          <w:color w:val="000000" w:themeColor="text1"/>
          <w:sz w:val="28"/>
          <w:szCs w:val="28"/>
        </w:rPr>
        <w:t>8</w:t>
      </w:r>
      <w:r>
        <w:rPr>
          <w:rFonts w:eastAsia="仿宋_GB2312" w:hAnsi="仿宋" w:hint="eastAsia"/>
          <w:color w:val="000000" w:themeColor="text1"/>
          <w:sz w:val="28"/>
          <w:szCs w:val="28"/>
        </w:rPr>
        <w:t>寸全频线阵列扩声音箱，配置</w:t>
      </w:r>
      <w:r>
        <w:rPr>
          <w:rFonts w:eastAsia="仿宋_GB2312" w:hAnsi="仿宋" w:hint="eastAsia"/>
          <w:color w:val="000000" w:themeColor="text1"/>
          <w:sz w:val="28"/>
          <w:szCs w:val="28"/>
        </w:rPr>
        <w:t>2</w:t>
      </w:r>
      <w:r>
        <w:rPr>
          <w:rFonts w:eastAsia="仿宋_GB2312" w:hAnsi="仿宋" w:hint="eastAsia"/>
          <w:color w:val="000000" w:themeColor="text1"/>
          <w:sz w:val="28"/>
          <w:szCs w:val="28"/>
        </w:rPr>
        <w:t>台</w:t>
      </w:r>
      <w:r>
        <w:rPr>
          <w:rFonts w:eastAsia="仿宋_GB2312" w:hAnsi="仿宋" w:hint="eastAsia"/>
          <w:color w:val="000000" w:themeColor="text1"/>
          <w:sz w:val="28"/>
          <w:szCs w:val="28"/>
        </w:rPr>
        <w:t>2</w:t>
      </w:r>
      <w:r>
        <w:rPr>
          <w:rFonts w:eastAsia="仿宋_GB2312" w:hAnsi="仿宋" w:hint="eastAsia"/>
          <w:color w:val="000000" w:themeColor="text1"/>
          <w:sz w:val="28"/>
          <w:szCs w:val="28"/>
        </w:rPr>
        <w:t>通道扩声功放驱动单</w:t>
      </w:r>
      <w:r>
        <w:rPr>
          <w:rFonts w:eastAsia="仿宋_GB2312" w:hAnsi="仿宋" w:hint="eastAsia"/>
          <w:color w:val="000000" w:themeColor="text1"/>
          <w:sz w:val="28"/>
          <w:szCs w:val="28"/>
        </w:rPr>
        <w:t>18</w:t>
      </w:r>
      <w:r>
        <w:rPr>
          <w:rFonts w:eastAsia="仿宋_GB2312" w:hAnsi="仿宋" w:hint="eastAsia"/>
          <w:color w:val="000000" w:themeColor="text1"/>
          <w:sz w:val="28"/>
          <w:szCs w:val="28"/>
        </w:rPr>
        <w:t>寸低扩声音箱。</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②　配置</w:t>
      </w:r>
      <w:r>
        <w:rPr>
          <w:rFonts w:eastAsia="仿宋_GB2312" w:hAnsi="仿宋" w:hint="eastAsia"/>
          <w:color w:val="000000" w:themeColor="text1"/>
          <w:sz w:val="28"/>
          <w:szCs w:val="28"/>
        </w:rPr>
        <w:t>12</w:t>
      </w:r>
      <w:r>
        <w:rPr>
          <w:rFonts w:eastAsia="仿宋_GB2312" w:hAnsi="仿宋" w:hint="eastAsia"/>
          <w:color w:val="000000" w:themeColor="text1"/>
          <w:sz w:val="28"/>
          <w:szCs w:val="28"/>
        </w:rPr>
        <w:t>路调音台、数字音频处理器、反馈抑制音频处理各</w:t>
      </w:r>
      <w:r>
        <w:rPr>
          <w:rFonts w:eastAsia="仿宋_GB2312" w:hAnsi="仿宋" w:hint="eastAsia"/>
          <w:color w:val="000000" w:themeColor="text1"/>
          <w:sz w:val="28"/>
          <w:szCs w:val="28"/>
        </w:rPr>
        <w:t>1</w:t>
      </w:r>
      <w:r>
        <w:rPr>
          <w:rFonts w:eastAsia="仿宋_GB2312" w:hAnsi="仿宋" w:hint="eastAsia"/>
          <w:color w:val="000000" w:themeColor="text1"/>
          <w:sz w:val="28"/>
          <w:szCs w:val="28"/>
        </w:rPr>
        <w:t>台（给音频提供接口，处理音色效果）。</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③　配置无线话筒</w:t>
      </w:r>
      <w:r>
        <w:rPr>
          <w:rFonts w:eastAsia="仿宋_GB2312" w:hAnsi="仿宋" w:hint="eastAsia"/>
          <w:color w:val="000000" w:themeColor="text1"/>
          <w:sz w:val="28"/>
          <w:szCs w:val="28"/>
        </w:rPr>
        <w:t>4</w:t>
      </w:r>
      <w:r>
        <w:rPr>
          <w:rFonts w:eastAsia="仿宋_GB2312" w:hAnsi="仿宋" w:hint="eastAsia"/>
          <w:color w:val="000000" w:themeColor="text1"/>
          <w:sz w:val="28"/>
          <w:szCs w:val="28"/>
        </w:rPr>
        <w:t>支及配套接收机，用于会议主持、用移动发言等。</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④　音频扩音系统专用配套电源时序器</w:t>
      </w:r>
      <w:r>
        <w:rPr>
          <w:rFonts w:eastAsia="仿宋_GB2312" w:hAnsi="仿宋" w:hint="eastAsia"/>
          <w:color w:val="000000" w:themeColor="text1"/>
          <w:sz w:val="28"/>
          <w:szCs w:val="28"/>
        </w:rPr>
        <w:t>1</w:t>
      </w:r>
      <w:r>
        <w:rPr>
          <w:rFonts w:eastAsia="仿宋_GB2312" w:hAnsi="仿宋" w:hint="eastAsia"/>
          <w:color w:val="000000" w:themeColor="text1"/>
          <w:sz w:val="28"/>
          <w:szCs w:val="28"/>
        </w:rPr>
        <w:t>台。</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6</w:t>
      </w:r>
      <w:r>
        <w:rPr>
          <w:rFonts w:eastAsia="仿宋_GB2312" w:hAnsi="仿宋" w:hint="eastAsia"/>
          <w:color w:val="000000" w:themeColor="text1"/>
          <w:sz w:val="28"/>
          <w:szCs w:val="28"/>
        </w:rPr>
        <w:t>、线材管槽及辅材</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结合本项目的施工要求，铺设线材管槽及辅材，施工内容包括音箱线、音频线、线槽线管、视频线、网线、机柜、辅助材料等。</w:t>
      </w:r>
    </w:p>
    <w:p w:rsidR="0073089E" w:rsidRDefault="00BD3CBD">
      <w:pPr>
        <w:pStyle w:val="af9"/>
        <w:adjustRightInd w:val="0"/>
        <w:snapToGrid w:val="0"/>
        <w:spacing w:afterLines="50" w:after="156" w:line="360" w:lineRule="auto"/>
        <w:ind w:firstLine="280"/>
        <w:rPr>
          <w:rFonts w:eastAsia="仿宋_GB2312" w:hAnsi="仿宋"/>
          <w:color w:val="000000" w:themeColor="text1"/>
          <w:sz w:val="28"/>
          <w:szCs w:val="28"/>
        </w:rPr>
      </w:pPr>
      <w:r>
        <w:rPr>
          <w:rFonts w:eastAsia="仿宋_GB2312" w:hAnsi="仿宋" w:hint="eastAsia"/>
          <w:color w:val="000000" w:themeColor="text1"/>
          <w:sz w:val="28"/>
          <w:szCs w:val="28"/>
        </w:rPr>
        <w:t>7</w:t>
      </w:r>
      <w:r>
        <w:rPr>
          <w:rFonts w:eastAsia="仿宋_GB2312" w:hAnsi="仿宋" w:hint="eastAsia"/>
          <w:color w:val="000000" w:themeColor="text1"/>
          <w:sz w:val="28"/>
          <w:szCs w:val="28"/>
        </w:rPr>
        <w:t>、项目涉及产品技术要求</w:t>
      </w:r>
    </w:p>
    <w:tbl>
      <w:tblPr>
        <w:tblW w:w="9354" w:type="dxa"/>
        <w:jc w:val="center"/>
        <w:tblCellMar>
          <w:left w:w="0" w:type="dxa"/>
          <w:right w:w="0" w:type="dxa"/>
        </w:tblCellMar>
        <w:tblLook w:val="04A0" w:firstRow="1" w:lastRow="0" w:firstColumn="1" w:lastColumn="0" w:noHBand="0" w:noVBand="1"/>
      </w:tblPr>
      <w:tblGrid>
        <w:gridCol w:w="1030"/>
        <w:gridCol w:w="1693"/>
        <w:gridCol w:w="4987"/>
        <w:gridCol w:w="834"/>
        <w:gridCol w:w="810"/>
      </w:tblGrid>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lastRenderedPageBreak/>
              <w:t>序号</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名称</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技术参数</w:t>
            </w:r>
            <w:r>
              <w:rPr>
                <w:rFonts w:ascii="仿宋" w:eastAsia="仿宋" w:hAnsi="仿宋" w:cs="仿宋"/>
                <w:b/>
                <w:color w:val="000000" w:themeColor="text1"/>
                <w:kern w:val="0"/>
                <w:szCs w:val="21"/>
                <w:lang w:bidi="ar"/>
              </w:rPr>
              <w:t>/</w:t>
            </w:r>
            <w:r>
              <w:rPr>
                <w:rFonts w:ascii="仿宋" w:eastAsia="仿宋" w:hAnsi="仿宋" w:cs="仿宋"/>
                <w:b/>
                <w:color w:val="000000" w:themeColor="text1"/>
                <w:kern w:val="0"/>
                <w:szCs w:val="21"/>
                <w:lang w:bidi="ar"/>
              </w:rPr>
              <w:t>规格</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单位</w:t>
            </w:r>
            <w:r>
              <w:rPr>
                <w:rFonts w:ascii="仿宋" w:eastAsia="仿宋" w:hAnsi="仿宋" w:cs="仿宋"/>
                <w:b/>
                <w:color w:val="000000" w:themeColor="text1"/>
                <w:kern w:val="0"/>
                <w:szCs w:val="21"/>
                <w:lang w:bidi="ar"/>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数量</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一</w:t>
            </w:r>
          </w:p>
        </w:tc>
        <w:tc>
          <w:tcPr>
            <w:tcW w:w="832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大屏显示系统</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1.1</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小间距</w:t>
            </w:r>
            <w:r>
              <w:rPr>
                <w:rFonts w:ascii="仿宋" w:eastAsia="仿宋" w:hAnsi="仿宋" w:cs="仿宋"/>
                <w:color w:val="000000" w:themeColor="text1"/>
                <w:kern w:val="0"/>
                <w:szCs w:val="21"/>
                <w:lang w:bidi="ar"/>
              </w:rPr>
              <w:t>LED</w:t>
            </w:r>
            <w:r>
              <w:rPr>
                <w:rFonts w:ascii="仿宋" w:eastAsia="仿宋" w:hAnsi="仿宋" w:cs="仿宋"/>
                <w:color w:val="000000" w:themeColor="text1"/>
                <w:kern w:val="0"/>
                <w:szCs w:val="21"/>
                <w:lang w:bidi="ar"/>
              </w:rPr>
              <w:t>大屏</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★采用国星灯珠，金线封装</w:t>
            </w:r>
            <w:r>
              <w:rPr>
                <w:rFonts w:ascii="仿宋" w:eastAsia="仿宋" w:hAnsi="仿宋" w:cs="仿宋"/>
                <w:color w:val="000000" w:themeColor="text1"/>
                <w:szCs w:val="21"/>
              </w:rPr>
              <w:t>LED</w:t>
            </w:r>
            <w:r>
              <w:rPr>
                <w:rFonts w:ascii="仿宋" w:eastAsia="仿宋" w:hAnsi="仿宋" w:cs="仿宋"/>
                <w:color w:val="000000" w:themeColor="text1"/>
                <w:szCs w:val="21"/>
              </w:rPr>
              <w:t>大屏，点间距</w:t>
            </w:r>
            <w:r>
              <w:rPr>
                <w:rFonts w:ascii="仿宋" w:eastAsia="仿宋" w:hAnsi="仿宋" w:cs="仿宋"/>
                <w:color w:val="000000" w:themeColor="text1"/>
                <w:szCs w:val="21"/>
              </w:rPr>
              <w:t>≤1.579mm</w:t>
            </w:r>
            <w:r>
              <w:rPr>
                <w:rFonts w:ascii="仿宋" w:eastAsia="仿宋" w:hAnsi="仿宋" w:cs="仿宋"/>
                <w:color w:val="000000" w:themeColor="text1"/>
                <w:szCs w:val="21"/>
              </w:rPr>
              <w:t>；</w:t>
            </w:r>
            <w:r>
              <w:rPr>
                <w:rFonts w:ascii="仿宋" w:eastAsia="仿宋" w:hAnsi="仿宋" w:cs="仿宋" w:hint="eastAsia"/>
                <w:color w:val="000000" w:themeColor="text1"/>
                <w:szCs w:val="21"/>
              </w:rPr>
              <w:t>（提供灯珠封装厂家针对本项目的授权书）</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★屏体尺寸：宽度≥</w:t>
            </w:r>
            <w:r>
              <w:rPr>
                <w:rFonts w:ascii="仿宋" w:eastAsia="仿宋" w:hAnsi="仿宋" w:cs="仿宋"/>
                <w:color w:val="000000" w:themeColor="text1"/>
                <w:szCs w:val="21"/>
              </w:rPr>
              <w:t>13.440</w:t>
            </w:r>
            <w:r>
              <w:rPr>
                <w:rFonts w:ascii="仿宋" w:eastAsia="仿宋" w:hAnsi="仿宋" w:cs="仿宋"/>
                <w:color w:val="000000" w:themeColor="text1"/>
                <w:szCs w:val="21"/>
              </w:rPr>
              <w:t>米，高度</w:t>
            </w:r>
            <w:r>
              <w:rPr>
                <w:rFonts w:ascii="仿宋" w:eastAsia="仿宋" w:hAnsi="仿宋" w:cs="仿宋"/>
                <w:color w:val="000000" w:themeColor="text1"/>
                <w:szCs w:val="21"/>
              </w:rPr>
              <w:t>≥3.840</w:t>
            </w:r>
            <w:r>
              <w:rPr>
                <w:rFonts w:ascii="仿宋" w:eastAsia="仿宋" w:hAnsi="仿宋" w:cs="仿宋"/>
                <w:color w:val="000000" w:themeColor="text1"/>
                <w:szCs w:val="21"/>
              </w:rPr>
              <w:t>米；整屏分辨率宽</w:t>
            </w:r>
            <w:r>
              <w:rPr>
                <w:rFonts w:ascii="仿宋" w:eastAsia="仿宋" w:hAnsi="仿宋" w:cs="仿宋"/>
                <w:color w:val="000000" w:themeColor="text1"/>
                <w:szCs w:val="21"/>
              </w:rPr>
              <w:t>≥8512</w:t>
            </w:r>
            <w:r>
              <w:rPr>
                <w:rFonts w:ascii="仿宋" w:eastAsia="仿宋" w:hAnsi="仿宋" w:cs="仿宋"/>
                <w:color w:val="000000" w:themeColor="text1"/>
                <w:szCs w:val="21"/>
              </w:rPr>
              <w:t>点，高</w:t>
            </w:r>
            <w:r>
              <w:rPr>
                <w:rFonts w:ascii="仿宋" w:eastAsia="仿宋" w:hAnsi="仿宋" w:cs="仿宋"/>
                <w:color w:val="000000" w:themeColor="text1"/>
                <w:szCs w:val="21"/>
              </w:rPr>
              <w:t>≥2432</w:t>
            </w:r>
            <w:r>
              <w:rPr>
                <w:rFonts w:ascii="仿宋" w:eastAsia="仿宋" w:hAnsi="仿宋" w:cs="仿宋"/>
                <w:color w:val="000000" w:themeColor="text1"/>
                <w:szCs w:val="21"/>
              </w:rPr>
              <w:t>点；</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像素密度：≥</w:t>
            </w:r>
            <w:r>
              <w:rPr>
                <w:rFonts w:ascii="仿宋" w:eastAsia="仿宋" w:hAnsi="仿宋" w:cs="仿宋"/>
                <w:color w:val="000000" w:themeColor="text1"/>
                <w:szCs w:val="21"/>
              </w:rPr>
              <w:t>401111</w:t>
            </w:r>
            <w:r>
              <w:rPr>
                <w:rFonts w:ascii="仿宋" w:eastAsia="仿宋" w:hAnsi="仿宋" w:cs="仿宋"/>
                <w:color w:val="000000" w:themeColor="text1"/>
                <w:szCs w:val="21"/>
              </w:rPr>
              <w:t>点</w:t>
            </w:r>
            <w:r>
              <w:rPr>
                <w:rFonts w:ascii="仿宋" w:eastAsia="仿宋" w:hAnsi="仿宋" w:cs="仿宋"/>
                <w:color w:val="000000" w:themeColor="text1"/>
                <w:szCs w:val="21"/>
              </w:rPr>
              <w:t>/</w:t>
            </w:r>
            <w:r>
              <w:rPr>
                <w:rFonts w:ascii="仿宋" w:eastAsia="仿宋" w:hAnsi="仿宋" w:cs="仿宋"/>
                <w:color w:val="000000" w:themeColor="text1"/>
                <w:szCs w:val="21"/>
              </w:rPr>
              <w:t>平方</w:t>
            </w:r>
            <w:r>
              <w:rPr>
                <w:rFonts w:ascii="仿宋" w:eastAsia="仿宋" w:hAnsi="仿宋" w:cs="仿宋"/>
                <w:color w:val="000000" w:themeColor="text1"/>
                <w:szCs w:val="21"/>
              </w:rPr>
              <w:t>,</w:t>
            </w:r>
            <w:r>
              <w:rPr>
                <w:rFonts w:ascii="仿宋" w:eastAsia="仿宋" w:hAnsi="仿宋" w:cs="仿宋"/>
                <w:color w:val="000000" w:themeColor="text1"/>
                <w:szCs w:val="21"/>
              </w:rPr>
              <w:t>灯管材料采用封装厂家</w:t>
            </w:r>
            <w:r>
              <w:rPr>
                <w:rFonts w:ascii="仿宋" w:eastAsia="仿宋" w:hAnsi="仿宋" w:cs="仿宋"/>
                <w:color w:val="000000" w:themeColor="text1"/>
                <w:szCs w:val="21"/>
              </w:rPr>
              <w:t>SMD</w:t>
            </w:r>
            <w:r>
              <w:rPr>
                <w:rFonts w:ascii="仿宋" w:eastAsia="仿宋" w:hAnsi="仿宋" w:cs="仿宋"/>
                <w:color w:val="000000" w:themeColor="text1"/>
                <w:szCs w:val="21"/>
              </w:rPr>
              <w:t>表贴三合一封装；</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箱体结构：压铸铝材质箱体；</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水平</w:t>
            </w:r>
            <w:r>
              <w:rPr>
                <w:rFonts w:ascii="仿宋" w:eastAsia="仿宋" w:hAnsi="仿宋" w:cs="仿宋"/>
                <w:color w:val="000000" w:themeColor="text1"/>
                <w:szCs w:val="21"/>
              </w:rPr>
              <w:t>/</w:t>
            </w:r>
            <w:r>
              <w:rPr>
                <w:rFonts w:ascii="仿宋" w:eastAsia="仿宋" w:hAnsi="仿宋" w:cs="仿宋" w:hint="eastAsia"/>
                <w:color w:val="000000" w:themeColor="text1"/>
                <w:szCs w:val="21"/>
              </w:rPr>
              <w:t>垂直相对偏差：≤</w:t>
            </w:r>
            <w:r>
              <w:rPr>
                <w:rFonts w:ascii="仿宋" w:eastAsia="仿宋" w:hAnsi="仿宋" w:cs="仿宋"/>
                <w:color w:val="000000" w:themeColor="text1"/>
                <w:szCs w:val="21"/>
              </w:rPr>
              <w:t>1%</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color w:val="000000" w:themeColor="text1"/>
                <w:szCs w:val="21"/>
              </w:rPr>
              <w:t>LED</w:t>
            </w:r>
            <w:r>
              <w:rPr>
                <w:rFonts w:ascii="仿宋" w:eastAsia="仿宋" w:hAnsi="仿宋" w:cs="仿宋"/>
                <w:color w:val="000000" w:themeColor="text1"/>
                <w:szCs w:val="21"/>
              </w:rPr>
              <w:t>保护方式：应具备模组级的</w:t>
            </w:r>
            <w:r>
              <w:rPr>
                <w:rFonts w:ascii="仿宋" w:eastAsia="仿宋" w:hAnsi="仿宋" w:cs="仿宋"/>
                <w:color w:val="000000" w:themeColor="text1"/>
                <w:szCs w:val="21"/>
              </w:rPr>
              <w:t>LED</w:t>
            </w:r>
            <w:r>
              <w:rPr>
                <w:rFonts w:ascii="仿宋" w:eastAsia="仿宋" w:hAnsi="仿宋" w:cs="仿宋"/>
                <w:color w:val="000000" w:themeColor="text1"/>
                <w:szCs w:val="21"/>
              </w:rPr>
              <w:t>防撞灯保护装置</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color w:val="000000" w:themeColor="text1"/>
                <w:szCs w:val="21"/>
              </w:rPr>
              <w:t>低亮高灰</w:t>
            </w:r>
            <w:r>
              <w:rPr>
                <w:rFonts w:ascii="仿宋" w:eastAsia="仿宋" w:hAnsi="仿宋" w:cs="仿宋" w:hint="eastAsia"/>
                <w:color w:val="000000" w:themeColor="text1"/>
                <w:szCs w:val="21"/>
              </w:rPr>
              <w:t>：</w:t>
            </w:r>
            <w:r>
              <w:rPr>
                <w:rFonts w:ascii="仿宋" w:eastAsia="仿宋" w:hAnsi="仿宋" w:cs="仿宋"/>
                <w:color w:val="000000" w:themeColor="text1"/>
                <w:szCs w:val="21"/>
              </w:rPr>
              <w:t>支持通过配套软件，在不同亮度条件下灰度</w:t>
            </w:r>
            <w:r>
              <w:rPr>
                <w:rFonts w:ascii="仿宋" w:eastAsia="仿宋" w:hAnsi="仿宋" w:cs="仿宋"/>
                <w:color w:val="000000" w:themeColor="text1"/>
                <w:szCs w:val="21"/>
              </w:rPr>
              <w:t>12-18bit</w:t>
            </w:r>
            <w:r>
              <w:rPr>
                <w:rFonts w:ascii="仿宋" w:eastAsia="仿宋" w:hAnsi="仿宋" w:cs="仿宋"/>
                <w:color w:val="000000" w:themeColor="text1"/>
                <w:szCs w:val="21"/>
              </w:rPr>
              <w:t>可调节设置</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视角：≥</w:t>
            </w:r>
            <w:r>
              <w:rPr>
                <w:rFonts w:ascii="仿宋" w:eastAsia="仿宋" w:hAnsi="仿宋" w:cs="仿宋"/>
                <w:color w:val="000000" w:themeColor="text1"/>
                <w:szCs w:val="21"/>
              </w:rPr>
              <w:t>175</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单元箱体平整度：≤</w:t>
            </w:r>
            <w:r>
              <w:rPr>
                <w:rFonts w:ascii="仿宋" w:eastAsia="仿宋" w:hAnsi="仿宋" w:cs="仿宋"/>
                <w:color w:val="000000" w:themeColor="text1"/>
                <w:szCs w:val="21"/>
              </w:rPr>
              <w:t>0.1mm</w:t>
            </w:r>
            <w:r>
              <w:rPr>
                <w:rFonts w:ascii="仿宋" w:eastAsia="仿宋" w:hAnsi="仿宋" w:cs="仿宋" w:hint="eastAsia"/>
                <w:color w:val="000000" w:themeColor="text1"/>
                <w:szCs w:val="21"/>
              </w:rPr>
              <w:t>；支持</w:t>
            </w:r>
            <w:r>
              <w:rPr>
                <w:rFonts w:ascii="仿宋" w:eastAsia="仿宋" w:hAnsi="仿宋" w:cs="仿宋"/>
                <w:color w:val="000000" w:themeColor="text1"/>
                <w:szCs w:val="21"/>
              </w:rPr>
              <w:t>6</w:t>
            </w:r>
            <w:r>
              <w:rPr>
                <w:rFonts w:ascii="仿宋" w:eastAsia="仿宋" w:hAnsi="仿宋" w:cs="仿宋" w:hint="eastAsia"/>
                <w:color w:val="000000" w:themeColor="text1"/>
                <w:szCs w:val="21"/>
              </w:rPr>
              <w:t>轴向精密微调；</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亮度均匀性：≥</w:t>
            </w:r>
            <w:r>
              <w:rPr>
                <w:rFonts w:ascii="仿宋" w:eastAsia="仿宋" w:hAnsi="仿宋" w:cs="仿宋"/>
                <w:color w:val="000000" w:themeColor="text1"/>
                <w:szCs w:val="21"/>
              </w:rPr>
              <w:t>99%</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像素失控率：≤</w:t>
            </w:r>
            <w:r>
              <w:rPr>
                <w:rFonts w:ascii="仿宋" w:eastAsia="仿宋" w:hAnsi="仿宋" w:cs="仿宋"/>
                <w:color w:val="000000" w:themeColor="text1"/>
                <w:szCs w:val="21"/>
              </w:rPr>
              <w:t>1/1000000</w:t>
            </w:r>
            <w:r>
              <w:rPr>
                <w:rFonts w:ascii="仿宋" w:eastAsia="仿宋" w:hAnsi="仿宋" w:cs="仿宋" w:hint="eastAsia"/>
                <w:color w:val="000000" w:themeColor="text1"/>
                <w:szCs w:val="21"/>
              </w:rPr>
              <w:t>，无连续失控点；</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色温：</w:t>
            </w:r>
            <w:r>
              <w:rPr>
                <w:rFonts w:ascii="仿宋" w:eastAsia="仿宋" w:hAnsi="仿宋" w:cs="仿宋"/>
                <w:color w:val="000000" w:themeColor="text1"/>
                <w:szCs w:val="21"/>
              </w:rPr>
              <w:t>1000K</w:t>
            </w:r>
            <w:r>
              <w:rPr>
                <w:rFonts w:ascii="仿宋" w:eastAsia="仿宋" w:hAnsi="仿宋" w:cs="仿宋" w:hint="eastAsia"/>
                <w:color w:val="000000" w:themeColor="text1"/>
                <w:szCs w:val="21"/>
              </w:rPr>
              <w:t>－</w:t>
            </w:r>
            <w:r>
              <w:rPr>
                <w:rFonts w:ascii="仿宋" w:eastAsia="仿宋" w:hAnsi="仿宋" w:cs="仿宋"/>
                <w:color w:val="000000" w:themeColor="text1"/>
                <w:szCs w:val="21"/>
              </w:rPr>
              <w:t>12000K</w:t>
            </w:r>
            <w:r>
              <w:rPr>
                <w:rFonts w:ascii="仿宋" w:eastAsia="仿宋" w:hAnsi="仿宋" w:cs="仿宋" w:hint="eastAsia"/>
                <w:color w:val="000000" w:themeColor="text1"/>
                <w:szCs w:val="21"/>
              </w:rPr>
              <w:t>可调；</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换帧频率：≥</w:t>
            </w:r>
            <w:r>
              <w:rPr>
                <w:rFonts w:ascii="仿宋" w:eastAsia="仿宋" w:hAnsi="仿宋" w:cs="仿宋"/>
                <w:color w:val="000000" w:themeColor="text1"/>
                <w:szCs w:val="21"/>
              </w:rPr>
              <w:t>60Hz</w:t>
            </w:r>
            <w:r>
              <w:rPr>
                <w:rFonts w:ascii="仿宋" w:eastAsia="仿宋" w:hAnsi="仿宋" w:cs="仿宋" w:hint="eastAsia"/>
                <w:color w:val="000000" w:themeColor="text1"/>
                <w:szCs w:val="21"/>
              </w:rPr>
              <w:t>，支持</w:t>
            </w:r>
            <w:r>
              <w:rPr>
                <w:rFonts w:ascii="仿宋" w:eastAsia="仿宋" w:hAnsi="仿宋" w:cs="仿宋"/>
                <w:color w:val="000000" w:themeColor="text1"/>
                <w:szCs w:val="21"/>
              </w:rPr>
              <w:t>120Hz</w:t>
            </w:r>
            <w:r>
              <w:rPr>
                <w:rFonts w:ascii="仿宋" w:eastAsia="仿宋" w:hAnsi="仿宋" w:cs="仿宋" w:hint="eastAsia"/>
                <w:color w:val="000000" w:themeColor="text1"/>
                <w:szCs w:val="21"/>
              </w:rPr>
              <w:t>等</w:t>
            </w:r>
            <w:r>
              <w:rPr>
                <w:rFonts w:ascii="仿宋" w:eastAsia="仿宋" w:hAnsi="仿宋" w:cs="仿宋"/>
                <w:color w:val="000000" w:themeColor="text1"/>
                <w:szCs w:val="21"/>
              </w:rPr>
              <w:t>3D</w:t>
            </w:r>
            <w:r>
              <w:rPr>
                <w:rFonts w:ascii="仿宋" w:eastAsia="仿宋" w:hAnsi="仿宋" w:cs="仿宋" w:hint="eastAsia"/>
                <w:color w:val="000000" w:themeColor="text1"/>
                <w:szCs w:val="21"/>
              </w:rPr>
              <w:t>显示技术；</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最高对比度：</w:t>
            </w:r>
            <w:r>
              <w:rPr>
                <w:rFonts w:ascii="仿宋" w:eastAsia="仿宋" w:hAnsi="仿宋" w:cs="仿宋"/>
                <w:color w:val="000000" w:themeColor="text1"/>
                <w:szCs w:val="21"/>
              </w:rPr>
              <w:t>10000</w:t>
            </w:r>
            <w:r>
              <w:rPr>
                <w:rFonts w:ascii="仿宋" w:eastAsia="仿宋" w:hAnsi="仿宋" w:cs="仿宋" w:hint="eastAsia"/>
                <w:color w:val="000000" w:themeColor="text1"/>
                <w:szCs w:val="21"/>
              </w:rPr>
              <w:t>：</w:t>
            </w:r>
            <w:r>
              <w:rPr>
                <w:rFonts w:ascii="仿宋" w:eastAsia="仿宋" w:hAnsi="仿宋" w:cs="仿宋"/>
                <w:color w:val="000000" w:themeColor="text1"/>
                <w:szCs w:val="21"/>
              </w:rPr>
              <w:t>1</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灰度等级：</w:t>
            </w:r>
            <w:r>
              <w:rPr>
                <w:rFonts w:ascii="仿宋" w:eastAsia="仿宋" w:hAnsi="仿宋" w:cs="仿宋"/>
                <w:color w:val="000000" w:themeColor="text1"/>
                <w:szCs w:val="21"/>
              </w:rPr>
              <w:t>支持通过配套软件，调节灰度的设置选项，灰度</w:t>
            </w:r>
            <w:r>
              <w:rPr>
                <w:rFonts w:ascii="仿宋" w:eastAsia="仿宋" w:hAnsi="仿宋" w:cs="仿宋"/>
                <w:color w:val="000000" w:themeColor="text1"/>
                <w:szCs w:val="21"/>
              </w:rPr>
              <w:t>12-18Bit</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色域≥</w:t>
            </w:r>
            <w:r>
              <w:rPr>
                <w:rFonts w:ascii="仿宋" w:eastAsia="仿宋" w:hAnsi="仿宋" w:cs="仿宋"/>
                <w:color w:val="000000" w:themeColor="text1"/>
                <w:szCs w:val="21"/>
              </w:rPr>
              <w:t>110%NTSC</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支持单点</w:t>
            </w:r>
            <w:r>
              <w:rPr>
                <w:rFonts w:ascii="仿宋" w:eastAsia="仿宋" w:hAnsi="仿宋" w:cs="仿宋"/>
                <w:color w:val="000000" w:themeColor="text1"/>
                <w:szCs w:val="21"/>
              </w:rPr>
              <w:t>(</w:t>
            </w:r>
            <w:r>
              <w:rPr>
                <w:rFonts w:ascii="仿宋" w:eastAsia="仿宋" w:hAnsi="仿宋" w:cs="仿宋" w:hint="eastAsia"/>
                <w:color w:val="000000" w:themeColor="text1"/>
                <w:szCs w:val="21"/>
              </w:rPr>
              <w:t>逐点</w:t>
            </w:r>
            <w:r>
              <w:rPr>
                <w:rFonts w:ascii="仿宋" w:eastAsia="仿宋" w:hAnsi="仿宋" w:cs="仿宋"/>
                <w:color w:val="000000" w:themeColor="text1"/>
                <w:szCs w:val="21"/>
              </w:rPr>
              <w:t>)</w:t>
            </w:r>
            <w:r>
              <w:rPr>
                <w:rFonts w:ascii="仿宋" w:eastAsia="仿宋" w:hAnsi="仿宋" w:cs="仿宋" w:hint="eastAsia"/>
                <w:color w:val="000000" w:themeColor="text1"/>
                <w:szCs w:val="21"/>
              </w:rPr>
              <w:t>亮度</w:t>
            </w:r>
            <w:r>
              <w:rPr>
                <w:rFonts w:ascii="仿宋" w:eastAsia="仿宋" w:hAnsi="仿宋" w:cs="仿宋"/>
                <w:color w:val="000000" w:themeColor="text1"/>
                <w:szCs w:val="21"/>
              </w:rPr>
              <w:t>/</w:t>
            </w:r>
            <w:r>
              <w:rPr>
                <w:rFonts w:ascii="仿宋" w:eastAsia="仿宋" w:hAnsi="仿宋" w:cs="仿宋" w:hint="eastAsia"/>
                <w:color w:val="000000" w:themeColor="text1"/>
                <w:szCs w:val="21"/>
              </w:rPr>
              <w:t>色度校正</w:t>
            </w:r>
            <w:r>
              <w:rPr>
                <w:rFonts w:ascii="仿宋" w:eastAsia="仿宋" w:hAnsi="仿宋" w:cs="仿宋"/>
                <w:color w:val="000000" w:themeColor="text1"/>
                <w:szCs w:val="21"/>
              </w:rPr>
              <w:t>,</w:t>
            </w:r>
            <w:r>
              <w:rPr>
                <w:rFonts w:ascii="仿宋" w:eastAsia="仿宋" w:hAnsi="仿宋" w:cs="仿宋" w:hint="eastAsia"/>
                <w:color w:val="000000" w:themeColor="text1"/>
                <w:szCs w:val="21"/>
              </w:rPr>
              <w:t>支持出厂校正及现场校正；</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color w:val="000000" w:themeColor="text1"/>
                <w:szCs w:val="21"/>
              </w:rPr>
              <w:t>封装技术：显示模块支持</w:t>
            </w:r>
            <w:r>
              <w:rPr>
                <w:rFonts w:ascii="仿宋" w:eastAsia="仿宋" w:hAnsi="仿宋" w:cs="仿宋"/>
                <w:color w:val="000000" w:themeColor="text1"/>
                <w:szCs w:val="21"/>
              </w:rPr>
              <w:t>SMD</w:t>
            </w:r>
            <w:r>
              <w:rPr>
                <w:rFonts w:ascii="仿宋" w:eastAsia="仿宋" w:hAnsi="仿宋" w:cs="仿宋"/>
                <w:color w:val="000000" w:themeColor="text1"/>
                <w:szCs w:val="21"/>
              </w:rPr>
              <w:t>、</w:t>
            </w:r>
            <w:r>
              <w:rPr>
                <w:rFonts w:ascii="仿宋" w:eastAsia="仿宋" w:hAnsi="仿宋" w:cs="仿宋"/>
                <w:color w:val="000000" w:themeColor="text1"/>
                <w:szCs w:val="21"/>
              </w:rPr>
              <w:t>IMD</w:t>
            </w:r>
            <w:r>
              <w:rPr>
                <w:rFonts w:ascii="仿宋" w:eastAsia="仿宋" w:hAnsi="仿宋" w:cs="仿宋"/>
                <w:color w:val="000000" w:themeColor="text1"/>
                <w:szCs w:val="21"/>
              </w:rPr>
              <w:t>、</w:t>
            </w:r>
            <w:r>
              <w:rPr>
                <w:rFonts w:ascii="仿宋" w:eastAsia="仿宋" w:hAnsi="仿宋" w:cs="仿宋"/>
                <w:color w:val="000000" w:themeColor="text1"/>
                <w:szCs w:val="21"/>
              </w:rPr>
              <w:t>Minim</w:t>
            </w:r>
            <w:r>
              <w:rPr>
                <w:rFonts w:ascii="仿宋" w:eastAsia="仿宋" w:hAnsi="仿宋" w:cs="仿宋"/>
                <w:color w:val="000000" w:themeColor="text1"/>
                <w:szCs w:val="21"/>
              </w:rPr>
              <w:t>、</w:t>
            </w:r>
            <w:r>
              <w:rPr>
                <w:rFonts w:ascii="仿宋" w:eastAsia="仿宋" w:hAnsi="仿宋" w:cs="仿宋"/>
                <w:color w:val="000000" w:themeColor="text1"/>
                <w:szCs w:val="21"/>
              </w:rPr>
              <w:t>COB</w:t>
            </w:r>
            <w:r>
              <w:rPr>
                <w:rFonts w:ascii="仿宋" w:eastAsia="仿宋" w:hAnsi="仿宋" w:cs="仿宋"/>
                <w:color w:val="000000" w:themeColor="text1"/>
                <w:szCs w:val="21"/>
              </w:rPr>
              <w:t>等封装技术；模块表面处理：应采用智能电喷技术，无面罩，无塑胶类结构件</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color w:val="000000" w:themeColor="text1"/>
                <w:szCs w:val="21"/>
              </w:rPr>
              <w:t>智能节电：应具有智能节电功能，通过配套软件的高级调节模式，可根据一天不同时间段，设置不同的亮度</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数据存储：支持模块级亮度色度校正数据的存储及回读功能；</w:t>
            </w:r>
            <w:r>
              <w:rPr>
                <w:rFonts w:ascii="仿宋" w:eastAsia="仿宋" w:hAnsi="仿宋" w:cs="仿宋"/>
                <w:color w:val="000000" w:themeColor="text1"/>
                <w:szCs w:val="21"/>
              </w:rPr>
              <w:t>数据</w:t>
            </w:r>
            <w:r>
              <w:rPr>
                <w:rFonts w:ascii="仿宋" w:eastAsia="仿宋" w:hAnsi="仿宋" w:cs="仿宋" w:hint="eastAsia"/>
                <w:color w:val="000000" w:themeColor="text1"/>
                <w:szCs w:val="21"/>
              </w:rPr>
              <w:t>备份：</w:t>
            </w:r>
            <w:r>
              <w:rPr>
                <w:rFonts w:ascii="仿宋" w:eastAsia="仿宋" w:hAnsi="仿宋" w:cs="仿宋"/>
                <w:color w:val="000000" w:themeColor="text1"/>
                <w:szCs w:val="21"/>
              </w:rPr>
              <w:t>科支持数据</w:t>
            </w:r>
            <w:r>
              <w:rPr>
                <w:rFonts w:ascii="仿宋" w:eastAsia="仿宋" w:hAnsi="仿宋" w:cs="仿宋"/>
                <w:color w:val="000000" w:themeColor="text1"/>
                <w:szCs w:val="21"/>
              </w:rPr>
              <w:t>N+1</w:t>
            </w:r>
            <w:r>
              <w:rPr>
                <w:rFonts w:ascii="仿宋" w:eastAsia="仿宋" w:hAnsi="仿宋" w:cs="仿宋"/>
                <w:color w:val="000000" w:themeColor="text1"/>
                <w:szCs w:val="21"/>
              </w:rPr>
              <w:t>信号冗余备份功能，单元模块采用铝板衬底技术</w:t>
            </w:r>
            <w:r>
              <w:rPr>
                <w:rFonts w:ascii="仿宋" w:eastAsia="仿宋" w:hAnsi="仿宋" w:cs="仿宋" w:hint="eastAsia"/>
                <w:color w:val="000000" w:themeColor="text1"/>
                <w:szCs w:val="21"/>
              </w:rPr>
              <w:t>；数据</w:t>
            </w:r>
            <w:r>
              <w:rPr>
                <w:rFonts w:ascii="仿宋" w:eastAsia="仿宋" w:hAnsi="仿宋" w:cs="仿宋" w:hint="eastAsia"/>
                <w:color w:val="000000" w:themeColor="text1"/>
                <w:szCs w:val="21"/>
              </w:rPr>
              <w:lastRenderedPageBreak/>
              <w:t>传输：支持模块级无线连接、支持模组无线连接；</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维护方式：</w:t>
            </w:r>
            <w:r>
              <w:rPr>
                <w:rFonts w:ascii="仿宋" w:eastAsia="仿宋" w:hAnsi="仿宋" w:cs="仿宋"/>
                <w:color w:val="000000" w:themeColor="text1"/>
                <w:szCs w:val="21"/>
              </w:rPr>
              <w:t>应支持前后维护。模块、电源、系统卡等所有组件均应能快速从前面进行维护，无需预留维修通道</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color w:val="000000" w:themeColor="text1"/>
                <w:szCs w:val="21"/>
              </w:rPr>
              <w:t>智能防潮除湿</w:t>
            </w:r>
            <w:r>
              <w:rPr>
                <w:rFonts w:ascii="仿宋" w:eastAsia="仿宋" w:hAnsi="仿宋" w:cs="仿宋" w:hint="eastAsia"/>
                <w:color w:val="000000" w:themeColor="text1"/>
                <w:szCs w:val="21"/>
              </w:rPr>
              <w:t>：</w:t>
            </w:r>
            <w:r>
              <w:rPr>
                <w:rFonts w:ascii="仿宋" w:eastAsia="仿宋" w:hAnsi="仿宋" w:cs="仿宋"/>
                <w:color w:val="000000" w:themeColor="text1"/>
                <w:szCs w:val="21"/>
              </w:rPr>
              <w:t>支持智能防潮除湿，显示屏可通过配套软件开启干燥模式，在开启后显示亮度在设定的时间内缓慢递增，蒸发水分，避免热量瞬间增大而形成温</w:t>
            </w:r>
            <w:r>
              <w:rPr>
                <w:rFonts w:ascii="仿宋" w:eastAsia="仿宋" w:hAnsi="仿宋" w:cs="仿宋"/>
                <w:color w:val="000000" w:themeColor="text1"/>
                <w:szCs w:val="21"/>
              </w:rPr>
              <w:t>度冲击，减少死灯</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color w:val="000000" w:themeColor="text1"/>
                <w:szCs w:val="21"/>
              </w:rPr>
              <w:t>交流电压</w:t>
            </w:r>
            <w:r>
              <w:rPr>
                <w:rFonts w:ascii="仿宋" w:eastAsia="仿宋" w:hAnsi="仿宋" w:cs="仿宋" w:hint="eastAsia"/>
                <w:color w:val="000000" w:themeColor="text1"/>
                <w:szCs w:val="21"/>
              </w:rPr>
              <w:t>：</w:t>
            </w:r>
            <w:r>
              <w:rPr>
                <w:rFonts w:ascii="仿宋" w:eastAsia="仿宋" w:hAnsi="仿宋" w:cs="仿宋"/>
                <w:color w:val="000000" w:themeColor="text1"/>
                <w:szCs w:val="21"/>
              </w:rPr>
              <w:t>应支持宽电压</w:t>
            </w:r>
            <w:r>
              <w:rPr>
                <w:rFonts w:ascii="仿宋" w:eastAsia="仿宋" w:hAnsi="仿宋" w:cs="仿宋"/>
                <w:color w:val="000000" w:themeColor="text1"/>
                <w:szCs w:val="21"/>
              </w:rPr>
              <w:t>AC1-240V</w:t>
            </w:r>
            <w:r>
              <w:rPr>
                <w:rFonts w:ascii="仿宋" w:eastAsia="仿宋" w:hAnsi="仿宋" w:cs="仿宋" w:hint="eastAsia"/>
                <w:color w:val="000000" w:themeColor="text1"/>
                <w:szCs w:val="21"/>
              </w:rPr>
              <w:t>；</w:t>
            </w:r>
            <w:r>
              <w:rPr>
                <w:rFonts w:ascii="仿宋" w:eastAsia="仿宋" w:hAnsi="仿宋" w:cs="仿宋"/>
                <w:color w:val="000000" w:themeColor="text1"/>
                <w:szCs w:val="21"/>
              </w:rPr>
              <w:t>具备</w:t>
            </w:r>
            <w:r>
              <w:rPr>
                <w:rFonts w:ascii="仿宋" w:eastAsia="仿宋" w:hAnsi="仿宋" w:cs="仿宋"/>
                <w:color w:val="000000" w:themeColor="text1"/>
                <w:szCs w:val="21"/>
              </w:rPr>
              <w:t>PFC</w:t>
            </w:r>
            <w:r>
              <w:rPr>
                <w:rFonts w:ascii="仿宋" w:eastAsia="仿宋" w:hAnsi="仿宋" w:cs="仿宋"/>
                <w:color w:val="000000" w:themeColor="text1"/>
                <w:szCs w:val="21"/>
              </w:rPr>
              <w:t>功能，支持</w:t>
            </w:r>
            <w:r>
              <w:rPr>
                <w:rFonts w:ascii="仿宋" w:eastAsia="仿宋" w:hAnsi="仿宋" w:cs="仿宋"/>
                <w:color w:val="000000" w:themeColor="text1"/>
                <w:szCs w:val="21"/>
              </w:rPr>
              <w:t>DC-24-60V</w:t>
            </w:r>
            <w:r>
              <w:rPr>
                <w:rFonts w:ascii="仿宋" w:eastAsia="仿宋" w:hAnsi="仿宋" w:cs="仿宋"/>
                <w:color w:val="000000" w:themeColor="text1"/>
                <w:szCs w:val="21"/>
              </w:rPr>
              <w:t>输入；</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color w:val="000000" w:themeColor="text1"/>
                <w:szCs w:val="21"/>
              </w:rPr>
              <w:t>消隐功能：具有自动消除十字架、毛毛虫具有高亮暗线嵌入式修复功能；</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★以上</w:t>
            </w:r>
            <w:r>
              <w:rPr>
                <w:rFonts w:ascii="仿宋" w:eastAsia="仿宋" w:hAnsi="仿宋" w:cs="仿宋"/>
                <w:color w:val="000000" w:themeColor="text1"/>
                <w:szCs w:val="21"/>
              </w:rPr>
              <w:t>4-24</w:t>
            </w:r>
            <w:r>
              <w:rPr>
                <w:rFonts w:ascii="仿宋" w:eastAsia="仿宋" w:hAnsi="仿宋" w:cs="仿宋"/>
                <w:color w:val="000000" w:themeColor="text1"/>
                <w:szCs w:val="21"/>
              </w:rPr>
              <w:t>需提供首页具有</w:t>
            </w:r>
            <w:r>
              <w:rPr>
                <w:rFonts w:ascii="仿宋" w:eastAsia="仿宋" w:hAnsi="仿宋" w:cs="仿宋"/>
                <w:color w:val="000000" w:themeColor="text1"/>
                <w:szCs w:val="21"/>
              </w:rPr>
              <w:t>CMA</w:t>
            </w:r>
            <w:r>
              <w:rPr>
                <w:rFonts w:ascii="仿宋" w:eastAsia="仿宋" w:hAnsi="仿宋" w:cs="仿宋"/>
                <w:color w:val="000000" w:themeColor="text1"/>
                <w:szCs w:val="21"/>
              </w:rPr>
              <w:t>、</w:t>
            </w:r>
            <w:r>
              <w:rPr>
                <w:rFonts w:ascii="仿宋" w:eastAsia="仿宋" w:hAnsi="仿宋" w:cs="仿宋"/>
                <w:color w:val="000000" w:themeColor="text1"/>
                <w:szCs w:val="21"/>
              </w:rPr>
              <w:t>CNAS</w:t>
            </w:r>
            <w:r>
              <w:rPr>
                <w:rFonts w:ascii="仿宋" w:eastAsia="仿宋" w:hAnsi="仿宋" w:cs="仿宋"/>
                <w:color w:val="000000" w:themeColor="text1"/>
                <w:szCs w:val="21"/>
              </w:rPr>
              <w:t>和</w:t>
            </w:r>
            <w:r>
              <w:rPr>
                <w:rFonts w:ascii="仿宋" w:eastAsia="仿宋" w:hAnsi="仿宋" w:cs="仿宋"/>
                <w:color w:val="000000" w:themeColor="text1"/>
                <w:szCs w:val="21"/>
              </w:rPr>
              <w:t>ilac-MRA</w:t>
            </w:r>
            <w:r>
              <w:rPr>
                <w:rFonts w:ascii="仿宋" w:eastAsia="仿宋" w:hAnsi="仿宋" w:cs="仿宋"/>
                <w:color w:val="000000" w:themeColor="text1"/>
                <w:szCs w:val="21"/>
              </w:rPr>
              <w:t>以及</w:t>
            </w:r>
            <w:r>
              <w:rPr>
                <w:rFonts w:ascii="仿宋" w:eastAsia="仿宋" w:hAnsi="仿宋" w:cs="仿宋"/>
                <w:color w:val="000000" w:themeColor="text1"/>
                <w:szCs w:val="21"/>
              </w:rPr>
              <w:t>CAL</w:t>
            </w:r>
            <w:r>
              <w:rPr>
                <w:rFonts w:ascii="仿宋" w:eastAsia="仿宋" w:hAnsi="仿宋" w:cs="仿宋" w:hint="eastAsia"/>
                <w:color w:val="000000" w:themeColor="text1"/>
                <w:szCs w:val="21"/>
              </w:rPr>
              <w:t>标识的检测报告证明，并加盖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★电源采用通讯级大功率开关电源组合集中供电系统，强弱电分离，箱体内部无强电；为确保安全；箱体输入电压必须小于等于</w:t>
            </w:r>
            <w:r>
              <w:rPr>
                <w:rFonts w:ascii="仿宋" w:eastAsia="仿宋" w:hAnsi="仿宋" w:cs="仿宋"/>
                <w:color w:val="000000" w:themeColor="text1"/>
                <w:szCs w:val="21"/>
              </w:rPr>
              <w:t>48V</w:t>
            </w:r>
            <w:r>
              <w:rPr>
                <w:rFonts w:ascii="仿宋" w:eastAsia="仿宋" w:hAnsi="仿宋" w:cs="仿宋"/>
                <w:color w:val="000000" w:themeColor="text1"/>
                <w:szCs w:val="21"/>
              </w:rPr>
              <w:t>。支持不关屏热拔插抢修功能，安全快捷。需提供首页具有</w:t>
            </w:r>
            <w:r>
              <w:rPr>
                <w:rFonts w:ascii="仿宋" w:eastAsia="仿宋" w:hAnsi="仿宋" w:cs="仿宋"/>
                <w:color w:val="000000" w:themeColor="text1"/>
                <w:szCs w:val="21"/>
              </w:rPr>
              <w:t>CMA</w:t>
            </w:r>
            <w:r>
              <w:rPr>
                <w:rFonts w:ascii="仿宋" w:eastAsia="仿宋" w:hAnsi="仿宋" w:cs="仿宋"/>
                <w:color w:val="000000" w:themeColor="text1"/>
                <w:szCs w:val="21"/>
              </w:rPr>
              <w:t>、</w:t>
            </w:r>
            <w:r>
              <w:rPr>
                <w:rFonts w:ascii="仿宋" w:eastAsia="仿宋" w:hAnsi="仿宋" w:cs="仿宋"/>
                <w:color w:val="000000" w:themeColor="text1"/>
                <w:szCs w:val="21"/>
              </w:rPr>
              <w:t>CNAS</w:t>
            </w:r>
            <w:r>
              <w:rPr>
                <w:rFonts w:ascii="仿宋" w:eastAsia="仿宋" w:hAnsi="仿宋" w:cs="仿宋"/>
                <w:color w:val="000000" w:themeColor="text1"/>
                <w:szCs w:val="21"/>
              </w:rPr>
              <w:t>和</w:t>
            </w:r>
            <w:r>
              <w:rPr>
                <w:rFonts w:ascii="仿宋" w:eastAsia="仿宋" w:hAnsi="仿宋" w:cs="仿宋"/>
                <w:color w:val="000000" w:themeColor="text1"/>
                <w:szCs w:val="21"/>
              </w:rPr>
              <w:t>ilac-MRA</w:t>
            </w:r>
            <w:r>
              <w:rPr>
                <w:rFonts w:ascii="仿宋" w:eastAsia="仿宋" w:hAnsi="仿宋" w:cs="仿宋"/>
                <w:color w:val="000000" w:themeColor="text1"/>
                <w:szCs w:val="21"/>
              </w:rPr>
              <w:t>标识的检测</w:t>
            </w:r>
            <w:r>
              <w:rPr>
                <w:rFonts w:ascii="仿宋" w:eastAsia="仿宋" w:hAnsi="仿宋" w:cs="仿宋"/>
                <w:color w:val="000000" w:themeColor="text1"/>
                <w:szCs w:val="21"/>
              </w:rPr>
              <w:t>报告证明，并加盖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★电磁兼容抗扰度：通过静电放电抗扰度试验</w:t>
            </w:r>
            <w:r>
              <w:rPr>
                <w:rFonts w:ascii="仿宋" w:eastAsia="仿宋" w:hAnsi="仿宋" w:cs="仿宋"/>
                <w:color w:val="000000" w:themeColor="text1"/>
                <w:szCs w:val="21"/>
              </w:rPr>
              <w:t>;</w:t>
            </w:r>
            <w:r>
              <w:rPr>
                <w:rFonts w:ascii="仿宋" w:eastAsia="仿宋" w:hAnsi="仿宋" w:cs="仿宋"/>
                <w:color w:val="000000" w:themeColor="text1"/>
                <w:szCs w:val="21"/>
              </w:rPr>
              <w:t>射频电磁场辐射抗扰度试验</w:t>
            </w:r>
            <w:r>
              <w:rPr>
                <w:rFonts w:ascii="仿宋" w:eastAsia="仿宋" w:hAnsi="仿宋" w:cs="仿宋"/>
                <w:color w:val="000000" w:themeColor="text1"/>
                <w:szCs w:val="21"/>
              </w:rPr>
              <w:t>;</w:t>
            </w:r>
            <w:r>
              <w:rPr>
                <w:rFonts w:ascii="仿宋" w:eastAsia="仿宋" w:hAnsi="仿宋" w:cs="仿宋"/>
                <w:color w:val="000000" w:themeColor="text1"/>
                <w:szCs w:val="21"/>
              </w:rPr>
              <w:t>电快速瞬变脉冲群抗扰度试验</w:t>
            </w:r>
            <w:r>
              <w:rPr>
                <w:rFonts w:ascii="仿宋" w:eastAsia="仿宋" w:hAnsi="仿宋" w:cs="仿宋"/>
                <w:color w:val="000000" w:themeColor="text1"/>
                <w:szCs w:val="21"/>
              </w:rPr>
              <w:t>;</w:t>
            </w:r>
            <w:r>
              <w:rPr>
                <w:rFonts w:ascii="仿宋" w:eastAsia="仿宋" w:hAnsi="仿宋" w:cs="仿宋"/>
                <w:color w:val="000000" w:themeColor="text1"/>
                <w:szCs w:val="21"/>
              </w:rPr>
              <w:t>浪涌</w:t>
            </w:r>
            <w:r>
              <w:rPr>
                <w:rFonts w:ascii="仿宋" w:eastAsia="仿宋" w:hAnsi="仿宋" w:cs="仿宋"/>
                <w:color w:val="000000" w:themeColor="text1"/>
                <w:szCs w:val="21"/>
              </w:rPr>
              <w:t>(</w:t>
            </w:r>
            <w:r>
              <w:rPr>
                <w:rFonts w:ascii="仿宋" w:eastAsia="仿宋" w:hAnsi="仿宋" w:cs="仿宋"/>
                <w:color w:val="000000" w:themeColor="text1"/>
                <w:szCs w:val="21"/>
              </w:rPr>
              <w:t>冲击</w:t>
            </w:r>
            <w:r>
              <w:rPr>
                <w:rFonts w:ascii="仿宋" w:eastAsia="仿宋" w:hAnsi="仿宋" w:cs="仿宋"/>
                <w:color w:val="000000" w:themeColor="text1"/>
                <w:szCs w:val="21"/>
              </w:rPr>
              <w:t>)</w:t>
            </w:r>
            <w:r>
              <w:rPr>
                <w:rFonts w:ascii="仿宋" w:eastAsia="仿宋" w:hAnsi="仿宋" w:cs="仿宋"/>
                <w:color w:val="000000" w:themeColor="text1"/>
                <w:szCs w:val="21"/>
              </w:rPr>
              <w:t>抗扰度试验</w:t>
            </w:r>
            <w:r>
              <w:rPr>
                <w:rFonts w:ascii="仿宋" w:eastAsia="仿宋" w:hAnsi="仿宋" w:cs="仿宋"/>
                <w:color w:val="000000" w:themeColor="text1"/>
                <w:szCs w:val="21"/>
              </w:rPr>
              <w:t>;</w:t>
            </w:r>
            <w:r>
              <w:rPr>
                <w:rFonts w:ascii="仿宋" w:eastAsia="仿宋" w:hAnsi="仿宋" w:cs="仿宋"/>
                <w:color w:val="000000" w:themeColor="text1"/>
                <w:szCs w:val="21"/>
              </w:rPr>
              <w:t>射频场感应的传导骚扰抗扰度试验</w:t>
            </w:r>
            <w:r>
              <w:rPr>
                <w:rFonts w:ascii="仿宋" w:eastAsia="仿宋" w:hAnsi="仿宋" w:cs="仿宋"/>
                <w:color w:val="000000" w:themeColor="text1"/>
                <w:szCs w:val="21"/>
              </w:rPr>
              <w:t>;</w:t>
            </w:r>
            <w:r>
              <w:rPr>
                <w:rFonts w:ascii="仿宋" w:eastAsia="仿宋" w:hAnsi="仿宋" w:cs="仿宋"/>
                <w:color w:val="000000" w:themeColor="text1"/>
                <w:szCs w:val="21"/>
              </w:rPr>
              <w:t>工频磁场抗扰度试验</w:t>
            </w:r>
            <w:r>
              <w:rPr>
                <w:rFonts w:ascii="仿宋" w:eastAsia="仿宋" w:hAnsi="仿宋" w:cs="仿宋"/>
                <w:color w:val="000000" w:themeColor="text1"/>
                <w:szCs w:val="21"/>
              </w:rPr>
              <w:t>;</w:t>
            </w:r>
            <w:r>
              <w:rPr>
                <w:rFonts w:ascii="仿宋" w:eastAsia="仿宋" w:hAnsi="仿宋" w:cs="仿宋"/>
                <w:color w:val="000000" w:themeColor="text1"/>
                <w:szCs w:val="21"/>
              </w:rPr>
              <w:t>电压暂降、短时中断和电压变化的抗扰度试验</w:t>
            </w:r>
            <w:r>
              <w:rPr>
                <w:rFonts w:ascii="仿宋" w:eastAsia="仿宋" w:hAnsi="仿宋" w:cs="仿宋"/>
                <w:color w:val="000000" w:themeColor="text1"/>
                <w:szCs w:val="21"/>
              </w:rPr>
              <w:t>;</w:t>
            </w:r>
            <w:r>
              <w:rPr>
                <w:rFonts w:ascii="仿宋" w:eastAsia="仿宋" w:hAnsi="仿宋" w:cs="仿宋"/>
                <w:color w:val="000000" w:themeColor="text1"/>
                <w:szCs w:val="21"/>
              </w:rPr>
              <w:t>振铃波抗扰度试验</w:t>
            </w:r>
            <w:r>
              <w:rPr>
                <w:rFonts w:ascii="仿宋" w:eastAsia="仿宋" w:hAnsi="仿宋" w:cs="仿宋"/>
                <w:color w:val="000000" w:themeColor="text1"/>
                <w:szCs w:val="21"/>
              </w:rPr>
              <w:t>;</w:t>
            </w:r>
            <w:r>
              <w:rPr>
                <w:rFonts w:ascii="仿宋" w:eastAsia="仿宋" w:hAnsi="仿宋" w:cs="仿宋"/>
                <w:color w:val="000000" w:themeColor="text1"/>
                <w:szCs w:val="21"/>
              </w:rPr>
              <w:t>所有检测合格；需提供首页具有</w:t>
            </w:r>
            <w:r>
              <w:rPr>
                <w:rFonts w:ascii="仿宋" w:eastAsia="仿宋" w:hAnsi="仿宋" w:cs="仿宋"/>
                <w:color w:val="000000" w:themeColor="text1"/>
                <w:szCs w:val="21"/>
              </w:rPr>
              <w:t>CMA</w:t>
            </w:r>
            <w:r>
              <w:rPr>
                <w:rFonts w:ascii="仿宋" w:eastAsia="仿宋" w:hAnsi="仿宋" w:cs="仿宋"/>
                <w:color w:val="000000" w:themeColor="text1"/>
                <w:szCs w:val="21"/>
              </w:rPr>
              <w:t>、</w:t>
            </w:r>
            <w:r>
              <w:rPr>
                <w:rFonts w:ascii="仿宋" w:eastAsia="仿宋" w:hAnsi="仿宋" w:cs="仿宋"/>
                <w:color w:val="000000" w:themeColor="text1"/>
                <w:szCs w:val="21"/>
              </w:rPr>
              <w:t>CNAS</w:t>
            </w:r>
            <w:r>
              <w:rPr>
                <w:rFonts w:ascii="仿宋" w:eastAsia="仿宋" w:hAnsi="仿宋" w:cs="仿宋"/>
                <w:color w:val="000000" w:themeColor="text1"/>
                <w:szCs w:val="21"/>
              </w:rPr>
              <w:t>和</w:t>
            </w:r>
            <w:r>
              <w:rPr>
                <w:rFonts w:ascii="仿宋" w:eastAsia="仿宋" w:hAnsi="仿宋" w:cs="仿宋"/>
                <w:color w:val="000000" w:themeColor="text1"/>
                <w:szCs w:val="21"/>
              </w:rPr>
              <w:t>ilac-MRA</w:t>
            </w:r>
            <w:r>
              <w:rPr>
                <w:rFonts w:ascii="仿宋" w:eastAsia="仿宋" w:hAnsi="仿宋" w:cs="仿宋"/>
                <w:color w:val="000000" w:themeColor="text1"/>
                <w:szCs w:val="21"/>
              </w:rPr>
              <w:t>标识的检测报告证明，并加盖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★显示屏须同时具备以下功能并提供相对应证书：</w:t>
            </w:r>
            <w:r>
              <w:rPr>
                <w:rFonts w:ascii="仿宋" w:eastAsia="仿宋" w:hAnsi="仿宋" w:cs="仿宋" w:hint="eastAsia"/>
                <w:color w:val="000000" w:themeColor="text1"/>
                <w:szCs w:val="21"/>
              </w:rPr>
              <w:fldChar w:fldCharType="begin"/>
            </w:r>
            <w:r>
              <w:rPr>
                <w:rFonts w:ascii="仿宋" w:eastAsia="仿宋" w:hAnsi="仿宋" w:cs="仿宋"/>
                <w:color w:val="000000" w:themeColor="text1"/>
                <w:szCs w:val="21"/>
              </w:rPr>
              <w:instrText xml:space="preserve"> = 1 \* GB3 \* MERGEFORMAT </w:instrText>
            </w:r>
            <w:r>
              <w:rPr>
                <w:rFonts w:ascii="仿宋" w:eastAsia="仿宋" w:hAnsi="仿宋" w:cs="仿宋" w:hint="eastAsia"/>
                <w:color w:val="000000" w:themeColor="text1"/>
                <w:szCs w:val="21"/>
              </w:rPr>
              <w:fldChar w:fldCharType="separate"/>
            </w:r>
            <w:r>
              <w:rPr>
                <w:rFonts w:ascii="仿宋" w:eastAsia="仿宋" w:hAnsi="仿宋" w:cs="仿宋" w:hint="eastAsia"/>
                <w:color w:val="000000" w:themeColor="text1"/>
                <w:szCs w:val="21"/>
              </w:rPr>
              <w:t>①</w:t>
            </w:r>
            <w:r>
              <w:rPr>
                <w:rFonts w:ascii="仿宋" w:eastAsia="仿宋" w:hAnsi="仿宋" w:cs="仿宋" w:hint="eastAsia"/>
                <w:color w:val="000000" w:themeColor="text1"/>
                <w:szCs w:val="21"/>
              </w:rPr>
              <w:fldChar w:fldCharType="end"/>
            </w:r>
            <w:r>
              <w:rPr>
                <w:rFonts w:ascii="仿宋" w:eastAsia="仿宋" w:hAnsi="仿宋" w:cs="仿宋" w:hint="eastAsia"/>
                <w:color w:val="000000" w:themeColor="text1"/>
                <w:szCs w:val="21"/>
              </w:rPr>
              <w:t>显示屏具有描点和模块显示位置功能，具有自主知识产权，提供软件著作权证书，并加盖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r>
              <w:rPr>
                <w:rFonts w:ascii="仿宋" w:eastAsia="仿宋" w:hAnsi="仿宋" w:cs="仿宋" w:hint="eastAsia"/>
                <w:color w:val="000000" w:themeColor="text1"/>
                <w:szCs w:val="21"/>
              </w:rPr>
              <w:fldChar w:fldCharType="begin"/>
            </w:r>
            <w:r>
              <w:rPr>
                <w:rFonts w:ascii="仿宋" w:eastAsia="仿宋" w:hAnsi="仿宋" w:cs="仿宋"/>
                <w:color w:val="000000" w:themeColor="text1"/>
                <w:szCs w:val="21"/>
              </w:rPr>
              <w:instrText xml:space="preserve"> = 2 \* GB3 \* MERGEFORMAT </w:instrText>
            </w:r>
            <w:r>
              <w:rPr>
                <w:rFonts w:ascii="仿宋" w:eastAsia="仿宋" w:hAnsi="仿宋" w:cs="仿宋" w:hint="eastAsia"/>
                <w:color w:val="000000" w:themeColor="text1"/>
                <w:szCs w:val="21"/>
              </w:rPr>
              <w:fldChar w:fldCharType="separate"/>
            </w:r>
            <w:r>
              <w:rPr>
                <w:rFonts w:ascii="仿宋" w:eastAsia="仿宋" w:hAnsi="仿宋" w:cs="仿宋" w:hint="eastAsia"/>
                <w:color w:val="000000" w:themeColor="text1"/>
                <w:szCs w:val="21"/>
              </w:rPr>
              <w:t>②</w:t>
            </w:r>
            <w:r>
              <w:rPr>
                <w:rFonts w:ascii="仿宋" w:eastAsia="仿宋" w:hAnsi="仿宋" w:cs="仿宋" w:hint="eastAsia"/>
                <w:color w:val="000000" w:themeColor="text1"/>
                <w:szCs w:val="21"/>
              </w:rPr>
              <w:fldChar w:fldCharType="end"/>
            </w:r>
            <w:r>
              <w:rPr>
                <w:rFonts w:ascii="仿宋" w:eastAsia="仿宋" w:hAnsi="仿宋" w:cs="仿宋" w:hint="eastAsia"/>
                <w:color w:val="000000" w:themeColor="text1"/>
                <w:szCs w:val="21"/>
              </w:rPr>
              <w:t>显示屏支持支持安全性加密及海量图像演示和多媒体控制功能，提供此功能软件著作权证书，并加盖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r>
              <w:rPr>
                <w:rFonts w:ascii="仿宋" w:eastAsia="仿宋" w:hAnsi="仿宋" w:cs="仿宋" w:hint="eastAsia"/>
                <w:color w:val="000000" w:themeColor="text1"/>
                <w:szCs w:val="21"/>
              </w:rPr>
              <w:fldChar w:fldCharType="begin"/>
            </w:r>
            <w:r>
              <w:rPr>
                <w:rFonts w:ascii="仿宋" w:eastAsia="仿宋" w:hAnsi="仿宋" w:cs="仿宋"/>
                <w:color w:val="000000" w:themeColor="text1"/>
                <w:szCs w:val="21"/>
              </w:rPr>
              <w:instrText xml:space="preserve"> = 3 \* GB3 \* MERGEFORMAT </w:instrText>
            </w:r>
            <w:r>
              <w:rPr>
                <w:rFonts w:ascii="仿宋" w:eastAsia="仿宋" w:hAnsi="仿宋" w:cs="仿宋" w:hint="eastAsia"/>
                <w:color w:val="000000" w:themeColor="text1"/>
                <w:szCs w:val="21"/>
              </w:rPr>
              <w:fldChar w:fldCharType="separate"/>
            </w:r>
            <w:r>
              <w:rPr>
                <w:rFonts w:ascii="仿宋" w:eastAsia="仿宋" w:hAnsi="仿宋" w:cs="仿宋" w:hint="eastAsia"/>
                <w:color w:val="000000" w:themeColor="text1"/>
                <w:szCs w:val="21"/>
              </w:rPr>
              <w:t>③</w:t>
            </w:r>
            <w:r>
              <w:rPr>
                <w:rFonts w:ascii="仿宋" w:eastAsia="仿宋" w:hAnsi="仿宋" w:cs="仿宋" w:hint="eastAsia"/>
                <w:color w:val="000000" w:themeColor="text1"/>
                <w:szCs w:val="21"/>
              </w:rPr>
              <w:fldChar w:fldCharType="end"/>
            </w:r>
            <w:r>
              <w:rPr>
                <w:rFonts w:ascii="仿宋" w:eastAsia="仿宋" w:hAnsi="仿宋" w:cs="仿宋" w:hint="eastAsia"/>
                <w:color w:val="000000" w:themeColor="text1"/>
                <w:szCs w:val="21"/>
              </w:rPr>
              <w:t>显示屏具有云拼接软件，提供软</w:t>
            </w:r>
            <w:r>
              <w:rPr>
                <w:rFonts w:ascii="仿宋" w:eastAsia="仿宋" w:hAnsi="仿宋" w:cs="仿宋" w:hint="eastAsia"/>
                <w:color w:val="000000" w:themeColor="text1"/>
                <w:szCs w:val="21"/>
              </w:rPr>
              <w:lastRenderedPageBreak/>
              <w:t>件著作权证书，并加盖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显示屏制造厂商必须是</w:t>
            </w:r>
            <w:r>
              <w:rPr>
                <w:rFonts w:ascii="仿宋" w:eastAsia="仿宋" w:hAnsi="仿宋" w:cs="仿宋"/>
                <w:color w:val="000000" w:themeColor="text1"/>
                <w:szCs w:val="21"/>
              </w:rPr>
              <w:t>LED</w:t>
            </w:r>
            <w:r>
              <w:rPr>
                <w:rFonts w:ascii="仿宋" w:eastAsia="仿宋" w:hAnsi="仿宋" w:cs="仿宋"/>
                <w:color w:val="000000" w:themeColor="text1"/>
                <w:szCs w:val="21"/>
              </w:rPr>
              <w:t>显示屏研发、生产制造一体化厂商，不接受委托贴牌</w:t>
            </w:r>
            <w:r>
              <w:rPr>
                <w:rFonts w:ascii="仿宋" w:eastAsia="仿宋" w:hAnsi="仿宋" w:cs="仿宋"/>
                <w:color w:val="000000" w:themeColor="text1"/>
                <w:szCs w:val="21"/>
              </w:rPr>
              <w:t>OEM</w:t>
            </w:r>
            <w:r>
              <w:rPr>
                <w:rFonts w:ascii="仿宋" w:eastAsia="仿宋" w:hAnsi="仿宋" w:cs="仿宋"/>
                <w:color w:val="000000" w:themeColor="text1"/>
                <w:szCs w:val="21"/>
              </w:rPr>
              <w:t>等厂家设</w:t>
            </w:r>
            <w:r>
              <w:rPr>
                <w:rFonts w:ascii="仿宋" w:eastAsia="仿宋" w:hAnsi="仿宋" w:cs="仿宋"/>
                <w:color w:val="000000" w:themeColor="text1"/>
                <w:szCs w:val="21"/>
              </w:rPr>
              <w:t>备，（经营范围包含</w:t>
            </w:r>
            <w:r>
              <w:rPr>
                <w:rFonts w:ascii="仿宋" w:eastAsia="仿宋" w:hAnsi="仿宋" w:cs="仿宋"/>
                <w:color w:val="000000" w:themeColor="text1"/>
                <w:szCs w:val="21"/>
              </w:rPr>
              <w:t>LED</w:t>
            </w:r>
            <w:r>
              <w:rPr>
                <w:rFonts w:ascii="仿宋" w:eastAsia="仿宋" w:hAnsi="仿宋" w:cs="仿宋"/>
                <w:color w:val="000000" w:themeColor="text1"/>
                <w:szCs w:val="21"/>
              </w:rPr>
              <w:t>显示屏生产）；保证</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显示屏制造厂商专业性与实施规范性，应具有</w:t>
            </w:r>
            <w:r>
              <w:rPr>
                <w:rFonts w:ascii="仿宋" w:eastAsia="仿宋" w:hAnsi="仿宋" w:cs="仿宋" w:hint="eastAsia"/>
                <w:color w:val="000000" w:themeColor="text1"/>
                <w:szCs w:val="21"/>
              </w:rPr>
              <w:t>安全生产许可证，钢结构专业承包叁级或以上资质，音视频集成工程企业壹级资质，提供证书复印件并加盖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r>
              <w:rPr>
                <w:rFonts w:ascii="仿宋" w:eastAsia="仿宋" w:hAnsi="仿宋" w:cs="仿宋" w:hint="eastAsia"/>
                <w:color w:val="000000" w:themeColor="text1"/>
                <w:szCs w:val="21"/>
              </w:rPr>
              <w:t>要求提供</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w:t>
            </w:r>
            <w:r>
              <w:rPr>
                <w:rFonts w:ascii="仿宋" w:eastAsia="仿宋" w:hAnsi="仿宋" w:cs="仿宋" w:hint="eastAsia"/>
                <w:color w:val="000000" w:themeColor="text1"/>
                <w:szCs w:val="21"/>
              </w:rPr>
              <w:t>针对本项目的授权书。</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显示屏制造厂商具有：</w:t>
            </w:r>
            <w:r>
              <w:rPr>
                <w:rFonts w:ascii="仿宋" w:eastAsia="仿宋" w:hAnsi="仿宋" w:cs="仿宋"/>
                <w:color w:val="000000" w:themeColor="text1"/>
                <w:szCs w:val="21"/>
              </w:rPr>
              <w:t xml:space="preserve"> GJB9001C-2017</w:t>
            </w:r>
            <w:r>
              <w:rPr>
                <w:rFonts w:ascii="仿宋" w:eastAsia="仿宋" w:hAnsi="仿宋" w:cs="仿宋"/>
                <w:color w:val="000000" w:themeColor="text1"/>
                <w:szCs w:val="21"/>
              </w:rPr>
              <w:t>武器</w:t>
            </w:r>
            <w:r>
              <w:rPr>
                <w:rFonts w:ascii="仿宋" w:eastAsia="仿宋" w:hAnsi="仿宋" w:cs="仿宋" w:hint="eastAsia"/>
                <w:color w:val="000000" w:themeColor="text1"/>
                <w:szCs w:val="21"/>
              </w:rPr>
              <w:t>装备质量管理体系认证证书、</w:t>
            </w:r>
            <w:r>
              <w:rPr>
                <w:rFonts w:ascii="仿宋" w:eastAsia="仿宋" w:hAnsi="仿宋" w:cs="仿宋"/>
                <w:color w:val="000000" w:themeColor="text1"/>
                <w:szCs w:val="21"/>
              </w:rPr>
              <w:t>ISO/IEC 27001</w:t>
            </w:r>
            <w:r>
              <w:rPr>
                <w:rFonts w:ascii="仿宋" w:eastAsia="仿宋" w:hAnsi="仿宋" w:cs="仿宋"/>
                <w:color w:val="000000" w:themeColor="text1"/>
                <w:szCs w:val="21"/>
              </w:rPr>
              <w:t>：</w:t>
            </w:r>
            <w:r>
              <w:rPr>
                <w:rFonts w:ascii="仿宋" w:eastAsia="仿宋" w:hAnsi="仿宋" w:cs="仿宋"/>
                <w:color w:val="000000" w:themeColor="text1"/>
                <w:szCs w:val="21"/>
              </w:rPr>
              <w:t>2013</w:t>
            </w:r>
            <w:r>
              <w:rPr>
                <w:rFonts w:ascii="仿宋" w:eastAsia="仿宋" w:hAnsi="仿宋" w:cs="仿宋"/>
                <w:color w:val="000000" w:themeColor="text1"/>
                <w:szCs w:val="21"/>
              </w:rPr>
              <w:t>信息安全管理体系认证证书、</w:t>
            </w:r>
            <w:r>
              <w:rPr>
                <w:rFonts w:ascii="仿宋" w:eastAsia="仿宋" w:hAnsi="仿宋" w:cs="仿宋"/>
                <w:color w:val="000000" w:themeColor="text1"/>
                <w:szCs w:val="21"/>
              </w:rPr>
              <w:t xml:space="preserve">GBT29490-2013 </w:t>
            </w:r>
            <w:r>
              <w:rPr>
                <w:rFonts w:ascii="仿宋" w:eastAsia="仿宋" w:hAnsi="仿宋" w:cs="仿宋" w:hint="eastAsia"/>
                <w:color w:val="000000" w:themeColor="text1"/>
                <w:szCs w:val="21"/>
              </w:rPr>
              <w:t>知识产权管理体系认证证书。</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显示屏制造厂商符合商品售后服务管理体系符合</w:t>
            </w:r>
            <w:r>
              <w:rPr>
                <w:rFonts w:ascii="仿宋" w:eastAsia="仿宋" w:hAnsi="仿宋" w:cs="仿宋"/>
                <w:color w:val="000000" w:themeColor="text1"/>
                <w:szCs w:val="21"/>
              </w:rPr>
              <w:t>GB/T 27922-2011</w:t>
            </w:r>
            <w:r>
              <w:rPr>
                <w:rFonts w:ascii="仿宋" w:eastAsia="仿宋" w:hAnsi="仿宋" w:cs="仿宋"/>
                <w:color w:val="000000" w:themeColor="text1"/>
                <w:szCs w:val="21"/>
              </w:rPr>
              <w:t>标准规定的五星级要求，提供证书，并加盖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★为了保证网络信息安全，</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显示屏制造厂商具有中国网络安全审查技术与认证中心核发的信息安全服务资质认证证书，并提供官网查询获取组织名单企业所在页截图，且实施项目经理具有信息安全保障人员认证，提供证书，并加盖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r>
              <w:rPr>
                <w:rFonts w:ascii="仿宋" w:eastAsia="仿宋" w:hAnsi="仿宋" w:cs="仿宋" w:hint="eastAsia"/>
                <w:color w:val="000000" w:themeColor="text1"/>
                <w:szCs w:val="21"/>
              </w:rPr>
              <w:t>。</w:t>
            </w:r>
          </w:p>
          <w:p w:rsidR="0073089E" w:rsidRDefault="00BD3CBD">
            <w:pPr>
              <w:widowControl/>
              <w:numPr>
                <w:ilvl w:val="0"/>
                <w:numId w:val="2"/>
              </w:numPr>
              <w:tabs>
                <w:tab w:val="left" w:pos="425"/>
              </w:tabs>
              <w:spacing w:line="288"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显示屏制造厂商具有工业和信息化部标准的信息技术服务运行维护标准成熟度叁级等级证书，并加盖</w:t>
            </w:r>
            <w:r>
              <w:rPr>
                <w:rFonts w:ascii="仿宋" w:eastAsia="仿宋" w:hAnsi="仿宋" w:cs="仿宋"/>
                <w:color w:val="000000" w:themeColor="text1"/>
                <w:szCs w:val="21"/>
              </w:rPr>
              <w:t>LED</w:t>
            </w:r>
            <w:r>
              <w:rPr>
                <w:rFonts w:ascii="仿宋" w:eastAsia="仿宋" w:hAnsi="仿宋" w:cs="仿宋"/>
                <w:color w:val="000000" w:themeColor="text1"/>
                <w:szCs w:val="21"/>
              </w:rPr>
              <w:t>显示屏制造厂商公章</w:t>
            </w:r>
            <w:r>
              <w:rPr>
                <w:rFonts w:ascii="仿宋" w:eastAsia="仿宋" w:hAnsi="仿宋" w:cs="仿宋" w:hint="eastAsia"/>
                <w:color w:val="000000" w:themeColor="text1"/>
                <w:szCs w:val="21"/>
              </w:rPr>
              <w:t>。</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lastRenderedPageBreak/>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51.60</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lastRenderedPageBreak/>
              <w:t>1.2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发送卡</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一路</w:t>
            </w:r>
            <w:r>
              <w:rPr>
                <w:rFonts w:ascii="仿宋" w:eastAsia="仿宋" w:hAnsi="仿宋" w:cs="仿宋"/>
                <w:color w:val="000000" w:themeColor="text1"/>
                <w:kern w:val="0"/>
                <w:szCs w:val="21"/>
                <w:lang w:bidi="ar"/>
              </w:rPr>
              <w:t>DVI</w:t>
            </w:r>
            <w:r>
              <w:rPr>
                <w:rFonts w:ascii="仿宋" w:eastAsia="仿宋" w:hAnsi="仿宋" w:cs="仿宋"/>
                <w:color w:val="000000" w:themeColor="text1"/>
                <w:kern w:val="0"/>
                <w:szCs w:val="21"/>
                <w:lang w:bidi="ar"/>
              </w:rPr>
              <w:t>视频输入；</w:t>
            </w:r>
          </w:p>
          <w:p w:rsidR="0073089E" w:rsidRDefault="00BD3CBD">
            <w:pPr>
              <w:widowControl/>
              <w:numPr>
                <w:ilvl w:val="0"/>
                <w:numId w:val="3"/>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DVI</w:t>
            </w:r>
            <w:r>
              <w:rPr>
                <w:rFonts w:ascii="仿宋" w:eastAsia="仿宋" w:hAnsi="仿宋" w:cs="仿宋"/>
                <w:color w:val="000000" w:themeColor="text1"/>
                <w:kern w:val="0"/>
                <w:szCs w:val="21"/>
                <w:lang w:bidi="ar"/>
              </w:rPr>
              <w:t>视频输出，用于级联或监视；</w:t>
            </w:r>
          </w:p>
          <w:p w:rsidR="0073089E" w:rsidRDefault="00BD3CBD">
            <w:pPr>
              <w:widowControl/>
              <w:numPr>
                <w:ilvl w:val="0"/>
                <w:numId w:val="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一路音频输入；</w:t>
            </w:r>
          </w:p>
          <w:p w:rsidR="0073089E" w:rsidRDefault="00BD3CBD">
            <w:pPr>
              <w:widowControl/>
              <w:numPr>
                <w:ilvl w:val="0"/>
                <w:numId w:val="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四个网口输出或四路光纤输出；</w:t>
            </w:r>
          </w:p>
          <w:p w:rsidR="0073089E" w:rsidRDefault="00BD3CBD">
            <w:pPr>
              <w:widowControl/>
              <w:numPr>
                <w:ilvl w:val="0"/>
                <w:numId w:val="3"/>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RS232</w:t>
            </w:r>
            <w:r>
              <w:rPr>
                <w:rFonts w:ascii="仿宋" w:eastAsia="仿宋" w:hAnsi="仿宋" w:cs="仿宋"/>
                <w:color w:val="000000" w:themeColor="text1"/>
                <w:kern w:val="0"/>
                <w:szCs w:val="21"/>
                <w:lang w:bidi="ar"/>
              </w:rPr>
              <w:t>接口控制，可级联多台进行统一控制；</w:t>
            </w:r>
          </w:p>
          <w:p w:rsidR="0073089E" w:rsidRDefault="00BD3CBD">
            <w:pPr>
              <w:widowControl/>
              <w:numPr>
                <w:ilvl w:val="0"/>
                <w:numId w:val="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最大带载分辨率</w:t>
            </w:r>
            <w:r>
              <w:rPr>
                <w:rFonts w:ascii="仿宋" w:eastAsia="仿宋" w:hAnsi="仿宋" w:cs="仿宋"/>
                <w:color w:val="000000" w:themeColor="text1"/>
                <w:kern w:val="0"/>
                <w:szCs w:val="21"/>
                <w:lang w:bidi="ar"/>
              </w:rPr>
              <w:t>2048×1152</w:t>
            </w:r>
            <w:r>
              <w:rPr>
                <w:rFonts w:ascii="仿宋" w:eastAsia="仿宋" w:hAnsi="仿宋" w:cs="仿宋"/>
                <w:color w:val="000000" w:themeColor="text1"/>
                <w:kern w:val="0"/>
                <w:szCs w:val="21"/>
                <w:lang w:bidi="ar"/>
              </w:rPr>
              <w:t>或</w:t>
            </w:r>
            <w:r>
              <w:rPr>
                <w:rFonts w:ascii="仿宋" w:eastAsia="仿宋" w:hAnsi="仿宋" w:cs="仿宋"/>
                <w:color w:val="000000" w:themeColor="text1"/>
                <w:kern w:val="0"/>
                <w:szCs w:val="21"/>
                <w:lang w:bidi="ar"/>
              </w:rPr>
              <w:t>1920×1200</w:t>
            </w:r>
            <w:r>
              <w:rPr>
                <w:rFonts w:ascii="仿宋" w:eastAsia="仿宋" w:hAnsi="仿宋" w:cs="仿宋"/>
                <w:color w:val="000000" w:themeColor="text1"/>
                <w:kern w:val="0"/>
                <w:szCs w:val="21"/>
                <w:lang w:bidi="ar"/>
              </w:rPr>
              <w:t>；</w:t>
            </w:r>
          </w:p>
          <w:p w:rsidR="0073089E" w:rsidRDefault="00BD3CBD">
            <w:pPr>
              <w:widowControl/>
              <w:numPr>
                <w:ilvl w:val="0"/>
                <w:numId w:val="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hint="eastAsia"/>
                <w:color w:val="000000" w:themeColor="text1"/>
                <w:kern w:val="0"/>
                <w:szCs w:val="21"/>
                <w:lang w:bidi="ar"/>
              </w:rPr>
              <w:t>与小间距</w:t>
            </w:r>
            <w:r>
              <w:rPr>
                <w:rFonts w:ascii="仿宋" w:eastAsia="仿宋" w:hAnsi="仿宋" w:cs="仿宋"/>
                <w:color w:val="000000" w:themeColor="text1"/>
                <w:kern w:val="0"/>
                <w:szCs w:val="21"/>
                <w:lang w:bidi="ar"/>
              </w:rPr>
              <w:t>LED</w:t>
            </w:r>
            <w:r>
              <w:rPr>
                <w:rFonts w:ascii="仿宋" w:eastAsia="仿宋" w:hAnsi="仿宋" w:cs="仿宋"/>
                <w:color w:val="000000" w:themeColor="text1"/>
                <w:kern w:val="0"/>
                <w:szCs w:val="21"/>
                <w:lang w:bidi="ar"/>
              </w:rPr>
              <w:t>大屏同品牌，提供</w:t>
            </w:r>
            <w:r>
              <w:rPr>
                <w:rFonts w:ascii="仿宋" w:eastAsia="仿宋" w:hAnsi="仿宋" w:cs="仿宋"/>
                <w:color w:val="000000" w:themeColor="text1"/>
                <w:kern w:val="0"/>
                <w:szCs w:val="21"/>
                <w:lang w:bidi="ar"/>
              </w:rPr>
              <w:t>CCC</w:t>
            </w:r>
            <w:r>
              <w:rPr>
                <w:rFonts w:ascii="仿宋" w:eastAsia="仿宋" w:hAnsi="仿宋" w:cs="仿宋"/>
                <w:color w:val="000000" w:themeColor="text1"/>
                <w:kern w:val="0"/>
                <w:szCs w:val="21"/>
                <w:lang w:bidi="ar"/>
              </w:rPr>
              <w:t>证书；</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10</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1.3</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大屏钢构</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4"/>
              </w:numP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安装结构能满足</w:t>
            </w:r>
            <w:r>
              <w:rPr>
                <w:rFonts w:ascii="仿宋" w:eastAsia="仿宋" w:hAnsi="仿宋" w:cs="仿宋"/>
                <w:color w:val="000000" w:themeColor="text1"/>
                <w:kern w:val="0"/>
                <w:szCs w:val="21"/>
                <w:lang w:bidi="ar"/>
              </w:rPr>
              <w:t>LED</w:t>
            </w:r>
            <w:r>
              <w:rPr>
                <w:rFonts w:ascii="仿宋" w:eastAsia="仿宋" w:hAnsi="仿宋" w:cs="仿宋"/>
                <w:color w:val="000000" w:themeColor="text1"/>
                <w:kern w:val="0"/>
                <w:szCs w:val="21"/>
                <w:lang w:bidi="ar"/>
              </w:rPr>
              <w:t>高清显示屏的整体均匀平滑要求，采用环保型材，结构应便于安装和调试。</w:t>
            </w:r>
          </w:p>
          <w:p w:rsidR="0073089E" w:rsidRDefault="00BD3CBD">
            <w:pPr>
              <w:widowControl/>
              <w:numPr>
                <w:ilvl w:val="0"/>
                <w:numId w:val="4"/>
              </w:numP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采用国标材料制作，定制装置，拆装方便；具备间距调节装置，可实现精确调节，显示模组之间的缝隙均匀，显示效果清晰；钢结构框架，所有材料采用国家标准材料施工制作，防锈防氧化处理。</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51.60</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lastRenderedPageBreak/>
              <w:t>1.4</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动力配电柜</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5"/>
              </w:numPr>
              <w:jc w:val="left"/>
              <w:textAlignment w:val="center"/>
              <w:rPr>
                <w:rFonts w:ascii="仿宋" w:eastAsia="仿宋" w:hAnsi="仿宋" w:cs="仿宋"/>
                <w:color w:val="000000" w:themeColor="text1"/>
                <w:szCs w:val="21"/>
              </w:rPr>
            </w:pPr>
            <w:r>
              <w:rPr>
                <w:rFonts w:ascii="仿宋" w:eastAsia="仿宋" w:hAnsi="仿宋" w:cs="仿宋"/>
                <w:color w:val="000000" w:themeColor="text1"/>
                <w:szCs w:val="21"/>
                <w:lang w:bidi="ar"/>
              </w:rPr>
              <w:t>配电功率</w:t>
            </w:r>
            <w:r>
              <w:rPr>
                <w:rFonts w:ascii="仿宋" w:eastAsia="仿宋" w:hAnsi="仿宋" w:cs="仿宋"/>
                <w:color w:val="000000" w:themeColor="text1"/>
                <w:szCs w:val="21"/>
                <w:lang w:bidi="ar"/>
              </w:rPr>
              <w:t>60KW</w:t>
            </w:r>
            <w:r>
              <w:rPr>
                <w:rFonts w:ascii="仿宋" w:eastAsia="仿宋" w:hAnsi="仿宋" w:cs="仿宋"/>
                <w:color w:val="000000" w:themeColor="text1"/>
                <w:szCs w:val="21"/>
                <w:lang w:bidi="ar"/>
              </w:rPr>
              <w:t>，含各种电器元件、自动空气开关、熔断器、接触器、电流表、电压表、铜排、防电磁浪涌等；</w:t>
            </w:r>
          </w:p>
          <w:p w:rsidR="0073089E" w:rsidRDefault="00BD3CBD">
            <w:pPr>
              <w:widowControl/>
              <w:numPr>
                <w:ilvl w:val="0"/>
                <w:numId w:val="5"/>
              </w:numPr>
              <w:jc w:val="left"/>
              <w:textAlignment w:val="center"/>
              <w:rPr>
                <w:rFonts w:ascii="仿宋" w:eastAsia="仿宋" w:hAnsi="仿宋" w:cs="仿宋"/>
                <w:color w:val="000000" w:themeColor="text1"/>
                <w:szCs w:val="21"/>
              </w:rPr>
            </w:pPr>
            <w:r>
              <w:rPr>
                <w:rFonts w:ascii="仿宋" w:eastAsia="仿宋" w:hAnsi="仿宋" w:cs="仿宋"/>
                <w:color w:val="000000" w:themeColor="text1"/>
                <w:szCs w:val="21"/>
                <w:lang w:bidi="ar"/>
              </w:rPr>
              <w:t>额定输入电压</w:t>
            </w:r>
            <w:r>
              <w:rPr>
                <w:rFonts w:ascii="仿宋" w:eastAsia="仿宋" w:hAnsi="仿宋" w:cs="仿宋"/>
                <w:color w:val="000000" w:themeColor="text1"/>
                <w:szCs w:val="21"/>
                <w:lang w:bidi="ar"/>
              </w:rPr>
              <w:t>AC 380V</w:t>
            </w:r>
            <w:r>
              <w:rPr>
                <w:rFonts w:ascii="仿宋" w:eastAsia="仿宋" w:hAnsi="仿宋" w:cs="仿宋"/>
                <w:color w:val="000000" w:themeColor="text1"/>
                <w:szCs w:val="21"/>
                <w:lang w:bidi="ar"/>
              </w:rPr>
              <w:t>；</w:t>
            </w:r>
          </w:p>
          <w:p w:rsidR="0073089E" w:rsidRDefault="00BD3CBD">
            <w:pPr>
              <w:widowControl/>
              <w:numPr>
                <w:ilvl w:val="0"/>
                <w:numId w:val="5"/>
              </w:numPr>
              <w:jc w:val="left"/>
              <w:textAlignment w:val="center"/>
              <w:rPr>
                <w:rFonts w:ascii="仿宋" w:eastAsia="仿宋" w:hAnsi="仿宋" w:cs="仿宋"/>
                <w:color w:val="000000" w:themeColor="text1"/>
                <w:szCs w:val="21"/>
              </w:rPr>
            </w:pPr>
            <w:r>
              <w:rPr>
                <w:rFonts w:ascii="仿宋" w:eastAsia="仿宋" w:hAnsi="仿宋" w:cs="仿宋"/>
                <w:color w:val="000000" w:themeColor="text1"/>
                <w:szCs w:val="21"/>
                <w:lang w:bidi="ar"/>
              </w:rPr>
              <w:t>具备过流、短路、断路保护与报警功能；</w:t>
            </w:r>
          </w:p>
          <w:p w:rsidR="0073089E" w:rsidRDefault="00BD3CBD">
            <w:pPr>
              <w:widowControl/>
              <w:numPr>
                <w:ilvl w:val="0"/>
                <w:numId w:val="5"/>
              </w:numPr>
              <w:jc w:val="left"/>
              <w:textAlignment w:val="center"/>
              <w:rPr>
                <w:rFonts w:ascii="仿宋" w:eastAsia="仿宋" w:hAnsi="仿宋" w:cs="仿宋"/>
                <w:color w:val="000000" w:themeColor="text1"/>
                <w:szCs w:val="21"/>
                <w:lang w:bidi="ar"/>
              </w:rPr>
            </w:pPr>
            <w:r>
              <w:rPr>
                <w:rFonts w:ascii="仿宋" w:eastAsia="仿宋" w:hAnsi="仿宋" w:cs="仿宋"/>
                <w:color w:val="000000" w:themeColor="text1"/>
                <w:szCs w:val="21"/>
                <w:lang w:bidi="ar"/>
              </w:rPr>
              <w:t>具备分步延时起动和分步延时断电的功能，以减小显示屏停、送电时对电网的冲击；</w:t>
            </w:r>
            <w:r>
              <w:rPr>
                <w:rFonts w:ascii="仿宋" w:eastAsia="仿宋" w:hAnsi="仿宋" w:cs="仿宋"/>
                <w:color w:val="000000" w:themeColor="text1"/>
                <w:szCs w:val="21"/>
                <w:lang w:bidi="ar"/>
              </w:rPr>
              <w:t xml:space="preserve"> </w:t>
            </w:r>
          </w:p>
          <w:p w:rsidR="0073089E" w:rsidRDefault="00BD3CBD">
            <w:pPr>
              <w:widowControl/>
              <w:numPr>
                <w:ilvl w:val="0"/>
                <w:numId w:val="5"/>
              </w:numPr>
              <w:jc w:val="left"/>
              <w:textAlignment w:val="center"/>
              <w:rPr>
                <w:rFonts w:ascii="仿宋" w:eastAsia="仿宋" w:hAnsi="仿宋" w:cs="仿宋"/>
                <w:color w:val="000000" w:themeColor="text1"/>
                <w:szCs w:val="21"/>
                <w:lang w:bidi="ar"/>
              </w:rPr>
            </w:pPr>
            <w:r>
              <w:rPr>
                <w:rFonts w:ascii="仿宋" w:eastAsia="仿宋" w:hAnsi="仿宋" w:cs="仿宋"/>
                <w:color w:val="000000" w:themeColor="text1"/>
                <w:szCs w:val="21"/>
                <w:lang w:bidi="ar"/>
              </w:rPr>
              <w:t>内置环境监控系统，具备温度、湿度监测功能，防漏水监测功能，烟雾监测功能，环境监控管理系统内数据可以通过</w:t>
            </w:r>
            <w:r>
              <w:rPr>
                <w:rFonts w:ascii="仿宋" w:eastAsia="仿宋" w:hAnsi="仿宋" w:cs="仿宋"/>
                <w:color w:val="000000" w:themeColor="text1"/>
                <w:szCs w:val="21"/>
                <w:lang w:bidi="ar"/>
              </w:rPr>
              <w:t>TCP/IP</w:t>
            </w:r>
            <w:r>
              <w:rPr>
                <w:rFonts w:ascii="仿宋" w:eastAsia="仿宋" w:hAnsi="仿宋" w:cs="仿宋"/>
                <w:color w:val="000000" w:themeColor="text1"/>
                <w:szCs w:val="21"/>
                <w:lang w:bidi="ar"/>
              </w:rPr>
              <w:t>协议与监控管理平台进行通信，实现监控信息的互连互通。环境监控系统平台报警时支持电话（</w:t>
            </w:r>
            <w:r>
              <w:rPr>
                <w:rFonts w:ascii="仿宋" w:eastAsia="仿宋" w:hAnsi="仿宋" w:cs="仿宋"/>
                <w:color w:val="000000" w:themeColor="text1"/>
                <w:szCs w:val="21"/>
                <w:lang w:bidi="ar"/>
              </w:rPr>
              <w:t>SIM</w:t>
            </w:r>
            <w:r>
              <w:rPr>
                <w:rFonts w:ascii="仿宋" w:eastAsia="仿宋" w:hAnsi="仿宋" w:cs="仿宋"/>
                <w:color w:val="000000" w:themeColor="text1"/>
                <w:szCs w:val="21"/>
                <w:lang w:bidi="ar"/>
              </w:rPr>
              <w:t>卡，固定电话）、短信、声光、多媒体语音、微信、邮件、手机</w:t>
            </w:r>
            <w:r>
              <w:rPr>
                <w:rFonts w:ascii="仿宋" w:eastAsia="仿宋" w:hAnsi="仿宋" w:cs="仿宋"/>
                <w:color w:val="000000" w:themeColor="text1"/>
                <w:szCs w:val="21"/>
                <w:lang w:bidi="ar"/>
              </w:rPr>
              <w:t>APP</w:t>
            </w:r>
            <w:r>
              <w:rPr>
                <w:rFonts w:ascii="仿宋" w:eastAsia="仿宋" w:hAnsi="仿宋" w:cs="仿宋"/>
                <w:color w:val="000000" w:themeColor="text1"/>
                <w:szCs w:val="21"/>
                <w:lang w:bidi="ar"/>
              </w:rPr>
              <w:t>等推送告警信息，且告警方式不低于</w:t>
            </w:r>
            <w:r>
              <w:rPr>
                <w:rFonts w:ascii="仿宋" w:eastAsia="仿宋" w:hAnsi="仿宋" w:cs="仿宋"/>
                <w:color w:val="000000" w:themeColor="text1"/>
                <w:szCs w:val="21"/>
                <w:lang w:bidi="ar"/>
              </w:rPr>
              <w:t>5</w:t>
            </w:r>
            <w:r>
              <w:rPr>
                <w:rFonts w:ascii="仿宋" w:eastAsia="仿宋" w:hAnsi="仿宋" w:cs="仿宋"/>
                <w:color w:val="000000" w:themeColor="text1"/>
                <w:szCs w:val="21"/>
                <w:lang w:bidi="ar"/>
              </w:rPr>
              <w:t>种（并提供告警方式截图）；</w:t>
            </w:r>
          </w:p>
          <w:p w:rsidR="0073089E" w:rsidRDefault="00BD3CBD">
            <w:pPr>
              <w:widowControl/>
              <w:ind w:left="425"/>
              <w:jc w:val="left"/>
              <w:textAlignment w:val="center"/>
              <w:rPr>
                <w:rFonts w:ascii="仿宋" w:eastAsia="仿宋" w:hAnsi="仿宋" w:cs="仿宋"/>
                <w:color w:val="000000" w:themeColor="text1"/>
                <w:szCs w:val="21"/>
                <w:lang w:bidi="ar"/>
              </w:rPr>
            </w:pPr>
            <w:r>
              <w:rPr>
                <w:rFonts w:ascii="仿宋" w:eastAsia="仿宋" w:hAnsi="仿宋" w:cs="仿宋"/>
                <w:color w:val="000000" w:themeColor="text1"/>
                <w:szCs w:val="21"/>
                <w:lang w:bidi="ar"/>
              </w:rPr>
              <w:t>温度监测范围：</w:t>
            </w:r>
            <w:r>
              <w:rPr>
                <w:rFonts w:ascii="仿宋" w:eastAsia="仿宋" w:hAnsi="仿宋" w:cs="仿宋"/>
                <w:color w:val="000000" w:themeColor="text1"/>
                <w:szCs w:val="21"/>
                <w:lang w:bidi="ar"/>
              </w:rPr>
              <w:t>-20℃</w:t>
            </w:r>
            <w:r>
              <w:rPr>
                <w:rFonts w:ascii="仿宋" w:eastAsia="仿宋" w:hAnsi="仿宋" w:cs="仿宋"/>
                <w:color w:val="000000" w:themeColor="text1"/>
                <w:szCs w:val="21"/>
                <w:lang w:bidi="ar"/>
              </w:rPr>
              <w:t>～</w:t>
            </w:r>
            <w:r>
              <w:rPr>
                <w:rFonts w:ascii="仿宋" w:eastAsia="仿宋" w:hAnsi="仿宋" w:cs="仿宋"/>
                <w:color w:val="000000" w:themeColor="text1"/>
                <w:szCs w:val="21"/>
                <w:lang w:bidi="ar"/>
              </w:rPr>
              <w:t>80℃</w:t>
            </w:r>
            <w:r>
              <w:rPr>
                <w:rFonts w:ascii="仿宋" w:eastAsia="仿宋" w:hAnsi="仿宋" w:cs="仿宋"/>
                <w:color w:val="000000" w:themeColor="text1"/>
                <w:szCs w:val="21"/>
                <w:lang w:bidi="ar"/>
              </w:rPr>
              <w:t>。湿度范围</w:t>
            </w:r>
            <w:r>
              <w:rPr>
                <w:rFonts w:ascii="仿宋" w:eastAsia="仿宋" w:hAnsi="仿宋" w:cs="仿宋"/>
                <w:color w:val="000000" w:themeColor="text1"/>
                <w:szCs w:val="21"/>
                <w:lang w:bidi="ar"/>
              </w:rPr>
              <w:t xml:space="preserve"> </w:t>
            </w:r>
            <w:r>
              <w:rPr>
                <w:rFonts w:ascii="仿宋" w:eastAsia="仿宋" w:hAnsi="仿宋" w:cs="仿宋"/>
                <w:color w:val="000000" w:themeColor="text1"/>
                <w:szCs w:val="21"/>
                <w:lang w:bidi="ar"/>
              </w:rPr>
              <w:t>：</w:t>
            </w:r>
            <w:r>
              <w:rPr>
                <w:rFonts w:ascii="仿宋" w:eastAsia="仿宋" w:hAnsi="仿宋" w:cs="仿宋"/>
                <w:color w:val="000000" w:themeColor="text1"/>
                <w:szCs w:val="21"/>
                <w:lang w:bidi="ar"/>
              </w:rPr>
              <w:t>0</w:t>
            </w:r>
            <w:r>
              <w:rPr>
                <w:rFonts w:ascii="仿宋" w:eastAsia="仿宋" w:hAnsi="仿宋" w:cs="仿宋"/>
                <w:color w:val="000000" w:themeColor="text1"/>
                <w:szCs w:val="21"/>
                <w:lang w:bidi="ar"/>
              </w:rPr>
              <w:t>～</w:t>
            </w:r>
            <w:r>
              <w:rPr>
                <w:rFonts w:ascii="仿宋" w:eastAsia="仿宋" w:hAnsi="仿宋" w:cs="仿宋"/>
                <w:color w:val="000000" w:themeColor="text1"/>
                <w:szCs w:val="21"/>
                <w:lang w:bidi="ar"/>
              </w:rPr>
              <w:t>100%RH</w:t>
            </w:r>
            <w:r>
              <w:rPr>
                <w:rFonts w:ascii="仿宋" w:eastAsia="仿宋" w:hAnsi="仿宋" w:cs="仿宋"/>
                <w:color w:val="000000" w:themeColor="text1"/>
                <w:szCs w:val="21"/>
                <w:lang w:bidi="ar"/>
              </w:rPr>
              <w:t>。有线通讯</w:t>
            </w:r>
            <w:r>
              <w:rPr>
                <w:rFonts w:ascii="仿宋" w:eastAsia="仿宋" w:hAnsi="仿宋" w:cs="仿宋"/>
                <w:color w:val="000000" w:themeColor="text1"/>
                <w:szCs w:val="21"/>
                <w:lang w:bidi="ar"/>
              </w:rPr>
              <w:t>:RJ45</w:t>
            </w:r>
            <w:r>
              <w:rPr>
                <w:rFonts w:ascii="仿宋" w:eastAsia="仿宋" w:hAnsi="仿宋" w:cs="仿宋"/>
                <w:color w:val="000000" w:themeColor="text1"/>
                <w:szCs w:val="21"/>
                <w:lang w:bidi="ar"/>
              </w:rPr>
              <w:t>接口，支持</w:t>
            </w:r>
            <w:r>
              <w:rPr>
                <w:rFonts w:ascii="仿宋" w:eastAsia="仿宋" w:hAnsi="仿宋" w:cs="仿宋"/>
                <w:color w:val="000000" w:themeColor="text1"/>
                <w:szCs w:val="21"/>
                <w:lang w:bidi="ar"/>
              </w:rPr>
              <w:t>TCP/IP</w:t>
            </w:r>
            <w:r>
              <w:rPr>
                <w:rFonts w:ascii="仿宋" w:eastAsia="仿宋" w:hAnsi="仿宋" w:cs="仿宋"/>
                <w:color w:val="000000" w:themeColor="text1"/>
                <w:szCs w:val="21"/>
                <w:lang w:bidi="ar"/>
              </w:rPr>
              <w:t>协议。无线通讯</w:t>
            </w:r>
            <w:r>
              <w:rPr>
                <w:rFonts w:ascii="仿宋" w:eastAsia="仿宋" w:hAnsi="仿宋" w:cs="仿宋"/>
                <w:color w:val="000000" w:themeColor="text1"/>
                <w:szCs w:val="21"/>
                <w:lang w:bidi="ar"/>
              </w:rPr>
              <w:t>:GPRS</w:t>
            </w:r>
            <w:r>
              <w:rPr>
                <w:rFonts w:ascii="仿宋" w:eastAsia="仿宋" w:hAnsi="仿宋" w:cs="仿宋"/>
                <w:color w:val="000000" w:themeColor="text1"/>
                <w:szCs w:val="21"/>
                <w:lang w:bidi="ar"/>
              </w:rPr>
              <w:t>网络，支持短信报警。开关量输入</w:t>
            </w:r>
            <w:r>
              <w:rPr>
                <w:rFonts w:ascii="仿宋" w:eastAsia="仿宋" w:hAnsi="仿宋" w:cs="仿宋"/>
                <w:color w:val="000000" w:themeColor="text1"/>
                <w:szCs w:val="21"/>
                <w:lang w:bidi="ar"/>
              </w:rPr>
              <w:t>:4</w:t>
            </w:r>
            <w:r>
              <w:rPr>
                <w:rFonts w:ascii="仿宋" w:eastAsia="仿宋" w:hAnsi="仿宋" w:cs="仿宋"/>
                <w:color w:val="000000" w:themeColor="text1"/>
                <w:szCs w:val="21"/>
                <w:lang w:bidi="ar"/>
              </w:rPr>
              <w:t>路（其中</w:t>
            </w:r>
            <w:r>
              <w:rPr>
                <w:rFonts w:ascii="仿宋" w:eastAsia="仿宋" w:hAnsi="仿宋" w:cs="仿宋"/>
                <w:color w:val="000000" w:themeColor="text1"/>
                <w:szCs w:val="21"/>
                <w:lang w:bidi="ar"/>
              </w:rPr>
              <w:t>2</w:t>
            </w:r>
            <w:r>
              <w:rPr>
                <w:rFonts w:ascii="仿宋" w:eastAsia="仿宋" w:hAnsi="仿宋" w:cs="仿宋"/>
                <w:color w:val="000000" w:themeColor="text1"/>
                <w:szCs w:val="21"/>
                <w:lang w:bidi="ar"/>
              </w:rPr>
              <w:t>路可以作为模拟</w:t>
            </w:r>
            <w:r>
              <w:rPr>
                <w:rFonts w:ascii="仿宋" w:eastAsia="仿宋" w:hAnsi="仿宋" w:cs="仿宋"/>
                <w:color w:val="000000" w:themeColor="text1"/>
                <w:szCs w:val="21"/>
                <w:lang w:bidi="ar"/>
              </w:rPr>
              <w:t>量）；设备具备独立嵌入式管理软件，可通过</w:t>
            </w:r>
            <w:r>
              <w:rPr>
                <w:rFonts w:ascii="仿宋" w:eastAsia="仿宋" w:hAnsi="仿宋" w:cs="仿宋"/>
                <w:color w:val="000000" w:themeColor="text1"/>
                <w:szCs w:val="21"/>
                <w:lang w:bidi="ar"/>
              </w:rPr>
              <w:t>Internet</w:t>
            </w:r>
            <w:r>
              <w:rPr>
                <w:rFonts w:ascii="仿宋" w:eastAsia="仿宋" w:hAnsi="仿宋" w:cs="仿宋"/>
                <w:color w:val="000000" w:themeColor="text1"/>
                <w:szCs w:val="21"/>
                <w:lang w:bidi="ar"/>
              </w:rPr>
              <w:t>管理，也可以通过软件平台统一管理（提供第三方产品检测报告）；为了保证温湿度监测产品的质量和性能，制造商应具有完善的</w:t>
            </w:r>
            <w:r>
              <w:rPr>
                <w:rFonts w:ascii="仿宋" w:eastAsia="仿宋" w:hAnsi="仿宋" w:cs="仿宋"/>
                <w:color w:val="000000" w:themeColor="text1"/>
                <w:szCs w:val="21"/>
                <w:lang w:bidi="ar"/>
              </w:rPr>
              <w:t>CNAS</w:t>
            </w:r>
            <w:r>
              <w:rPr>
                <w:rFonts w:ascii="仿宋" w:eastAsia="仿宋" w:hAnsi="仿宋" w:cs="仿宋"/>
                <w:color w:val="000000" w:themeColor="text1"/>
                <w:szCs w:val="21"/>
                <w:lang w:bidi="ar"/>
              </w:rPr>
              <w:t>证明文件并加盖公章，此证书需为国家级机构认可的焓差实验室出具</w:t>
            </w:r>
            <w:r>
              <w:rPr>
                <w:rFonts w:ascii="仿宋" w:eastAsia="仿宋" w:hAnsi="仿宋" w:cs="仿宋"/>
                <w:color w:val="000000" w:themeColor="text1"/>
                <w:szCs w:val="21"/>
                <w:lang w:bidi="ar"/>
              </w:rPr>
              <w:t>;</w:t>
            </w:r>
          </w:p>
          <w:p w:rsidR="0073089E" w:rsidRDefault="00BD3CBD">
            <w:pPr>
              <w:widowControl/>
              <w:numPr>
                <w:ilvl w:val="0"/>
                <w:numId w:val="5"/>
              </w:numPr>
              <w:jc w:val="left"/>
              <w:textAlignment w:val="center"/>
              <w:rPr>
                <w:rFonts w:ascii="仿宋" w:eastAsia="仿宋" w:hAnsi="仿宋" w:cs="仿宋"/>
                <w:color w:val="000000" w:themeColor="text1"/>
                <w:szCs w:val="21"/>
              </w:rPr>
            </w:pPr>
            <w:r>
              <w:rPr>
                <w:rFonts w:ascii="仿宋" w:eastAsia="仿宋" w:hAnsi="仿宋" w:cs="仿宋"/>
                <w:color w:val="000000" w:themeColor="text1"/>
                <w:szCs w:val="21"/>
                <w:lang w:bidi="ar"/>
              </w:rPr>
              <w:t>内置</w:t>
            </w:r>
            <w:r>
              <w:rPr>
                <w:rFonts w:ascii="仿宋" w:eastAsia="仿宋" w:hAnsi="仿宋" w:cs="仿宋"/>
                <w:color w:val="000000" w:themeColor="text1"/>
                <w:szCs w:val="21"/>
                <w:lang w:bidi="ar"/>
              </w:rPr>
              <w:t>PLC</w:t>
            </w:r>
            <w:r>
              <w:rPr>
                <w:rFonts w:ascii="仿宋" w:eastAsia="仿宋" w:hAnsi="仿宋" w:cs="仿宋"/>
                <w:color w:val="000000" w:themeColor="text1"/>
                <w:szCs w:val="21"/>
                <w:lang w:bidi="ar"/>
              </w:rPr>
              <w:t>，</w:t>
            </w:r>
            <w:r>
              <w:rPr>
                <w:rFonts w:ascii="仿宋" w:eastAsia="仿宋" w:hAnsi="仿宋" w:cs="仿宋"/>
                <w:color w:val="000000" w:themeColor="text1"/>
                <w:szCs w:val="21"/>
                <w:lang w:bidi="ar"/>
              </w:rPr>
              <w:t>PLC</w:t>
            </w:r>
            <w:r>
              <w:rPr>
                <w:rFonts w:ascii="仿宋" w:eastAsia="仿宋" w:hAnsi="仿宋" w:cs="仿宋"/>
                <w:color w:val="000000" w:themeColor="text1"/>
                <w:szCs w:val="21"/>
                <w:lang w:bidi="ar"/>
              </w:rPr>
              <w:t>具备远程开关大屏的功能；</w:t>
            </w:r>
          </w:p>
          <w:p w:rsidR="0073089E" w:rsidRDefault="00BD3CBD">
            <w:pPr>
              <w:widowControl/>
              <w:numPr>
                <w:ilvl w:val="0"/>
                <w:numId w:val="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color w:val="000000" w:themeColor="text1"/>
                <w:szCs w:val="21"/>
                <w:lang w:bidi="ar"/>
              </w:rPr>
              <w:t>具有</w:t>
            </w:r>
            <w:r>
              <w:rPr>
                <w:rFonts w:ascii="仿宋" w:eastAsia="仿宋" w:hAnsi="仿宋" w:cs="仿宋"/>
                <w:color w:val="000000" w:themeColor="text1"/>
                <w:szCs w:val="21"/>
                <w:lang w:bidi="ar"/>
              </w:rPr>
              <w:t>CCC</w:t>
            </w:r>
            <w:r>
              <w:rPr>
                <w:rFonts w:ascii="仿宋" w:eastAsia="仿宋" w:hAnsi="仿宋" w:cs="仿宋"/>
                <w:color w:val="000000" w:themeColor="text1"/>
                <w:szCs w:val="21"/>
                <w:lang w:bidi="ar"/>
              </w:rPr>
              <w:t>，与</w:t>
            </w:r>
            <w:r>
              <w:rPr>
                <w:rFonts w:ascii="仿宋" w:eastAsia="仿宋" w:hAnsi="仿宋" w:cs="仿宋" w:hint="eastAsia"/>
                <w:color w:val="000000" w:themeColor="text1"/>
                <w:kern w:val="0"/>
                <w:szCs w:val="21"/>
                <w:lang w:bidi="ar"/>
              </w:rPr>
              <w:t>小间距</w:t>
            </w:r>
            <w:r>
              <w:rPr>
                <w:rFonts w:ascii="仿宋" w:eastAsia="仿宋" w:hAnsi="仿宋" w:cs="仿宋"/>
                <w:color w:val="000000" w:themeColor="text1"/>
                <w:kern w:val="0"/>
                <w:szCs w:val="21"/>
                <w:lang w:bidi="ar"/>
              </w:rPr>
              <w:t>LED</w:t>
            </w:r>
            <w:r>
              <w:rPr>
                <w:rFonts w:ascii="仿宋" w:eastAsia="仿宋" w:hAnsi="仿宋" w:cs="仿宋"/>
                <w:color w:val="000000" w:themeColor="text1"/>
                <w:kern w:val="0"/>
                <w:szCs w:val="21"/>
                <w:lang w:bidi="ar"/>
              </w:rPr>
              <w:t>大屏</w:t>
            </w:r>
            <w:r>
              <w:rPr>
                <w:rFonts w:ascii="仿宋" w:eastAsia="仿宋" w:hAnsi="仿宋" w:cs="仿宋"/>
                <w:color w:val="000000" w:themeColor="text1"/>
                <w:szCs w:val="21"/>
                <w:lang w:bidi="ar"/>
              </w:rPr>
              <w:t>同品牌，提供</w:t>
            </w:r>
            <w:r>
              <w:rPr>
                <w:rFonts w:ascii="仿宋" w:eastAsia="仿宋" w:hAnsi="仿宋" w:cs="仿宋"/>
                <w:color w:val="000000" w:themeColor="text1"/>
                <w:szCs w:val="21"/>
                <w:lang w:bidi="ar"/>
              </w:rPr>
              <w:t>CCC</w:t>
            </w:r>
            <w:r>
              <w:rPr>
                <w:rFonts w:ascii="仿宋" w:eastAsia="仿宋" w:hAnsi="仿宋" w:cs="仿宋"/>
                <w:color w:val="000000" w:themeColor="text1"/>
                <w:szCs w:val="21"/>
                <w:lang w:bidi="ar"/>
              </w:rPr>
              <w:t>证书；</w:t>
            </w:r>
          </w:p>
          <w:p w:rsidR="0073089E" w:rsidRDefault="00BD3CBD">
            <w:pPr>
              <w:widowControl/>
              <w:numPr>
                <w:ilvl w:val="0"/>
                <w:numId w:val="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color w:val="000000" w:themeColor="text1"/>
                <w:szCs w:val="21"/>
                <w:lang w:bidi="ar"/>
              </w:rPr>
              <w:t>LED</w:t>
            </w:r>
            <w:r>
              <w:rPr>
                <w:rFonts w:ascii="仿宋" w:eastAsia="仿宋" w:hAnsi="仿宋" w:cs="仿宋"/>
                <w:color w:val="000000" w:themeColor="text1"/>
                <w:szCs w:val="21"/>
                <w:lang w:bidi="ar"/>
              </w:rPr>
              <w:t>显示屏厂商具有智能配电管理系统及</w:t>
            </w:r>
            <w:r>
              <w:rPr>
                <w:rFonts w:ascii="仿宋" w:eastAsia="仿宋" w:hAnsi="仿宋" w:cs="仿宋"/>
                <w:color w:val="000000" w:themeColor="text1"/>
                <w:szCs w:val="21"/>
                <w:lang w:bidi="ar"/>
              </w:rPr>
              <w:t>PLC</w:t>
            </w:r>
            <w:r>
              <w:rPr>
                <w:rFonts w:ascii="仿宋" w:eastAsia="仿宋" w:hAnsi="仿宋" w:cs="仿宋"/>
                <w:color w:val="000000" w:themeColor="text1"/>
                <w:szCs w:val="21"/>
                <w:lang w:bidi="ar"/>
              </w:rPr>
              <w:t>自动控制系统软件著作权证书，提供软件著作权证书复印件及加盖</w:t>
            </w:r>
            <w:r>
              <w:rPr>
                <w:rFonts w:ascii="仿宋" w:eastAsia="仿宋" w:hAnsi="仿宋" w:cs="仿宋"/>
                <w:color w:val="000000" w:themeColor="text1"/>
                <w:szCs w:val="21"/>
                <w:lang w:bidi="ar"/>
              </w:rPr>
              <w:t>LED</w:t>
            </w:r>
            <w:r>
              <w:rPr>
                <w:rFonts w:ascii="仿宋" w:eastAsia="仿宋" w:hAnsi="仿宋" w:cs="仿宋"/>
                <w:color w:val="000000" w:themeColor="text1"/>
                <w:szCs w:val="21"/>
                <w:lang w:bidi="ar"/>
              </w:rPr>
              <w:t>显示屏制造商公章。</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二</w:t>
            </w:r>
          </w:p>
        </w:tc>
        <w:tc>
          <w:tcPr>
            <w:tcW w:w="832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可视化综合多媒体音视频调度管理系统</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2.1</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分布式坐席协作管理平台</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6"/>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背板交换架构（</w:t>
            </w:r>
            <w:r>
              <w:rPr>
                <w:rFonts w:ascii="仿宋" w:eastAsia="仿宋" w:hAnsi="仿宋" w:cs="仿宋" w:hint="eastAsia"/>
                <w:color w:val="000000" w:themeColor="text1"/>
                <w:szCs w:val="21"/>
              </w:rPr>
              <w:t>Cross</w:t>
            </w:r>
            <w:r>
              <w:rPr>
                <w:rFonts w:ascii="仿宋" w:eastAsia="仿宋" w:hAnsi="仿宋" w:cs="仿宋"/>
                <w:color w:val="000000" w:themeColor="text1"/>
                <w:szCs w:val="21"/>
              </w:rPr>
              <w:t xml:space="preserve"> </w:t>
            </w:r>
            <w:r>
              <w:rPr>
                <w:rFonts w:ascii="仿宋" w:eastAsia="仿宋" w:hAnsi="仿宋" w:cs="仿宋" w:hint="eastAsia"/>
                <w:color w:val="000000" w:themeColor="text1"/>
                <w:szCs w:val="21"/>
              </w:rPr>
              <w:t>Bar</w:t>
            </w:r>
            <w:r>
              <w:rPr>
                <w:rFonts w:ascii="仿宋" w:eastAsia="仿宋" w:hAnsi="仿宋" w:cs="仿宋" w:hint="eastAsia"/>
                <w:color w:val="000000" w:themeColor="text1"/>
                <w:szCs w:val="21"/>
              </w:rPr>
              <w:t>），单路输出通道带宽达到</w:t>
            </w:r>
            <w:r>
              <w:rPr>
                <w:rFonts w:ascii="仿宋" w:eastAsia="仿宋" w:hAnsi="仿宋" w:cs="仿宋" w:hint="eastAsia"/>
                <w:color w:val="000000" w:themeColor="text1"/>
                <w:szCs w:val="21"/>
              </w:rPr>
              <w:t>20Gbps</w:t>
            </w:r>
            <w:r>
              <w:rPr>
                <w:rFonts w:ascii="仿宋" w:eastAsia="仿宋" w:hAnsi="仿宋" w:cs="仿宋" w:hint="eastAsia"/>
                <w:color w:val="000000" w:themeColor="text1"/>
                <w:szCs w:val="21"/>
              </w:rPr>
              <w:t>，每路输出通道彼此独立，确保系统不会因运行路数的增多而导致整体性能下降。</w:t>
            </w:r>
          </w:p>
          <w:p w:rsidR="0073089E" w:rsidRDefault="00BD3CBD">
            <w:pPr>
              <w:widowControl/>
              <w:numPr>
                <w:ilvl w:val="0"/>
                <w:numId w:val="6"/>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模块化设计，包括输入卡、输出卡、切换卡、控制卡、风扇、电源等都是模块化的设计，支持热插拔，更换时不影响其他模块的正常运行，方便以后升级维护。</w:t>
            </w:r>
          </w:p>
          <w:p w:rsidR="0073089E" w:rsidRDefault="00BD3CBD">
            <w:pPr>
              <w:widowControl/>
              <w:numPr>
                <w:ilvl w:val="0"/>
                <w:numId w:val="6"/>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★要求提供该设备</w:t>
            </w:r>
            <w:r>
              <w:rPr>
                <w:rFonts w:ascii="仿宋" w:eastAsia="仿宋" w:hAnsi="仿宋" w:cs="仿宋"/>
                <w:color w:val="000000" w:themeColor="text1"/>
                <w:szCs w:val="21"/>
              </w:rPr>
              <w:t>制造厂商</w:t>
            </w:r>
            <w:r>
              <w:rPr>
                <w:rFonts w:ascii="仿宋" w:eastAsia="仿宋" w:hAnsi="仿宋" w:cs="仿宋" w:hint="eastAsia"/>
                <w:color w:val="000000" w:themeColor="text1"/>
                <w:szCs w:val="21"/>
              </w:rPr>
              <w:t>针对本项目的授权书。</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KVM</w:t>
            </w:r>
            <w:r>
              <w:rPr>
                <w:rFonts w:ascii="仿宋" w:eastAsia="仿宋" w:hAnsi="仿宋" w:cs="仿宋"/>
                <w:color w:val="000000" w:themeColor="text1"/>
                <w:kern w:val="0"/>
                <w:szCs w:val="21"/>
                <w:lang w:bidi="ar"/>
              </w:rPr>
              <w:t>坐席编解码节点</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节点采用纯嵌入式架构，非</w:t>
            </w:r>
            <w:r>
              <w:rPr>
                <w:rFonts w:ascii="仿宋" w:eastAsia="仿宋" w:hAnsi="仿宋" w:cs="仿宋"/>
                <w:color w:val="000000" w:themeColor="text1"/>
                <w:kern w:val="0"/>
                <w:szCs w:val="21"/>
                <w:lang w:bidi="ar"/>
              </w:rPr>
              <w:t>X86</w:t>
            </w:r>
            <w:r>
              <w:rPr>
                <w:rFonts w:ascii="仿宋" w:eastAsia="仿宋" w:hAnsi="仿宋" w:cs="仿宋"/>
                <w:color w:val="000000" w:themeColor="text1"/>
                <w:kern w:val="0"/>
                <w:szCs w:val="21"/>
                <w:lang w:bidi="ar"/>
              </w:rPr>
              <w:t>平台。采用分布式系统，任何一个节点出现故障（如断电），不影响整套系统的正常运行。具备电源、网络连接、运行状态、键鼠状态、视频状态指示灯。</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lastRenderedPageBreak/>
              <w:t>输入节点支持</w:t>
            </w:r>
            <w:r>
              <w:rPr>
                <w:rFonts w:ascii="仿宋" w:eastAsia="仿宋" w:hAnsi="仿宋" w:cs="仿宋"/>
                <w:color w:val="000000" w:themeColor="text1"/>
                <w:kern w:val="0"/>
                <w:szCs w:val="21"/>
                <w:lang w:bidi="ar"/>
              </w:rPr>
              <w:t>3840×2160</w:t>
            </w:r>
            <w:r>
              <w:rPr>
                <w:rFonts w:ascii="仿宋" w:eastAsia="仿宋" w:hAnsi="仿宋" w:cs="仿宋"/>
                <w:color w:val="000000" w:themeColor="text1"/>
                <w:kern w:val="0"/>
                <w:szCs w:val="21"/>
                <w:lang w:bidi="ar"/>
              </w:rPr>
              <w:t>视频信号的采集和编码。输出节点支持</w:t>
            </w:r>
            <w:r>
              <w:rPr>
                <w:rFonts w:ascii="仿宋" w:eastAsia="仿宋" w:hAnsi="仿宋" w:cs="仿宋"/>
                <w:color w:val="000000" w:themeColor="text1"/>
                <w:kern w:val="0"/>
                <w:szCs w:val="21"/>
                <w:lang w:bidi="ar"/>
              </w:rPr>
              <w:t>3840×2160</w:t>
            </w:r>
            <w:r>
              <w:rPr>
                <w:rFonts w:ascii="仿宋" w:eastAsia="仿宋" w:hAnsi="仿宋" w:cs="仿宋"/>
                <w:color w:val="000000" w:themeColor="text1"/>
                <w:kern w:val="0"/>
                <w:szCs w:val="21"/>
                <w:lang w:bidi="ar"/>
              </w:rPr>
              <w:t>视频信号的解码输出。</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输入节点支持</w:t>
            </w:r>
            <w:r>
              <w:rPr>
                <w:rFonts w:ascii="仿宋" w:eastAsia="仿宋" w:hAnsi="仿宋" w:cs="仿宋"/>
                <w:color w:val="000000" w:themeColor="text1"/>
                <w:kern w:val="0"/>
                <w:szCs w:val="21"/>
                <w:lang w:bidi="ar"/>
              </w:rPr>
              <w:t>DP</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HDMI</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DVI-I</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SDI</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VGA</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YPbPr</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 xml:space="preserve">VGA </w:t>
            </w:r>
            <w:r>
              <w:rPr>
                <w:rFonts w:ascii="仿宋" w:eastAsia="仿宋" w:hAnsi="仿宋" w:cs="仿宋" w:hint="eastAsia"/>
                <w:color w:val="000000" w:themeColor="text1"/>
                <w:kern w:val="0"/>
                <w:szCs w:val="21"/>
                <w:lang w:bidi="ar"/>
              </w:rPr>
              <w:t>转）以及</w:t>
            </w:r>
            <w:r>
              <w:rPr>
                <w:rFonts w:ascii="仿宋" w:eastAsia="仿宋" w:hAnsi="仿宋" w:cs="仿宋"/>
                <w:color w:val="000000" w:themeColor="text1"/>
                <w:kern w:val="0"/>
                <w:szCs w:val="21"/>
                <w:lang w:bidi="ar"/>
              </w:rPr>
              <w:t>CVBS</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VGA</w:t>
            </w:r>
            <w:r>
              <w:rPr>
                <w:rFonts w:ascii="仿宋" w:eastAsia="仿宋" w:hAnsi="仿宋" w:cs="仿宋"/>
                <w:color w:val="000000" w:themeColor="text1"/>
                <w:kern w:val="0"/>
                <w:szCs w:val="21"/>
                <w:lang w:bidi="ar"/>
              </w:rPr>
              <w:t>转）接口。输出节点支持</w:t>
            </w:r>
            <w:r>
              <w:rPr>
                <w:rFonts w:ascii="仿宋" w:eastAsia="仿宋" w:hAnsi="仿宋" w:cs="仿宋"/>
                <w:color w:val="000000" w:themeColor="text1"/>
                <w:kern w:val="0"/>
                <w:szCs w:val="21"/>
                <w:lang w:bidi="ar"/>
              </w:rPr>
              <w:t>DP</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HDMI</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DVI-I</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SDI</w:t>
            </w:r>
            <w:r>
              <w:rPr>
                <w:rFonts w:ascii="仿宋" w:eastAsia="仿宋" w:hAnsi="仿宋" w:cs="仿宋"/>
                <w:color w:val="000000" w:themeColor="text1"/>
                <w:kern w:val="0"/>
                <w:szCs w:val="21"/>
                <w:lang w:bidi="ar"/>
              </w:rPr>
              <w:t>以及</w:t>
            </w:r>
            <w:r>
              <w:rPr>
                <w:rFonts w:ascii="仿宋" w:eastAsia="仿宋" w:hAnsi="仿宋" w:cs="仿宋"/>
                <w:color w:val="000000" w:themeColor="text1"/>
                <w:kern w:val="0"/>
                <w:szCs w:val="21"/>
                <w:lang w:bidi="ar"/>
              </w:rPr>
              <w:t>VGA</w:t>
            </w:r>
            <w:r>
              <w:rPr>
                <w:rFonts w:ascii="仿宋" w:eastAsia="仿宋" w:hAnsi="仿宋" w:cs="仿宋"/>
                <w:color w:val="000000" w:themeColor="text1"/>
                <w:kern w:val="0"/>
                <w:szCs w:val="21"/>
                <w:lang w:bidi="ar"/>
              </w:rPr>
              <w:t>接口。</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支持内嵌、平衡音频、</w:t>
            </w:r>
            <w:r>
              <w:rPr>
                <w:rFonts w:ascii="仿宋" w:eastAsia="仿宋" w:hAnsi="仿宋" w:cs="仿宋"/>
                <w:color w:val="000000" w:themeColor="text1"/>
                <w:kern w:val="0"/>
                <w:szCs w:val="21"/>
                <w:lang w:bidi="ar"/>
              </w:rPr>
              <w:t>3.5mm</w:t>
            </w:r>
            <w:r>
              <w:rPr>
                <w:rFonts w:ascii="仿宋" w:eastAsia="仿宋" w:hAnsi="仿宋" w:cs="仿宋"/>
                <w:color w:val="000000" w:themeColor="text1"/>
                <w:kern w:val="0"/>
                <w:szCs w:val="21"/>
                <w:lang w:bidi="ar"/>
              </w:rPr>
              <w:t>音频同时输出。</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w:t>
            </w:r>
            <w:r>
              <w:rPr>
                <w:rFonts w:ascii="仿宋" w:eastAsia="仿宋" w:hAnsi="仿宋" w:cs="仿宋"/>
                <w:color w:val="000000" w:themeColor="text1"/>
                <w:kern w:val="0"/>
                <w:szCs w:val="21"/>
                <w:lang w:bidi="ar"/>
              </w:rPr>
              <w:t>H.264</w:t>
            </w:r>
            <w:r>
              <w:rPr>
                <w:rFonts w:ascii="仿宋" w:eastAsia="仿宋" w:hAnsi="仿宋" w:cs="仿宋"/>
                <w:color w:val="000000" w:themeColor="text1"/>
                <w:kern w:val="0"/>
                <w:szCs w:val="21"/>
                <w:lang w:bidi="ar"/>
              </w:rPr>
              <w:t>和</w:t>
            </w:r>
            <w:r>
              <w:rPr>
                <w:rFonts w:ascii="仿宋" w:eastAsia="仿宋" w:hAnsi="仿宋" w:cs="仿宋"/>
                <w:color w:val="000000" w:themeColor="text1"/>
                <w:kern w:val="0"/>
                <w:szCs w:val="21"/>
                <w:lang w:bidi="ar"/>
              </w:rPr>
              <w:t>H.265</w:t>
            </w:r>
            <w:r>
              <w:rPr>
                <w:rFonts w:ascii="仿宋" w:eastAsia="仿宋" w:hAnsi="仿宋" w:cs="仿宋"/>
                <w:color w:val="000000" w:themeColor="text1"/>
                <w:kern w:val="0"/>
                <w:szCs w:val="21"/>
                <w:lang w:bidi="ar"/>
              </w:rPr>
              <w:t>压缩方式编码；支持</w:t>
            </w:r>
            <w:r>
              <w:rPr>
                <w:rFonts w:ascii="仿宋" w:eastAsia="仿宋" w:hAnsi="仿宋" w:cs="仿宋"/>
                <w:color w:val="000000" w:themeColor="text1"/>
                <w:kern w:val="0"/>
                <w:szCs w:val="21"/>
                <w:lang w:bidi="ar"/>
              </w:rPr>
              <w:t>RTSP</w:t>
            </w:r>
            <w:r>
              <w:rPr>
                <w:rFonts w:ascii="仿宋" w:eastAsia="仿宋" w:hAnsi="仿宋" w:cs="仿宋"/>
                <w:color w:val="000000" w:themeColor="text1"/>
                <w:kern w:val="0"/>
                <w:szCs w:val="21"/>
                <w:lang w:bidi="ar"/>
              </w:rPr>
              <w:t>取流方式，可通过</w:t>
            </w:r>
            <w:r>
              <w:rPr>
                <w:rFonts w:ascii="仿宋" w:eastAsia="仿宋" w:hAnsi="仿宋" w:cs="仿宋"/>
                <w:color w:val="000000" w:themeColor="text1"/>
                <w:kern w:val="0"/>
                <w:szCs w:val="21"/>
                <w:lang w:bidi="ar"/>
              </w:rPr>
              <w:t>VLC</w:t>
            </w:r>
            <w:r>
              <w:rPr>
                <w:rFonts w:ascii="仿宋" w:eastAsia="仿宋" w:hAnsi="仿宋" w:cs="仿宋"/>
                <w:color w:val="000000" w:themeColor="text1"/>
                <w:kern w:val="0"/>
                <w:szCs w:val="21"/>
                <w:lang w:bidi="ar"/>
              </w:rPr>
              <w:t>播放器播放编码视频流。</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支持节点间串口透传功能，支持通过网络发指令给节点控制串口设备。</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支持码率自适应、变码率、定码率设置。支持码率以</w:t>
            </w:r>
            <w:r>
              <w:rPr>
                <w:rFonts w:ascii="仿宋" w:eastAsia="仿宋" w:hAnsi="仿宋" w:cs="仿宋"/>
                <w:color w:val="000000" w:themeColor="text1"/>
                <w:kern w:val="0"/>
                <w:szCs w:val="21"/>
                <w:lang w:bidi="ar"/>
              </w:rPr>
              <w:t xml:space="preserve">1Mbps </w:t>
            </w:r>
            <w:r>
              <w:rPr>
                <w:rFonts w:ascii="仿宋" w:eastAsia="仿宋" w:hAnsi="仿宋" w:cs="仿宋" w:hint="eastAsia"/>
                <w:color w:val="000000" w:themeColor="text1"/>
                <w:kern w:val="0"/>
                <w:szCs w:val="21"/>
                <w:lang w:bidi="ar"/>
              </w:rPr>
              <w:t>递增方式在</w:t>
            </w:r>
            <w:r>
              <w:rPr>
                <w:rFonts w:ascii="仿宋" w:eastAsia="仿宋" w:hAnsi="仿宋" w:cs="仿宋"/>
                <w:color w:val="000000" w:themeColor="text1"/>
                <w:kern w:val="0"/>
                <w:szCs w:val="21"/>
                <w:lang w:bidi="ar"/>
              </w:rPr>
              <w:t xml:space="preserve">1Mbps~40Mbps </w:t>
            </w:r>
            <w:r>
              <w:rPr>
                <w:rFonts w:ascii="仿宋" w:eastAsia="仿宋" w:hAnsi="仿宋" w:cs="仿宋" w:hint="eastAsia"/>
                <w:color w:val="000000" w:themeColor="text1"/>
                <w:kern w:val="0"/>
                <w:szCs w:val="21"/>
                <w:lang w:bidi="ar"/>
              </w:rPr>
              <w:t>范围内进行码率调节。</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解码输出支持</w:t>
            </w:r>
            <w:r>
              <w:rPr>
                <w:rFonts w:ascii="仿宋" w:eastAsia="仿宋" w:hAnsi="仿宋" w:cs="仿宋"/>
                <w:color w:val="000000" w:themeColor="text1"/>
                <w:kern w:val="0"/>
                <w:szCs w:val="21"/>
                <w:lang w:bidi="ar"/>
              </w:rPr>
              <w:t>1</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4</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9</w:t>
            </w:r>
            <w:r>
              <w:rPr>
                <w:rFonts w:ascii="仿宋" w:eastAsia="仿宋" w:hAnsi="仿宋" w:cs="仿宋"/>
                <w:color w:val="000000" w:themeColor="text1"/>
                <w:kern w:val="0"/>
                <w:szCs w:val="21"/>
                <w:lang w:bidi="ar"/>
              </w:rPr>
              <w:t>及</w:t>
            </w:r>
            <w:r>
              <w:rPr>
                <w:rFonts w:ascii="仿宋" w:eastAsia="仿宋" w:hAnsi="仿宋" w:cs="仿宋"/>
                <w:color w:val="000000" w:themeColor="text1"/>
                <w:kern w:val="0"/>
                <w:szCs w:val="21"/>
                <w:lang w:bidi="ar"/>
              </w:rPr>
              <w:t>16</w:t>
            </w:r>
            <w:r>
              <w:rPr>
                <w:rFonts w:ascii="仿宋" w:eastAsia="仿宋" w:hAnsi="仿宋" w:cs="仿宋"/>
                <w:color w:val="000000" w:themeColor="text1"/>
                <w:kern w:val="0"/>
                <w:szCs w:val="21"/>
                <w:lang w:bidi="ar"/>
              </w:rPr>
              <w:t>画面分割显示。</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拼接功能单屏输出支持多达</w:t>
            </w:r>
            <w:r>
              <w:rPr>
                <w:rFonts w:ascii="仿宋" w:eastAsia="仿宋" w:hAnsi="仿宋" w:cs="仿宋"/>
                <w:color w:val="000000" w:themeColor="text1"/>
                <w:kern w:val="0"/>
                <w:szCs w:val="21"/>
                <w:lang w:bidi="ar"/>
              </w:rPr>
              <w:t>256</w:t>
            </w:r>
            <w:r>
              <w:rPr>
                <w:rFonts w:ascii="仿宋" w:eastAsia="仿宋" w:hAnsi="仿宋" w:cs="仿宋"/>
                <w:color w:val="000000" w:themeColor="text1"/>
                <w:kern w:val="0"/>
                <w:szCs w:val="21"/>
                <w:lang w:bidi="ar"/>
              </w:rPr>
              <w:t>个画面。</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支持将窗口布局、信号源及字符叠加信息保存至设备；保存场景数量不少于</w:t>
            </w:r>
            <w:r>
              <w:rPr>
                <w:rFonts w:ascii="仿宋" w:eastAsia="仿宋" w:hAnsi="仿宋" w:cs="仿宋"/>
                <w:color w:val="000000" w:themeColor="text1"/>
                <w:kern w:val="0"/>
                <w:szCs w:val="21"/>
                <w:lang w:bidi="ar"/>
              </w:rPr>
              <w:t>10000</w:t>
            </w:r>
            <w:r>
              <w:rPr>
                <w:rFonts w:ascii="仿宋" w:eastAsia="仿宋" w:hAnsi="仿宋" w:cs="仿宋"/>
                <w:color w:val="000000" w:themeColor="text1"/>
                <w:kern w:val="0"/>
                <w:szCs w:val="21"/>
                <w:lang w:bidi="ar"/>
              </w:rPr>
              <w:t>；支持一键调取保存的场景预案。</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支持多组场景自动轮巡，支持</w:t>
            </w:r>
            <w:r>
              <w:rPr>
                <w:rFonts w:ascii="仿宋" w:eastAsia="仿宋" w:hAnsi="仿宋" w:cs="仿宋"/>
                <w:color w:val="000000" w:themeColor="text1"/>
                <w:kern w:val="0"/>
                <w:szCs w:val="21"/>
                <w:lang w:bidi="ar"/>
              </w:rPr>
              <w:t xml:space="preserve">10 </w:t>
            </w:r>
            <w:r>
              <w:rPr>
                <w:rFonts w:ascii="仿宋" w:eastAsia="仿宋" w:hAnsi="仿宋" w:cs="仿宋" w:hint="eastAsia"/>
                <w:color w:val="000000" w:themeColor="text1"/>
                <w:kern w:val="0"/>
                <w:szCs w:val="21"/>
                <w:lang w:bidi="ar"/>
              </w:rPr>
              <w:t>秒</w:t>
            </w:r>
            <w:r>
              <w:rPr>
                <w:rFonts w:ascii="仿宋" w:eastAsia="仿宋" w:hAnsi="仿宋" w:cs="仿宋"/>
                <w:color w:val="000000" w:themeColor="text1"/>
                <w:kern w:val="0"/>
                <w:szCs w:val="21"/>
                <w:lang w:bidi="ar"/>
              </w:rPr>
              <w:t xml:space="preserve">~900 </w:t>
            </w:r>
            <w:r>
              <w:rPr>
                <w:rFonts w:ascii="仿宋" w:eastAsia="仿宋" w:hAnsi="仿宋" w:cs="仿宋" w:hint="eastAsia"/>
                <w:color w:val="000000" w:themeColor="text1"/>
                <w:kern w:val="0"/>
                <w:szCs w:val="21"/>
                <w:lang w:bidi="ar"/>
              </w:rPr>
              <w:t>秒</w:t>
            </w:r>
            <w:r>
              <w:rPr>
                <w:rFonts w:ascii="仿宋" w:eastAsia="仿宋" w:hAnsi="仿宋" w:cs="仿宋" w:hint="eastAsia"/>
                <w:color w:val="000000" w:themeColor="text1"/>
                <w:kern w:val="0"/>
                <w:szCs w:val="21"/>
                <w:lang w:bidi="ar"/>
              </w:rPr>
              <w:t>自定义轮巡时间间隔。</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拼接屏显示快速横向移动的画面，不会出现撕裂以及错位现象。</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支持设置拼缝补偿，支持通过后台以像素为单位进行横向及纵向边沿像素设置。</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支持滚动字幕显示功能，支持字幕滚动速度、颜色、字体、字间距及背景色设置，支持多行显示。</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支持鼠标级</w:t>
            </w:r>
            <w:r>
              <w:rPr>
                <w:rFonts w:ascii="仿宋" w:eastAsia="仿宋" w:hAnsi="仿宋" w:cs="仿宋"/>
                <w:color w:val="000000" w:themeColor="text1"/>
                <w:kern w:val="0"/>
                <w:szCs w:val="21"/>
                <w:lang w:bidi="ar"/>
              </w:rPr>
              <w:t xml:space="preserve">OSD </w:t>
            </w:r>
            <w:r>
              <w:rPr>
                <w:rFonts w:ascii="仿宋" w:eastAsia="仿宋" w:hAnsi="仿宋" w:cs="仿宋" w:hint="eastAsia"/>
                <w:color w:val="000000" w:themeColor="text1"/>
                <w:kern w:val="0"/>
                <w:szCs w:val="21"/>
                <w:lang w:bidi="ar"/>
              </w:rPr>
              <w:t>操作，可通过鼠标操作完成信号源调用、推送、坐席跟随、注销登录、布局选择、预案及系统管理。支持鼠标在</w:t>
            </w:r>
            <w:r>
              <w:rPr>
                <w:rFonts w:ascii="仿宋" w:eastAsia="仿宋" w:hAnsi="仿宋" w:cs="仿宋"/>
                <w:color w:val="000000" w:themeColor="text1"/>
                <w:kern w:val="0"/>
                <w:szCs w:val="21"/>
                <w:lang w:bidi="ar"/>
              </w:rPr>
              <w:t xml:space="preserve">OSD </w:t>
            </w:r>
            <w:r>
              <w:rPr>
                <w:rFonts w:ascii="仿宋" w:eastAsia="仿宋" w:hAnsi="仿宋" w:cs="仿宋" w:hint="eastAsia"/>
                <w:color w:val="000000" w:themeColor="text1"/>
                <w:kern w:val="0"/>
                <w:szCs w:val="21"/>
                <w:lang w:bidi="ar"/>
              </w:rPr>
              <w:t>菜单和显示内容之间进行平滑衔接。</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支持鼠标提醒，鼠标所在显示屏会出现颜色边框提醒，且边框颜色和透明度可设置。</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可通过</w:t>
            </w:r>
            <w:r>
              <w:rPr>
                <w:rFonts w:ascii="仿宋" w:eastAsia="仿宋" w:hAnsi="仿宋" w:cs="仿宋"/>
                <w:color w:val="000000" w:themeColor="text1"/>
                <w:kern w:val="0"/>
                <w:szCs w:val="21"/>
                <w:lang w:bidi="ar"/>
              </w:rPr>
              <w:t>OSD</w:t>
            </w:r>
            <w:r>
              <w:rPr>
                <w:rFonts w:ascii="仿宋" w:eastAsia="仿宋" w:hAnsi="仿宋" w:cs="仿宋"/>
                <w:color w:val="000000" w:themeColor="text1"/>
                <w:kern w:val="0"/>
                <w:szCs w:val="21"/>
                <w:lang w:bidi="ar"/>
              </w:rPr>
              <w:t>菜单为不同的坐席设置不同的鼠标加速度。</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支持使用一套键鼠在多个显示器之间滑动，可通过移动鼠标跨屏实现对相应计算机的控制。</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席位单屏支持单画面和四分割选择。四分割画面时，鼠标可在</w:t>
            </w:r>
            <w:r>
              <w:rPr>
                <w:rFonts w:ascii="仿宋" w:eastAsia="仿宋" w:hAnsi="仿宋" w:cs="仿宋"/>
                <w:color w:val="000000" w:themeColor="text1"/>
                <w:kern w:val="0"/>
                <w:szCs w:val="21"/>
                <w:lang w:bidi="ar"/>
              </w:rPr>
              <w:t xml:space="preserve">4 </w:t>
            </w:r>
            <w:r>
              <w:rPr>
                <w:rFonts w:ascii="仿宋" w:eastAsia="仿宋" w:hAnsi="仿宋" w:cs="仿宋" w:hint="eastAsia"/>
                <w:color w:val="000000" w:themeColor="text1"/>
                <w:kern w:val="0"/>
                <w:szCs w:val="21"/>
                <w:lang w:bidi="ar"/>
              </w:rPr>
              <w:t>画面内自由滑动并根据滑动到的画面直接控制对应的计算机内容。</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支持将坐席配置保存为场景，包括单屏场景和整个坐席的场景，可通过</w:t>
            </w:r>
            <w:r>
              <w:rPr>
                <w:rFonts w:ascii="仿宋" w:eastAsia="仿宋" w:hAnsi="仿宋" w:cs="仿宋"/>
                <w:color w:val="000000" w:themeColor="text1"/>
                <w:kern w:val="0"/>
                <w:szCs w:val="21"/>
                <w:lang w:bidi="ar"/>
              </w:rPr>
              <w:t>OSD</w:t>
            </w:r>
            <w:r>
              <w:rPr>
                <w:rFonts w:ascii="仿宋" w:eastAsia="仿宋" w:hAnsi="仿宋" w:cs="仿宋"/>
                <w:color w:val="000000" w:themeColor="text1"/>
                <w:kern w:val="0"/>
                <w:szCs w:val="21"/>
                <w:lang w:bidi="ar"/>
              </w:rPr>
              <w:t>菜单或快捷键调用场景。支持场景的重命名及删除。</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w:t>
            </w:r>
            <w:r>
              <w:rPr>
                <w:rFonts w:ascii="仿宋" w:eastAsia="仿宋" w:hAnsi="仿宋" w:cs="仿宋" w:hint="eastAsia"/>
                <w:b/>
                <w:bCs/>
                <w:color w:val="000000" w:themeColor="text1"/>
                <w:kern w:val="0"/>
                <w:szCs w:val="21"/>
                <w:u w:val="single"/>
                <w:lang w:bidi="ar"/>
              </w:rPr>
              <w:t>以上所有项需提供国家广播电视产品质量监督检验中心提供的</w:t>
            </w:r>
            <w:r>
              <w:rPr>
                <w:rFonts w:ascii="仿宋" w:eastAsia="仿宋" w:hAnsi="仿宋" w:cs="仿宋"/>
                <w:b/>
                <w:bCs/>
                <w:color w:val="000000" w:themeColor="text1"/>
                <w:kern w:val="0"/>
                <w:szCs w:val="21"/>
                <w:u w:val="single"/>
                <w:lang w:bidi="ar"/>
              </w:rPr>
              <w:t>CNAS</w:t>
            </w:r>
            <w:r>
              <w:rPr>
                <w:rFonts w:ascii="仿宋" w:eastAsia="仿宋" w:hAnsi="仿宋" w:cs="仿宋"/>
                <w:b/>
                <w:bCs/>
                <w:color w:val="000000" w:themeColor="text1"/>
                <w:kern w:val="0"/>
                <w:szCs w:val="21"/>
                <w:u w:val="single"/>
                <w:lang w:bidi="ar"/>
              </w:rPr>
              <w:t>检验报告。</w:t>
            </w:r>
          </w:p>
          <w:p w:rsidR="0073089E" w:rsidRDefault="00BD3CBD">
            <w:pPr>
              <w:widowControl/>
              <w:numPr>
                <w:ilvl w:val="0"/>
                <w:numId w:val="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w:t>
            </w:r>
            <w:r>
              <w:rPr>
                <w:rFonts w:ascii="仿宋" w:eastAsia="仿宋" w:hAnsi="仿宋" w:cs="仿宋" w:hint="eastAsia"/>
                <w:b/>
                <w:bCs/>
                <w:color w:val="000000" w:themeColor="text1"/>
                <w:kern w:val="0"/>
                <w:szCs w:val="21"/>
                <w:lang w:bidi="ar"/>
              </w:rPr>
              <w:t>设备厂家资质证书要求：</w:t>
            </w:r>
            <w:r>
              <w:rPr>
                <w:rFonts w:ascii="仿宋" w:eastAsia="仿宋" w:hAnsi="仿宋" w:cs="仿宋" w:hint="eastAsia"/>
                <w:color w:val="000000" w:themeColor="text1"/>
                <w:kern w:val="0"/>
                <w:szCs w:val="21"/>
                <w:lang w:bidi="ar"/>
              </w:rPr>
              <w:t>厂家具备</w:t>
            </w:r>
            <w:r>
              <w:rPr>
                <w:rFonts w:ascii="仿宋" w:eastAsia="仿宋" w:hAnsi="仿宋" w:cs="仿宋"/>
                <w:color w:val="000000" w:themeColor="text1"/>
                <w:kern w:val="0"/>
                <w:szCs w:val="21"/>
                <w:lang w:bidi="ar"/>
              </w:rPr>
              <w:t>ISO9001</w:t>
            </w:r>
            <w:r>
              <w:rPr>
                <w:rFonts w:ascii="仿宋" w:eastAsia="仿宋" w:hAnsi="仿宋" w:cs="仿宋"/>
                <w:color w:val="000000" w:themeColor="text1"/>
                <w:kern w:val="0"/>
                <w:szCs w:val="21"/>
                <w:lang w:bidi="ar"/>
              </w:rPr>
              <w:t>质量管理体系认证证书、</w:t>
            </w:r>
            <w:r>
              <w:rPr>
                <w:rFonts w:ascii="仿宋" w:eastAsia="仿宋" w:hAnsi="仿宋" w:cs="仿宋"/>
                <w:color w:val="000000" w:themeColor="text1"/>
                <w:kern w:val="0"/>
                <w:szCs w:val="21"/>
                <w:lang w:bidi="ar"/>
              </w:rPr>
              <w:t>ISO14001</w:t>
            </w:r>
            <w:r>
              <w:rPr>
                <w:rFonts w:ascii="仿宋" w:eastAsia="仿宋" w:hAnsi="仿宋" w:cs="仿宋"/>
                <w:color w:val="000000" w:themeColor="text1"/>
                <w:kern w:val="0"/>
                <w:szCs w:val="21"/>
                <w:lang w:bidi="ar"/>
              </w:rPr>
              <w:t>环境管理体系认证证书、国家高新技术企业认证证书</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w:t>
            </w:r>
            <w:r>
              <w:rPr>
                <w:rFonts w:ascii="仿宋" w:eastAsia="仿宋" w:hAnsi="仿宋" w:cs="仿宋" w:hint="eastAsia"/>
                <w:b/>
                <w:bCs/>
                <w:color w:val="000000" w:themeColor="text1"/>
                <w:kern w:val="0"/>
                <w:szCs w:val="21"/>
                <w:lang w:bidi="ar"/>
              </w:rPr>
              <w:t>产品资质证书要求：</w:t>
            </w:r>
            <w:r>
              <w:rPr>
                <w:rFonts w:ascii="仿宋" w:eastAsia="仿宋" w:hAnsi="仿宋" w:cs="仿宋" w:hint="eastAsia"/>
                <w:color w:val="000000" w:themeColor="text1"/>
                <w:kern w:val="0"/>
                <w:szCs w:val="21"/>
                <w:lang w:bidi="ar"/>
              </w:rPr>
              <w:t>产品具备软件著作权证书、</w:t>
            </w:r>
            <w:r>
              <w:rPr>
                <w:rFonts w:ascii="仿宋" w:eastAsia="仿宋" w:hAnsi="仿宋" w:cs="仿宋"/>
                <w:color w:val="000000" w:themeColor="text1"/>
                <w:kern w:val="0"/>
                <w:szCs w:val="21"/>
                <w:lang w:bidi="ar"/>
              </w:rPr>
              <w:t>3C</w:t>
            </w:r>
            <w:r>
              <w:rPr>
                <w:rFonts w:ascii="仿宋" w:eastAsia="仿宋" w:hAnsi="仿宋" w:cs="仿宋"/>
                <w:color w:val="000000" w:themeColor="text1"/>
                <w:kern w:val="0"/>
                <w:szCs w:val="21"/>
                <w:lang w:bidi="ar"/>
              </w:rPr>
              <w:t>认证证书、</w:t>
            </w:r>
            <w:r>
              <w:rPr>
                <w:rFonts w:ascii="仿宋" w:eastAsia="仿宋" w:hAnsi="仿宋" w:cs="仿宋"/>
                <w:color w:val="000000" w:themeColor="text1"/>
                <w:kern w:val="0"/>
                <w:szCs w:val="21"/>
                <w:lang w:bidi="ar"/>
              </w:rPr>
              <w:t>CE</w:t>
            </w:r>
            <w:r>
              <w:rPr>
                <w:rFonts w:ascii="仿宋" w:eastAsia="仿宋" w:hAnsi="仿宋" w:cs="仿宋"/>
                <w:color w:val="000000" w:themeColor="text1"/>
                <w:kern w:val="0"/>
                <w:szCs w:val="21"/>
                <w:lang w:bidi="ar"/>
              </w:rPr>
              <w:t>认证证书、</w:t>
            </w:r>
            <w:r>
              <w:rPr>
                <w:rFonts w:ascii="仿宋" w:eastAsia="仿宋" w:hAnsi="仿宋" w:cs="仿宋"/>
                <w:color w:val="000000" w:themeColor="text1"/>
                <w:kern w:val="0"/>
                <w:szCs w:val="21"/>
                <w:lang w:bidi="ar"/>
              </w:rPr>
              <w:t>FCC</w:t>
            </w:r>
            <w:r>
              <w:rPr>
                <w:rFonts w:ascii="仿宋" w:eastAsia="仿宋" w:hAnsi="仿宋" w:cs="仿宋"/>
                <w:color w:val="000000" w:themeColor="text1"/>
                <w:kern w:val="0"/>
                <w:szCs w:val="21"/>
                <w:lang w:bidi="ar"/>
              </w:rPr>
              <w:t>认证证书、</w:t>
            </w:r>
            <w:r>
              <w:rPr>
                <w:rFonts w:ascii="仿宋" w:eastAsia="仿宋" w:hAnsi="仿宋" w:cs="仿宋"/>
                <w:color w:val="000000" w:themeColor="text1"/>
                <w:kern w:val="0"/>
                <w:szCs w:val="21"/>
                <w:lang w:bidi="ar"/>
              </w:rPr>
              <w:t>RoHS</w:t>
            </w:r>
            <w:r>
              <w:rPr>
                <w:rFonts w:ascii="仿宋" w:eastAsia="仿宋" w:hAnsi="仿宋" w:cs="仿宋"/>
                <w:color w:val="000000" w:themeColor="text1"/>
                <w:kern w:val="0"/>
                <w:szCs w:val="21"/>
                <w:lang w:bidi="ar"/>
              </w:rPr>
              <w:t>认证证书、</w:t>
            </w:r>
            <w:r>
              <w:rPr>
                <w:rFonts w:ascii="仿宋" w:eastAsia="仿宋" w:hAnsi="仿宋" w:cs="仿宋"/>
                <w:color w:val="000000" w:themeColor="text1"/>
                <w:kern w:val="0"/>
                <w:szCs w:val="21"/>
                <w:lang w:bidi="ar"/>
              </w:rPr>
              <w:t>CB</w:t>
            </w:r>
            <w:r>
              <w:rPr>
                <w:rFonts w:ascii="仿宋" w:eastAsia="仿宋" w:hAnsi="仿宋" w:cs="仿宋"/>
                <w:color w:val="000000" w:themeColor="text1"/>
                <w:kern w:val="0"/>
                <w:szCs w:val="21"/>
                <w:lang w:bidi="ar"/>
              </w:rPr>
              <w:t>认证证书、广电</w:t>
            </w:r>
            <w:r>
              <w:rPr>
                <w:rFonts w:ascii="仿宋" w:eastAsia="仿宋" w:hAnsi="仿宋" w:cs="仿宋"/>
                <w:color w:val="000000" w:themeColor="text1"/>
                <w:kern w:val="0"/>
                <w:szCs w:val="21"/>
                <w:lang w:bidi="ar"/>
              </w:rPr>
              <w:t>CNAS</w:t>
            </w:r>
            <w:r>
              <w:rPr>
                <w:rFonts w:ascii="仿宋" w:eastAsia="仿宋" w:hAnsi="仿宋" w:cs="仿宋"/>
                <w:color w:val="000000" w:themeColor="text1"/>
                <w:kern w:val="0"/>
                <w:szCs w:val="21"/>
                <w:lang w:bidi="ar"/>
              </w:rPr>
              <w:t>功能性检测报告。</w:t>
            </w:r>
          </w:p>
          <w:p w:rsidR="0073089E" w:rsidRDefault="00BD3CBD">
            <w:pPr>
              <w:widowControl/>
              <w:numPr>
                <w:ilvl w:val="0"/>
                <w:numId w:val="7"/>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★要求提供该设备</w:t>
            </w:r>
            <w:r>
              <w:rPr>
                <w:rFonts w:ascii="仿宋" w:eastAsia="仿宋" w:hAnsi="仿宋" w:cs="仿宋"/>
                <w:color w:val="000000" w:themeColor="text1"/>
                <w:szCs w:val="21"/>
              </w:rPr>
              <w:t>制造厂商</w:t>
            </w:r>
            <w:r>
              <w:rPr>
                <w:rFonts w:ascii="仿宋" w:eastAsia="仿宋" w:hAnsi="仿宋" w:cs="仿宋" w:hint="eastAsia"/>
                <w:color w:val="000000" w:themeColor="text1"/>
                <w:szCs w:val="21"/>
              </w:rPr>
              <w:t>针对本项目的授权书。</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lastRenderedPageBreak/>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8</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lastRenderedPageBreak/>
              <w:t>2.3</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1U</w:t>
            </w:r>
            <w:r>
              <w:rPr>
                <w:rFonts w:ascii="仿宋" w:eastAsia="仿宋" w:hAnsi="仿宋" w:cs="仿宋"/>
                <w:color w:val="000000" w:themeColor="text1"/>
                <w:kern w:val="0"/>
                <w:szCs w:val="21"/>
                <w:lang w:bidi="ar"/>
              </w:rPr>
              <w:t>托架</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1U</w:t>
            </w:r>
            <w:r>
              <w:rPr>
                <w:rFonts w:ascii="仿宋" w:eastAsia="仿宋" w:hAnsi="仿宋" w:cs="仿宋"/>
                <w:color w:val="000000" w:themeColor="text1"/>
                <w:kern w:val="0"/>
                <w:szCs w:val="21"/>
                <w:lang w:bidi="ar"/>
              </w:rPr>
              <w:t>托架（不含电源），可安装</w:t>
            </w:r>
            <w:r>
              <w:rPr>
                <w:rFonts w:ascii="仿宋" w:eastAsia="仿宋" w:hAnsi="仿宋" w:cs="仿宋"/>
                <w:color w:val="000000" w:themeColor="text1"/>
                <w:kern w:val="0"/>
                <w:szCs w:val="21"/>
                <w:lang w:bidi="ar"/>
              </w:rPr>
              <w:t>2</w:t>
            </w:r>
            <w:r>
              <w:rPr>
                <w:rFonts w:ascii="仿宋" w:eastAsia="仿宋" w:hAnsi="仿宋" w:cs="仿宋"/>
                <w:color w:val="000000" w:themeColor="text1"/>
                <w:kern w:val="0"/>
                <w:szCs w:val="21"/>
                <w:lang w:bidi="ar"/>
              </w:rPr>
              <w:t>个节点</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2.4</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高性能图形工作站</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台式电脑主机</w:t>
            </w:r>
            <w:r>
              <w:rPr>
                <w:rFonts w:ascii="仿宋" w:eastAsia="仿宋" w:hAnsi="仿宋" w:cs="仿宋"/>
                <w:color w:val="000000" w:themeColor="text1"/>
                <w:kern w:val="0"/>
                <w:szCs w:val="21"/>
                <w:lang w:bidi="ar"/>
              </w:rPr>
              <w:t>I7-9700/16G/</w:t>
            </w:r>
            <w:r>
              <w:rPr>
                <w:rFonts w:ascii="仿宋" w:eastAsia="仿宋" w:hAnsi="仿宋" w:cs="仿宋" w:hint="eastAsia"/>
                <w:color w:val="000000" w:themeColor="text1"/>
                <w:kern w:val="0"/>
                <w:szCs w:val="21"/>
                <w:lang w:bidi="ar"/>
              </w:rPr>
              <w:t>2</w:t>
            </w:r>
            <w:r>
              <w:rPr>
                <w:rFonts w:ascii="仿宋" w:eastAsia="仿宋" w:hAnsi="仿宋" w:cs="仿宋"/>
                <w:color w:val="000000" w:themeColor="text1"/>
                <w:kern w:val="0"/>
                <w:szCs w:val="21"/>
                <w:lang w:bidi="ar"/>
              </w:rPr>
              <w:t>T/</w:t>
            </w:r>
            <w:r>
              <w:rPr>
                <w:rFonts w:ascii="仿宋" w:eastAsia="仿宋" w:hAnsi="仿宋" w:cs="仿宋"/>
                <w:color w:val="000000" w:themeColor="text1"/>
                <w:kern w:val="0"/>
                <w:szCs w:val="21"/>
                <w:lang w:bidi="ar"/>
              </w:rPr>
              <w:t>独立显卡</w:t>
            </w:r>
            <w:r>
              <w:rPr>
                <w:rFonts w:ascii="仿宋" w:eastAsia="仿宋" w:hAnsi="仿宋" w:cs="仿宋"/>
                <w:color w:val="000000" w:themeColor="text1"/>
                <w:kern w:val="0"/>
                <w:szCs w:val="21"/>
                <w:lang w:bidi="ar"/>
              </w:rPr>
              <w:t>8G/win10</w:t>
            </w:r>
            <w:r>
              <w:rPr>
                <w:rFonts w:ascii="仿宋" w:eastAsia="仿宋" w:hAnsi="仿宋" w:cs="仿宋"/>
                <w:color w:val="000000" w:themeColor="text1"/>
                <w:kern w:val="0"/>
                <w:szCs w:val="21"/>
                <w:lang w:bidi="ar"/>
              </w:rPr>
              <w:t>操作系统</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2.4</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调度业务工作站</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台式电脑主机</w:t>
            </w:r>
            <w:r>
              <w:rPr>
                <w:rFonts w:ascii="仿宋" w:eastAsia="仿宋" w:hAnsi="仿宋" w:cs="仿宋"/>
                <w:color w:val="000000" w:themeColor="text1"/>
                <w:kern w:val="0"/>
                <w:szCs w:val="21"/>
                <w:lang w:bidi="ar"/>
              </w:rPr>
              <w:t>I5/8G/1T/</w:t>
            </w:r>
            <w:r>
              <w:rPr>
                <w:rFonts w:ascii="仿宋" w:eastAsia="仿宋" w:hAnsi="仿宋" w:cs="仿宋"/>
                <w:color w:val="000000" w:themeColor="text1"/>
                <w:kern w:val="0"/>
                <w:szCs w:val="21"/>
                <w:lang w:bidi="ar"/>
              </w:rPr>
              <w:t>独立显卡</w:t>
            </w:r>
            <w:r>
              <w:rPr>
                <w:rFonts w:ascii="仿宋" w:eastAsia="仿宋" w:hAnsi="仿宋" w:cs="仿宋"/>
                <w:color w:val="000000" w:themeColor="text1"/>
                <w:kern w:val="0"/>
                <w:szCs w:val="21"/>
                <w:lang w:bidi="ar"/>
              </w:rPr>
              <w:t>/win10</w:t>
            </w:r>
            <w:r>
              <w:rPr>
                <w:rFonts w:ascii="仿宋" w:eastAsia="仿宋" w:hAnsi="仿宋" w:cs="仿宋"/>
                <w:color w:val="000000" w:themeColor="text1"/>
                <w:kern w:val="0"/>
                <w:szCs w:val="21"/>
                <w:lang w:bidi="ar"/>
              </w:rPr>
              <w:t>操作系统</w:t>
            </w:r>
          </w:p>
          <w:p w:rsidR="0073089E" w:rsidRDefault="00BD3CBD">
            <w:pPr>
              <w:widowControl/>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23.7</w:t>
            </w:r>
            <w:r>
              <w:rPr>
                <w:rFonts w:ascii="仿宋" w:eastAsia="仿宋" w:hAnsi="仿宋" w:cs="仿宋"/>
                <w:color w:val="000000" w:themeColor="text1"/>
                <w:kern w:val="0"/>
                <w:szCs w:val="21"/>
                <w:lang w:bidi="ar"/>
              </w:rPr>
              <w:t>寸及以上尺寸显示器</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w:t>
            </w:r>
          </w:p>
        </w:tc>
      </w:tr>
      <w:tr w:rsidR="0073089E">
        <w:trPr>
          <w:trHeight w:val="3094"/>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2.5</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49</w:t>
            </w:r>
            <w:r>
              <w:rPr>
                <w:rFonts w:ascii="仿宋" w:eastAsia="仿宋" w:hAnsi="仿宋" w:cs="仿宋"/>
                <w:color w:val="000000" w:themeColor="text1"/>
                <w:kern w:val="0"/>
                <w:szCs w:val="21"/>
                <w:lang w:bidi="ar"/>
              </w:rPr>
              <w:t>英寸显示器</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尺寸：</w:t>
            </w:r>
            <w:r>
              <w:rPr>
                <w:rFonts w:ascii="仿宋" w:eastAsia="仿宋" w:hAnsi="仿宋" w:cs="仿宋"/>
                <w:color w:val="000000" w:themeColor="text1"/>
                <w:kern w:val="0"/>
                <w:szCs w:val="21"/>
                <w:lang w:bidi="ar"/>
              </w:rPr>
              <w:t>49</w:t>
            </w:r>
            <w:r>
              <w:rPr>
                <w:rFonts w:ascii="仿宋" w:eastAsia="仿宋" w:hAnsi="仿宋" w:cs="仿宋"/>
                <w:color w:val="000000" w:themeColor="text1"/>
                <w:kern w:val="0"/>
                <w:szCs w:val="21"/>
                <w:lang w:bidi="ar"/>
              </w:rPr>
              <w:t>英寸；</w:t>
            </w:r>
          </w:p>
          <w:p w:rsidR="0073089E" w:rsidRDefault="00BD3CBD">
            <w:pPr>
              <w:widowControl/>
              <w:numPr>
                <w:ilvl w:val="0"/>
                <w:numId w:val="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屏幕比例：</w:t>
            </w:r>
            <w:r>
              <w:rPr>
                <w:rFonts w:ascii="仿宋" w:eastAsia="仿宋" w:hAnsi="仿宋" w:cs="仿宋"/>
                <w:color w:val="000000" w:themeColor="text1"/>
                <w:kern w:val="0"/>
                <w:szCs w:val="21"/>
                <w:lang w:bidi="ar"/>
              </w:rPr>
              <w:t>32:9</w:t>
            </w:r>
            <w:r>
              <w:rPr>
                <w:rFonts w:ascii="仿宋" w:eastAsia="仿宋" w:hAnsi="仿宋" w:cs="仿宋"/>
                <w:color w:val="000000" w:themeColor="text1"/>
                <w:kern w:val="0"/>
                <w:szCs w:val="21"/>
                <w:lang w:bidi="ar"/>
              </w:rPr>
              <w:t>；</w:t>
            </w:r>
          </w:p>
          <w:p w:rsidR="0073089E" w:rsidRDefault="00BD3CBD">
            <w:pPr>
              <w:widowControl/>
              <w:numPr>
                <w:ilvl w:val="0"/>
                <w:numId w:val="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接口类型：</w:t>
            </w:r>
            <w:r>
              <w:rPr>
                <w:rFonts w:ascii="仿宋" w:eastAsia="仿宋" w:hAnsi="仿宋" w:cs="仿宋"/>
                <w:color w:val="000000" w:themeColor="text1"/>
                <w:kern w:val="0"/>
                <w:szCs w:val="21"/>
                <w:lang w:bidi="ar"/>
              </w:rPr>
              <w:t>HDMI×2,DisPlay port,Mini DisPlay port,USB,</w:t>
            </w:r>
            <w:r>
              <w:rPr>
                <w:rFonts w:ascii="仿宋" w:eastAsia="仿宋" w:hAnsi="仿宋" w:cs="仿宋"/>
                <w:color w:val="000000" w:themeColor="text1"/>
                <w:kern w:val="0"/>
                <w:szCs w:val="21"/>
                <w:lang w:bidi="ar"/>
              </w:rPr>
              <w:t>音频输入</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音频输出</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耳机接口</w:t>
            </w:r>
            <w:r>
              <w:rPr>
                <w:rFonts w:ascii="仿宋" w:eastAsia="仿宋" w:hAnsi="仿宋" w:cs="仿宋"/>
                <w:color w:val="000000" w:themeColor="text1"/>
                <w:kern w:val="0"/>
                <w:szCs w:val="21"/>
                <w:lang w:bidi="ar"/>
              </w:rPr>
              <w:t>)1</w:t>
            </w:r>
            <w:r>
              <w:rPr>
                <w:rFonts w:ascii="仿宋" w:eastAsia="仿宋" w:hAnsi="仿宋" w:cs="仿宋"/>
                <w:color w:val="000000" w:themeColor="text1"/>
                <w:kern w:val="0"/>
                <w:szCs w:val="21"/>
                <w:lang w:bidi="ar"/>
              </w:rPr>
              <w:t>、面板类型：</w:t>
            </w:r>
            <w:r>
              <w:rPr>
                <w:rFonts w:ascii="仿宋" w:eastAsia="仿宋" w:hAnsi="仿宋" w:cs="仿宋"/>
                <w:color w:val="000000" w:themeColor="text1"/>
                <w:kern w:val="0"/>
                <w:szCs w:val="21"/>
                <w:lang w:bidi="ar"/>
              </w:rPr>
              <w:t>VA</w:t>
            </w:r>
            <w:r>
              <w:rPr>
                <w:rFonts w:ascii="仿宋" w:eastAsia="仿宋" w:hAnsi="仿宋" w:cs="仿宋"/>
                <w:color w:val="000000" w:themeColor="text1"/>
                <w:kern w:val="0"/>
                <w:szCs w:val="21"/>
                <w:lang w:bidi="ar"/>
              </w:rPr>
              <w:t>；</w:t>
            </w:r>
          </w:p>
          <w:p w:rsidR="0073089E" w:rsidRDefault="00BD3CBD">
            <w:pPr>
              <w:widowControl/>
              <w:numPr>
                <w:ilvl w:val="0"/>
                <w:numId w:val="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亮度：</w:t>
            </w:r>
            <w:r>
              <w:rPr>
                <w:rFonts w:ascii="仿宋" w:eastAsia="仿宋" w:hAnsi="仿宋" w:cs="仿宋"/>
                <w:color w:val="000000" w:themeColor="text1"/>
                <w:kern w:val="0"/>
                <w:szCs w:val="21"/>
                <w:lang w:bidi="ar"/>
              </w:rPr>
              <w:t>350cd/m2</w:t>
            </w:r>
            <w:r>
              <w:rPr>
                <w:rFonts w:ascii="仿宋" w:eastAsia="仿宋" w:hAnsi="仿宋" w:cs="仿宋"/>
                <w:color w:val="000000" w:themeColor="text1"/>
                <w:kern w:val="0"/>
                <w:szCs w:val="21"/>
                <w:lang w:bidi="ar"/>
              </w:rPr>
              <w:t>；</w:t>
            </w:r>
          </w:p>
          <w:p w:rsidR="0073089E" w:rsidRDefault="00BD3CBD">
            <w:pPr>
              <w:widowControl/>
              <w:numPr>
                <w:ilvl w:val="0"/>
                <w:numId w:val="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典型对比度：</w:t>
            </w:r>
            <w:r>
              <w:rPr>
                <w:rFonts w:ascii="仿宋" w:eastAsia="仿宋" w:hAnsi="仿宋" w:cs="仿宋"/>
                <w:color w:val="000000" w:themeColor="text1"/>
                <w:kern w:val="0"/>
                <w:szCs w:val="21"/>
                <w:lang w:bidi="ar"/>
              </w:rPr>
              <w:t>3000:1</w:t>
            </w:r>
            <w:r>
              <w:rPr>
                <w:rFonts w:ascii="仿宋" w:eastAsia="仿宋" w:hAnsi="仿宋" w:cs="仿宋"/>
                <w:color w:val="000000" w:themeColor="text1"/>
                <w:kern w:val="0"/>
                <w:szCs w:val="21"/>
                <w:lang w:bidi="ar"/>
              </w:rPr>
              <w:t>；</w:t>
            </w:r>
          </w:p>
          <w:p w:rsidR="0073089E" w:rsidRDefault="00BD3CBD">
            <w:pPr>
              <w:widowControl/>
              <w:numPr>
                <w:ilvl w:val="0"/>
                <w:numId w:val="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分辨率：</w:t>
            </w:r>
            <w:r>
              <w:rPr>
                <w:rFonts w:ascii="仿宋" w:eastAsia="仿宋" w:hAnsi="仿宋" w:cs="仿宋"/>
                <w:color w:val="000000" w:themeColor="text1"/>
                <w:kern w:val="0"/>
                <w:szCs w:val="21"/>
                <w:lang w:bidi="ar"/>
              </w:rPr>
              <w:t>3840×1080</w:t>
            </w:r>
            <w:r>
              <w:rPr>
                <w:rFonts w:ascii="仿宋" w:eastAsia="仿宋" w:hAnsi="仿宋" w:cs="仿宋"/>
                <w:color w:val="000000" w:themeColor="text1"/>
                <w:kern w:val="0"/>
                <w:szCs w:val="21"/>
                <w:lang w:bidi="ar"/>
              </w:rPr>
              <w:t>；</w:t>
            </w:r>
          </w:p>
          <w:p w:rsidR="0073089E" w:rsidRDefault="00BD3CBD">
            <w:pPr>
              <w:widowControl/>
              <w:numPr>
                <w:ilvl w:val="0"/>
                <w:numId w:val="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响应时间：</w:t>
            </w:r>
            <w:r>
              <w:rPr>
                <w:rFonts w:ascii="仿宋" w:eastAsia="仿宋" w:hAnsi="仿宋" w:cs="仿宋"/>
                <w:color w:val="000000" w:themeColor="text1"/>
                <w:kern w:val="0"/>
                <w:szCs w:val="21"/>
                <w:lang w:bidi="ar"/>
              </w:rPr>
              <w:t>1ms</w:t>
            </w:r>
            <w:r>
              <w:rPr>
                <w:rFonts w:ascii="仿宋" w:eastAsia="仿宋" w:hAnsi="仿宋" w:cs="仿宋"/>
                <w:color w:val="000000" w:themeColor="text1"/>
                <w:kern w:val="0"/>
                <w:szCs w:val="21"/>
                <w:lang w:bidi="ar"/>
              </w:rPr>
              <w:t>；</w:t>
            </w:r>
          </w:p>
          <w:p w:rsidR="0073089E" w:rsidRDefault="00BD3CBD">
            <w:pPr>
              <w:widowControl/>
              <w:numPr>
                <w:ilvl w:val="0"/>
                <w:numId w:val="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水平可视角度：</w:t>
            </w:r>
            <w:r>
              <w:rPr>
                <w:rFonts w:ascii="仿宋" w:eastAsia="仿宋" w:hAnsi="仿宋" w:cs="仿宋"/>
                <w:color w:val="000000" w:themeColor="text1"/>
                <w:kern w:val="0"/>
                <w:szCs w:val="21"/>
                <w:lang w:bidi="ar"/>
              </w:rPr>
              <w:t>178</w:t>
            </w:r>
            <w:r>
              <w:rPr>
                <w:rFonts w:ascii="仿宋" w:eastAsia="仿宋" w:hAnsi="仿宋" w:cs="仿宋"/>
                <w:color w:val="000000" w:themeColor="text1"/>
                <w:kern w:val="0"/>
                <w:szCs w:val="21"/>
                <w:lang w:bidi="ar"/>
              </w:rPr>
              <w:t>度；</w:t>
            </w:r>
          </w:p>
          <w:p w:rsidR="0073089E" w:rsidRDefault="00BD3CBD">
            <w:pPr>
              <w:widowControl/>
              <w:numPr>
                <w:ilvl w:val="0"/>
                <w:numId w:val="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垂直可视角度：</w:t>
            </w:r>
            <w:r>
              <w:rPr>
                <w:rFonts w:ascii="仿宋" w:eastAsia="仿宋" w:hAnsi="仿宋" w:cs="仿宋"/>
                <w:color w:val="000000" w:themeColor="text1"/>
                <w:kern w:val="0"/>
                <w:szCs w:val="21"/>
                <w:lang w:bidi="ar"/>
              </w:rPr>
              <w:t>178</w:t>
            </w:r>
            <w:r>
              <w:rPr>
                <w:rFonts w:ascii="仿宋" w:eastAsia="仿宋" w:hAnsi="仿宋" w:cs="仿宋"/>
                <w:color w:val="000000" w:themeColor="text1"/>
                <w:kern w:val="0"/>
                <w:szCs w:val="21"/>
                <w:lang w:bidi="ar"/>
              </w:rPr>
              <w:t>度。</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2.6</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键盘鼠标</w:t>
            </w:r>
            <w:r>
              <w:rPr>
                <w:rFonts w:ascii="仿宋" w:eastAsia="仿宋" w:hAnsi="仿宋" w:cs="仿宋"/>
                <w:color w:val="000000" w:themeColor="text1"/>
                <w:kern w:val="0"/>
                <w:szCs w:val="21"/>
                <w:lang w:bidi="ar"/>
              </w:rPr>
              <w:t xml:space="preserve"> </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无线办公键盘鼠标</w:t>
            </w:r>
            <w:r>
              <w:rPr>
                <w:rFonts w:ascii="仿宋" w:eastAsia="仿宋" w:hAnsi="仿宋" w:cs="仿宋"/>
                <w:color w:val="000000" w:themeColor="text1"/>
                <w:kern w:val="0"/>
                <w:szCs w:val="21"/>
                <w:lang w:bidi="ar"/>
              </w:rPr>
              <w:t xml:space="preserve"> </w:t>
            </w:r>
            <w:r>
              <w:rPr>
                <w:rFonts w:ascii="仿宋" w:eastAsia="仿宋" w:hAnsi="仿宋" w:cs="仿宋" w:hint="eastAsia"/>
                <w:color w:val="000000" w:themeColor="text1"/>
                <w:kern w:val="0"/>
                <w:szCs w:val="21"/>
                <w:lang w:bidi="ar"/>
              </w:rPr>
              <w:t>键鼠套装（黑色）</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2.7</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24</w:t>
            </w:r>
            <w:r>
              <w:rPr>
                <w:rFonts w:ascii="仿宋" w:eastAsia="仿宋" w:hAnsi="仿宋" w:cs="仿宋"/>
                <w:color w:val="000000" w:themeColor="text1"/>
                <w:kern w:val="0"/>
                <w:szCs w:val="21"/>
                <w:lang w:bidi="ar"/>
              </w:rPr>
              <w:t>口全千兆网络交换机</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24</w:t>
            </w:r>
            <w:r>
              <w:rPr>
                <w:rFonts w:ascii="仿宋" w:eastAsia="仿宋" w:hAnsi="仿宋" w:cs="仿宋"/>
                <w:color w:val="000000" w:themeColor="text1"/>
                <w:kern w:val="0"/>
                <w:szCs w:val="21"/>
                <w:lang w:bidi="ar"/>
              </w:rPr>
              <w:t>口全千兆网络交换机</w:t>
            </w:r>
            <w:r>
              <w:rPr>
                <w:rFonts w:ascii="仿宋" w:eastAsia="仿宋" w:hAnsi="仿宋" w:cs="仿宋"/>
                <w:noProof/>
                <w:color w:val="000000" w:themeColor="text1"/>
                <w:kern w:val="0"/>
                <w:szCs w:val="21"/>
                <w:bdr w:val="single" w:sz="4" w:space="0" w:color="00000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6200" cy="171450"/>
                  <wp:effectExtent l="0" t="0" r="0" b="0"/>
                  <wp:wrapNone/>
                  <wp:docPr id="4" name="Text_Box_2"/>
                  <wp:cNvGraphicFramePr/>
                  <a:graphic xmlns:a="http://schemas.openxmlformats.org/drawingml/2006/main">
                    <a:graphicData uri="http://schemas.openxmlformats.org/drawingml/2006/picture">
                      <pic:pic xmlns:pic="http://schemas.openxmlformats.org/drawingml/2006/picture">
                        <pic:nvPicPr>
                          <pic:cNvPr id="4" name="Text_Box_2"/>
                          <pic:cNvPicPr/>
                        </pic:nvPicPr>
                        <pic:blipFill>
                          <a:blip r:embed="rId12"/>
                          <a:stretch>
                            <a:fillRect/>
                          </a:stretch>
                        </pic:blipFill>
                        <pic:spPr>
                          <a:xfrm>
                            <a:off x="0" y="0"/>
                            <a:ext cx="76200" cy="171450"/>
                          </a:xfrm>
                          <a:prstGeom prst="rect">
                            <a:avLst/>
                          </a:prstGeom>
                          <a:noFill/>
                          <a:ln>
                            <a:noFill/>
                          </a:ln>
                        </pic:spPr>
                      </pic:pic>
                    </a:graphicData>
                  </a:graphic>
                </wp:anchor>
              </w:drawing>
            </w:r>
            <w:r>
              <w:rPr>
                <w:rFonts w:ascii="仿宋" w:eastAsia="仿宋" w:hAnsi="仿宋" w:cs="仿宋"/>
                <w:noProof/>
                <w:color w:val="000000" w:themeColor="text1"/>
                <w:kern w:val="0"/>
                <w:szCs w:val="21"/>
                <w:bdr w:val="single" w:sz="4" w:space="0" w:color="000000"/>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6200" cy="171450"/>
                  <wp:effectExtent l="0" t="0" r="0" b="0"/>
                  <wp:wrapNone/>
                  <wp:docPr id="5" name="Text_Box_2_SpCnt_1"/>
                  <wp:cNvGraphicFramePr/>
                  <a:graphic xmlns:a="http://schemas.openxmlformats.org/drawingml/2006/main">
                    <a:graphicData uri="http://schemas.openxmlformats.org/drawingml/2006/picture">
                      <pic:pic xmlns:pic="http://schemas.openxmlformats.org/drawingml/2006/picture">
                        <pic:nvPicPr>
                          <pic:cNvPr id="5" name="Text_Box_2_SpCnt_1"/>
                          <pic:cNvPicPr/>
                        </pic:nvPicPr>
                        <pic:blipFill>
                          <a:blip r:embed="rId12"/>
                          <a:stretch>
                            <a:fillRect/>
                          </a:stretch>
                        </pic:blipFill>
                        <pic:spPr>
                          <a:xfrm>
                            <a:off x="0" y="0"/>
                            <a:ext cx="76200" cy="171450"/>
                          </a:xfrm>
                          <a:prstGeom prst="rect">
                            <a:avLst/>
                          </a:prstGeom>
                          <a:noFill/>
                          <a:ln>
                            <a:noFill/>
                          </a:ln>
                        </pic:spPr>
                      </pic:pic>
                    </a:graphicData>
                  </a:graphic>
                </wp:anchor>
              </w:drawing>
            </w:r>
            <w:r>
              <w:rPr>
                <w:rFonts w:ascii="仿宋" w:eastAsia="仿宋" w:hAnsi="仿宋" w:cs="仿宋" w:hint="eastAsia"/>
                <w:color w:val="000000" w:themeColor="text1"/>
                <w:kern w:val="0"/>
                <w:szCs w:val="21"/>
                <w:lang w:bidi="ar"/>
              </w:rPr>
              <w:t>。</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2.8</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企业级无线路由器</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9"/>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产品类型</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企业级无线路由器；</w:t>
            </w:r>
          </w:p>
          <w:p w:rsidR="0073089E" w:rsidRDefault="00BD3CBD">
            <w:pPr>
              <w:widowControl/>
              <w:numPr>
                <w:ilvl w:val="0"/>
                <w:numId w:val="9"/>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最高传输速率</w:t>
            </w:r>
            <w:r>
              <w:rPr>
                <w:rFonts w:ascii="仿宋" w:eastAsia="仿宋" w:hAnsi="仿宋" w:cs="仿宋"/>
                <w:color w:val="000000" w:themeColor="text1"/>
                <w:kern w:val="0"/>
                <w:szCs w:val="21"/>
                <w:lang w:bidi="ar"/>
              </w:rPr>
              <w:t>:1317Mbps</w:t>
            </w:r>
            <w:r>
              <w:rPr>
                <w:rFonts w:ascii="仿宋" w:eastAsia="仿宋" w:hAnsi="仿宋" w:cs="仿宋"/>
                <w:color w:val="000000" w:themeColor="text1"/>
                <w:kern w:val="0"/>
                <w:szCs w:val="21"/>
                <w:lang w:bidi="ar"/>
              </w:rPr>
              <w:t>；</w:t>
            </w:r>
          </w:p>
          <w:p w:rsidR="0073089E" w:rsidRDefault="00BD3CBD">
            <w:pPr>
              <w:widowControl/>
              <w:numPr>
                <w:ilvl w:val="0"/>
                <w:numId w:val="9"/>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传输速率</w:t>
            </w:r>
            <w:r>
              <w:rPr>
                <w:rFonts w:ascii="仿宋" w:eastAsia="仿宋" w:hAnsi="仿宋" w:cs="仿宋"/>
                <w:color w:val="000000" w:themeColor="text1"/>
                <w:kern w:val="0"/>
                <w:szCs w:val="21"/>
                <w:lang w:bidi="ar"/>
              </w:rPr>
              <w:t>:2.4GHz:450Mbps</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5GHz:867Mbps</w:t>
            </w:r>
            <w:r>
              <w:rPr>
                <w:rFonts w:ascii="仿宋" w:eastAsia="仿宋" w:hAnsi="仿宋" w:cs="仿宋"/>
                <w:color w:val="000000" w:themeColor="text1"/>
                <w:kern w:val="0"/>
                <w:szCs w:val="21"/>
                <w:lang w:bidi="ar"/>
              </w:rPr>
              <w:t>；</w:t>
            </w:r>
          </w:p>
          <w:p w:rsidR="0073089E" w:rsidRDefault="00BD3CBD">
            <w:pPr>
              <w:widowControl/>
              <w:numPr>
                <w:ilvl w:val="0"/>
                <w:numId w:val="9"/>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频率范围</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双频（</w:t>
            </w:r>
            <w:r>
              <w:rPr>
                <w:rFonts w:ascii="仿宋" w:eastAsia="仿宋" w:hAnsi="仿宋" w:cs="仿宋"/>
                <w:color w:val="000000" w:themeColor="text1"/>
                <w:kern w:val="0"/>
                <w:szCs w:val="21"/>
                <w:lang w:bidi="ar"/>
              </w:rPr>
              <w:t>2.4GHz</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5GHz</w:t>
            </w:r>
            <w:r>
              <w:rPr>
                <w:rFonts w:ascii="仿宋" w:eastAsia="仿宋" w:hAnsi="仿宋" w:cs="仿宋"/>
                <w:color w:val="000000" w:themeColor="text1"/>
                <w:kern w:val="0"/>
                <w:szCs w:val="21"/>
                <w:lang w:bidi="ar"/>
              </w:rPr>
              <w:t>）；</w:t>
            </w:r>
          </w:p>
          <w:p w:rsidR="0073089E" w:rsidRDefault="00BD3CBD">
            <w:pPr>
              <w:widowControl/>
              <w:numPr>
                <w:ilvl w:val="0"/>
                <w:numId w:val="9"/>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网络接口</w:t>
            </w:r>
            <w:r>
              <w:rPr>
                <w:rFonts w:ascii="仿宋" w:eastAsia="仿宋" w:hAnsi="仿宋" w:cs="仿宋"/>
                <w:color w:val="000000" w:themeColor="text1"/>
                <w:kern w:val="0"/>
                <w:szCs w:val="21"/>
                <w:lang w:bidi="ar"/>
              </w:rPr>
              <w:t>:1</w:t>
            </w:r>
            <w:r>
              <w:rPr>
                <w:rFonts w:ascii="仿宋" w:eastAsia="仿宋" w:hAnsi="仿宋" w:cs="仿宋"/>
                <w:color w:val="000000" w:themeColor="text1"/>
                <w:kern w:val="0"/>
                <w:szCs w:val="21"/>
                <w:lang w:bidi="ar"/>
              </w:rPr>
              <w:t>个</w:t>
            </w:r>
            <w:r>
              <w:rPr>
                <w:rFonts w:ascii="仿宋" w:eastAsia="仿宋" w:hAnsi="仿宋" w:cs="仿宋"/>
                <w:color w:val="000000" w:themeColor="text1"/>
                <w:kern w:val="0"/>
                <w:szCs w:val="21"/>
                <w:lang w:bidi="ar"/>
              </w:rPr>
              <w:t xml:space="preserve">10/100/1000BASE-T </w:t>
            </w:r>
            <w:r>
              <w:rPr>
                <w:rFonts w:ascii="仿宋" w:eastAsia="仿宋" w:hAnsi="仿宋" w:cs="仿宋" w:hint="eastAsia"/>
                <w:color w:val="000000" w:themeColor="text1"/>
                <w:kern w:val="0"/>
                <w:szCs w:val="21"/>
                <w:lang w:bidi="ar"/>
              </w:rPr>
              <w:t>千兆以太网</w:t>
            </w:r>
            <w:r>
              <w:rPr>
                <w:rFonts w:ascii="仿宋" w:eastAsia="仿宋" w:hAnsi="仿宋" w:cs="仿宋"/>
                <w:color w:val="000000" w:themeColor="text1"/>
                <w:kern w:val="0"/>
                <w:szCs w:val="21"/>
                <w:lang w:bidi="ar"/>
              </w:rPr>
              <w:t>RJ45 WAN</w:t>
            </w:r>
            <w:r>
              <w:rPr>
                <w:rFonts w:ascii="仿宋" w:eastAsia="仿宋" w:hAnsi="仿宋" w:cs="仿宋"/>
                <w:color w:val="000000" w:themeColor="text1"/>
                <w:kern w:val="0"/>
                <w:szCs w:val="21"/>
                <w:lang w:bidi="ar"/>
              </w:rPr>
              <w:t>口，</w:t>
            </w:r>
            <w:r>
              <w:rPr>
                <w:rFonts w:ascii="仿宋" w:eastAsia="仿宋" w:hAnsi="仿宋" w:cs="仿宋"/>
                <w:color w:val="000000" w:themeColor="text1"/>
                <w:kern w:val="0"/>
                <w:szCs w:val="21"/>
                <w:lang w:bidi="ar"/>
              </w:rPr>
              <w:t>3</w:t>
            </w:r>
            <w:r>
              <w:rPr>
                <w:rFonts w:ascii="仿宋" w:eastAsia="仿宋" w:hAnsi="仿宋" w:cs="仿宋"/>
                <w:color w:val="000000" w:themeColor="text1"/>
                <w:kern w:val="0"/>
                <w:szCs w:val="21"/>
                <w:lang w:bidi="ar"/>
              </w:rPr>
              <w:t>个</w:t>
            </w:r>
            <w:r>
              <w:rPr>
                <w:rFonts w:ascii="仿宋" w:eastAsia="仿宋" w:hAnsi="仿宋" w:cs="仿宋"/>
                <w:color w:val="000000" w:themeColor="text1"/>
                <w:kern w:val="0"/>
                <w:szCs w:val="21"/>
                <w:lang w:bidi="ar"/>
              </w:rPr>
              <w:t xml:space="preserve">10/100/1000BASE-T </w:t>
            </w:r>
            <w:r>
              <w:rPr>
                <w:rFonts w:ascii="仿宋" w:eastAsia="仿宋" w:hAnsi="仿宋" w:cs="仿宋" w:hint="eastAsia"/>
                <w:color w:val="000000" w:themeColor="text1"/>
                <w:kern w:val="0"/>
                <w:szCs w:val="21"/>
                <w:lang w:bidi="ar"/>
              </w:rPr>
              <w:t>千兆以太网</w:t>
            </w:r>
            <w:r>
              <w:rPr>
                <w:rFonts w:ascii="仿宋" w:eastAsia="仿宋" w:hAnsi="仿宋" w:cs="仿宋"/>
                <w:color w:val="000000" w:themeColor="text1"/>
                <w:kern w:val="0"/>
                <w:szCs w:val="21"/>
                <w:lang w:bidi="ar"/>
              </w:rPr>
              <w:t>RJ45 WAN/LAN</w:t>
            </w:r>
            <w:r>
              <w:rPr>
                <w:rFonts w:ascii="仿宋" w:eastAsia="仿宋" w:hAnsi="仿宋" w:cs="仿宋"/>
                <w:color w:val="000000" w:themeColor="text1"/>
                <w:kern w:val="0"/>
                <w:szCs w:val="21"/>
                <w:lang w:bidi="ar"/>
              </w:rPr>
              <w:t>可变口，</w:t>
            </w:r>
            <w:r>
              <w:rPr>
                <w:rFonts w:ascii="仿宋" w:eastAsia="仿宋" w:hAnsi="仿宋" w:cs="仿宋"/>
                <w:color w:val="000000" w:themeColor="text1"/>
                <w:kern w:val="0"/>
                <w:szCs w:val="21"/>
                <w:lang w:bidi="ar"/>
              </w:rPr>
              <w:t>1</w:t>
            </w:r>
            <w:r>
              <w:rPr>
                <w:rFonts w:ascii="仿宋" w:eastAsia="仿宋" w:hAnsi="仿宋" w:cs="仿宋"/>
                <w:color w:val="000000" w:themeColor="text1"/>
                <w:kern w:val="0"/>
                <w:szCs w:val="21"/>
                <w:lang w:bidi="ar"/>
              </w:rPr>
              <w:t>个</w:t>
            </w:r>
            <w:r>
              <w:rPr>
                <w:rFonts w:ascii="仿宋" w:eastAsia="仿宋" w:hAnsi="仿宋" w:cs="仿宋"/>
                <w:color w:val="000000" w:themeColor="text1"/>
                <w:kern w:val="0"/>
                <w:szCs w:val="21"/>
                <w:lang w:bidi="ar"/>
              </w:rPr>
              <w:t xml:space="preserve">10/100/1000BASE-T </w:t>
            </w:r>
            <w:r>
              <w:rPr>
                <w:rFonts w:ascii="仿宋" w:eastAsia="仿宋" w:hAnsi="仿宋" w:cs="仿宋" w:hint="eastAsia"/>
                <w:color w:val="000000" w:themeColor="text1"/>
                <w:kern w:val="0"/>
                <w:szCs w:val="21"/>
                <w:lang w:bidi="ar"/>
              </w:rPr>
              <w:t>千兆以太网</w:t>
            </w:r>
            <w:r>
              <w:rPr>
                <w:rFonts w:ascii="仿宋" w:eastAsia="仿宋" w:hAnsi="仿宋" w:cs="仿宋"/>
                <w:color w:val="000000" w:themeColor="text1"/>
                <w:kern w:val="0"/>
                <w:szCs w:val="21"/>
                <w:lang w:bidi="ar"/>
              </w:rPr>
              <w:t>RJ45 LAN</w:t>
            </w:r>
            <w:r>
              <w:rPr>
                <w:rFonts w:ascii="仿宋" w:eastAsia="仿宋" w:hAnsi="仿宋" w:cs="仿宋"/>
                <w:color w:val="000000" w:themeColor="text1"/>
                <w:kern w:val="0"/>
                <w:szCs w:val="21"/>
                <w:lang w:bidi="ar"/>
              </w:rPr>
              <w:t>口纠错；</w:t>
            </w:r>
          </w:p>
          <w:p w:rsidR="0073089E" w:rsidRDefault="00BD3CBD">
            <w:pPr>
              <w:widowControl/>
              <w:numPr>
                <w:ilvl w:val="0"/>
                <w:numId w:val="9"/>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USB</w:t>
            </w:r>
            <w:r>
              <w:rPr>
                <w:rFonts w:ascii="仿宋" w:eastAsia="仿宋" w:hAnsi="仿宋" w:cs="仿宋"/>
                <w:color w:val="000000" w:themeColor="text1"/>
                <w:kern w:val="0"/>
                <w:szCs w:val="21"/>
                <w:lang w:bidi="ar"/>
              </w:rPr>
              <w:t>接口</w:t>
            </w:r>
            <w:r>
              <w:rPr>
                <w:rFonts w:ascii="仿宋" w:eastAsia="仿宋" w:hAnsi="仿宋" w:cs="仿宋"/>
                <w:color w:val="000000" w:themeColor="text1"/>
                <w:kern w:val="0"/>
                <w:szCs w:val="21"/>
                <w:lang w:bidi="ar"/>
              </w:rPr>
              <w:t>:1</w:t>
            </w:r>
            <w:r>
              <w:rPr>
                <w:rFonts w:ascii="仿宋" w:eastAsia="仿宋" w:hAnsi="仿宋" w:cs="仿宋"/>
                <w:color w:val="000000" w:themeColor="text1"/>
                <w:kern w:val="0"/>
                <w:szCs w:val="21"/>
                <w:lang w:bidi="ar"/>
              </w:rPr>
              <w:t>个</w:t>
            </w:r>
            <w:r>
              <w:rPr>
                <w:rFonts w:ascii="仿宋" w:eastAsia="仿宋" w:hAnsi="仿宋" w:cs="仿宋"/>
                <w:color w:val="000000" w:themeColor="text1"/>
                <w:kern w:val="0"/>
                <w:szCs w:val="21"/>
                <w:lang w:bidi="ar"/>
              </w:rPr>
              <w:t>USB 2.0</w:t>
            </w:r>
            <w:r>
              <w:rPr>
                <w:rFonts w:ascii="仿宋" w:eastAsia="仿宋" w:hAnsi="仿宋" w:cs="仿宋"/>
                <w:color w:val="000000" w:themeColor="text1"/>
                <w:kern w:val="0"/>
                <w:szCs w:val="21"/>
                <w:lang w:bidi="ar"/>
              </w:rPr>
              <w:t>。</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2.9</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无线控制终端（手持</w:t>
            </w:r>
            <w:r>
              <w:rPr>
                <w:rFonts w:ascii="仿宋" w:eastAsia="仿宋" w:hAnsi="仿宋" w:cs="仿宋"/>
                <w:color w:val="000000" w:themeColor="text1"/>
                <w:kern w:val="0"/>
                <w:szCs w:val="21"/>
                <w:lang w:bidi="ar"/>
              </w:rPr>
              <w:t>PAD</w:t>
            </w:r>
            <w:r>
              <w:rPr>
                <w:rFonts w:ascii="仿宋" w:eastAsia="仿宋" w:hAnsi="仿宋" w:cs="仿宋"/>
                <w:color w:val="000000" w:themeColor="text1"/>
                <w:kern w:val="0"/>
                <w:szCs w:val="21"/>
                <w:lang w:bidi="ar"/>
              </w:rPr>
              <w:t>）</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9.7</w:t>
            </w:r>
            <w:r>
              <w:rPr>
                <w:rFonts w:ascii="仿宋" w:eastAsia="仿宋" w:hAnsi="仿宋" w:cs="仿宋"/>
                <w:color w:val="000000" w:themeColor="text1"/>
                <w:kern w:val="0"/>
                <w:szCs w:val="21"/>
                <w:lang w:bidi="ar"/>
              </w:rPr>
              <w:t>英寸以上屏幕，</w:t>
            </w:r>
            <w:r>
              <w:rPr>
                <w:rFonts w:ascii="仿宋" w:eastAsia="仿宋" w:hAnsi="仿宋" w:cs="仿宋"/>
                <w:color w:val="000000" w:themeColor="text1"/>
                <w:kern w:val="0"/>
                <w:szCs w:val="21"/>
                <w:lang w:bidi="ar"/>
              </w:rPr>
              <w:t xml:space="preserve"> 128G</w:t>
            </w:r>
            <w:r>
              <w:rPr>
                <w:rFonts w:ascii="仿宋" w:eastAsia="仿宋" w:hAnsi="仿宋" w:cs="仿宋"/>
                <w:color w:val="000000" w:themeColor="text1"/>
                <w:kern w:val="0"/>
                <w:szCs w:val="21"/>
                <w:lang w:bidi="ar"/>
              </w:rPr>
              <w:t>及以上存储</w:t>
            </w:r>
            <w:r>
              <w:rPr>
                <w:rFonts w:ascii="仿宋" w:eastAsia="仿宋" w:hAnsi="仿宋" w:cs="仿宋"/>
                <w:color w:val="000000" w:themeColor="text1"/>
                <w:kern w:val="0"/>
                <w:szCs w:val="21"/>
                <w:lang w:bidi="ar"/>
              </w:rPr>
              <w:t xml:space="preserve"> </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2.10</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无线终端控制软件</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IOS</w:t>
            </w:r>
            <w:r>
              <w:rPr>
                <w:rFonts w:ascii="仿宋" w:eastAsia="仿宋" w:hAnsi="仿宋" w:cs="仿宋"/>
                <w:color w:val="000000" w:themeColor="text1"/>
                <w:kern w:val="0"/>
                <w:szCs w:val="21"/>
                <w:lang w:bidi="ar"/>
              </w:rPr>
              <w:t>客户端软件适用</w:t>
            </w:r>
            <w:r>
              <w:rPr>
                <w:rFonts w:ascii="仿宋" w:eastAsia="仿宋" w:hAnsi="仿宋" w:cs="仿宋"/>
                <w:color w:val="000000" w:themeColor="text1"/>
                <w:kern w:val="0"/>
                <w:szCs w:val="21"/>
                <w:lang w:bidi="ar"/>
              </w:rPr>
              <w:t>iPad</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iPhone</w:t>
            </w:r>
            <w:r>
              <w:rPr>
                <w:rFonts w:ascii="仿宋" w:eastAsia="仿宋" w:hAnsi="仿宋" w:cs="仿宋"/>
                <w:color w:val="000000" w:themeColor="text1"/>
                <w:kern w:val="0"/>
                <w:szCs w:val="21"/>
                <w:lang w:bidi="ar"/>
              </w:rPr>
              <w:t>设备，支持无线终端控制。</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2.11</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坐席控制台有线终端控制软件</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配套有线终端控制软件。</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2.12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可视化综合管理平台软件</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配套可视化综合管理平台软件。</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lastRenderedPageBreak/>
              <w:t>2.13</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智能多媒体中央控制主机</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0"/>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可编程控制平台，中英文可编程界面，交互式的控制结构；</w:t>
            </w:r>
          </w:p>
          <w:p w:rsidR="0073089E" w:rsidRDefault="00BD3CBD">
            <w:pPr>
              <w:widowControl/>
              <w:numPr>
                <w:ilvl w:val="0"/>
                <w:numId w:val="10"/>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采用最新</w:t>
            </w:r>
            <w:r>
              <w:rPr>
                <w:rFonts w:ascii="仿宋" w:eastAsia="仿宋" w:hAnsi="仿宋" w:cs="仿宋"/>
                <w:color w:val="000000" w:themeColor="text1"/>
                <w:kern w:val="0"/>
                <w:szCs w:val="21"/>
                <w:lang w:bidi="ar"/>
              </w:rPr>
              <w:t xml:space="preserve"> 32 </w:t>
            </w:r>
            <w:r>
              <w:rPr>
                <w:rFonts w:ascii="仿宋" w:eastAsia="仿宋" w:hAnsi="仿宋" w:cs="仿宋" w:hint="eastAsia"/>
                <w:color w:val="000000" w:themeColor="text1"/>
                <w:kern w:val="0"/>
                <w:szCs w:val="21"/>
                <w:lang w:bidi="ar"/>
              </w:rPr>
              <w:t>位内嵌式处理器，处理速度最高可达</w:t>
            </w:r>
            <w:r>
              <w:rPr>
                <w:rFonts w:ascii="仿宋" w:eastAsia="仿宋" w:hAnsi="仿宋" w:cs="仿宋"/>
                <w:color w:val="000000" w:themeColor="text1"/>
                <w:kern w:val="0"/>
                <w:szCs w:val="21"/>
                <w:lang w:bidi="ar"/>
              </w:rPr>
              <w:t xml:space="preserve"> 533MHZ</w:t>
            </w:r>
            <w:r>
              <w:rPr>
                <w:rFonts w:ascii="仿宋" w:eastAsia="仿宋" w:hAnsi="仿宋" w:cs="仿宋"/>
                <w:color w:val="000000" w:themeColor="text1"/>
                <w:kern w:val="0"/>
                <w:szCs w:val="21"/>
                <w:lang w:bidi="ar"/>
              </w:rPr>
              <w:t>；</w:t>
            </w:r>
          </w:p>
          <w:p w:rsidR="0073089E" w:rsidRDefault="00BD3CBD">
            <w:pPr>
              <w:widowControl/>
              <w:numPr>
                <w:ilvl w:val="0"/>
                <w:numId w:val="10"/>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主机内置</w:t>
            </w:r>
            <w:r>
              <w:rPr>
                <w:rFonts w:ascii="仿宋" w:eastAsia="仿宋" w:hAnsi="仿宋" w:cs="仿宋"/>
                <w:color w:val="000000" w:themeColor="text1"/>
                <w:kern w:val="0"/>
                <w:szCs w:val="21"/>
                <w:lang w:bidi="ar"/>
              </w:rPr>
              <w:t xml:space="preserve"> 8MB </w:t>
            </w:r>
            <w:r>
              <w:rPr>
                <w:rFonts w:ascii="仿宋" w:eastAsia="仿宋" w:hAnsi="仿宋" w:cs="仿宋" w:hint="eastAsia"/>
                <w:color w:val="000000" w:themeColor="text1"/>
                <w:kern w:val="0"/>
                <w:szCs w:val="21"/>
                <w:lang w:bidi="ar"/>
              </w:rPr>
              <w:t>内存及</w:t>
            </w:r>
            <w:r>
              <w:rPr>
                <w:rFonts w:ascii="仿宋" w:eastAsia="仿宋" w:hAnsi="仿宋" w:cs="仿宋"/>
                <w:color w:val="000000" w:themeColor="text1"/>
                <w:kern w:val="0"/>
                <w:szCs w:val="21"/>
                <w:lang w:bidi="ar"/>
              </w:rPr>
              <w:t xml:space="preserve"> 16MB </w:t>
            </w:r>
            <w:r>
              <w:rPr>
                <w:rFonts w:ascii="仿宋" w:eastAsia="仿宋" w:hAnsi="仿宋" w:cs="仿宋" w:hint="eastAsia"/>
                <w:color w:val="000000" w:themeColor="text1"/>
                <w:kern w:val="0"/>
                <w:szCs w:val="21"/>
                <w:lang w:bidi="ar"/>
              </w:rPr>
              <w:t>的大容量</w:t>
            </w:r>
            <w:r>
              <w:rPr>
                <w:rFonts w:ascii="仿宋" w:eastAsia="仿宋" w:hAnsi="仿宋" w:cs="仿宋"/>
                <w:color w:val="000000" w:themeColor="text1"/>
                <w:kern w:val="0"/>
                <w:szCs w:val="21"/>
                <w:lang w:bidi="ar"/>
              </w:rPr>
              <w:t xml:space="preserve"> FLASH </w:t>
            </w:r>
            <w:r>
              <w:rPr>
                <w:rFonts w:ascii="仿宋" w:eastAsia="仿宋" w:hAnsi="仿宋" w:cs="仿宋" w:hint="eastAsia"/>
                <w:color w:val="000000" w:themeColor="text1"/>
                <w:kern w:val="0"/>
                <w:szCs w:val="21"/>
                <w:lang w:bidi="ar"/>
              </w:rPr>
              <w:t>存储器；</w:t>
            </w:r>
          </w:p>
          <w:p w:rsidR="0073089E" w:rsidRDefault="00BD3CBD">
            <w:pPr>
              <w:widowControl/>
              <w:numPr>
                <w:ilvl w:val="0"/>
                <w:numId w:val="10"/>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 xml:space="preserve">8 </w:t>
            </w:r>
            <w:r>
              <w:rPr>
                <w:rFonts w:ascii="仿宋" w:eastAsia="仿宋" w:hAnsi="仿宋" w:cs="仿宋" w:hint="eastAsia"/>
                <w:color w:val="000000" w:themeColor="text1"/>
                <w:kern w:val="0"/>
                <w:szCs w:val="21"/>
                <w:lang w:bidi="ar"/>
              </w:rPr>
              <w:t>路独立可编程</w:t>
            </w:r>
            <w:r>
              <w:rPr>
                <w:rFonts w:ascii="仿宋" w:eastAsia="仿宋" w:hAnsi="仿宋" w:cs="仿宋"/>
                <w:color w:val="000000" w:themeColor="text1"/>
                <w:kern w:val="0"/>
                <w:szCs w:val="21"/>
                <w:lang w:bidi="ar"/>
              </w:rPr>
              <w:t xml:space="preserve"> RS-232 </w:t>
            </w:r>
            <w:r>
              <w:rPr>
                <w:rFonts w:ascii="仿宋" w:eastAsia="仿宋" w:hAnsi="仿宋" w:cs="仿宋" w:hint="eastAsia"/>
                <w:color w:val="000000" w:themeColor="text1"/>
                <w:kern w:val="0"/>
                <w:szCs w:val="21"/>
                <w:lang w:bidi="ar"/>
              </w:rPr>
              <w:t>控制接口，可以收发</w:t>
            </w:r>
            <w:r>
              <w:rPr>
                <w:rFonts w:ascii="仿宋" w:eastAsia="仿宋" w:hAnsi="仿宋" w:cs="仿宋"/>
                <w:color w:val="000000" w:themeColor="text1"/>
                <w:kern w:val="0"/>
                <w:szCs w:val="21"/>
                <w:lang w:bidi="ar"/>
              </w:rPr>
              <w:t xml:space="preserve"> RS232</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 xml:space="preserve"> RS485</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 xml:space="preserve"> RS422 </w:t>
            </w:r>
            <w:r>
              <w:rPr>
                <w:rFonts w:ascii="仿宋" w:eastAsia="仿宋" w:hAnsi="仿宋" w:cs="仿宋" w:hint="eastAsia"/>
                <w:color w:val="000000" w:themeColor="text1"/>
                <w:kern w:val="0"/>
                <w:szCs w:val="21"/>
                <w:lang w:bidi="ar"/>
              </w:rPr>
              <w:t>格式数据；</w:t>
            </w:r>
          </w:p>
          <w:p w:rsidR="0073089E" w:rsidRDefault="00BD3CBD">
            <w:pPr>
              <w:widowControl/>
              <w:numPr>
                <w:ilvl w:val="0"/>
                <w:numId w:val="10"/>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 xml:space="preserve">8 </w:t>
            </w:r>
            <w:r>
              <w:rPr>
                <w:rFonts w:ascii="仿宋" w:eastAsia="仿宋" w:hAnsi="仿宋" w:cs="仿宋" w:hint="eastAsia"/>
                <w:color w:val="000000" w:themeColor="text1"/>
                <w:kern w:val="0"/>
                <w:szCs w:val="21"/>
                <w:lang w:bidi="ar"/>
              </w:rPr>
              <w:t>路独立可编程</w:t>
            </w:r>
            <w:r>
              <w:rPr>
                <w:rFonts w:ascii="仿宋" w:eastAsia="仿宋" w:hAnsi="仿宋" w:cs="仿宋"/>
                <w:color w:val="000000" w:themeColor="text1"/>
                <w:kern w:val="0"/>
                <w:szCs w:val="21"/>
                <w:lang w:bidi="ar"/>
              </w:rPr>
              <w:t xml:space="preserve"> IR </w:t>
            </w:r>
            <w:r>
              <w:rPr>
                <w:rFonts w:ascii="仿宋" w:eastAsia="仿宋" w:hAnsi="仿宋" w:cs="仿宋" w:hint="eastAsia"/>
                <w:color w:val="000000" w:themeColor="text1"/>
                <w:kern w:val="0"/>
                <w:szCs w:val="21"/>
                <w:lang w:bidi="ar"/>
              </w:rPr>
              <w:t>红外发射口，红外发射口可以做串口使用，使可编程口总数达到</w:t>
            </w:r>
            <w:r>
              <w:rPr>
                <w:rFonts w:ascii="仿宋" w:eastAsia="仿宋" w:hAnsi="仿宋" w:cs="仿宋"/>
                <w:color w:val="000000" w:themeColor="text1"/>
                <w:kern w:val="0"/>
                <w:szCs w:val="21"/>
                <w:lang w:bidi="ar"/>
              </w:rPr>
              <w:t xml:space="preserve"> 16 </w:t>
            </w:r>
            <w:r>
              <w:rPr>
                <w:rFonts w:ascii="仿宋" w:eastAsia="仿宋" w:hAnsi="仿宋" w:cs="仿宋" w:hint="eastAsia"/>
                <w:color w:val="000000" w:themeColor="text1"/>
                <w:kern w:val="0"/>
                <w:szCs w:val="21"/>
                <w:lang w:bidi="ar"/>
              </w:rPr>
              <w:t>个；</w:t>
            </w:r>
          </w:p>
          <w:p w:rsidR="0073089E" w:rsidRDefault="00BD3CBD">
            <w:pPr>
              <w:widowControl/>
              <w:numPr>
                <w:ilvl w:val="0"/>
                <w:numId w:val="10"/>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 xml:space="preserve">8 </w:t>
            </w:r>
            <w:r>
              <w:rPr>
                <w:rFonts w:ascii="仿宋" w:eastAsia="仿宋" w:hAnsi="仿宋" w:cs="仿宋" w:hint="eastAsia"/>
                <w:color w:val="000000" w:themeColor="text1"/>
                <w:kern w:val="0"/>
                <w:szCs w:val="21"/>
                <w:lang w:bidi="ar"/>
              </w:rPr>
              <w:t>路数字</w:t>
            </w:r>
            <w:r>
              <w:rPr>
                <w:rFonts w:ascii="仿宋" w:eastAsia="仿宋" w:hAnsi="仿宋" w:cs="仿宋"/>
                <w:color w:val="000000" w:themeColor="text1"/>
                <w:kern w:val="0"/>
                <w:szCs w:val="21"/>
                <w:lang w:bidi="ar"/>
              </w:rPr>
              <w:t xml:space="preserve"> I/0 </w:t>
            </w:r>
            <w:r>
              <w:rPr>
                <w:rFonts w:ascii="仿宋" w:eastAsia="仿宋" w:hAnsi="仿宋" w:cs="仿宋" w:hint="eastAsia"/>
                <w:color w:val="000000" w:themeColor="text1"/>
                <w:kern w:val="0"/>
                <w:szCs w:val="21"/>
                <w:lang w:bidi="ar"/>
              </w:rPr>
              <w:t>输入输出控制口，带保护电路；</w:t>
            </w:r>
          </w:p>
          <w:p w:rsidR="0073089E" w:rsidRDefault="00BD3CBD">
            <w:pPr>
              <w:widowControl/>
              <w:numPr>
                <w:ilvl w:val="0"/>
                <w:numId w:val="10"/>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 xml:space="preserve">8 </w:t>
            </w:r>
            <w:r>
              <w:rPr>
                <w:rFonts w:ascii="仿宋" w:eastAsia="仿宋" w:hAnsi="仿宋" w:cs="仿宋" w:hint="eastAsia"/>
                <w:color w:val="000000" w:themeColor="text1"/>
                <w:kern w:val="0"/>
                <w:szCs w:val="21"/>
                <w:lang w:bidi="ar"/>
              </w:rPr>
              <w:t>路弱电继电器控制接口；</w:t>
            </w:r>
          </w:p>
          <w:p w:rsidR="0073089E" w:rsidRDefault="00BD3CBD">
            <w:pPr>
              <w:widowControl/>
              <w:numPr>
                <w:ilvl w:val="0"/>
                <w:numId w:val="10"/>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全面支持远程网络控制，内建网络接口，无需扩展卡；</w:t>
            </w:r>
          </w:p>
          <w:p w:rsidR="0073089E" w:rsidRDefault="00BD3CBD">
            <w:pPr>
              <w:widowControl/>
              <w:numPr>
                <w:ilvl w:val="0"/>
                <w:numId w:val="10"/>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 xml:space="preserve">3 </w:t>
            </w:r>
            <w:r>
              <w:rPr>
                <w:rFonts w:ascii="仿宋" w:eastAsia="仿宋" w:hAnsi="仿宋" w:cs="仿宋" w:hint="eastAsia"/>
                <w:color w:val="000000" w:themeColor="text1"/>
                <w:kern w:val="0"/>
                <w:szCs w:val="21"/>
                <w:lang w:bidi="ar"/>
              </w:rPr>
              <w:t>个</w:t>
            </w:r>
            <w:r>
              <w:rPr>
                <w:rFonts w:ascii="仿宋" w:eastAsia="仿宋" w:hAnsi="仿宋" w:cs="仿宋"/>
                <w:color w:val="000000" w:themeColor="text1"/>
                <w:kern w:val="0"/>
                <w:szCs w:val="21"/>
                <w:lang w:bidi="ar"/>
              </w:rPr>
              <w:t xml:space="preserve"> NET </w:t>
            </w:r>
            <w:r>
              <w:rPr>
                <w:rFonts w:ascii="仿宋" w:eastAsia="仿宋" w:hAnsi="仿宋" w:cs="仿宋"/>
                <w:color w:val="000000" w:themeColor="text1"/>
                <w:kern w:val="0"/>
                <w:szCs w:val="21"/>
                <w:lang w:bidi="ar"/>
              </w:rPr>
              <w:t>网络控制接口，可以并</w:t>
            </w:r>
            <w:r>
              <w:rPr>
                <w:rFonts w:ascii="仿宋" w:eastAsia="仿宋" w:hAnsi="仿宋" w:cs="仿宋" w:hint="eastAsia"/>
                <w:color w:val="000000" w:themeColor="text1"/>
                <w:kern w:val="0"/>
                <w:szCs w:val="21"/>
                <w:lang w:bidi="ar"/>
              </w:rPr>
              <w:t>接最大</w:t>
            </w:r>
            <w:r>
              <w:rPr>
                <w:rFonts w:ascii="仿宋" w:eastAsia="仿宋" w:hAnsi="仿宋" w:cs="仿宋"/>
                <w:color w:val="000000" w:themeColor="text1"/>
                <w:kern w:val="0"/>
                <w:szCs w:val="21"/>
                <w:lang w:bidi="ar"/>
              </w:rPr>
              <w:t xml:space="preserve"> 256 </w:t>
            </w:r>
            <w:r>
              <w:rPr>
                <w:rFonts w:ascii="仿宋" w:eastAsia="仿宋" w:hAnsi="仿宋" w:cs="仿宋" w:hint="eastAsia"/>
                <w:color w:val="000000" w:themeColor="text1"/>
                <w:kern w:val="0"/>
                <w:szCs w:val="21"/>
                <w:lang w:bidi="ar"/>
              </w:rPr>
              <w:t>个网络设备；</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三</w:t>
            </w:r>
          </w:p>
        </w:tc>
        <w:tc>
          <w:tcPr>
            <w:tcW w:w="832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音频扩声系统</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3.1</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反馈抑制音频处理器</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1"/>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移频方式：全自动</w:t>
            </w:r>
            <w:r>
              <w:rPr>
                <w:rFonts w:ascii="仿宋" w:eastAsia="仿宋" w:hAnsi="仿宋" w:cs="仿宋"/>
                <w:color w:val="000000" w:themeColor="text1"/>
                <w:szCs w:val="21"/>
              </w:rPr>
              <w:t xml:space="preserve"> </w:t>
            </w:r>
            <w:r>
              <w:rPr>
                <w:rFonts w:ascii="仿宋" w:eastAsia="仿宋" w:hAnsi="仿宋" w:cs="仿宋" w:hint="eastAsia"/>
                <w:color w:val="000000" w:themeColor="text1"/>
                <w:szCs w:val="21"/>
              </w:rPr>
              <w:t>带</w:t>
            </w:r>
            <w:r>
              <w:rPr>
                <w:rFonts w:ascii="仿宋" w:eastAsia="仿宋" w:hAnsi="仿宋" w:cs="仿宋" w:hint="eastAsia"/>
                <w:color w:val="000000" w:themeColor="text1"/>
                <w:szCs w:val="21"/>
              </w:rPr>
              <w:t>48V</w:t>
            </w:r>
            <w:r>
              <w:rPr>
                <w:rFonts w:ascii="仿宋" w:eastAsia="仿宋" w:hAnsi="仿宋" w:cs="仿宋" w:hint="eastAsia"/>
                <w:color w:val="000000" w:themeColor="text1"/>
                <w:szCs w:val="21"/>
              </w:rPr>
              <w:t>幻像电源</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 xml:space="preserve"> </w:t>
            </w:r>
          </w:p>
          <w:p w:rsidR="0073089E" w:rsidRDefault="00BD3CBD">
            <w:pPr>
              <w:widowControl/>
              <w:numPr>
                <w:ilvl w:val="0"/>
                <w:numId w:val="11"/>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★输入方式：平衡</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非平衡输入（平衡输入阻抗</w:t>
            </w:r>
            <w:r>
              <w:rPr>
                <w:rFonts w:ascii="仿宋" w:eastAsia="仿宋" w:hAnsi="仿宋" w:cs="仿宋" w:hint="eastAsia"/>
                <w:color w:val="000000" w:themeColor="text1"/>
                <w:szCs w:val="21"/>
              </w:rPr>
              <w:t>20K</w:t>
            </w:r>
            <w:r>
              <w:rPr>
                <w:rFonts w:ascii="仿宋" w:eastAsia="仿宋" w:hAnsi="仿宋" w:cs="仿宋" w:hint="eastAsia"/>
                <w:color w:val="000000" w:themeColor="text1"/>
                <w:szCs w:val="21"/>
              </w:rPr>
              <w:t>，非平衡输入阻抗</w:t>
            </w:r>
            <w:r>
              <w:rPr>
                <w:rFonts w:ascii="仿宋" w:eastAsia="仿宋" w:hAnsi="仿宋" w:cs="仿宋" w:hint="eastAsia"/>
                <w:color w:val="000000" w:themeColor="text1"/>
                <w:szCs w:val="21"/>
              </w:rPr>
              <w:t>10K</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四通道输入；（投标需提供产品</w:t>
            </w: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路输入通道接口图片证明）</w:t>
            </w:r>
          </w:p>
          <w:p w:rsidR="0073089E" w:rsidRDefault="00BD3CBD">
            <w:pPr>
              <w:widowControl/>
              <w:numPr>
                <w:ilvl w:val="0"/>
                <w:numId w:val="11"/>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★输出方式</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平衡</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非平衡输出</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平衡输出阻抗</w:t>
            </w:r>
            <w:r>
              <w:rPr>
                <w:rFonts w:ascii="仿宋" w:eastAsia="仿宋" w:hAnsi="仿宋" w:cs="仿宋" w:hint="eastAsia"/>
                <w:color w:val="000000" w:themeColor="text1"/>
                <w:szCs w:val="21"/>
              </w:rPr>
              <w:t>47K,</w:t>
            </w:r>
            <w:r>
              <w:rPr>
                <w:rFonts w:ascii="仿宋" w:eastAsia="仿宋" w:hAnsi="仿宋" w:cs="仿宋" w:hint="eastAsia"/>
                <w:color w:val="000000" w:themeColor="text1"/>
                <w:szCs w:val="21"/>
              </w:rPr>
              <w:t>非平衡输出阻抗</w:t>
            </w:r>
            <w:r>
              <w:rPr>
                <w:rFonts w:ascii="仿宋" w:eastAsia="仿宋" w:hAnsi="仿宋" w:cs="仿宋" w:hint="eastAsia"/>
                <w:color w:val="000000" w:themeColor="text1"/>
                <w:szCs w:val="21"/>
              </w:rPr>
              <w:t>24K)</w:t>
            </w:r>
            <w:r>
              <w:rPr>
                <w:rFonts w:ascii="仿宋" w:eastAsia="仿宋" w:hAnsi="仿宋" w:cs="仿宋" w:hint="eastAsia"/>
                <w:color w:val="000000" w:themeColor="text1"/>
                <w:szCs w:val="21"/>
              </w:rPr>
              <w:t>。四通道输出；（投标需提供产品</w:t>
            </w: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路输出通道接口图片证明）</w:t>
            </w:r>
          </w:p>
          <w:p w:rsidR="0073089E" w:rsidRDefault="00BD3CBD">
            <w:pPr>
              <w:widowControl/>
              <w:numPr>
                <w:ilvl w:val="0"/>
                <w:numId w:val="11"/>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频带响应：</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移频</w:t>
            </w:r>
            <w:r>
              <w:rPr>
                <w:rFonts w:ascii="仿宋" w:eastAsia="仿宋" w:hAnsi="仿宋" w:cs="仿宋"/>
                <w:color w:val="000000" w:themeColor="text1"/>
                <w:szCs w:val="21"/>
              </w:rPr>
              <w:t xml:space="preserve"> </w:t>
            </w:r>
            <w:r>
              <w:rPr>
                <w:rFonts w:ascii="仿宋" w:eastAsia="仿宋" w:hAnsi="仿宋" w:cs="仿宋" w:hint="eastAsia"/>
                <w:color w:val="000000" w:themeColor="text1"/>
                <w:szCs w:val="21"/>
              </w:rPr>
              <w:t>模式</w:t>
            </w:r>
            <w:r>
              <w:rPr>
                <w:rFonts w:ascii="仿宋" w:eastAsia="仿宋" w:hAnsi="仿宋" w:cs="仿宋" w:hint="eastAsia"/>
                <w:color w:val="000000" w:themeColor="text1"/>
                <w:szCs w:val="21"/>
              </w:rPr>
              <w:t>)60Hz---15KHz</w:t>
            </w:r>
            <w:r>
              <w:rPr>
                <w:rFonts w:ascii="仿宋" w:eastAsia="仿宋" w:hAnsi="仿宋" w:cs="仿宋" w:hint="eastAsia"/>
                <w:color w:val="000000" w:themeColor="text1"/>
                <w:szCs w:val="21"/>
              </w:rPr>
              <w:t>；</w:t>
            </w:r>
          </w:p>
          <w:p w:rsidR="0073089E" w:rsidRDefault="00BD3CBD">
            <w:pPr>
              <w:widowControl/>
              <w:numPr>
                <w:ilvl w:val="0"/>
                <w:numId w:val="11"/>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★要求提供该设备</w:t>
            </w:r>
            <w:r>
              <w:rPr>
                <w:rFonts w:ascii="仿宋" w:eastAsia="仿宋" w:hAnsi="仿宋" w:cs="仿宋"/>
                <w:color w:val="000000" w:themeColor="text1"/>
                <w:szCs w:val="21"/>
              </w:rPr>
              <w:t>制造厂商</w:t>
            </w:r>
            <w:r>
              <w:rPr>
                <w:rFonts w:ascii="仿宋" w:eastAsia="仿宋" w:hAnsi="仿宋" w:cs="仿宋" w:hint="eastAsia"/>
                <w:color w:val="000000" w:themeColor="text1"/>
                <w:szCs w:val="21"/>
              </w:rPr>
              <w:t>针对本项目的授权书。</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数字音频处理器</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16</w:t>
            </w:r>
            <w:r>
              <w:rPr>
                <w:rFonts w:ascii="仿宋" w:eastAsia="仿宋" w:hAnsi="仿宋" w:cs="仿宋"/>
                <w:color w:val="000000" w:themeColor="text1"/>
                <w:kern w:val="0"/>
                <w:szCs w:val="21"/>
                <w:lang w:bidi="ar"/>
              </w:rPr>
              <w:t>路平衡式话筒</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线路输入，</w:t>
            </w:r>
            <w:r>
              <w:rPr>
                <w:rFonts w:ascii="仿宋" w:eastAsia="仿宋" w:hAnsi="仿宋" w:cs="仿宋"/>
                <w:color w:val="000000" w:themeColor="text1"/>
                <w:kern w:val="0"/>
                <w:szCs w:val="21"/>
                <w:lang w:bidi="ar"/>
              </w:rPr>
              <w:t>16</w:t>
            </w:r>
            <w:r>
              <w:rPr>
                <w:rFonts w:ascii="仿宋" w:eastAsia="仿宋" w:hAnsi="仿宋" w:cs="仿宋"/>
                <w:color w:val="000000" w:themeColor="text1"/>
                <w:kern w:val="0"/>
                <w:szCs w:val="21"/>
                <w:lang w:bidi="ar"/>
              </w:rPr>
              <w:t>路平衡式音频输出，采用凤凰插接口；</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自定义操作软件，让配置变更加灵活，可控制不同规格的</w:t>
            </w:r>
            <w:r>
              <w:rPr>
                <w:rFonts w:ascii="仿宋" w:eastAsia="仿宋" w:hAnsi="仿宋" w:cs="仿宋"/>
                <w:color w:val="000000" w:themeColor="text1"/>
                <w:kern w:val="0"/>
                <w:szCs w:val="21"/>
                <w:lang w:bidi="ar"/>
              </w:rPr>
              <w:t>DSP</w:t>
            </w:r>
            <w:r>
              <w:rPr>
                <w:rFonts w:ascii="仿宋" w:eastAsia="仿宋" w:hAnsi="仿宋" w:cs="仿宋"/>
                <w:color w:val="000000" w:themeColor="text1"/>
                <w:kern w:val="0"/>
                <w:szCs w:val="21"/>
                <w:lang w:bidi="ar"/>
              </w:rPr>
              <w:t>；</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内置</w:t>
            </w:r>
            <w:r>
              <w:rPr>
                <w:rFonts w:ascii="仿宋" w:eastAsia="仿宋" w:hAnsi="仿宋" w:cs="仿宋"/>
                <w:color w:val="000000" w:themeColor="text1"/>
                <w:kern w:val="0"/>
                <w:szCs w:val="21"/>
                <w:lang w:bidi="ar"/>
              </w:rPr>
              <w:t>USB</w:t>
            </w:r>
            <w:r>
              <w:rPr>
                <w:rFonts w:ascii="仿宋" w:eastAsia="仿宋" w:hAnsi="仿宋" w:cs="仿宋"/>
                <w:color w:val="000000" w:themeColor="text1"/>
                <w:kern w:val="0"/>
                <w:szCs w:val="21"/>
                <w:lang w:bidi="ar"/>
              </w:rPr>
              <w:t>声卡，连接电脑可实现音频信号的传输，支持录播和远程会议</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提供终端用户操作界面，实现多台设备集中控制，可通过本机的</w:t>
            </w:r>
            <w:r>
              <w:rPr>
                <w:rFonts w:ascii="仿宋" w:eastAsia="仿宋" w:hAnsi="仿宋" w:cs="仿宋"/>
                <w:color w:val="000000" w:themeColor="text1"/>
                <w:kern w:val="0"/>
                <w:szCs w:val="21"/>
                <w:lang w:bidi="ar"/>
              </w:rPr>
              <w:t>UDP</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RS232</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RS485</w:t>
            </w:r>
            <w:r>
              <w:rPr>
                <w:rFonts w:ascii="仿宋" w:eastAsia="仿宋" w:hAnsi="仿宋" w:cs="仿宋"/>
                <w:color w:val="000000" w:themeColor="text1"/>
                <w:kern w:val="0"/>
                <w:szCs w:val="21"/>
                <w:lang w:bidi="ar"/>
              </w:rPr>
              <w:t>控制第三方设备；</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拥有</w:t>
            </w:r>
            <w:r>
              <w:rPr>
                <w:rFonts w:ascii="仿宋" w:eastAsia="仿宋" w:hAnsi="仿宋" w:cs="仿宋"/>
                <w:color w:val="000000" w:themeColor="text1"/>
                <w:kern w:val="0"/>
                <w:szCs w:val="21"/>
                <w:lang w:bidi="ar"/>
              </w:rPr>
              <w:t>AFC(</w:t>
            </w:r>
            <w:r>
              <w:rPr>
                <w:rFonts w:ascii="仿宋" w:eastAsia="仿宋" w:hAnsi="仿宋" w:cs="仿宋"/>
                <w:color w:val="000000" w:themeColor="text1"/>
                <w:kern w:val="0"/>
                <w:szCs w:val="21"/>
                <w:lang w:bidi="ar"/>
              </w:rPr>
              <w:t>反馈抑制</w:t>
            </w:r>
            <w:r>
              <w:rPr>
                <w:rFonts w:ascii="仿宋" w:eastAsia="仿宋" w:hAnsi="仿宋" w:cs="仿宋"/>
                <w:color w:val="000000" w:themeColor="text1"/>
                <w:kern w:val="0"/>
                <w:szCs w:val="21"/>
                <w:lang w:bidi="ar"/>
              </w:rPr>
              <w:t>) AEC</w:t>
            </w:r>
            <w:r>
              <w:rPr>
                <w:rFonts w:ascii="仿宋" w:eastAsia="仿宋" w:hAnsi="仿宋" w:cs="仿宋"/>
                <w:color w:val="000000" w:themeColor="text1"/>
                <w:kern w:val="0"/>
                <w:szCs w:val="21"/>
                <w:lang w:bidi="ar"/>
              </w:rPr>
              <w:t>回声消除、</w:t>
            </w:r>
            <w:r>
              <w:rPr>
                <w:rFonts w:ascii="仿宋" w:eastAsia="仿宋" w:hAnsi="仿宋" w:cs="仿宋"/>
                <w:color w:val="000000" w:themeColor="text1"/>
                <w:kern w:val="0"/>
                <w:szCs w:val="21"/>
                <w:lang w:bidi="ar"/>
              </w:rPr>
              <w:t>ANS(</w:t>
            </w:r>
            <w:r>
              <w:rPr>
                <w:rFonts w:ascii="仿宋" w:eastAsia="仿宋" w:hAnsi="仿宋" w:cs="仿宋"/>
                <w:color w:val="000000" w:themeColor="text1"/>
                <w:kern w:val="0"/>
                <w:szCs w:val="21"/>
                <w:lang w:bidi="ar"/>
              </w:rPr>
              <w:t>噪声抑制</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AGC(</w:t>
            </w:r>
            <w:r>
              <w:rPr>
                <w:rFonts w:ascii="仿宋" w:eastAsia="仿宋" w:hAnsi="仿宋" w:cs="仿宋"/>
                <w:color w:val="000000" w:themeColor="text1"/>
                <w:kern w:val="0"/>
                <w:szCs w:val="21"/>
                <w:lang w:bidi="ar"/>
              </w:rPr>
              <w:t>自动増益</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増益共享门限自动混音、闪避器等处理模块；</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每通道拥有独立的自适应反馈抑制，自动发现反馈点，并自动抑制；</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全功能矩阵混音，输入混音电平可调节</w:t>
            </w:r>
            <w:r>
              <w:rPr>
                <w:rFonts w:ascii="仿宋" w:eastAsia="仿宋" w:hAnsi="仿宋" w:cs="仿宋"/>
                <w:color w:val="000000" w:themeColor="text1"/>
                <w:kern w:val="0"/>
                <w:szCs w:val="21"/>
                <w:lang w:bidi="ar"/>
              </w:rPr>
              <w:t>;</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16</w:t>
            </w:r>
            <w:r>
              <w:rPr>
                <w:rFonts w:ascii="仿宋" w:eastAsia="仿宋" w:hAnsi="仿宋" w:cs="仿宋"/>
                <w:color w:val="000000" w:themeColor="text1"/>
                <w:kern w:val="0"/>
                <w:szCs w:val="21"/>
                <w:lang w:bidi="ar"/>
              </w:rPr>
              <w:t>组预设，每个预设独立工作</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8</w:t>
            </w:r>
            <w:r>
              <w:rPr>
                <w:rFonts w:ascii="仿宋" w:eastAsia="仿宋" w:hAnsi="仿宋" w:cs="仿宋"/>
                <w:color w:val="000000" w:themeColor="text1"/>
                <w:kern w:val="0"/>
                <w:szCs w:val="21"/>
                <w:lang w:bidi="ar"/>
              </w:rPr>
              <w:t>个</w:t>
            </w:r>
            <w:r>
              <w:rPr>
                <w:rFonts w:ascii="仿宋" w:eastAsia="仿宋" w:hAnsi="仿宋" w:cs="仿宋"/>
                <w:color w:val="000000" w:themeColor="text1"/>
                <w:kern w:val="0"/>
                <w:szCs w:val="21"/>
                <w:lang w:bidi="ar"/>
              </w:rPr>
              <w:t>GPIO</w:t>
            </w:r>
            <w:r>
              <w:rPr>
                <w:rFonts w:ascii="仿宋" w:eastAsia="仿宋" w:hAnsi="仿宋" w:cs="仿宋"/>
                <w:color w:val="000000" w:themeColor="text1"/>
                <w:kern w:val="0"/>
                <w:szCs w:val="21"/>
                <w:lang w:bidi="ar"/>
              </w:rPr>
              <w:t>可独立配置输入输出，配置输入时可用作独立</w:t>
            </w:r>
            <w:r>
              <w:rPr>
                <w:rFonts w:ascii="仿宋" w:eastAsia="仿宋" w:hAnsi="仿宋" w:cs="仿宋"/>
                <w:color w:val="000000" w:themeColor="text1"/>
                <w:kern w:val="0"/>
                <w:szCs w:val="21"/>
                <w:lang w:bidi="ar"/>
              </w:rPr>
              <w:t>ADC;</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支持通道贝、</w:t>
            </w:r>
            <w:r>
              <w:rPr>
                <w:rFonts w:ascii="仿宋" w:eastAsia="仿宋" w:hAnsi="仿宋" w:cs="仿宋"/>
                <w:color w:val="000000" w:themeColor="text1"/>
                <w:kern w:val="0"/>
                <w:szCs w:val="21"/>
                <w:lang w:bidi="ar"/>
              </w:rPr>
              <w:t>LINK</w:t>
            </w:r>
            <w:r>
              <w:rPr>
                <w:rFonts w:ascii="仿宋" w:eastAsia="仿宋" w:hAnsi="仿宋" w:cs="仿宋"/>
                <w:color w:val="000000" w:themeColor="text1"/>
                <w:kern w:val="0"/>
                <w:szCs w:val="21"/>
                <w:lang w:bidi="ar"/>
              </w:rPr>
              <w:t>和分组功能；</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lastRenderedPageBreak/>
              <w:t>支持</w:t>
            </w:r>
            <w:r>
              <w:rPr>
                <w:rFonts w:ascii="仿宋" w:eastAsia="仿宋" w:hAnsi="仿宋" w:cs="仿宋"/>
                <w:color w:val="000000" w:themeColor="text1"/>
                <w:kern w:val="0"/>
                <w:szCs w:val="21"/>
                <w:lang w:bidi="ar"/>
              </w:rPr>
              <w:t>R232</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UDP</w:t>
            </w:r>
            <w:r>
              <w:rPr>
                <w:rFonts w:ascii="仿宋" w:eastAsia="仿宋" w:hAnsi="仿宋" w:cs="仿宋"/>
                <w:color w:val="000000" w:themeColor="text1"/>
                <w:kern w:val="0"/>
                <w:szCs w:val="21"/>
                <w:lang w:bidi="ar"/>
              </w:rPr>
              <w:t>中控，</w:t>
            </w:r>
            <w:r>
              <w:rPr>
                <w:rFonts w:ascii="仿宋" w:eastAsia="仿宋" w:hAnsi="仿宋" w:cs="仿宋"/>
                <w:color w:val="000000" w:themeColor="text1"/>
                <w:kern w:val="0"/>
                <w:szCs w:val="21"/>
                <w:lang w:bidi="ar"/>
              </w:rPr>
              <w:t>UDP</w:t>
            </w:r>
            <w:r>
              <w:rPr>
                <w:rFonts w:ascii="仿宋" w:eastAsia="仿宋" w:hAnsi="仿宋" w:cs="仿宋"/>
                <w:color w:val="000000" w:themeColor="text1"/>
                <w:kern w:val="0"/>
                <w:szCs w:val="21"/>
                <w:lang w:bidi="ar"/>
              </w:rPr>
              <w:t>端口可自由设定，可查看控制软件代码</w:t>
            </w:r>
            <w:r>
              <w:rPr>
                <w:rFonts w:ascii="仿宋" w:eastAsia="仿宋" w:hAnsi="仿宋" w:cs="仿宋"/>
                <w:color w:val="000000" w:themeColor="text1"/>
                <w:kern w:val="0"/>
                <w:szCs w:val="21"/>
                <w:lang w:bidi="ar"/>
              </w:rPr>
              <w:t>;</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处理器芯片采用</w:t>
            </w:r>
            <w:r>
              <w:rPr>
                <w:rFonts w:ascii="仿宋" w:eastAsia="仿宋" w:hAnsi="仿宋" w:cs="仿宋"/>
                <w:color w:val="000000" w:themeColor="text1"/>
                <w:kern w:val="0"/>
                <w:szCs w:val="21"/>
                <w:lang w:bidi="ar"/>
              </w:rPr>
              <w:t xml:space="preserve">ADI </w:t>
            </w:r>
            <w:r>
              <w:rPr>
                <w:rFonts w:ascii="仿宋" w:eastAsia="仿宋" w:hAnsi="仿宋" w:cs="仿宋" w:hint="eastAsia"/>
                <w:color w:val="000000" w:themeColor="text1"/>
                <w:kern w:val="0"/>
                <w:szCs w:val="21"/>
                <w:lang w:bidi="ar"/>
              </w:rPr>
              <w:t>架构，不低于</w:t>
            </w:r>
            <w:r>
              <w:rPr>
                <w:rFonts w:ascii="仿宋" w:eastAsia="仿宋" w:hAnsi="仿宋" w:cs="仿宋"/>
                <w:color w:val="000000" w:themeColor="text1"/>
                <w:kern w:val="0"/>
                <w:szCs w:val="21"/>
                <w:lang w:bidi="ar"/>
              </w:rPr>
              <w:t>40bit DSP</w:t>
            </w:r>
            <w:r>
              <w:rPr>
                <w:rFonts w:ascii="仿宋" w:eastAsia="仿宋" w:hAnsi="仿宋" w:cs="仿宋"/>
                <w:color w:val="000000" w:themeColor="text1"/>
                <w:kern w:val="0"/>
                <w:szCs w:val="21"/>
                <w:lang w:bidi="ar"/>
              </w:rPr>
              <w:t>浮点运算引擎，提供自由配制软件架构；</w:t>
            </w:r>
          </w:p>
          <w:p w:rsidR="0073089E" w:rsidRDefault="00BD3CBD">
            <w:pPr>
              <w:widowControl/>
              <w:numPr>
                <w:ilvl w:val="0"/>
                <w:numId w:val="12"/>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消防联动功能；</w:t>
            </w:r>
          </w:p>
          <w:p w:rsidR="0073089E" w:rsidRDefault="00BD3CBD">
            <w:pPr>
              <w:widowControl/>
              <w:numPr>
                <w:ilvl w:val="0"/>
                <w:numId w:val="12"/>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多种控制方式，可通过网页、手机、平板、按键面板、触摸面板等方式管理。</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lastRenderedPageBreak/>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3.3</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调音台</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编组</w:t>
            </w: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母线调音台</w:t>
            </w:r>
            <w:r>
              <w:rPr>
                <w:rFonts w:ascii="仿宋" w:eastAsia="仿宋" w:hAnsi="仿宋" w:cs="仿宋"/>
                <w:color w:val="000000" w:themeColor="text1"/>
                <w:szCs w:val="21"/>
              </w:rPr>
              <w:t xml:space="preserve"> </w:t>
            </w:r>
            <w:r>
              <w:rPr>
                <w:rFonts w:ascii="仿宋" w:eastAsia="仿宋" w:hAnsi="仿宋" w:cs="仿宋" w:hint="eastAsia"/>
                <w:color w:val="000000" w:themeColor="text1"/>
                <w:szCs w:val="21"/>
              </w:rPr>
              <w:t>；</w:t>
            </w:r>
          </w:p>
          <w:p w:rsidR="0073089E" w:rsidRDefault="00BD3CBD">
            <w:pPr>
              <w:widowControl/>
              <w:numPr>
                <w:ilvl w:val="0"/>
                <w:numId w:val="1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路线路输入</w:t>
            </w: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组立体声输入</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内置</w:t>
            </w:r>
            <w:r>
              <w:rPr>
                <w:rFonts w:ascii="仿宋" w:eastAsia="仿宋" w:hAnsi="仿宋" w:cs="仿宋" w:hint="eastAsia"/>
                <w:color w:val="000000" w:themeColor="text1"/>
                <w:szCs w:val="21"/>
              </w:rPr>
              <w:t>16</w:t>
            </w:r>
            <w:r>
              <w:rPr>
                <w:rFonts w:ascii="仿宋" w:eastAsia="仿宋" w:hAnsi="仿宋" w:cs="仿宋" w:hint="eastAsia"/>
                <w:color w:val="000000" w:themeColor="text1"/>
                <w:szCs w:val="21"/>
              </w:rPr>
              <w:t>种数码效果器；（提供产品内置效果器模式选择截图证明）</w:t>
            </w:r>
          </w:p>
          <w:p w:rsidR="0073089E" w:rsidRDefault="00BD3CBD">
            <w:pPr>
              <w:widowControl/>
              <w:numPr>
                <w:ilvl w:val="0"/>
                <w:numId w:val="1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★内置多格式蓝牙</w:t>
            </w:r>
            <w:r>
              <w:rPr>
                <w:rFonts w:ascii="仿宋" w:eastAsia="仿宋" w:hAnsi="仿宋" w:cs="仿宋" w:hint="eastAsia"/>
                <w:color w:val="000000" w:themeColor="text1"/>
                <w:szCs w:val="21"/>
              </w:rPr>
              <w:t>MP3</w:t>
            </w:r>
            <w:r>
              <w:rPr>
                <w:rFonts w:ascii="仿宋" w:eastAsia="仿宋" w:hAnsi="仿宋" w:cs="仿宋" w:hint="eastAsia"/>
                <w:color w:val="000000" w:themeColor="text1"/>
                <w:szCs w:val="21"/>
              </w:rPr>
              <w:t>播放器</w:t>
            </w:r>
            <w:r>
              <w:rPr>
                <w:rFonts w:ascii="仿宋" w:eastAsia="仿宋" w:hAnsi="仿宋" w:cs="仿宋" w:hint="eastAsia"/>
                <w:color w:val="000000" w:themeColor="text1"/>
                <w:szCs w:val="21"/>
              </w:rPr>
              <w:t>,MP3</w:t>
            </w:r>
            <w:r>
              <w:rPr>
                <w:rFonts w:ascii="仿宋" w:eastAsia="仿宋" w:hAnsi="仿宋" w:cs="仿宋" w:hint="eastAsia"/>
                <w:color w:val="000000" w:themeColor="text1"/>
                <w:szCs w:val="21"/>
              </w:rPr>
              <w:t>音源可转入本机立体声声道进行调音或混合，内置声卡，可以直接连接电脑，播放音乐；（需提供产品</w:t>
            </w:r>
            <w:r>
              <w:rPr>
                <w:rFonts w:ascii="仿宋" w:eastAsia="仿宋" w:hAnsi="仿宋" w:cs="仿宋" w:hint="eastAsia"/>
                <w:color w:val="000000" w:themeColor="text1"/>
                <w:szCs w:val="21"/>
              </w:rPr>
              <w:t>MP3</w:t>
            </w:r>
            <w:r>
              <w:rPr>
                <w:rFonts w:ascii="仿宋" w:eastAsia="仿宋" w:hAnsi="仿宋" w:cs="仿宋" w:hint="eastAsia"/>
                <w:color w:val="000000" w:themeColor="text1"/>
                <w:szCs w:val="21"/>
              </w:rPr>
              <w:t>播放器和蓝牙功能图片证明）</w:t>
            </w:r>
            <w:r>
              <w:rPr>
                <w:rFonts w:ascii="仿宋" w:eastAsia="仿宋" w:hAnsi="仿宋" w:cs="仿宋" w:hint="eastAsia"/>
                <w:color w:val="000000" w:themeColor="text1"/>
                <w:szCs w:val="21"/>
              </w:rPr>
              <w:t xml:space="preserve"> </w:t>
            </w:r>
          </w:p>
          <w:p w:rsidR="0073089E" w:rsidRDefault="00BD3CBD">
            <w:pPr>
              <w:widowControl/>
              <w:numPr>
                <w:ilvl w:val="0"/>
                <w:numId w:val="1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分路</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段美式</w:t>
            </w:r>
            <w:r>
              <w:rPr>
                <w:rFonts w:ascii="仿宋" w:eastAsia="仿宋" w:hAnsi="仿宋" w:cs="仿宋" w:hint="eastAsia"/>
                <w:color w:val="000000" w:themeColor="text1"/>
                <w:szCs w:val="21"/>
              </w:rPr>
              <w:t>EQ,</w:t>
            </w:r>
            <w:r>
              <w:rPr>
                <w:rFonts w:ascii="仿宋" w:eastAsia="仿宋" w:hAnsi="仿宋" w:cs="仿宋" w:hint="eastAsia"/>
                <w:color w:val="000000" w:themeColor="text1"/>
                <w:szCs w:val="21"/>
              </w:rPr>
              <w:t>带衰减带</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带显示哑音选择开关</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另设有监听功能；</w:t>
            </w:r>
            <w:r>
              <w:rPr>
                <w:rFonts w:ascii="仿宋" w:eastAsia="仿宋" w:hAnsi="仿宋" w:cs="仿宋" w:hint="eastAsia"/>
                <w:color w:val="000000" w:themeColor="text1"/>
                <w:szCs w:val="21"/>
              </w:rPr>
              <w:t xml:space="preserve">                                                      </w:t>
            </w:r>
          </w:p>
          <w:p w:rsidR="0073089E" w:rsidRDefault="00BD3CBD">
            <w:pPr>
              <w:widowControl/>
              <w:numPr>
                <w:ilvl w:val="0"/>
                <w:numId w:val="1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路母线</w:t>
            </w:r>
            <w:r>
              <w:rPr>
                <w:rFonts w:ascii="仿宋" w:eastAsia="仿宋" w:hAnsi="仿宋" w:cs="仿宋" w:hint="eastAsia"/>
                <w:color w:val="000000" w:themeColor="text1"/>
                <w:szCs w:val="21"/>
              </w:rPr>
              <w:t>(BUS):</w:t>
            </w:r>
            <w:r>
              <w:rPr>
                <w:rFonts w:ascii="仿宋" w:eastAsia="仿宋" w:hAnsi="仿宋" w:cs="仿宋" w:hint="eastAsia"/>
                <w:color w:val="000000" w:themeColor="text1"/>
                <w:szCs w:val="21"/>
              </w:rPr>
              <w:t>主输出</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两编组</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监听室输出</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录音输出与返回</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 xml:space="preserve">                                                 </w:t>
            </w:r>
          </w:p>
          <w:p w:rsidR="0073089E" w:rsidRDefault="00BD3CBD">
            <w:pPr>
              <w:widowControl/>
              <w:numPr>
                <w:ilvl w:val="0"/>
                <w:numId w:val="1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在无需外置设备下可独立完成</w:t>
            </w:r>
            <w:r>
              <w:rPr>
                <w:rFonts w:ascii="仿宋" w:eastAsia="仿宋" w:hAnsi="仿宋" w:cs="仿宋" w:hint="eastAsia"/>
                <w:color w:val="000000" w:themeColor="text1"/>
                <w:szCs w:val="21"/>
              </w:rPr>
              <w:t>6</w:t>
            </w:r>
            <w:r>
              <w:rPr>
                <w:rFonts w:ascii="仿宋" w:eastAsia="仿宋" w:hAnsi="仿宋" w:cs="仿宋" w:hint="eastAsia"/>
                <w:color w:val="000000" w:themeColor="text1"/>
                <w:szCs w:val="21"/>
              </w:rPr>
              <w:t>路不同音源的输出；</w:t>
            </w:r>
            <w:r>
              <w:rPr>
                <w:rFonts w:ascii="仿宋" w:eastAsia="仿宋" w:hAnsi="仿宋" w:cs="仿宋" w:hint="eastAsia"/>
                <w:color w:val="000000" w:themeColor="text1"/>
                <w:szCs w:val="21"/>
              </w:rPr>
              <w:t xml:space="preserve"> </w:t>
            </w:r>
          </w:p>
          <w:p w:rsidR="0073089E" w:rsidRDefault="00BD3CBD">
            <w:pPr>
              <w:widowControl/>
              <w:numPr>
                <w:ilvl w:val="0"/>
                <w:numId w:val="1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路</w:t>
            </w:r>
            <w:r>
              <w:rPr>
                <w:rFonts w:ascii="仿宋" w:eastAsia="仿宋" w:hAnsi="仿宋" w:cs="仿宋" w:hint="eastAsia"/>
                <w:color w:val="000000" w:themeColor="text1"/>
                <w:szCs w:val="21"/>
              </w:rPr>
              <w:t>AUX</w:t>
            </w:r>
            <w:r>
              <w:rPr>
                <w:rFonts w:ascii="仿宋" w:eastAsia="仿宋" w:hAnsi="仿宋" w:cs="仿宋" w:hint="eastAsia"/>
                <w:color w:val="000000" w:themeColor="text1"/>
                <w:szCs w:val="21"/>
              </w:rPr>
              <w:t>外接与返回</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双</w:t>
            </w:r>
            <w:r>
              <w:rPr>
                <w:rFonts w:ascii="仿宋" w:eastAsia="仿宋" w:hAnsi="仿宋" w:cs="仿宋" w:hint="eastAsia"/>
                <w:color w:val="000000" w:themeColor="text1"/>
                <w:szCs w:val="21"/>
              </w:rPr>
              <w:t>7</w:t>
            </w:r>
            <w:r>
              <w:rPr>
                <w:rFonts w:ascii="仿宋" w:eastAsia="仿宋" w:hAnsi="仿宋" w:cs="仿宋" w:hint="eastAsia"/>
                <w:color w:val="000000" w:themeColor="text1"/>
                <w:szCs w:val="21"/>
              </w:rPr>
              <w:t>段图视均衡；</w:t>
            </w:r>
            <w:r>
              <w:rPr>
                <w:rFonts w:ascii="仿宋" w:eastAsia="仿宋" w:hAnsi="仿宋" w:cs="仿宋" w:hint="eastAsia"/>
                <w:color w:val="000000" w:themeColor="text1"/>
                <w:szCs w:val="21"/>
              </w:rPr>
              <w:t xml:space="preserve">                                                               </w:t>
            </w:r>
          </w:p>
          <w:p w:rsidR="0073089E" w:rsidRDefault="00BD3CBD">
            <w:pPr>
              <w:widowControl/>
              <w:numPr>
                <w:ilvl w:val="0"/>
                <w:numId w:val="1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内置</w:t>
            </w:r>
            <w:r>
              <w:rPr>
                <w:rFonts w:ascii="仿宋" w:eastAsia="仿宋" w:hAnsi="仿宋" w:cs="仿宋" w:hint="eastAsia"/>
                <w:color w:val="000000" w:themeColor="text1"/>
                <w:szCs w:val="21"/>
              </w:rPr>
              <w:t>48V</w:t>
            </w:r>
            <w:r>
              <w:rPr>
                <w:rFonts w:ascii="仿宋" w:eastAsia="仿宋" w:hAnsi="仿宋" w:cs="仿宋" w:hint="eastAsia"/>
                <w:color w:val="000000" w:themeColor="text1"/>
                <w:szCs w:val="21"/>
              </w:rPr>
              <w:t>幻象供电</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内置</w:t>
            </w:r>
            <w:r>
              <w:rPr>
                <w:rFonts w:ascii="仿宋" w:eastAsia="仿宋" w:hAnsi="仿宋" w:cs="仿宋" w:hint="eastAsia"/>
                <w:color w:val="000000" w:themeColor="text1"/>
                <w:szCs w:val="21"/>
              </w:rPr>
              <w:t>80V-240V</w:t>
            </w:r>
            <w:r>
              <w:rPr>
                <w:rFonts w:ascii="仿宋" w:eastAsia="仿宋" w:hAnsi="仿宋" w:cs="仿宋" w:hint="eastAsia"/>
                <w:color w:val="000000" w:themeColor="text1"/>
                <w:szCs w:val="21"/>
              </w:rPr>
              <w:t>宽电压工作电源；</w:t>
            </w:r>
          </w:p>
          <w:p w:rsidR="0073089E" w:rsidRDefault="00BD3CBD">
            <w:pPr>
              <w:widowControl/>
              <w:numPr>
                <w:ilvl w:val="0"/>
                <w:numId w:val="13"/>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★提供“调音音频处理嵌入式软件</w:t>
            </w:r>
            <w:r>
              <w:rPr>
                <w:rFonts w:ascii="仿宋" w:eastAsia="仿宋" w:hAnsi="仿宋" w:cs="仿宋" w:hint="eastAsia"/>
                <w:color w:val="000000" w:themeColor="text1"/>
                <w:szCs w:val="21"/>
              </w:rPr>
              <w:t>V4.01</w:t>
            </w:r>
            <w:r>
              <w:rPr>
                <w:rFonts w:ascii="仿宋" w:eastAsia="仿宋" w:hAnsi="仿宋" w:cs="仿宋" w:hint="eastAsia"/>
                <w:color w:val="000000" w:themeColor="text1"/>
                <w:szCs w:val="21"/>
              </w:rPr>
              <w:t>”软件著作权以及中国版权保护中心</w:t>
            </w:r>
            <w:r>
              <w:rPr>
                <w:rFonts w:ascii="仿宋" w:eastAsia="仿宋" w:hAnsi="仿宋" w:cs="仿宋" w:hint="eastAsia"/>
                <w:color w:val="000000" w:themeColor="text1"/>
                <w:szCs w:val="21"/>
              </w:rPr>
              <w:t>备案截图，并提供可二维码查证的</w:t>
            </w:r>
            <w:r>
              <w:rPr>
                <w:rFonts w:ascii="仿宋" w:eastAsia="仿宋" w:hAnsi="仿宋" w:cs="仿宋" w:hint="eastAsia"/>
                <w:color w:val="000000" w:themeColor="text1"/>
                <w:szCs w:val="21"/>
              </w:rPr>
              <w:t>CEPREI</w:t>
            </w:r>
            <w:r>
              <w:rPr>
                <w:rFonts w:ascii="仿宋" w:eastAsia="仿宋" w:hAnsi="仿宋" w:cs="仿宋" w:hint="eastAsia"/>
                <w:color w:val="000000" w:themeColor="text1"/>
                <w:szCs w:val="21"/>
              </w:rPr>
              <w:t>软件测试报告，三份文件均需加盖厂家公章；</w:t>
            </w:r>
          </w:p>
          <w:p w:rsidR="0073089E" w:rsidRDefault="00BD3CBD">
            <w:pPr>
              <w:pStyle w:val="ac"/>
              <w:numPr>
                <w:ilvl w:val="0"/>
                <w:numId w:val="13"/>
              </w:numPr>
              <w:ind w:leftChars="0" w:rightChars="0" w:right="0"/>
              <w:rPr>
                <w:rFonts w:ascii="仿宋" w:eastAsia="仿宋" w:hAnsi="仿宋" w:cs="仿宋"/>
                <w:color w:val="000000" w:themeColor="text1"/>
                <w:szCs w:val="21"/>
              </w:rPr>
            </w:pPr>
            <w:r>
              <w:rPr>
                <w:rFonts w:ascii="仿宋" w:eastAsia="仿宋" w:hAnsi="仿宋" w:cs="仿宋" w:hint="eastAsia"/>
                <w:color w:val="000000" w:themeColor="text1"/>
                <w:szCs w:val="21"/>
              </w:rPr>
              <w:t>★要求提供该设备</w:t>
            </w:r>
            <w:r>
              <w:rPr>
                <w:rFonts w:ascii="仿宋" w:eastAsia="仿宋" w:hAnsi="仿宋" w:cs="仿宋"/>
                <w:color w:val="000000" w:themeColor="text1"/>
                <w:szCs w:val="21"/>
              </w:rPr>
              <w:t>制造厂商</w:t>
            </w:r>
            <w:r>
              <w:rPr>
                <w:rFonts w:ascii="仿宋" w:eastAsia="仿宋" w:hAnsi="仿宋" w:cs="仿宋" w:hint="eastAsia"/>
                <w:color w:val="000000" w:themeColor="text1"/>
                <w:szCs w:val="21"/>
              </w:rPr>
              <w:t>针对本项目的授权书。</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3.4</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双</w:t>
            </w:r>
            <w:r>
              <w:rPr>
                <w:rFonts w:ascii="仿宋" w:eastAsia="仿宋" w:hAnsi="仿宋" w:cs="仿宋"/>
                <w:color w:val="000000" w:themeColor="text1"/>
                <w:kern w:val="0"/>
                <w:szCs w:val="21"/>
                <w:lang w:bidi="ar"/>
              </w:rPr>
              <w:t>8</w:t>
            </w:r>
            <w:r>
              <w:rPr>
                <w:rFonts w:ascii="仿宋" w:eastAsia="仿宋" w:hAnsi="仿宋" w:cs="仿宋"/>
                <w:color w:val="000000" w:themeColor="text1"/>
                <w:kern w:val="0"/>
                <w:szCs w:val="21"/>
                <w:lang w:bidi="ar"/>
              </w:rPr>
              <w:t>寸全频线阵列扩声音箱</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255"/>
                <w:numId w:val="0"/>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 xml:space="preserve">1. </w:t>
            </w:r>
            <w:r>
              <w:rPr>
                <w:rFonts w:ascii="仿宋" w:eastAsia="仿宋" w:hAnsi="仿宋" w:cs="仿宋" w:hint="eastAsia"/>
                <w:color w:val="000000" w:themeColor="text1"/>
                <w:kern w:val="0"/>
                <w:szCs w:val="21"/>
                <w:lang w:bidi="ar"/>
              </w:rPr>
              <w:t>系统类型：</w:t>
            </w:r>
            <w:r>
              <w:rPr>
                <w:rFonts w:ascii="仿宋" w:eastAsia="仿宋" w:hAnsi="仿宋" w:cs="仿宋"/>
                <w:color w:val="000000" w:themeColor="text1"/>
                <w:kern w:val="0"/>
                <w:szCs w:val="21"/>
                <w:lang w:bidi="ar"/>
              </w:rPr>
              <w:t>2X8"</w:t>
            </w:r>
            <w:r>
              <w:rPr>
                <w:rFonts w:ascii="仿宋" w:eastAsia="仿宋" w:hAnsi="仿宋" w:cs="仿宋" w:hint="eastAsia"/>
                <w:color w:val="000000" w:themeColor="text1"/>
                <w:kern w:val="0"/>
                <w:szCs w:val="21"/>
                <w:lang w:bidi="ar"/>
              </w:rPr>
              <w:t>二分频线阵列音箱</w:t>
            </w:r>
          </w:p>
          <w:p w:rsidR="0073089E" w:rsidRDefault="00BD3CBD">
            <w:pPr>
              <w:widowControl/>
              <w:numPr>
                <w:ilvl w:val="255"/>
                <w:numId w:val="0"/>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 xml:space="preserve">2. </w:t>
            </w:r>
            <w:r>
              <w:rPr>
                <w:rFonts w:ascii="仿宋" w:eastAsia="仿宋" w:hAnsi="仿宋" w:cs="仿宋"/>
                <w:color w:val="000000" w:themeColor="text1"/>
                <w:kern w:val="0"/>
                <w:szCs w:val="21"/>
                <w:lang w:bidi="ar"/>
              </w:rPr>
              <w:t>频率响应：</w:t>
            </w:r>
            <w:r>
              <w:rPr>
                <w:rFonts w:ascii="仿宋" w:eastAsia="仿宋" w:hAnsi="仿宋" w:cs="仿宋"/>
                <w:color w:val="000000" w:themeColor="text1"/>
                <w:kern w:val="0"/>
                <w:szCs w:val="21"/>
                <w:lang w:bidi="ar"/>
              </w:rPr>
              <w:t xml:space="preserve"> 60Hz-20kHz±3dB   </w:t>
            </w:r>
          </w:p>
          <w:p w:rsidR="0073089E" w:rsidRDefault="00BD3CBD">
            <w:pPr>
              <w:widowControl/>
              <w:numPr>
                <w:ilvl w:val="255"/>
                <w:numId w:val="0"/>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 xml:space="preserve">3. </w:t>
            </w:r>
            <w:r>
              <w:rPr>
                <w:rFonts w:ascii="仿宋" w:eastAsia="仿宋" w:hAnsi="仿宋" w:cs="仿宋"/>
                <w:color w:val="000000" w:themeColor="text1"/>
                <w:kern w:val="0"/>
                <w:szCs w:val="21"/>
                <w:lang w:bidi="ar"/>
              </w:rPr>
              <w:t>灵敏度：</w:t>
            </w:r>
            <w:r>
              <w:rPr>
                <w:rFonts w:ascii="仿宋" w:eastAsia="仿宋" w:hAnsi="仿宋" w:cs="仿宋"/>
                <w:color w:val="000000" w:themeColor="text1"/>
                <w:kern w:val="0"/>
                <w:szCs w:val="21"/>
                <w:lang w:bidi="ar"/>
              </w:rPr>
              <w:t xml:space="preserve"> 97dB/1W/1M@±2dB     </w:t>
            </w:r>
          </w:p>
          <w:p w:rsidR="0073089E" w:rsidRDefault="00BD3CBD">
            <w:pPr>
              <w:widowControl/>
              <w:numPr>
                <w:ilvl w:val="255"/>
                <w:numId w:val="0"/>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 xml:space="preserve">4. </w:t>
            </w:r>
            <w:r>
              <w:rPr>
                <w:rFonts w:ascii="仿宋" w:eastAsia="仿宋" w:hAnsi="仿宋" w:cs="仿宋"/>
                <w:color w:val="000000" w:themeColor="text1"/>
                <w:kern w:val="0"/>
                <w:szCs w:val="21"/>
                <w:lang w:bidi="ar"/>
              </w:rPr>
              <w:t>额定功率：</w:t>
            </w:r>
            <w:r>
              <w:rPr>
                <w:rFonts w:ascii="仿宋" w:eastAsia="仿宋" w:hAnsi="仿宋" w:cs="仿宋"/>
                <w:color w:val="000000" w:themeColor="text1"/>
                <w:kern w:val="0"/>
                <w:szCs w:val="21"/>
                <w:lang w:bidi="ar"/>
              </w:rPr>
              <w:t xml:space="preserve"> 500W/8Ω   </w:t>
            </w:r>
          </w:p>
          <w:p w:rsidR="0073089E" w:rsidRDefault="00BD3CBD">
            <w:pPr>
              <w:widowControl/>
              <w:numPr>
                <w:ilvl w:val="255"/>
                <w:numId w:val="0"/>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 xml:space="preserve">5. </w:t>
            </w:r>
            <w:r>
              <w:rPr>
                <w:rFonts w:ascii="仿宋" w:eastAsia="仿宋" w:hAnsi="仿宋" w:cs="仿宋"/>
                <w:color w:val="000000" w:themeColor="text1"/>
                <w:kern w:val="0"/>
                <w:szCs w:val="21"/>
                <w:lang w:bidi="ar"/>
              </w:rPr>
              <w:t>峰值功率：</w:t>
            </w:r>
            <w:r>
              <w:rPr>
                <w:rFonts w:ascii="仿宋" w:eastAsia="仿宋" w:hAnsi="仿宋" w:cs="仿宋"/>
                <w:color w:val="000000" w:themeColor="text1"/>
                <w:kern w:val="0"/>
                <w:szCs w:val="21"/>
                <w:lang w:bidi="ar"/>
              </w:rPr>
              <w:t xml:space="preserve"> 1000W/8Ω   </w:t>
            </w:r>
          </w:p>
          <w:p w:rsidR="0073089E" w:rsidRDefault="00BD3CBD">
            <w:pPr>
              <w:widowControl/>
              <w:numPr>
                <w:ilvl w:val="255"/>
                <w:numId w:val="0"/>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 xml:space="preserve">6. </w:t>
            </w:r>
            <w:r>
              <w:rPr>
                <w:rFonts w:ascii="仿宋" w:eastAsia="仿宋" w:hAnsi="仿宋" w:cs="仿宋"/>
                <w:color w:val="000000" w:themeColor="text1"/>
                <w:kern w:val="0"/>
                <w:szCs w:val="21"/>
                <w:lang w:bidi="ar"/>
              </w:rPr>
              <w:t>低音：</w:t>
            </w:r>
            <w:r>
              <w:rPr>
                <w:rFonts w:ascii="仿宋" w:eastAsia="仿宋" w:hAnsi="仿宋" w:cs="仿宋"/>
                <w:color w:val="000000" w:themeColor="text1"/>
                <w:kern w:val="0"/>
                <w:szCs w:val="21"/>
                <w:lang w:bidi="ar"/>
              </w:rPr>
              <w:t xml:space="preserve"> 8"</w:t>
            </w:r>
            <w:r>
              <w:rPr>
                <w:rFonts w:ascii="仿宋" w:eastAsia="仿宋" w:hAnsi="仿宋" w:cs="仿宋" w:hint="eastAsia"/>
                <w:color w:val="000000" w:themeColor="text1"/>
                <w:kern w:val="0"/>
                <w:szCs w:val="21"/>
                <w:lang w:bidi="ar"/>
              </w:rPr>
              <w:t>×</w:t>
            </w:r>
            <w:r>
              <w:rPr>
                <w:rFonts w:ascii="仿宋" w:eastAsia="仿宋" w:hAnsi="仿宋" w:cs="仿宋"/>
                <w:color w:val="000000" w:themeColor="text1"/>
                <w:kern w:val="0"/>
                <w:szCs w:val="21"/>
                <w:lang w:bidi="ar"/>
              </w:rPr>
              <w:t>2</w:t>
            </w:r>
            <w:r>
              <w:rPr>
                <w:rFonts w:ascii="仿宋" w:eastAsia="仿宋" w:hAnsi="仿宋" w:cs="仿宋"/>
                <w:color w:val="000000" w:themeColor="text1"/>
                <w:kern w:val="0"/>
                <w:szCs w:val="21"/>
                <w:lang w:bidi="ar"/>
              </w:rPr>
              <w:t>只</w:t>
            </w:r>
            <w:r>
              <w:rPr>
                <w:rFonts w:ascii="仿宋" w:eastAsia="仿宋" w:hAnsi="仿宋" w:cs="仿宋"/>
                <w:color w:val="000000" w:themeColor="text1"/>
                <w:kern w:val="0"/>
                <w:szCs w:val="21"/>
                <w:lang w:bidi="ar"/>
              </w:rPr>
              <w:t xml:space="preserve"> </w:t>
            </w:r>
          </w:p>
          <w:p w:rsidR="0073089E" w:rsidRDefault="00BD3CBD">
            <w:pPr>
              <w:widowControl/>
              <w:numPr>
                <w:ilvl w:val="255"/>
                <w:numId w:val="0"/>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 xml:space="preserve">7. </w:t>
            </w:r>
            <w:r>
              <w:rPr>
                <w:rFonts w:ascii="仿宋" w:eastAsia="仿宋" w:hAnsi="仿宋" w:cs="仿宋"/>
                <w:color w:val="000000" w:themeColor="text1"/>
                <w:kern w:val="0"/>
                <w:szCs w:val="21"/>
                <w:lang w:bidi="ar"/>
              </w:rPr>
              <w:t>高音：</w:t>
            </w:r>
            <w:r>
              <w:rPr>
                <w:rFonts w:ascii="仿宋" w:eastAsia="仿宋" w:hAnsi="仿宋" w:cs="仿宋"/>
                <w:color w:val="000000" w:themeColor="text1"/>
                <w:kern w:val="0"/>
                <w:szCs w:val="21"/>
                <w:lang w:bidi="ar"/>
              </w:rPr>
              <w:t xml:space="preserve"> 1.73"</w:t>
            </w:r>
            <w:r>
              <w:rPr>
                <w:rFonts w:ascii="仿宋" w:eastAsia="仿宋" w:hAnsi="仿宋" w:cs="仿宋" w:hint="eastAsia"/>
                <w:color w:val="000000" w:themeColor="text1"/>
                <w:kern w:val="0"/>
                <w:szCs w:val="21"/>
                <w:lang w:bidi="ar"/>
              </w:rPr>
              <w:t>×</w:t>
            </w:r>
            <w:r>
              <w:rPr>
                <w:rFonts w:ascii="仿宋" w:eastAsia="仿宋" w:hAnsi="仿宋" w:cs="仿宋"/>
                <w:color w:val="000000" w:themeColor="text1"/>
                <w:kern w:val="0"/>
                <w:szCs w:val="21"/>
                <w:lang w:bidi="ar"/>
              </w:rPr>
              <w:t>1</w:t>
            </w:r>
            <w:r>
              <w:rPr>
                <w:rFonts w:ascii="仿宋" w:eastAsia="仿宋" w:hAnsi="仿宋" w:cs="仿宋"/>
                <w:color w:val="000000" w:themeColor="text1"/>
                <w:kern w:val="0"/>
                <w:szCs w:val="21"/>
                <w:lang w:bidi="ar"/>
              </w:rPr>
              <w:t>只</w:t>
            </w:r>
            <w:r>
              <w:rPr>
                <w:rFonts w:ascii="仿宋" w:eastAsia="仿宋" w:hAnsi="仿宋" w:cs="仿宋"/>
                <w:color w:val="000000" w:themeColor="text1"/>
                <w:kern w:val="0"/>
                <w:szCs w:val="21"/>
                <w:lang w:bidi="ar"/>
              </w:rPr>
              <w:t xml:space="preserve">  </w:t>
            </w:r>
          </w:p>
          <w:p w:rsidR="0073089E" w:rsidRDefault="00BD3CBD">
            <w:pPr>
              <w:widowControl/>
              <w:numPr>
                <w:ilvl w:val="255"/>
                <w:numId w:val="0"/>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 xml:space="preserve">8. </w:t>
            </w:r>
            <w:r>
              <w:rPr>
                <w:rFonts w:ascii="仿宋" w:eastAsia="仿宋" w:hAnsi="仿宋" w:cs="仿宋" w:hint="eastAsia"/>
                <w:color w:val="000000" w:themeColor="text1"/>
                <w:kern w:val="0"/>
                <w:szCs w:val="21"/>
                <w:lang w:bidi="ar"/>
              </w:rPr>
              <w:t>连接器：</w:t>
            </w:r>
            <w:r>
              <w:rPr>
                <w:rFonts w:ascii="仿宋" w:eastAsia="仿宋" w:hAnsi="仿宋" w:cs="仿宋"/>
                <w:color w:val="000000" w:themeColor="text1"/>
                <w:kern w:val="0"/>
                <w:szCs w:val="21"/>
                <w:lang w:bidi="ar"/>
              </w:rPr>
              <w:t>NL4X2</w:t>
            </w:r>
          </w:p>
          <w:p w:rsidR="0073089E" w:rsidRDefault="00BD3CBD">
            <w:pPr>
              <w:widowControl/>
              <w:numPr>
                <w:ilvl w:val="255"/>
                <w:numId w:val="0"/>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 xml:space="preserve">9. </w:t>
            </w:r>
            <w:r>
              <w:rPr>
                <w:rFonts w:ascii="仿宋" w:eastAsia="仿宋" w:hAnsi="仿宋" w:cs="仿宋"/>
                <w:color w:val="000000" w:themeColor="text1"/>
                <w:kern w:val="0"/>
                <w:szCs w:val="21"/>
                <w:lang w:bidi="ar"/>
              </w:rPr>
              <w:t>声压级：</w:t>
            </w:r>
            <w:r>
              <w:rPr>
                <w:rFonts w:ascii="仿宋" w:eastAsia="仿宋" w:hAnsi="仿宋" w:cs="仿宋"/>
                <w:color w:val="000000" w:themeColor="text1"/>
                <w:kern w:val="0"/>
                <w:szCs w:val="21"/>
                <w:lang w:bidi="ar"/>
              </w:rPr>
              <w:t xml:space="preserve"> 106dB continuous, 112dB peak </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3.5</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w:t>
            </w:r>
            <w:r>
              <w:rPr>
                <w:rFonts w:ascii="仿宋" w:eastAsia="仿宋" w:hAnsi="仿宋" w:cs="仿宋"/>
                <w:color w:val="000000" w:themeColor="text1"/>
                <w:kern w:val="0"/>
                <w:szCs w:val="21"/>
                <w:lang w:bidi="ar"/>
              </w:rPr>
              <w:t>通道扩声功放</w:t>
            </w:r>
            <w:r>
              <w:rPr>
                <w:rFonts w:ascii="仿宋" w:eastAsia="仿宋" w:hAnsi="仿宋" w:cs="仿宋"/>
                <w:color w:val="000000" w:themeColor="text1"/>
                <w:kern w:val="0"/>
                <w:szCs w:val="21"/>
                <w:lang w:bidi="ar"/>
              </w:rPr>
              <w:t>1</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额定输出功率：</w:t>
            </w:r>
            <w:r>
              <w:rPr>
                <w:rFonts w:ascii="仿宋" w:eastAsia="仿宋" w:hAnsi="仿宋" w:cs="仿宋"/>
                <w:color w:val="000000" w:themeColor="text1"/>
                <w:kern w:val="0"/>
                <w:szCs w:val="21"/>
                <w:lang w:bidi="ar"/>
              </w:rPr>
              <w:t>8Ω</w:t>
            </w:r>
            <w:r>
              <w:rPr>
                <w:rFonts w:ascii="仿宋" w:eastAsia="仿宋" w:hAnsi="仿宋" w:cs="仿宋"/>
                <w:color w:val="000000" w:themeColor="text1"/>
                <w:kern w:val="0"/>
                <w:szCs w:val="21"/>
                <w:lang w:bidi="ar"/>
              </w:rPr>
              <w:t>立体声</w:t>
            </w:r>
            <w:r>
              <w:rPr>
                <w:rFonts w:ascii="仿宋" w:eastAsia="仿宋" w:hAnsi="仿宋" w:cs="仿宋"/>
                <w:color w:val="000000" w:themeColor="text1"/>
                <w:kern w:val="0"/>
                <w:szCs w:val="21"/>
                <w:lang w:bidi="ar"/>
              </w:rPr>
              <w:t>850W×2</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额定输出功率：</w:t>
            </w:r>
            <w:r>
              <w:rPr>
                <w:rFonts w:ascii="仿宋" w:eastAsia="仿宋" w:hAnsi="仿宋" w:cs="仿宋"/>
                <w:color w:val="000000" w:themeColor="text1"/>
                <w:kern w:val="0"/>
                <w:szCs w:val="21"/>
                <w:lang w:bidi="ar"/>
              </w:rPr>
              <w:t>4Ω</w:t>
            </w:r>
            <w:r>
              <w:rPr>
                <w:rFonts w:ascii="仿宋" w:eastAsia="仿宋" w:hAnsi="仿宋" w:cs="仿宋"/>
                <w:color w:val="000000" w:themeColor="text1"/>
                <w:kern w:val="0"/>
                <w:szCs w:val="21"/>
                <w:lang w:bidi="ar"/>
              </w:rPr>
              <w:t>立体声</w:t>
            </w:r>
            <w:r>
              <w:rPr>
                <w:rFonts w:ascii="仿宋" w:eastAsia="仿宋" w:hAnsi="仿宋" w:cs="仿宋"/>
                <w:color w:val="000000" w:themeColor="text1"/>
                <w:kern w:val="0"/>
                <w:szCs w:val="21"/>
                <w:lang w:bidi="ar"/>
              </w:rPr>
              <w:t>1400W×2</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额定桥接输出功率：</w:t>
            </w:r>
            <w:r>
              <w:rPr>
                <w:rFonts w:ascii="仿宋" w:eastAsia="仿宋" w:hAnsi="仿宋" w:cs="仿宋"/>
                <w:color w:val="000000" w:themeColor="text1"/>
                <w:kern w:val="0"/>
                <w:szCs w:val="21"/>
                <w:lang w:bidi="ar"/>
              </w:rPr>
              <w:t>8Ω</w:t>
            </w:r>
            <w:r>
              <w:rPr>
                <w:rFonts w:ascii="仿宋" w:eastAsia="仿宋" w:hAnsi="仿宋" w:cs="仿宋"/>
                <w:color w:val="000000" w:themeColor="text1"/>
                <w:kern w:val="0"/>
                <w:szCs w:val="21"/>
                <w:lang w:bidi="ar"/>
              </w:rPr>
              <w:t>桥接</w:t>
            </w:r>
            <w:r>
              <w:rPr>
                <w:rFonts w:ascii="仿宋" w:eastAsia="仿宋" w:hAnsi="仿宋" w:cs="仿宋"/>
                <w:color w:val="000000" w:themeColor="text1"/>
                <w:kern w:val="0"/>
                <w:szCs w:val="21"/>
                <w:lang w:bidi="ar"/>
              </w:rPr>
              <w:t>2550W</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电源要求：</w:t>
            </w:r>
            <w:r>
              <w:rPr>
                <w:rFonts w:ascii="仿宋" w:eastAsia="仿宋" w:hAnsi="仿宋" w:cs="仿宋"/>
                <w:color w:val="000000" w:themeColor="text1"/>
                <w:kern w:val="0"/>
                <w:szCs w:val="21"/>
                <w:lang w:bidi="ar"/>
              </w:rPr>
              <w:t>AC220V (</w:t>
            </w:r>
            <w:r>
              <w:rPr>
                <w:rFonts w:ascii="仿宋" w:eastAsia="仿宋" w:hAnsi="仿宋" w:cs="仿宋"/>
                <w:color w:val="000000" w:themeColor="text1"/>
                <w:kern w:val="0"/>
                <w:szCs w:val="21"/>
                <w:lang w:bidi="ar"/>
              </w:rPr>
              <w:t>可以定制</w:t>
            </w:r>
            <w:r>
              <w:rPr>
                <w:rFonts w:ascii="仿宋" w:eastAsia="仿宋" w:hAnsi="仿宋" w:cs="仿宋"/>
                <w:color w:val="000000" w:themeColor="text1"/>
                <w:kern w:val="0"/>
                <w:szCs w:val="21"/>
                <w:lang w:bidi="ar"/>
              </w:rPr>
              <w:t>AC110V)</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结构：</w:t>
            </w:r>
            <w:r>
              <w:rPr>
                <w:rFonts w:ascii="仿宋" w:eastAsia="仿宋" w:hAnsi="仿宋" w:cs="仿宋"/>
                <w:color w:val="000000" w:themeColor="text1"/>
                <w:kern w:val="0"/>
                <w:szCs w:val="21"/>
                <w:lang w:bidi="ar"/>
              </w:rPr>
              <w:t>2U</w:t>
            </w:r>
            <w:r>
              <w:rPr>
                <w:rFonts w:ascii="仿宋" w:eastAsia="仿宋" w:hAnsi="仿宋" w:cs="仿宋"/>
                <w:color w:val="000000" w:themeColor="text1"/>
                <w:kern w:val="0"/>
                <w:szCs w:val="21"/>
                <w:lang w:bidi="ar"/>
              </w:rPr>
              <w:t>金属机箱设计</w:t>
            </w:r>
            <w:r>
              <w:rPr>
                <w:rFonts w:ascii="仿宋" w:eastAsia="仿宋" w:hAnsi="仿宋" w:cs="仿宋"/>
                <w:color w:val="000000" w:themeColor="text1"/>
                <w:kern w:val="0"/>
                <w:szCs w:val="21"/>
                <w:lang w:bidi="ar"/>
              </w:rPr>
              <w:t xml:space="preserve"> </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通道数：</w:t>
            </w:r>
            <w:r>
              <w:rPr>
                <w:rFonts w:ascii="仿宋" w:eastAsia="仿宋" w:hAnsi="仿宋" w:cs="仿宋"/>
                <w:color w:val="000000" w:themeColor="text1"/>
                <w:kern w:val="0"/>
                <w:szCs w:val="21"/>
                <w:lang w:bidi="ar"/>
              </w:rPr>
              <w:t>2CH</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谐波失真（</w:t>
            </w:r>
            <w:r>
              <w:rPr>
                <w:rFonts w:ascii="仿宋" w:eastAsia="仿宋" w:hAnsi="仿宋" w:cs="仿宋"/>
                <w:color w:val="000000" w:themeColor="text1"/>
                <w:kern w:val="0"/>
                <w:szCs w:val="21"/>
                <w:lang w:bidi="ar"/>
              </w:rPr>
              <w:t xml:space="preserve">1kHz,8ohms) </w:t>
            </w:r>
            <w:r>
              <w:rPr>
                <w:rFonts w:ascii="仿宋" w:eastAsia="仿宋" w:hAnsi="仿宋" w:cs="仿宋" w:hint="eastAsia"/>
                <w:color w:val="000000" w:themeColor="text1"/>
                <w:kern w:val="0"/>
                <w:szCs w:val="21"/>
                <w:lang w:bidi="ar"/>
              </w:rPr>
              <w:t>：</w:t>
            </w:r>
            <w:r>
              <w:rPr>
                <w:rFonts w:ascii="仿宋" w:eastAsia="仿宋" w:hAnsi="仿宋" w:cs="仿宋"/>
                <w:color w:val="000000" w:themeColor="text1"/>
                <w:kern w:val="0"/>
                <w:szCs w:val="21"/>
                <w:lang w:bidi="ar"/>
              </w:rPr>
              <w:t>&lt;0.02%</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lastRenderedPageBreak/>
              <w:t>频率响应：</w:t>
            </w:r>
            <w:r>
              <w:rPr>
                <w:rFonts w:ascii="仿宋" w:eastAsia="仿宋" w:hAnsi="仿宋" w:cs="仿宋"/>
                <w:color w:val="000000" w:themeColor="text1"/>
                <w:kern w:val="0"/>
                <w:szCs w:val="21"/>
                <w:lang w:bidi="ar"/>
              </w:rPr>
              <w:t>20Hz-20kHz:  +0/-0.5dB</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灵敏度</w:t>
            </w:r>
            <w:r>
              <w:rPr>
                <w:rFonts w:ascii="仿宋" w:eastAsia="仿宋" w:hAnsi="仿宋" w:cs="仿宋"/>
                <w:color w:val="000000" w:themeColor="text1"/>
                <w:kern w:val="0"/>
                <w:szCs w:val="21"/>
                <w:lang w:bidi="ar"/>
              </w:rPr>
              <w:t>:0.775V/1.0V/1.4Vrms</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信噪比：≥</w:t>
            </w:r>
            <w:r>
              <w:rPr>
                <w:rFonts w:ascii="仿宋" w:eastAsia="仿宋" w:hAnsi="仿宋" w:cs="仿宋"/>
                <w:color w:val="000000" w:themeColor="text1"/>
                <w:kern w:val="0"/>
                <w:szCs w:val="21"/>
                <w:lang w:bidi="ar"/>
              </w:rPr>
              <w:t>100dB</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A</w:t>
            </w:r>
            <w:r>
              <w:rPr>
                <w:rFonts w:ascii="仿宋" w:eastAsia="仿宋" w:hAnsi="仿宋" w:cs="仿宋"/>
                <w:color w:val="000000" w:themeColor="text1"/>
                <w:kern w:val="0"/>
                <w:szCs w:val="21"/>
                <w:lang w:bidi="ar"/>
              </w:rPr>
              <w:t>计权）</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阻尼系数</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≥250@8ohms</w:t>
            </w:r>
            <w:r>
              <w:rPr>
                <w:rFonts w:ascii="仿宋" w:eastAsia="仿宋" w:hAnsi="仿宋" w:cs="仿宋"/>
                <w:color w:val="000000" w:themeColor="text1"/>
                <w:kern w:val="0"/>
                <w:szCs w:val="21"/>
                <w:lang w:bidi="ar"/>
              </w:rPr>
              <w:t>）</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转换速率</w:t>
            </w:r>
            <w:r>
              <w:rPr>
                <w:rFonts w:ascii="仿宋" w:eastAsia="仿宋" w:hAnsi="仿宋" w:cs="仿宋"/>
                <w:color w:val="000000" w:themeColor="text1"/>
                <w:kern w:val="0"/>
                <w:szCs w:val="21"/>
                <w:lang w:bidi="ar"/>
              </w:rPr>
              <w:t>:35V/US</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输出级：</w:t>
            </w:r>
            <w:r>
              <w:rPr>
                <w:rFonts w:ascii="仿宋" w:eastAsia="仿宋" w:hAnsi="仿宋" w:cs="仿宋"/>
                <w:color w:val="000000" w:themeColor="text1"/>
                <w:kern w:val="0"/>
                <w:szCs w:val="21"/>
                <w:lang w:bidi="ar"/>
              </w:rPr>
              <w:t>Class-H</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LED</w:t>
            </w:r>
            <w:r>
              <w:rPr>
                <w:rFonts w:ascii="仿宋" w:eastAsia="仿宋" w:hAnsi="仿宋" w:cs="仿宋"/>
                <w:color w:val="000000" w:themeColor="text1"/>
                <w:kern w:val="0"/>
                <w:szCs w:val="21"/>
                <w:lang w:bidi="ar"/>
              </w:rPr>
              <w:t>指示灯：电源</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信号</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失真</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削波</w:t>
            </w:r>
            <w:r>
              <w:rPr>
                <w:rFonts w:ascii="仿宋" w:eastAsia="仿宋" w:hAnsi="仿宋" w:cs="仿宋"/>
                <w:color w:val="000000" w:themeColor="text1"/>
                <w:kern w:val="0"/>
                <w:szCs w:val="21"/>
                <w:lang w:bidi="ar"/>
              </w:rPr>
              <w:t xml:space="preserve"> </w:t>
            </w:r>
            <w:r>
              <w:rPr>
                <w:rFonts w:ascii="仿宋" w:eastAsia="仿宋" w:hAnsi="仿宋" w:cs="仿宋" w:hint="eastAsia"/>
                <w:color w:val="000000" w:themeColor="text1"/>
                <w:kern w:val="0"/>
                <w:szCs w:val="21"/>
                <w:lang w:bidi="ar"/>
              </w:rPr>
              <w:t>；</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输入连接器：平衡卡侬公母座；</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输出连接器：</w:t>
            </w:r>
            <w:r>
              <w:rPr>
                <w:rFonts w:ascii="仿宋" w:eastAsia="仿宋" w:hAnsi="仿宋" w:cs="仿宋"/>
                <w:color w:val="000000" w:themeColor="text1"/>
                <w:kern w:val="0"/>
                <w:szCs w:val="21"/>
                <w:lang w:bidi="ar"/>
              </w:rPr>
              <w:t>SPEAKON,</w:t>
            </w:r>
            <w:r>
              <w:rPr>
                <w:rFonts w:ascii="仿宋" w:eastAsia="仿宋" w:hAnsi="仿宋" w:cs="仿宋"/>
                <w:color w:val="000000" w:themeColor="text1"/>
                <w:kern w:val="0"/>
                <w:szCs w:val="21"/>
                <w:lang w:bidi="ar"/>
              </w:rPr>
              <w:t>接线柱</w:t>
            </w:r>
          </w:p>
          <w:p w:rsidR="0073089E" w:rsidRDefault="00BD3CBD">
            <w:pPr>
              <w:widowControl/>
              <w:numPr>
                <w:ilvl w:val="0"/>
                <w:numId w:val="1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散热系统：双变速风扇，从前到后排风；</w:t>
            </w:r>
          </w:p>
          <w:p w:rsidR="0073089E" w:rsidRDefault="00BD3CBD">
            <w:pPr>
              <w:widowControl/>
              <w:numPr>
                <w:ilvl w:val="0"/>
                <w:numId w:val="14"/>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保护功能：过热，短路，直流输出；</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lastRenderedPageBreak/>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3.6</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单</w:t>
            </w:r>
            <w:r>
              <w:rPr>
                <w:rFonts w:ascii="仿宋" w:eastAsia="仿宋" w:hAnsi="仿宋" w:cs="仿宋"/>
                <w:color w:val="000000" w:themeColor="text1"/>
                <w:kern w:val="0"/>
                <w:szCs w:val="21"/>
                <w:lang w:bidi="ar"/>
              </w:rPr>
              <w:t>18</w:t>
            </w:r>
            <w:r>
              <w:rPr>
                <w:rFonts w:ascii="仿宋" w:eastAsia="仿宋" w:hAnsi="仿宋" w:cs="仿宋"/>
                <w:color w:val="000000" w:themeColor="text1"/>
                <w:kern w:val="0"/>
                <w:szCs w:val="21"/>
                <w:lang w:bidi="ar"/>
              </w:rPr>
              <w:t>寸低扩声音箱</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箱体类型</w:t>
            </w:r>
            <w:r>
              <w:rPr>
                <w:rFonts w:ascii="仿宋" w:eastAsia="仿宋" w:hAnsi="仿宋" w:cs="仿宋"/>
                <w:color w:val="000000" w:themeColor="text1"/>
                <w:kern w:val="0"/>
                <w:szCs w:val="21"/>
                <w:lang w:bidi="ar"/>
              </w:rPr>
              <w:t xml:space="preserve">: </w:t>
            </w:r>
            <w:r>
              <w:rPr>
                <w:rFonts w:ascii="仿宋" w:eastAsia="仿宋" w:hAnsi="仿宋" w:cs="仿宋" w:hint="eastAsia"/>
                <w:color w:val="000000" w:themeColor="text1"/>
                <w:kern w:val="0"/>
                <w:szCs w:val="21"/>
                <w:lang w:bidi="ar"/>
              </w:rPr>
              <w:t>梯形防驻波箱体设计；</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辐射方式</w:t>
            </w:r>
            <w:r>
              <w:rPr>
                <w:rFonts w:ascii="仿宋" w:eastAsia="仿宋" w:hAnsi="仿宋" w:cs="仿宋"/>
                <w:color w:val="000000" w:themeColor="text1"/>
                <w:kern w:val="0"/>
                <w:szCs w:val="21"/>
                <w:lang w:bidi="ar"/>
              </w:rPr>
              <w:t xml:space="preserve">: </w:t>
            </w:r>
            <w:r>
              <w:rPr>
                <w:rFonts w:ascii="仿宋" w:eastAsia="仿宋" w:hAnsi="仿宋" w:cs="仿宋" w:hint="eastAsia"/>
                <w:color w:val="000000" w:themeColor="text1"/>
                <w:kern w:val="0"/>
                <w:szCs w:val="21"/>
                <w:lang w:bidi="ar"/>
              </w:rPr>
              <w:t>倒相式低频辐射；</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低音单元</w:t>
            </w:r>
            <w:r>
              <w:rPr>
                <w:rFonts w:ascii="仿宋" w:eastAsia="仿宋" w:hAnsi="仿宋" w:cs="仿宋"/>
                <w:color w:val="000000" w:themeColor="text1"/>
                <w:kern w:val="0"/>
                <w:szCs w:val="21"/>
                <w:lang w:bidi="ar"/>
              </w:rPr>
              <w:t xml:space="preserve"> :18" Comperssion Drive</w:t>
            </w:r>
            <w:r>
              <w:rPr>
                <w:rFonts w:ascii="仿宋" w:eastAsia="仿宋" w:hAnsi="仿宋" w:cs="仿宋"/>
                <w:color w:val="000000" w:themeColor="text1"/>
                <w:kern w:val="0"/>
                <w:szCs w:val="21"/>
                <w:lang w:bidi="ar"/>
              </w:rPr>
              <w:t>；</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单元保护</w:t>
            </w:r>
            <w:r>
              <w:rPr>
                <w:rFonts w:ascii="仿宋" w:eastAsia="仿宋" w:hAnsi="仿宋" w:cs="仿宋"/>
                <w:color w:val="000000" w:themeColor="text1"/>
                <w:kern w:val="0"/>
                <w:szCs w:val="21"/>
                <w:lang w:bidi="ar"/>
              </w:rPr>
              <w:t xml:space="preserve">: </w:t>
            </w:r>
            <w:r>
              <w:rPr>
                <w:rFonts w:ascii="仿宋" w:eastAsia="仿宋" w:hAnsi="仿宋" w:cs="仿宋" w:hint="eastAsia"/>
                <w:color w:val="000000" w:themeColor="text1"/>
                <w:kern w:val="0"/>
                <w:szCs w:val="21"/>
                <w:lang w:bidi="ar"/>
              </w:rPr>
              <w:t>过流、过压、过热保护；</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频率响应</w:t>
            </w:r>
            <w:r>
              <w:rPr>
                <w:rFonts w:ascii="仿宋" w:eastAsia="仿宋" w:hAnsi="仿宋" w:cs="仿宋"/>
                <w:color w:val="000000" w:themeColor="text1"/>
                <w:kern w:val="0"/>
                <w:szCs w:val="21"/>
                <w:lang w:bidi="ar"/>
              </w:rPr>
              <w:t>:35-250Hz(+/-3dB)</w:t>
            </w:r>
            <w:r>
              <w:rPr>
                <w:rFonts w:ascii="仿宋" w:eastAsia="仿宋" w:hAnsi="仿宋" w:cs="仿宋"/>
                <w:color w:val="000000" w:themeColor="text1"/>
                <w:kern w:val="0"/>
                <w:szCs w:val="21"/>
                <w:lang w:bidi="ar"/>
              </w:rPr>
              <w:t>；</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灵敏度</w:t>
            </w:r>
            <w:r>
              <w:rPr>
                <w:rFonts w:ascii="仿宋" w:eastAsia="仿宋" w:hAnsi="仿宋" w:cs="仿宋"/>
                <w:color w:val="000000" w:themeColor="text1"/>
                <w:kern w:val="0"/>
                <w:szCs w:val="21"/>
                <w:lang w:bidi="ar"/>
              </w:rPr>
              <w:t xml:space="preserve"> :102dB</w:t>
            </w:r>
            <w:r>
              <w:rPr>
                <w:rFonts w:ascii="仿宋" w:eastAsia="仿宋" w:hAnsi="仿宋" w:cs="仿宋"/>
                <w:color w:val="000000" w:themeColor="text1"/>
                <w:kern w:val="0"/>
                <w:szCs w:val="21"/>
                <w:lang w:bidi="ar"/>
              </w:rPr>
              <w:t>；</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标称阻抗</w:t>
            </w:r>
            <w:r>
              <w:rPr>
                <w:rFonts w:ascii="仿宋" w:eastAsia="仿宋" w:hAnsi="仿宋" w:cs="仿宋"/>
                <w:color w:val="000000" w:themeColor="text1"/>
                <w:kern w:val="0"/>
                <w:szCs w:val="21"/>
                <w:lang w:bidi="ar"/>
              </w:rPr>
              <w:t>: 8Ω</w:t>
            </w:r>
            <w:r>
              <w:rPr>
                <w:rFonts w:ascii="仿宋" w:eastAsia="仿宋" w:hAnsi="仿宋" w:cs="仿宋"/>
                <w:color w:val="000000" w:themeColor="text1"/>
                <w:kern w:val="0"/>
                <w:szCs w:val="21"/>
                <w:lang w:bidi="ar"/>
              </w:rPr>
              <w:t>；</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额定功率</w:t>
            </w:r>
            <w:r>
              <w:rPr>
                <w:rFonts w:ascii="仿宋" w:eastAsia="仿宋" w:hAnsi="仿宋" w:cs="仿宋"/>
                <w:color w:val="000000" w:themeColor="text1"/>
                <w:kern w:val="0"/>
                <w:szCs w:val="21"/>
                <w:lang w:bidi="ar"/>
              </w:rPr>
              <w:t xml:space="preserve"> 800W</w:t>
            </w:r>
            <w:r>
              <w:rPr>
                <w:rFonts w:ascii="仿宋" w:eastAsia="仿宋" w:hAnsi="仿宋" w:cs="仿宋"/>
                <w:color w:val="000000" w:themeColor="text1"/>
                <w:kern w:val="0"/>
                <w:szCs w:val="21"/>
                <w:lang w:bidi="ar"/>
              </w:rPr>
              <w:t>；</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音乐功率：</w:t>
            </w:r>
            <w:r>
              <w:rPr>
                <w:rFonts w:ascii="仿宋" w:eastAsia="仿宋" w:hAnsi="仿宋" w:cs="仿宋"/>
                <w:color w:val="000000" w:themeColor="text1"/>
                <w:kern w:val="0"/>
                <w:szCs w:val="21"/>
                <w:lang w:bidi="ar"/>
              </w:rPr>
              <w:t>1600W</w:t>
            </w:r>
            <w:r>
              <w:rPr>
                <w:rFonts w:ascii="仿宋" w:eastAsia="仿宋" w:hAnsi="仿宋" w:cs="仿宋"/>
                <w:color w:val="000000" w:themeColor="text1"/>
                <w:kern w:val="0"/>
                <w:szCs w:val="21"/>
                <w:lang w:bidi="ar"/>
              </w:rPr>
              <w:t>；</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最大声压</w:t>
            </w:r>
            <w:r>
              <w:rPr>
                <w:rFonts w:ascii="仿宋" w:eastAsia="仿宋" w:hAnsi="仿宋" w:cs="仿宋"/>
                <w:color w:val="000000" w:themeColor="text1"/>
                <w:kern w:val="0"/>
                <w:szCs w:val="21"/>
                <w:lang w:bidi="ar"/>
              </w:rPr>
              <w:t xml:space="preserve"> </w:t>
            </w:r>
            <w:r>
              <w:rPr>
                <w:rFonts w:ascii="仿宋" w:eastAsia="仿宋" w:hAnsi="仿宋" w:cs="仿宋" w:hint="eastAsia"/>
                <w:color w:val="000000" w:themeColor="text1"/>
                <w:kern w:val="0"/>
                <w:szCs w:val="21"/>
                <w:lang w:bidi="ar"/>
              </w:rPr>
              <w:t>：</w:t>
            </w:r>
            <w:r>
              <w:rPr>
                <w:rFonts w:ascii="仿宋" w:eastAsia="仿宋" w:hAnsi="仿宋" w:cs="仿宋"/>
                <w:color w:val="000000" w:themeColor="text1"/>
                <w:kern w:val="0"/>
                <w:szCs w:val="21"/>
                <w:lang w:bidi="ar"/>
              </w:rPr>
              <w:t>129dB/1M</w:t>
            </w:r>
            <w:r>
              <w:rPr>
                <w:rFonts w:ascii="仿宋" w:eastAsia="仿宋" w:hAnsi="仿宋" w:cs="仿宋"/>
                <w:color w:val="000000" w:themeColor="text1"/>
                <w:kern w:val="0"/>
                <w:szCs w:val="21"/>
                <w:lang w:bidi="ar"/>
              </w:rPr>
              <w:t>；</w:t>
            </w:r>
          </w:p>
          <w:p w:rsidR="0073089E" w:rsidRDefault="00BD3CBD">
            <w:pPr>
              <w:widowControl/>
              <w:numPr>
                <w:ilvl w:val="0"/>
                <w:numId w:val="15"/>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连接器</w:t>
            </w:r>
            <w:r>
              <w:rPr>
                <w:rFonts w:ascii="仿宋" w:eastAsia="仿宋" w:hAnsi="仿宋" w:cs="仿宋"/>
                <w:color w:val="000000" w:themeColor="text1"/>
                <w:kern w:val="0"/>
                <w:szCs w:val="21"/>
                <w:lang w:bidi="ar"/>
              </w:rPr>
              <w:t xml:space="preserve"> </w:t>
            </w:r>
            <w:r>
              <w:rPr>
                <w:rFonts w:ascii="仿宋" w:eastAsia="仿宋" w:hAnsi="仿宋" w:cs="仿宋" w:hint="eastAsia"/>
                <w:color w:val="000000" w:themeColor="text1"/>
                <w:kern w:val="0"/>
                <w:szCs w:val="21"/>
                <w:lang w:bidi="ar"/>
              </w:rPr>
              <w:t>：</w:t>
            </w:r>
            <w:r>
              <w:rPr>
                <w:rFonts w:ascii="仿宋" w:eastAsia="仿宋" w:hAnsi="仿宋" w:cs="仿宋"/>
                <w:color w:val="000000" w:themeColor="text1"/>
                <w:kern w:val="0"/>
                <w:szCs w:val="21"/>
                <w:lang w:bidi="ar"/>
              </w:rPr>
              <w:t>2xNeutrik NL4MPR</w:t>
            </w:r>
            <w:r>
              <w:rPr>
                <w:rFonts w:ascii="仿宋" w:eastAsia="仿宋" w:hAnsi="仿宋" w:cs="仿宋"/>
                <w:color w:val="000000" w:themeColor="text1"/>
                <w:kern w:val="0"/>
                <w:szCs w:val="21"/>
                <w:lang w:bidi="ar"/>
              </w:rPr>
              <w:t>。</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3.7</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w:t>
            </w:r>
            <w:r>
              <w:rPr>
                <w:rFonts w:ascii="仿宋" w:eastAsia="仿宋" w:hAnsi="仿宋" w:cs="仿宋"/>
                <w:color w:val="000000" w:themeColor="text1"/>
                <w:kern w:val="0"/>
                <w:szCs w:val="21"/>
                <w:lang w:bidi="ar"/>
              </w:rPr>
              <w:t>通道扩声功放</w:t>
            </w:r>
            <w:r>
              <w:rPr>
                <w:rFonts w:ascii="仿宋" w:eastAsia="仿宋" w:hAnsi="仿宋" w:cs="仿宋"/>
                <w:color w:val="000000" w:themeColor="text1"/>
                <w:kern w:val="0"/>
                <w:szCs w:val="21"/>
                <w:lang w:bidi="ar"/>
              </w:rPr>
              <w:t>2</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额定输出功率：</w:t>
            </w:r>
            <w:r>
              <w:rPr>
                <w:rFonts w:ascii="仿宋" w:eastAsia="仿宋" w:hAnsi="仿宋" w:cs="仿宋"/>
                <w:color w:val="000000" w:themeColor="text1"/>
                <w:kern w:val="0"/>
                <w:szCs w:val="21"/>
                <w:lang w:bidi="ar"/>
              </w:rPr>
              <w:t>8Ω</w:t>
            </w:r>
            <w:r>
              <w:rPr>
                <w:rFonts w:ascii="仿宋" w:eastAsia="仿宋" w:hAnsi="仿宋" w:cs="仿宋"/>
                <w:color w:val="000000" w:themeColor="text1"/>
                <w:kern w:val="0"/>
                <w:szCs w:val="21"/>
                <w:lang w:bidi="ar"/>
              </w:rPr>
              <w:t>立体声</w:t>
            </w:r>
            <w:r>
              <w:rPr>
                <w:rFonts w:ascii="仿宋" w:eastAsia="仿宋" w:hAnsi="仿宋" w:cs="仿宋"/>
                <w:color w:val="000000" w:themeColor="text1"/>
                <w:kern w:val="0"/>
                <w:szCs w:val="21"/>
                <w:lang w:bidi="ar"/>
              </w:rPr>
              <w:t>1000W×2</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额定输出功率：</w:t>
            </w:r>
            <w:r>
              <w:rPr>
                <w:rFonts w:ascii="仿宋" w:eastAsia="仿宋" w:hAnsi="仿宋" w:cs="仿宋"/>
                <w:color w:val="000000" w:themeColor="text1"/>
                <w:kern w:val="0"/>
                <w:szCs w:val="21"/>
                <w:lang w:bidi="ar"/>
              </w:rPr>
              <w:t>4Ω</w:t>
            </w:r>
            <w:r>
              <w:rPr>
                <w:rFonts w:ascii="仿宋" w:eastAsia="仿宋" w:hAnsi="仿宋" w:cs="仿宋"/>
                <w:color w:val="000000" w:themeColor="text1"/>
                <w:kern w:val="0"/>
                <w:szCs w:val="21"/>
                <w:lang w:bidi="ar"/>
              </w:rPr>
              <w:t>立体声</w:t>
            </w:r>
            <w:r>
              <w:rPr>
                <w:rFonts w:ascii="仿宋" w:eastAsia="仿宋" w:hAnsi="仿宋" w:cs="仿宋"/>
                <w:color w:val="000000" w:themeColor="text1"/>
                <w:kern w:val="0"/>
                <w:szCs w:val="21"/>
                <w:lang w:bidi="ar"/>
              </w:rPr>
              <w:t>1500W×2</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额定桥接输出功率：</w:t>
            </w:r>
            <w:r>
              <w:rPr>
                <w:rFonts w:ascii="仿宋" w:eastAsia="仿宋" w:hAnsi="仿宋" w:cs="仿宋"/>
                <w:color w:val="000000" w:themeColor="text1"/>
                <w:kern w:val="0"/>
                <w:szCs w:val="21"/>
                <w:lang w:bidi="ar"/>
              </w:rPr>
              <w:t>8Ω</w:t>
            </w:r>
            <w:r>
              <w:rPr>
                <w:rFonts w:ascii="仿宋" w:eastAsia="仿宋" w:hAnsi="仿宋" w:cs="仿宋"/>
                <w:color w:val="000000" w:themeColor="text1"/>
                <w:kern w:val="0"/>
                <w:szCs w:val="21"/>
                <w:lang w:bidi="ar"/>
              </w:rPr>
              <w:t>桥接</w:t>
            </w:r>
            <w:r>
              <w:rPr>
                <w:rFonts w:ascii="仿宋" w:eastAsia="仿宋" w:hAnsi="仿宋" w:cs="仿宋"/>
                <w:color w:val="000000" w:themeColor="text1"/>
                <w:kern w:val="0"/>
                <w:szCs w:val="21"/>
                <w:lang w:bidi="ar"/>
              </w:rPr>
              <w:t>3000W</w:t>
            </w:r>
            <w:r>
              <w:rPr>
                <w:rFonts w:ascii="仿宋" w:eastAsia="仿宋" w:hAnsi="仿宋" w:cs="仿宋" w:hint="eastAsia"/>
                <w:color w:val="000000" w:themeColor="text1"/>
                <w:kern w:val="0"/>
                <w:szCs w:val="21"/>
                <w:lang w:bidi="ar"/>
              </w:rPr>
              <w:t>；</w:t>
            </w:r>
            <w:r>
              <w:rPr>
                <w:rFonts w:ascii="仿宋" w:eastAsia="仿宋" w:hAnsi="仿宋" w:cs="仿宋"/>
                <w:color w:val="000000" w:themeColor="text1"/>
                <w:kern w:val="0"/>
                <w:szCs w:val="21"/>
                <w:lang w:bidi="ar"/>
              </w:rPr>
              <w:t xml:space="preserve">  </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电源要求：</w:t>
            </w:r>
            <w:r>
              <w:rPr>
                <w:rFonts w:ascii="仿宋" w:eastAsia="仿宋" w:hAnsi="仿宋" w:cs="仿宋"/>
                <w:color w:val="000000" w:themeColor="text1"/>
                <w:kern w:val="0"/>
                <w:szCs w:val="21"/>
                <w:lang w:bidi="ar"/>
              </w:rPr>
              <w:t>AC220V</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结构：</w:t>
            </w:r>
            <w:r>
              <w:rPr>
                <w:rFonts w:ascii="仿宋" w:eastAsia="仿宋" w:hAnsi="仿宋" w:cs="仿宋"/>
                <w:color w:val="000000" w:themeColor="text1"/>
                <w:kern w:val="0"/>
                <w:szCs w:val="21"/>
                <w:lang w:bidi="ar"/>
              </w:rPr>
              <w:t>3U</w:t>
            </w:r>
            <w:r>
              <w:rPr>
                <w:rFonts w:ascii="仿宋" w:eastAsia="仿宋" w:hAnsi="仿宋" w:cs="仿宋"/>
                <w:color w:val="000000" w:themeColor="text1"/>
                <w:kern w:val="0"/>
                <w:szCs w:val="21"/>
                <w:lang w:bidi="ar"/>
              </w:rPr>
              <w:t>金属机箱设计</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通道数：</w:t>
            </w:r>
            <w:r>
              <w:rPr>
                <w:rFonts w:ascii="仿宋" w:eastAsia="仿宋" w:hAnsi="仿宋" w:cs="仿宋"/>
                <w:color w:val="000000" w:themeColor="text1"/>
                <w:kern w:val="0"/>
                <w:szCs w:val="21"/>
                <w:lang w:bidi="ar"/>
              </w:rPr>
              <w:t>2CH</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谐波失真（</w:t>
            </w:r>
            <w:r>
              <w:rPr>
                <w:rFonts w:ascii="仿宋" w:eastAsia="仿宋" w:hAnsi="仿宋" w:cs="仿宋"/>
                <w:color w:val="000000" w:themeColor="text1"/>
                <w:kern w:val="0"/>
                <w:szCs w:val="21"/>
                <w:lang w:bidi="ar"/>
              </w:rPr>
              <w:t xml:space="preserve">1kHz,8ohms) </w:t>
            </w:r>
            <w:r>
              <w:rPr>
                <w:rFonts w:ascii="仿宋" w:eastAsia="仿宋" w:hAnsi="仿宋" w:cs="仿宋" w:hint="eastAsia"/>
                <w:color w:val="000000" w:themeColor="text1"/>
                <w:kern w:val="0"/>
                <w:szCs w:val="21"/>
                <w:lang w:bidi="ar"/>
              </w:rPr>
              <w:t>：</w:t>
            </w:r>
            <w:r>
              <w:rPr>
                <w:rFonts w:ascii="仿宋" w:eastAsia="仿宋" w:hAnsi="仿宋" w:cs="仿宋"/>
                <w:color w:val="000000" w:themeColor="text1"/>
                <w:kern w:val="0"/>
                <w:szCs w:val="21"/>
                <w:lang w:bidi="ar"/>
              </w:rPr>
              <w:t>&lt;0.02%</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频率响应：</w:t>
            </w:r>
            <w:r>
              <w:rPr>
                <w:rFonts w:ascii="仿宋" w:eastAsia="仿宋" w:hAnsi="仿宋" w:cs="仿宋"/>
                <w:color w:val="000000" w:themeColor="text1"/>
                <w:kern w:val="0"/>
                <w:szCs w:val="21"/>
                <w:lang w:bidi="ar"/>
              </w:rPr>
              <w:t>20Hz-20kHz:  +0/-0.5dB</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灵敏度</w:t>
            </w:r>
            <w:r>
              <w:rPr>
                <w:rFonts w:ascii="仿宋" w:eastAsia="仿宋" w:hAnsi="仿宋" w:cs="仿宋"/>
                <w:color w:val="000000" w:themeColor="text1"/>
                <w:kern w:val="0"/>
                <w:szCs w:val="21"/>
                <w:lang w:bidi="ar"/>
              </w:rPr>
              <w:t>:0.775V/1.0V/1.4Vrms</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信噪比：≥</w:t>
            </w:r>
            <w:r>
              <w:rPr>
                <w:rFonts w:ascii="仿宋" w:eastAsia="仿宋" w:hAnsi="仿宋" w:cs="仿宋"/>
                <w:color w:val="000000" w:themeColor="text1"/>
                <w:kern w:val="0"/>
                <w:szCs w:val="21"/>
                <w:lang w:bidi="ar"/>
              </w:rPr>
              <w:t>100dB</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A</w:t>
            </w:r>
            <w:r>
              <w:rPr>
                <w:rFonts w:ascii="仿宋" w:eastAsia="仿宋" w:hAnsi="仿宋" w:cs="仿宋"/>
                <w:color w:val="000000" w:themeColor="text1"/>
                <w:kern w:val="0"/>
                <w:szCs w:val="21"/>
                <w:lang w:bidi="ar"/>
              </w:rPr>
              <w:t>计权）</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阻尼系数</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≥250@8ohms</w:t>
            </w:r>
            <w:r>
              <w:rPr>
                <w:rFonts w:ascii="仿宋" w:eastAsia="仿宋" w:hAnsi="仿宋" w:cs="仿宋"/>
                <w:color w:val="000000" w:themeColor="text1"/>
                <w:kern w:val="0"/>
                <w:szCs w:val="21"/>
                <w:lang w:bidi="ar"/>
              </w:rPr>
              <w:t>）</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转换速率</w:t>
            </w:r>
            <w:r>
              <w:rPr>
                <w:rFonts w:ascii="仿宋" w:eastAsia="仿宋" w:hAnsi="仿宋" w:cs="仿宋"/>
                <w:color w:val="000000" w:themeColor="text1"/>
                <w:kern w:val="0"/>
                <w:szCs w:val="21"/>
                <w:lang w:bidi="ar"/>
              </w:rPr>
              <w:t>:35V/US</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输出级：</w:t>
            </w:r>
            <w:r>
              <w:rPr>
                <w:rFonts w:ascii="仿宋" w:eastAsia="仿宋" w:hAnsi="仿宋" w:cs="仿宋"/>
                <w:color w:val="000000" w:themeColor="text1"/>
                <w:kern w:val="0"/>
                <w:szCs w:val="21"/>
                <w:lang w:bidi="ar"/>
              </w:rPr>
              <w:t>Class-H</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LED</w:t>
            </w:r>
            <w:r>
              <w:rPr>
                <w:rFonts w:ascii="仿宋" w:eastAsia="仿宋" w:hAnsi="仿宋" w:cs="仿宋"/>
                <w:color w:val="000000" w:themeColor="text1"/>
                <w:kern w:val="0"/>
                <w:szCs w:val="21"/>
                <w:lang w:bidi="ar"/>
              </w:rPr>
              <w:t>指示灯：电源</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信号</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失真</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削波</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输入连接器：平衡卡侬公母座；</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输出连接器：</w:t>
            </w:r>
            <w:r>
              <w:rPr>
                <w:rFonts w:ascii="仿宋" w:eastAsia="仿宋" w:hAnsi="仿宋" w:cs="仿宋"/>
                <w:color w:val="000000" w:themeColor="text1"/>
                <w:kern w:val="0"/>
                <w:szCs w:val="21"/>
                <w:lang w:bidi="ar"/>
              </w:rPr>
              <w:t>SPEAKON,</w:t>
            </w:r>
            <w:r>
              <w:rPr>
                <w:rFonts w:ascii="仿宋" w:eastAsia="仿宋" w:hAnsi="仿宋" w:cs="仿宋"/>
                <w:color w:val="000000" w:themeColor="text1"/>
                <w:kern w:val="0"/>
                <w:szCs w:val="21"/>
                <w:lang w:bidi="ar"/>
              </w:rPr>
              <w:t>接线柱</w:t>
            </w:r>
            <w:r>
              <w:rPr>
                <w:rFonts w:ascii="仿宋" w:eastAsia="仿宋" w:hAnsi="仿宋" w:cs="仿宋" w:hint="eastAsia"/>
                <w:color w:val="000000" w:themeColor="text1"/>
                <w:kern w:val="0"/>
                <w:szCs w:val="21"/>
                <w:lang w:bidi="ar"/>
              </w:rPr>
              <w:t>；</w:t>
            </w:r>
          </w:p>
          <w:p w:rsidR="0073089E" w:rsidRDefault="00BD3CBD">
            <w:pPr>
              <w:widowControl/>
              <w:numPr>
                <w:ilvl w:val="0"/>
                <w:numId w:val="16"/>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散热系统：双变速风扇，从前到后排风；</w:t>
            </w:r>
          </w:p>
          <w:p w:rsidR="0073089E" w:rsidRDefault="00BD3CBD">
            <w:pPr>
              <w:widowControl/>
              <w:numPr>
                <w:ilvl w:val="0"/>
                <w:numId w:val="16"/>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保护功能：过热，短路，直流输出；</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3.8</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单相电源时序器</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★设备采用</w:t>
            </w:r>
            <w:r>
              <w:rPr>
                <w:rFonts w:ascii="仿宋" w:eastAsia="仿宋" w:hAnsi="仿宋" w:cs="仿宋" w:hint="eastAsia"/>
                <w:color w:val="000000" w:themeColor="text1"/>
                <w:szCs w:val="21"/>
              </w:rPr>
              <w:t>14</w:t>
            </w:r>
            <w:r>
              <w:rPr>
                <w:rFonts w:ascii="仿宋" w:eastAsia="仿宋" w:hAnsi="仿宋" w:cs="仿宋" w:hint="eastAsia"/>
                <w:color w:val="000000" w:themeColor="text1"/>
                <w:szCs w:val="21"/>
              </w:rPr>
              <w:t>路电源接口；可以对</w:t>
            </w:r>
            <w:r>
              <w:rPr>
                <w:rFonts w:ascii="仿宋" w:eastAsia="仿宋" w:hAnsi="仿宋" w:cs="仿宋" w:hint="eastAsia"/>
                <w:color w:val="000000" w:themeColor="text1"/>
                <w:szCs w:val="21"/>
              </w:rPr>
              <w:t>8</w:t>
            </w:r>
            <w:r>
              <w:rPr>
                <w:rFonts w:ascii="仿宋" w:eastAsia="仿宋" w:hAnsi="仿宋" w:cs="仿宋" w:hint="eastAsia"/>
                <w:color w:val="000000" w:themeColor="text1"/>
                <w:szCs w:val="21"/>
              </w:rPr>
              <w:t>组电源接口进行时序和编程控制，面板带两路采用直连输出方式，</w:t>
            </w:r>
            <w:r>
              <w:rPr>
                <w:rFonts w:ascii="仿宋" w:eastAsia="仿宋" w:hAnsi="仿宋" w:cs="仿宋" w:hint="eastAsia"/>
                <w:color w:val="000000" w:themeColor="text1"/>
                <w:szCs w:val="21"/>
              </w:rPr>
              <w:t>RFI/EMI</w:t>
            </w:r>
            <w:r>
              <w:rPr>
                <w:rFonts w:ascii="仿宋" w:eastAsia="仿宋" w:hAnsi="仿宋" w:cs="仿宋" w:hint="eastAsia"/>
                <w:color w:val="000000" w:themeColor="text1"/>
                <w:szCs w:val="21"/>
              </w:rPr>
              <w:t>电源滤波器，为你设备提供干净而稳定的电源。（需要提供</w:t>
            </w:r>
            <w:r>
              <w:rPr>
                <w:rFonts w:ascii="仿宋" w:eastAsia="仿宋" w:hAnsi="仿宋" w:cs="仿宋" w:hint="eastAsia"/>
                <w:color w:val="000000" w:themeColor="text1"/>
                <w:szCs w:val="21"/>
              </w:rPr>
              <w:t>14</w:t>
            </w:r>
            <w:r>
              <w:rPr>
                <w:rFonts w:ascii="仿宋" w:eastAsia="仿宋" w:hAnsi="仿宋" w:cs="仿宋" w:hint="eastAsia"/>
                <w:color w:val="000000" w:themeColor="text1"/>
                <w:szCs w:val="21"/>
              </w:rPr>
              <w:t>路电源接口和前面板直连输出电源接口图证明）；</w:t>
            </w:r>
          </w:p>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采用</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芯单相的电源接线接口；单路最大输出</w:t>
            </w:r>
            <w:r>
              <w:rPr>
                <w:rFonts w:ascii="仿宋" w:eastAsia="仿宋" w:hAnsi="仿宋" w:cs="仿宋" w:hint="eastAsia"/>
                <w:color w:val="000000" w:themeColor="text1"/>
                <w:szCs w:val="21"/>
              </w:rPr>
              <w:t>40A</w:t>
            </w:r>
            <w:r>
              <w:rPr>
                <w:rFonts w:ascii="仿宋" w:eastAsia="仿宋" w:hAnsi="仿宋" w:cs="仿宋" w:hint="eastAsia"/>
                <w:color w:val="000000" w:themeColor="text1"/>
                <w:szCs w:val="21"/>
              </w:rPr>
              <w:t>电流，总输出不超过</w:t>
            </w:r>
            <w:r>
              <w:rPr>
                <w:rFonts w:ascii="仿宋" w:eastAsia="仿宋" w:hAnsi="仿宋" w:cs="仿宋" w:hint="eastAsia"/>
                <w:color w:val="000000" w:themeColor="text1"/>
                <w:szCs w:val="21"/>
              </w:rPr>
              <w:t>100A</w:t>
            </w:r>
            <w:r>
              <w:rPr>
                <w:rFonts w:ascii="仿宋" w:eastAsia="仿宋" w:hAnsi="仿宋" w:cs="仿宋" w:hint="eastAsia"/>
                <w:color w:val="000000" w:themeColor="text1"/>
                <w:szCs w:val="21"/>
              </w:rPr>
              <w:t>；</w:t>
            </w:r>
          </w:p>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设备采用带漏电保护的电源开关，设计供电更加安全；</w:t>
            </w:r>
          </w:p>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★面板具有指针电压表／电流表指示，实时的显示电网电压，负载电流；（需提供面板针电压表／电流表图片证明）</w:t>
            </w:r>
          </w:p>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具有密码功能，更好的保护现场安装和演出，可以根据现场灵活选用；</w:t>
            </w:r>
          </w:p>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★集成</w:t>
            </w:r>
            <w:r>
              <w:rPr>
                <w:rFonts w:ascii="仿宋" w:eastAsia="仿宋" w:hAnsi="仿宋" w:cs="仿宋" w:hint="eastAsia"/>
                <w:color w:val="000000" w:themeColor="text1"/>
                <w:szCs w:val="21"/>
              </w:rPr>
              <w:t>RS485</w:t>
            </w:r>
            <w:r>
              <w:rPr>
                <w:rFonts w:ascii="仿宋" w:eastAsia="仿宋" w:hAnsi="仿宋" w:cs="仿宋" w:hint="eastAsia"/>
                <w:color w:val="000000" w:themeColor="text1"/>
                <w:szCs w:val="21"/>
              </w:rPr>
              <w:t>远程控制功能，</w:t>
            </w:r>
            <w:r>
              <w:rPr>
                <w:rFonts w:ascii="仿宋" w:eastAsia="仿宋" w:hAnsi="仿宋" w:cs="仿宋" w:hint="eastAsia"/>
                <w:color w:val="000000" w:themeColor="text1"/>
                <w:szCs w:val="21"/>
              </w:rPr>
              <w:t>USB</w:t>
            </w:r>
            <w:r>
              <w:rPr>
                <w:rFonts w:ascii="仿宋" w:eastAsia="仿宋" w:hAnsi="仿宋" w:cs="仿宋" w:hint="eastAsia"/>
                <w:color w:val="000000" w:themeColor="text1"/>
                <w:szCs w:val="21"/>
              </w:rPr>
              <w:t>，远程互联网控制等多方式，控制方式可选。可以通过连接</w:t>
            </w:r>
            <w:r>
              <w:rPr>
                <w:rFonts w:ascii="仿宋" w:eastAsia="仿宋" w:hAnsi="仿宋" w:cs="仿宋" w:hint="eastAsia"/>
                <w:color w:val="000000" w:themeColor="text1"/>
                <w:szCs w:val="21"/>
              </w:rPr>
              <w:t>PC</w:t>
            </w:r>
            <w:r>
              <w:rPr>
                <w:rFonts w:ascii="仿宋" w:eastAsia="仿宋" w:hAnsi="仿宋" w:cs="仿宋" w:hint="eastAsia"/>
                <w:color w:val="000000" w:themeColor="text1"/>
                <w:szCs w:val="21"/>
              </w:rPr>
              <w:t>进行编程功能，可以随意的更改通道间的延时时间；（需提供设备</w:t>
            </w:r>
            <w:r>
              <w:rPr>
                <w:rFonts w:ascii="仿宋" w:eastAsia="仿宋" w:hAnsi="仿宋" w:cs="仿宋" w:hint="eastAsia"/>
                <w:color w:val="000000" w:themeColor="text1"/>
                <w:szCs w:val="21"/>
              </w:rPr>
              <w:t>RS485</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USB</w:t>
            </w:r>
            <w:r>
              <w:rPr>
                <w:rFonts w:ascii="仿宋" w:eastAsia="仿宋" w:hAnsi="仿宋" w:cs="仿宋" w:hint="eastAsia"/>
                <w:color w:val="000000" w:themeColor="text1"/>
                <w:szCs w:val="21"/>
              </w:rPr>
              <w:t>、网口控制接口设备图片证明）</w:t>
            </w:r>
          </w:p>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拥有一个</w:t>
            </w:r>
            <w:r>
              <w:rPr>
                <w:rFonts w:ascii="仿宋" w:eastAsia="仿宋" w:hAnsi="仿宋" w:cs="仿宋" w:hint="eastAsia"/>
                <w:color w:val="000000" w:themeColor="text1"/>
                <w:szCs w:val="21"/>
              </w:rPr>
              <w:t>USB</w:t>
            </w:r>
            <w:r>
              <w:rPr>
                <w:rFonts w:ascii="仿宋" w:eastAsia="仿宋" w:hAnsi="仿宋" w:cs="仿宋" w:hint="eastAsia"/>
                <w:color w:val="000000" w:themeColor="text1"/>
                <w:szCs w:val="21"/>
              </w:rPr>
              <w:t>灯座，如果开关开着的话，插入</w:t>
            </w:r>
            <w:r>
              <w:rPr>
                <w:rFonts w:ascii="仿宋" w:eastAsia="仿宋" w:hAnsi="仿宋" w:cs="仿宋" w:hint="eastAsia"/>
                <w:color w:val="000000" w:themeColor="text1"/>
                <w:szCs w:val="21"/>
              </w:rPr>
              <w:t>USB</w:t>
            </w:r>
            <w:r>
              <w:rPr>
                <w:rFonts w:ascii="仿宋" w:eastAsia="仿宋" w:hAnsi="仿宋" w:cs="仿宋" w:hint="eastAsia"/>
                <w:color w:val="000000" w:themeColor="text1"/>
                <w:szCs w:val="21"/>
              </w:rPr>
              <w:t>灯即可照明，方便光线弱的情况下操作；</w:t>
            </w:r>
          </w:p>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★设置支持远程控制航空插座，可以对设备进行远程电源控制，支持触发信号控制电源时序器上电功能；（需提供电源时序器设备远程控制航空插座接口图片证明）</w:t>
            </w:r>
          </w:p>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★时序器可以通过软件设计定定时开关机；最长可达到</w:t>
            </w: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个月的定时开关机功能；（需提供</w:t>
            </w:r>
            <w:r>
              <w:rPr>
                <w:rFonts w:ascii="仿宋" w:eastAsia="仿宋" w:hAnsi="仿宋" w:cs="仿宋" w:hint="eastAsia"/>
                <w:color w:val="000000" w:themeColor="text1"/>
                <w:szCs w:val="21"/>
              </w:rPr>
              <w:t>电源时序器软件定时编程界面截图证明）</w:t>
            </w:r>
          </w:p>
          <w:p w:rsidR="0073089E" w:rsidRDefault="00BD3CBD">
            <w:pPr>
              <w:widowControl/>
              <w:numPr>
                <w:ilvl w:val="0"/>
                <w:numId w:val="17"/>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szCs w:val="21"/>
              </w:rPr>
              <w:t>提供具有</w:t>
            </w:r>
            <w:r>
              <w:rPr>
                <w:rFonts w:ascii="仿宋" w:eastAsia="仿宋" w:hAnsi="仿宋" w:cs="仿宋" w:hint="eastAsia"/>
                <w:color w:val="000000" w:themeColor="text1"/>
                <w:szCs w:val="21"/>
              </w:rPr>
              <w:t>CMA</w:t>
            </w:r>
            <w:r>
              <w:rPr>
                <w:rFonts w:ascii="仿宋" w:eastAsia="仿宋" w:hAnsi="仿宋" w:cs="仿宋" w:hint="eastAsia"/>
                <w:color w:val="000000" w:themeColor="text1"/>
                <w:szCs w:val="21"/>
              </w:rPr>
              <w:t>、</w:t>
            </w:r>
            <w:r>
              <w:rPr>
                <w:rFonts w:ascii="仿宋" w:eastAsia="仿宋" w:hAnsi="仿宋" w:cs="仿宋"/>
                <w:color w:val="000000" w:themeColor="text1"/>
                <w:szCs w:val="21"/>
              </w:rPr>
              <w:t>ilac</w:t>
            </w:r>
            <w:r>
              <w:rPr>
                <w:rFonts w:ascii="仿宋" w:eastAsia="仿宋" w:hAnsi="仿宋" w:cs="仿宋" w:hint="eastAsia"/>
                <w:color w:val="000000" w:themeColor="text1"/>
                <w:szCs w:val="21"/>
              </w:rPr>
              <w:t>-MRA</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CNAS</w:t>
            </w:r>
            <w:r>
              <w:rPr>
                <w:rFonts w:ascii="仿宋" w:eastAsia="仿宋" w:hAnsi="仿宋" w:cs="仿宋" w:hint="eastAsia"/>
                <w:color w:val="000000" w:themeColor="text1"/>
                <w:szCs w:val="21"/>
              </w:rPr>
              <w:t>标识的赛宝功能检测报告，并加盖厂家公章。</w:t>
            </w:r>
            <w:r>
              <w:rPr>
                <w:rFonts w:ascii="仿宋" w:eastAsia="仿宋" w:hAnsi="仿宋" w:cs="仿宋" w:hint="eastAsia"/>
                <w:color w:val="000000" w:themeColor="text1"/>
                <w:szCs w:val="21"/>
              </w:rPr>
              <w:t xml:space="preserve"> </w:t>
            </w:r>
          </w:p>
          <w:p w:rsidR="0073089E" w:rsidRDefault="00BD3CBD">
            <w:pPr>
              <w:pStyle w:val="ac"/>
              <w:numPr>
                <w:ilvl w:val="0"/>
                <w:numId w:val="17"/>
              </w:numPr>
              <w:ind w:leftChars="0" w:rightChars="0" w:right="0"/>
              <w:rPr>
                <w:rFonts w:ascii="仿宋" w:eastAsia="仿宋" w:hAnsi="仿宋" w:cs="仿宋"/>
                <w:color w:val="000000" w:themeColor="text1"/>
                <w:szCs w:val="21"/>
              </w:rPr>
            </w:pPr>
            <w:r>
              <w:rPr>
                <w:rFonts w:ascii="仿宋" w:eastAsia="仿宋" w:hAnsi="仿宋" w:cs="仿宋" w:hint="eastAsia"/>
                <w:color w:val="000000" w:themeColor="text1"/>
                <w:szCs w:val="21"/>
              </w:rPr>
              <w:t>★要求提供该设备</w:t>
            </w:r>
            <w:r>
              <w:rPr>
                <w:rFonts w:ascii="仿宋" w:eastAsia="仿宋" w:hAnsi="仿宋" w:cs="仿宋"/>
                <w:color w:val="000000" w:themeColor="text1"/>
                <w:szCs w:val="21"/>
              </w:rPr>
              <w:t>制造厂商</w:t>
            </w:r>
            <w:r>
              <w:rPr>
                <w:rFonts w:ascii="仿宋" w:eastAsia="仿宋" w:hAnsi="仿宋" w:cs="仿宋" w:hint="eastAsia"/>
                <w:color w:val="000000" w:themeColor="text1"/>
                <w:szCs w:val="21"/>
              </w:rPr>
              <w:t>针对本项目的授权书。</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lastRenderedPageBreak/>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3.9</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无线话筒</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8"/>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超高频的</w:t>
            </w:r>
            <w:r>
              <w:rPr>
                <w:rFonts w:ascii="仿宋" w:eastAsia="仿宋" w:hAnsi="仿宋" w:cs="仿宋"/>
                <w:color w:val="000000" w:themeColor="text1"/>
                <w:kern w:val="0"/>
                <w:szCs w:val="21"/>
                <w:lang w:bidi="ar"/>
              </w:rPr>
              <w:t>UHF</w:t>
            </w:r>
            <w:r>
              <w:rPr>
                <w:rFonts w:ascii="仿宋" w:eastAsia="仿宋" w:hAnsi="仿宋" w:cs="仿宋"/>
                <w:color w:val="000000" w:themeColor="text1"/>
                <w:kern w:val="0"/>
                <w:szCs w:val="21"/>
                <w:lang w:bidi="ar"/>
              </w:rPr>
              <w:t>多组频率传输，可设置多组频率同时使用，满足多套话筒叠机应用；</w:t>
            </w:r>
          </w:p>
          <w:p w:rsidR="0073089E" w:rsidRDefault="00BD3CBD">
            <w:pPr>
              <w:widowControl/>
              <w:numPr>
                <w:ilvl w:val="0"/>
                <w:numId w:val="18"/>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采用高性能</w:t>
            </w:r>
            <w:r>
              <w:rPr>
                <w:rFonts w:ascii="仿宋" w:eastAsia="仿宋" w:hAnsi="仿宋" w:cs="仿宋"/>
                <w:color w:val="000000" w:themeColor="text1"/>
                <w:kern w:val="0"/>
                <w:szCs w:val="21"/>
                <w:lang w:bidi="ar"/>
              </w:rPr>
              <w:t>CPU</w:t>
            </w:r>
            <w:r>
              <w:rPr>
                <w:rFonts w:ascii="仿宋" w:eastAsia="仿宋" w:hAnsi="仿宋" w:cs="仿宋"/>
                <w:color w:val="000000" w:themeColor="text1"/>
                <w:kern w:val="0"/>
                <w:szCs w:val="21"/>
                <w:lang w:bidi="ar"/>
              </w:rPr>
              <w:t>控制，可以进行选频、显示、静音锁定、电池容量监测等处理；</w:t>
            </w:r>
          </w:p>
          <w:p w:rsidR="0073089E" w:rsidRDefault="00BD3CBD">
            <w:pPr>
              <w:widowControl/>
              <w:numPr>
                <w:ilvl w:val="0"/>
                <w:numId w:val="18"/>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采用高性能</w:t>
            </w:r>
            <w:r>
              <w:rPr>
                <w:rFonts w:ascii="仿宋" w:eastAsia="仿宋" w:hAnsi="仿宋" w:cs="仿宋"/>
                <w:color w:val="000000" w:themeColor="text1"/>
                <w:kern w:val="0"/>
                <w:szCs w:val="21"/>
                <w:lang w:bidi="ar"/>
              </w:rPr>
              <w:t>oled</w:t>
            </w:r>
            <w:r>
              <w:rPr>
                <w:rFonts w:ascii="仿宋" w:eastAsia="仿宋" w:hAnsi="仿宋" w:cs="仿宋"/>
                <w:color w:val="000000" w:themeColor="text1"/>
                <w:kern w:val="0"/>
                <w:szCs w:val="21"/>
                <w:lang w:bidi="ar"/>
              </w:rPr>
              <w:t>的液晶显示，所有的功能均可以在液晶屏显示，如频率、静音电平、射频信号电平、音频电平、低电警告等；</w:t>
            </w:r>
          </w:p>
          <w:p w:rsidR="0073089E" w:rsidRDefault="00BD3CBD">
            <w:pPr>
              <w:widowControl/>
              <w:numPr>
                <w:ilvl w:val="0"/>
                <w:numId w:val="18"/>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每个通道有</w:t>
            </w:r>
            <w:r>
              <w:rPr>
                <w:rFonts w:ascii="仿宋" w:eastAsia="仿宋" w:hAnsi="仿宋" w:cs="仿宋"/>
                <w:color w:val="000000" w:themeColor="text1"/>
                <w:kern w:val="0"/>
                <w:szCs w:val="21"/>
                <w:lang w:bidi="ar"/>
              </w:rPr>
              <w:t>100</w:t>
            </w:r>
            <w:r>
              <w:rPr>
                <w:rFonts w:ascii="仿宋" w:eastAsia="仿宋" w:hAnsi="仿宋" w:cs="仿宋"/>
                <w:color w:val="000000" w:themeColor="text1"/>
                <w:kern w:val="0"/>
                <w:szCs w:val="21"/>
                <w:lang w:bidi="ar"/>
              </w:rPr>
              <w:t>个频点可调，带有</w:t>
            </w:r>
            <w:r>
              <w:rPr>
                <w:rFonts w:ascii="仿宋" w:eastAsia="仿宋" w:hAnsi="仿宋" w:cs="仿宋"/>
                <w:color w:val="000000" w:themeColor="text1"/>
                <w:kern w:val="0"/>
                <w:szCs w:val="21"/>
                <w:lang w:bidi="ar"/>
              </w:rPr>
              <w:t xml:space="preserve">Remote </w:t>
            </w:r>
            <w:r>
              <w:rPr>
                <w:rFonts w:ascii="仿宋" w:eastAsia="仿宋" w:hAnsi="仿宋" w:cs="仿宋"/>
                <w:color w:val="000000" w:themeColor="text1"/>
                <w:kern w:val="0"/>
                <w:szCs w:val="21"/>
                <w:lang w:bidi="ar"/>
              </w:rPr>
              <w:t>scan</w:t>
            </w:r>
            <w:r>
              <w:rPr>
                <w:rFonts w:ascii="仿宋" w:eastAsia="仿宋" w:hAnsi="仿宋" w:cs="仿宋" w:hint="eastAsia"/>
                <w:color w:val="000000" w:themeColor="text1"/>
                <w:kern w:val="0"/>
                <w:szCs w:val="21"/>
                <w:lang w:bidi="ar"/>
              </w:rPr>
              <w:t>™自动扫频功能，也可以手动调频；</w:t>
            </w:r>
          </w:p>
          <w:p w:rsidR="0073089E" w:rsidRDefault="00BD3CBD">
            <w:pPr>
              <w:widowControl/>
              <w:numPr>
                <w:ilvl w:val="0"/>
                <w:numId w:val="18"/>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系统采用</w:t>
            </w:r>
            <w:r>
              <w:rPr>
                <w:rFonts w:ascii="仿宋" w:eastAsia="仿宋" w:hAnsi="仿宋" w:cs="仿宋"/>
                <w:color w:val="000000" w:themeColor="text1"/>
                <w:kern w:val="0"/>
                <w:szCs w:val="21"/>
                <w:lang w:bidi="ar"/>
              </w:rPr>
              <w:t>PLL</w:t>
            </w:r>
            <w:r>
              <w:rPr>
                <w:rFonts w:ascii="仿宋" w:eastAsia="仿宋" w:hAnsi="仿宋" w:cs="仿宋"/>
                <w:color w:val="000000" w:themeColor="text1"/>
                <w:kern w:val="0"/>
                <w:szCs w:val="21"/>
                <w:lang w:bidi="ar"/>
              </w:rPr>
              <w:t>锁相环设计，可以多套系统实现多频道、多功能的专业功能；</w:t>
            </w:r>
          </w:p>
          <w:p w:rsidR="0073089E" w:rsidRDefault="00BD3CBD">
            <w:pPr>
              <w:widowControl/>
              <w:numPr>
                <w:ilvl w:val="0"/>
                <w:numId w:val="18"/>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杂讯检测抑制噪音功能，有效减少环境中射频干扰造成的噪声；</w:t>
            </w:r>
          </w:p>
          <w:p w:rsidR="0073089E" w:rsidRDefault="00BD3CBD">
            <w:pPr>
              <w:widowControl/>
              <w:numPr>
                <w:ilvl w:val="0"/>
                <w:numId w:val="18"/>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手持麦带隐藏式手动调频按键，支持手持无线麦手动调节频率；</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四</w:t>
            </w:r>
          </w:p>
        </w:tc>
        <w:tc>
          <w:tcPr>
            <w:tcW w:w="832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Cs w:val="21"/>
              </w:rPr>
            </w:pPr>
            <w:r>
              <w:rPr>
                <w:rFonts w:ascii="仿宋" w:eastAsia="仿宋" w:hAnsi="仿宋" w:cs="仿宋" w:hint="eastAsia"/>
                <w:b/>
                <w:color w:val="000000" w:themeColor="text1"/>
                <w:kern w:val="0"/>
                <w:szCs w:val="21"/>
                <w:lang w:bidi="ar"/>
              </w:rPr>
              <w:t>线材管槽及辅材</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4.1</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音箱线</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19"/>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2x2.5</w:t>
            </w:r>
            <w:r>
              <w:rPr>
                <w:rFonts w:ascii="仿宋" w:eastAsia="仿宋" w:hAnsi="仿宋" w:cs="仿宋"/>
                <w:color w:val="000000" w:themeColor="text1"/>
                <w:kern w:val="0"/>
                <w:szCs w:val="21"/>
                <w:lang w:bidi="ar"/>
              </w:rPr>
              <w:t>平方</w:t>
            </w:r>
            <w:r>
              <w:rPr>
                <w:rFonts w:ascii="仿宋" w:eastAsia="仿宋" w:hAnsi="仿宋" w:cs="仿宋"/>
                <w:color w:val="000000" w:themeColor="text1"/>
                <w:kern w:val="0"/>
                <w:szCs w:val="21"/>
                <w:lang w:bidi="ar"/>
              </w:rPr>
              <w:t>307</w:t>
            </w:r>
            <w:r>
              <w:rPr>
                <w:rFonts w:ascii="仿宋" w:eastAsia="仿宋" w:hAnsi="仿宋" w:cs="仿宋"/>
                <w:color w:val="000000" w:themeColor="text1"/>
                <w:kern w:val="0"/>
                <w:szCs w:val="21"/>
                <w:lang w:bidi="ar"/>
              </w:rPr>
              <w:t>芯舞台喇叭线；</w:t>
            </w:r>
          </w:p>
          <w:p w:rsidR="0073089E" w:rsidRDefault="00BD3CBD">
            <w:pPr>
              <w:widowControl/>
              <w:numPr>
                <w:ilvl w:val="0"/>
                <w:numId w:val="19"/>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lastRenderedPageBreak/>
              <w:t>采用高纯度无氧铜，增强了传输速率，减少了信号损失，采用进口胶料制成的外被，加强了抗干扰和抗拉性能。</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lastRenderedPageBreak/>
              <w:t>箱</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2</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音频线</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20"/>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外部：高档</w:t>
            </w:r>
            <w:r>
              <w:rPr>
                <w:rFonts w:ascii="仿宋" w:eastAsia="仿宋" w:hAnsi="仿宋" w:cs="仿宋"/>
                <w:color w:val="000000" w:themeColor="text1"/>
                <w:kern w:val="0"/>
                <w:szCs w:val="21"/>
                <w:lang w:bidi="ar"/>
              </w:rPr>
              <w:t>PVC</w:t>
            </w:r>
            <w:r>
              <w:rPr>
                <w:rFonts w:ascii="仿宋" w:eastAsia="仿宋" w:hAnsi="仿宋" w:cs="仿宋"/>
                <w:color w:val="000000" w:themeColor="text1"/>
                <w:kern w:val="0"/>
                <w:szCs w:val="21"/>
                <w:lang w:bidi="ar"/>
              </w:rPr>
              <w:t>外被料，</w:t>
            </w:r>
            <w:r>
              <w:rPr>
                <w:rFonts w:ascii="仿宋" w:eastAsia="仿宋" w:hAnsi="仿宋" w:cs="仿宋"/>
                <w:color w:val="000000" w:themeColor="text1"/>
                <w:kern w:val="0"/>
                <w:szCs w:val="21"/>
                <w:lang w:bidi="ar"/>
              </w:rPr>
              <w:t>112</w:t>
            </w:r>
            <w:r>
              <w:rPr>
                <w:rFonts w:ascii="仿宋" w:eastAsia="仿宋" w:hAnsi="仿宋" w:cs="仿宋"/>
                <w:color w:val="000000" w:themeColor="text1"/>
                <w:kern w:val="0"/>
                <w:szCs w:val="21"/>
                <w:lang w:bidi="ar"/>
              </w:rPr>
              <w:t>编织网屏蔽设计，耐酸碱腐蚀、防老化，适用寿命长；</w:t>
            </w:r>
          </w:p>
          <w:p w:rsidR="0073089E" w:rsidRDefault="00BD3CBD">
            <w:pPr>
              <w:widowControl/>
              <w:numPr>
                <w:ilvl w:val="0"/>
                <w:numId w:val="20"/>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内部：高纯度无氧铜；</w:t>
            </w:r>
          </w:p>
          <w:p w:rsidR="0073089E" w:rsidRDefault="00BD3CBD">
            <w:pPr>
              <w:widowControl/>
              <w:numPr>
                <w:ilvl w:val="0"/>
                <w:numId w:val="20"/>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功能：高保真抗干扰；</w:t>
            </w:r>
          </w:p>
          <w:p w:rsidR="0073089E" w:rsidRDefault="00BD3CBD">
            <w:pPr>
              <w:widowControl/>
              <w:numPr>
                <w:ilvl w:val="0"/>
                <w:numId w:val="20"/>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长度：</w:t>
            </w:r>
            <w:r>
              <w:rPr>
                <w:rFonts w:ascii="仿宋" w:eastAsia="仿宋" w:hAnsi="仿宋" w:cs="仿宋"/>
                <w:color w:val="000000" w:themeColor="text1"/>
                <w:kern w:val="0"/>
                <w:szCs w:val="21"/>
                <w:lang w:bidi="ar"/>
              </w:rPr>
              <w:t>100M</w:t>
            </w:r>
            <w:r>
              <w:rPr>
                <w:rFonts w:ascii="仿宋" w:eastAsia="仿宋" w:hAnsi="仿宋" w:cs="仿宋"/>
                <w:color w:val="000000" w:themeColor="text1"/>
                <w:kern w:val="0"/>
                <w:szCs w:val="21"/>
                <w:lang w:bidi="ar"/>
              </w:rPr>
              <w:t>。</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箱</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4.3</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线槽线管</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21"/>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根据现场需求配备。</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批</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4.4</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辅助材料</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22"/>
              </w:numPr>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卡农头、小三芯、音箱头、莲花头、水晶头、水晶钳、络铁，焊锡，螺丝刀，电源线等。</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批</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4.5</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机柜</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23"/>
              </w:numPr>
              <w:jc w:val="left"/>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42U</w:t>
            </w:r>
            <w:r>
              <w:rPr>
                <w:rFonts w:ascii="仿宋" w:eastAsia="仿宋" w:hAnsi="仿宋" w:cs="仿宋"/>
                <w:color w:val="000000" w:themeColor="text1"/>
                <w:kern w:val="0"/>
                <w:szCs w:val="21"/>
                <w:lang w:bidi="ar"/>
              </w:rPr>
              <w:t>标准机柜</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个</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4.6</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视频线</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numPr>
                <w:ilvl w:val="0"/>
                <w:numId w:val="2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导体线芯</w:t>
            </w:r>
            <w:r>
              <w:rPr>
                <w:rFonts w:ascii="仿宋" w:eastAsia="仿宋" w:hAnsi="仿宋" w:cs="仿宋"/>
                <w:color w:val="000000" w:themeColor="text1"/>
                <w:kern w:val="0"/>
                <w:szCs w:val="21"/>
                <w:lang w:bidi="ar"/>
              </w:rPr>
              <w:t>:</w:t>
            </w:r>
            <w:r>
              <w:rPr>
                <w:rFonts w:ascii="仿宋" w:eastAsia="仿宋" w:hAnsi="仿宋" w:cs="仿宋"/>
                <w:color w:val="000000" w:themeColor="text1"/>
                <w:kern w:val="0"/>
                <w:szCs w:val="21"/>
                <w:lang w:bidi="ar"/>
              </w:rPr>
              <w:t>高纯度</w:t>
            </w:r>
            <w:r>
              <w:rPr>
                <w:rFonts w:ascii="仿宋" w:eastAsia="仿宋" w:hAnsi="仿宋" w:cs="仿宋"/>
                <w:color w:val="000000" w:themeColor="text1"/>
                <w:kern w:val="0"/>
                <w:szCs w:val="21"/>
                <w:lang w:bidi="ar"/>
              </w:rPr>
              <w:t>4N</w:t>
            </w:r>
            <w:r>
              <w:rPr>
                <w:rFonts w:ascii="仿宋" w:eastAsia="仿宋" w:hAnsi="仿宋" w:cs="仿宋"/>
                <w:color w:val="000000" w:themeColor="text1"/>
                <w:kern w:val="0"/>
                <w:szCs w:val="21"/>
                <w:lang w:bidi="ar"/>
              </w:rPr>
              <w:t>无氧铜导体；</w:t>
            </w:r>
          </w:p>
          <w:p w:rsidR="0073089E" w:rsidRDefault="00BD3CBD">
            <w:pPr>
              <w:widowControl/>
              <w:numPr>
                <w:ilvl w:val="0"/>
                <w:numId w:val="2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线芯采用</w:t>
            </w:r>
            <w:r>
              <w:rPr>
                <w:rFonts w:ascii="仿宋" w:eastAsia="仿宋" w:hAnsi="仿宋" w:cs="仿宋"/>
                <w:color w:val="000000" w:themeColor="text1"/>
                <w:kern w:val="0"/>
                <w:szCs w:val="21"/>
                <w:lang w:bidi="ar"/>
              </w:rPr>
              <w:t>24AWGX</w:t>
            </w:r>
            <w:r>
              <w:rPr>
                <w:rFonts w:ascii="仿宋" w:eastAsia="仿宋" w:hAnsi="仿宋" w:cs="仿宋"/>
                <w:color w:val="000000" w:themeColor="text1"/>
                <w:kern w:val="0"/>
                <w:szCs w:val="21"/>
                <w:lang w:bidi="ar"/>
              </w:rPr>
              <w:t>；</w:t>
            </w:r>
          </w:p>
          <w:p w:rsidR="0073089E" w:rsidRDefault="00BD3CBD">
            <w:pPr>
              <w:widowControl/>
              <w:numPr>
                <w:ilvl w:val="0"/>
                <w:numId w:val="24"/>
              </w:numPr>
              <w:jc w:val="left"/>
              <w:textAlignment w:val="center"/>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24#</w:t>
            </w:r>
            <w:r>
              <w:rPr>
                <w:rFonts w:ascii="仿宋" w:eastAsia="仿宋" w:hAnsi="仿宋" w:cs="仿宋"/>
                <w:color w:val="000000" w:themeColor="text1"/>
                <w:kern w:val="0"/>
                <w:szCs w:val="21"/>
                <w:lang w:bidi="ar"/>
              </w:rPr>
              <w:t>线身最粗线身；</w:t>
            </w:r>
          </w:p>
          <w:p w:rsidR="0073089E" w:rsidRDefault="00BD3CBD">
            <w:pPr>
              <w:widowControl/>
              <w:numPr>
                <w:ilvl w:val="0"/>
                <w:numId w:val="2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材质最足，头子外壳为金属带屏蔽，线身更密传输稳定，</w:t>
            </w:r>
          </w:p>
          <w:p w:rsidR="0073089E" w:rsidRDefault="00BD3CBD">
            <w:pPr>
              <w:widowControl/>
              <w:numPr>
                <w:ilvl w:val="0"/>
                <w:numId w:val="24"/>
              </w:numPr>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线长：</w:t>
            </w:r>
            <w:r>
              <w:rPr>
                <w:rFonts w:ascii="仿宋" w:eastAsia="仿宋" w:hAnsi="仿宋" w:cs="仿宋"/>
                <w:color w:val="000000" w:themeColor="text1"/>
                <w:kern w:val="0"/>
                <w:szCs w:val="21"/>
                <w:lang w:bidi="ar"/>
              </w:rPr>
              <w:t>2</w:t>
            </w:r>
            <w:r>
              <w:rPr>
                <w:rFonts w:ascii="仿宋" w:eastAsia="仿宋" w:hAnsi="仿宋" w:cs="仿宋"/>
                <w:color w:val="000000" w:themeColor="text1"/>
                <w:kern w:val="0"/>
                <w:szCs w:val="21"/>
                <w:lang w:bidi="ar"/>
              </w:rPr>
              <w:t>米。</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批</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r w:rsidR="0073089E">
        <w:trPr>
          <w:trHeight w:val="256"/>
          <w:jc w:val="center"/>
        </w:trPr>
        <w:tc>
          <w:tcPr>
            <w:tcW w:w="10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4.7</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网线</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国际标准</w:t>
            </w:r>
            <w:r>
              <w:rPr>
                <w:rFonts w:ascii="仿宋" w:eastAsia="仿宋" w:hAnsi="仿宋" w:cs="仿宋"/>
                <w:color w:val="000000" w:themeColor="text1"/>
                <w:kern w:val="0"/>
                <w:szCs w:val="21"/>
                <w:lang w:bidi="ar"/>
              </w:rPr>
              <w:t>6</w:t>
            </w:r>
            <w:r>
              <w:rPr>
                <w:rFonts w:ascii="仿宋" w:eastAsia="仿宋" w:hAnsi="仿宋" w:cs="仿宋"/>
                <w:color w:val="000000" w:themeColor="text1"/>
                <w:kern w:val="0"/>
                <w:szCs w:val="21"/>
                <w:lang w:bidi="ar"/>
              </w:rPr>
              <w:t>类网线</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批</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kern w:val="0"/>
                <w:szCs w:val="21"/>
                <w:lang w:bidi="ar"/>
              </w:rPr>
              <w:t>1</w:t>
            </w:r>
          </w:p>
        </w:tc>
      </w:tr>
    </w:tbl>
    <w:p w:rsidR="0073089E" w:rsidRDefault="0073089E">
      <w:pPr>
        <w:pStyle w:val="af9"/>
        <w:adjustRightInd w:val="0"/>
        <w:snapToGrid w:val="0"/>
        <w:spacing w:afterLines="50" w:after="156" w:line="360" w:lineRule="auto"/>
        <w:ind w:firstLine="280"/>
        <w:rPr>
          <w:rFonts w:eastAsia="仿宋_GB2312" w:hAnsi="仿宋"/>
          <w:color w:val="000000" w:themeColor="text1"/>
          <w:sz w:val="28"/>
          <w:szCs w:val="28"/>
        </w:rPr>
      </w:pPr>
    </w:p>
    <w:p w:rsidR="0073089E" w:rsidRDefault="00BD3CBD">
      <w:pPr>
        <w:pStyle w:val="2"/>
        <w:rPr>
          <w:color w:val="000000" w:themeColor="text1"/>
        </w:rPr>
      </w:pPr>
      <w:r>
        <w:rPr>
          <w:rFonts w:hint="eastAsia"/>
          <w:color w:val="000000" w:themeColor="text1"/>
        </w:rPr>
        <w:t>三、安装调试与维护</w:t>
      </w:r>
    </w:p>
    <w:p w:rsidR="0073089E" w:rsidRDefault="00BD3CBD">
      <w:pPr>
        <w:spacing w:line="500" w:lineRule="exact"/>
        <w:ind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安装调试应急调度中心音视频系统，并提供</w:t>
      </w:r>
      <w:r>
        <w:rPr>
          <w:rFonts w:ascii="仿宋_GB2312" w:eastAsia="仿宋_GB2312" w:hAnsi="仿宋" w:hint="eastAsia"/>
          <w:color w:val="000000" w:themeColor="text1"/>
          <w:sz w:val="28"/>
          <w:szCs w:val="28"/>
        </w:rPr>
        <w:t>7*24</w:t>
      </w:r>
      <w:r>
        <w:rPr>
          <w:rFonts w:ascii="仿宋_GB2312" w:eastAsia="仿宋_GB2312" w:hAnsi="仿宋" w:hint="eastAsia"/>
          <w:color w:val="000000" w:themeColor="text1"/>
          <w:sz w:val="28"/>
          <w:szCs w:val="28"/>
        </w:rPr>
        <w:t>小时的系统维护服务，及时解决故障问题，保障应急调度中心音视频系统运行稳定、安全，维护期为</w:t>
      </w:r>
      <w:r>
        <w:rPr>
          <w:rFonts w:ascii="仿宋_GB2312" w:eastAsia="仿宋_GB2312" w:hAnsi="仿宋" w:hint="eastAsia"/>
          <w:color w:val="000000" w:themeColor="text1"/>
          <w:sz w:val="28"/>
          <w:szCs w:val="28"/>
        </w:rPr>
        <w:t>1</w:t>
      </w:r>
      <w:r>
        <w:rPr>
          <w:rFonts w:ascii="仿宋_GB2312" w:eastAsia="仿宋_GB2312" w:hAnsi="仿宋" w:hint="eastAsia"/>
          <w:color w:val="000000" w:themeColor="text1"/>
          <w:sz w:val="28"/>
          <w:szCs w:val="28"/>
        </w:rPr>
        <w:t>年。</w:t>
      </w:r>
    </w:p>
    <w:p w:rsidR="0073089E" w:rsidRDefault="00BD3CBD">
      <w:pPr>
        <w:pStyle w:val="2"/>
        <w:rPr>
          <w:color w:val="000000" w:themeColor="text1"/>
        </w:rPr>
      </w:pPr>
      <w:r>
        <w:rPr>
          <w:rFonts w:hint="eastAsia"/>
          <w:color w:val="000000" w:themeColor="text1"/>
        </w:rPr>
        <w:t>四、培训要求</w:t>
      </w:r>
    </w:p>
    <w:p w:rsidR="0073089E" w:rsidRDefault="00BD3CBD">
      <w:pPr>
        <w:pStyle w:val="z-1"/>
        <w:autoSpaceDE w:val="0"/>
        <w:autoSpaceDN w:val="0"/>
        <w:adjustRightInd w:val="0"/>
        <w:spacing w:line="360" w:lineRule="auto"/>
        <w:ind w:firstLineChars="0" w:firstLine="0"/>
        <w:textAlignment w:val="baseline"/>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 xml:space="preserve"> </w:t>
      </w:r>
      <w:r>
        <w:rPr>
          <w:rFonts w:ascii="仿宋_GB2312" w:eastAsia="仿宋_GB2312" w:hAnsi="宋体" w:hint="eastAsia"/>
          <w:color w:val="000000" w:themeColor="text1"/>
          <w:sz w:val="28"/>
          <w:szCs w:val="28"/>
        </w:rPr>
        <w:t>承包单位应根据项目实施的计划、进度和需要与询价人的合理要求，及时安排对询价人的相关人员进行培训。</w:t>
      </w:r>
    </w:p>
    <w:p w:rsidR="0073089E" w:rsidRDefault="00BD3CBD">
      <w:pPr>
        <w:pStyle w:val="z-1"/>
        <w:autoSpaceDE w:val="0"/>
        <w:autoSpaceDN w:val="0"/>
        <w:adjustRightInd w:val="0"/>
        <w:spacing w:line="360" w:lineRule="auto"/>
        <w:ind w:leftChars="-64" w:left="-134" w:firstLine="560"/>
        <w:textAlignment w:val="baseline"/>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培训目标为使受训者能够独立、熟练地完成操作，实现本项目所有设备的基本操作。具体如下：</w:t>
      </w:r>
    </w:p>
    <w:p w:rsidR="0073089E" w:rsidRDefault="00BD3CBD">
      <w:pPr>
        <w:pStyle w:val="z-1"/>
        <w:autoSpaceDE w:val="0"/>
        <w:autoSpaceDN w:val="0"/>
        <w:adjustRightInd w:val="0"/>
        <w:spacing w:line="360" w:lineRule="auto"/>
        <w:ind w:left="-142" w:firstLine="560"/>
        <w:textAlignment w:val="baseline"/>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由承包单位组织正式培训，采用准备好的注释、讲义、讨论会、视听演示以及在现场进行实际操作示范，培训人员应做好操作、管理、维护的充分准备，</w:t>
      </w:r>
      <w:r>
        <w:rPr>
          <w:rFonts w:ascii="仿宋_GB2312" w:eastAsia="仿宋_GB2312" w:hAnsi="宋体" w:hint="eastAsia"/>
          <w:color w:val="000000" w:themeColor="text1"/>
          <w:sz w:val="28"/>
          <w:szCs w:val="28"/>
        </w:rPr>
        <w:lastRenderedPageBreak/>
        <w:t>承包单位应提交一份培训计划给询价人以获批准。</w:t>
      </w:r>
    </w:p>
    <w:p w:rsidR="0073089E" w:rsidRDefault="00BD3CBD">
      <w:pPr>
        <w:pStyle w:val="z-1"/>
        <w:numPr>
          <w:ilvl w:val="0"/>
          <w:numId w:val="25"/>
        </w:numPr>
        <w:autoSpaceDE w:val="0"/>
        <w:autoSpaceDN w:val="0"/>
        <w:adjustRightInd w:val="0"/>
        <w:spacing w:line="360" w:lineRule="auto"/>
        <w:ind w:firstLineChars="0"/>
        <w:textAlignment w:val="baseline"/>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培训范围：主要包括对视频会议系统的系统管理员、系统用户进行系统管理功能、权限控制、功能操作培训、故障排查等进行培训。</w:t>
      </w:r>
    </w:p>
    <w:p w:rsidR="0073089E" w:rsidRDefault="00BD3CBD">
      <w:pPr>
        <w:pStyle w:val="z-1"/>
        <w:numPr>
          <w:ilvl w:val="0"/>
          <w:numId w:val="25"/>
        </w:numPr>
        <w:autoSpaceDE w:val="0"/>
        <w:autoSpaceDN w:val="0"/>
        <w:adjustRightInd w:val="0"/>
        <w:spacing w:line="360" w:lineRule="auto"/>
        <w:ind w:firstLineChars="0"/>
        <w:textAlignment w:val="baseline"/>
        <w:rPr>
          <w:rFonts w:ascii="仿宋_GB2312" w:eastAsia="仿宋_GB2312" w:hAnsi="宋体"/>
          <w:color w:val="000000" w:themeColor="text1"/>
          <w:sz w:val="28"/>
          <w:szCs w:val="28"/>
        </w:rPr>
      </w:pPr>
      <w:r>
        <w:rPr>
          <w:rFonts w:ascii="仿宋_GB2312" w:eastAsia="仿宋_GB2312" w:hAnsi="宋体"/>
          <w:color w:val="000000" w:themeColor="text1"/>
          <w:sz w:val="28"/>
          <w:szCs w:val="28"/>
        </w:rPr>
        <w:t>培训地点：</w:t>
      </w:r>
      <w:r>
        <w:rPr>
          <w:rFonts w:ascii="仿宋_GB2312" w:eastAsia="仿宋_GB2312" w:hAnsi="宋体" w:hint="eastAsia"/>
          <w:color w:val="000000" w:themeColor="text1"/>
          <w:sz w:val="28"/>
          <w:szCs w:val="28"/>
        </w:rPr>
        <w:t>广州市净水有限公司</w:t>
      </w:r>
    </w:p>
    <w:p w:rsidR="0073089E" w:rsidRDefault="00BD3CBD">
      <w:pPr>
        <w:pStyle w:val="z-1"/>
        <w:numPr>
          <w:ilvl w:val="0"/>
          <w:numId w:val="25"/>
        </w:numPr>
        <w:autoSpaceDE w:val="0"/>
        <w:autoSpaceDN w:val="0"/>
        <w:adjustRightInd w:val="0"/>
        <w:spacing w:line="360" w:lineRule="auto"/>
        <w:ind w:firstLineChars="0"/>
        <w:textAlignment w:val="baseline"/>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培训</w:t>
      </w:r>
      <w:r>
        <w:rPr>
          <w:rFonts w:ascii="仿宋_GB2312" w:eastAsia="仿宋_GB2312" w:hAnsi="宋体"/>
          <w:color w:val="000000" w:themeColor="text1"/>
          <w:sz w:val="28"/>
          <w:szCs w:val="28"/>
        </w:rPr>
        <w:t>时间：</w:t>
      </w:r>
      <w:r>
        <w:rPr>
          <w:rFonts w:ascii="仿宋_GB2312" w:eastAsia="仿宋_GB2312" w:hAnsi="宋体" w:hint="eastAsia"/>
          <w:color w:val="000000" w:themeColor="text1"/>
          <w:sz w:val="28"/>
          <w:szCs w:val="28"/>
        </w:rPr>
        <w:t>在</w:t>
      </w:r>
      <w:r>
        <w:rPr>
          <w:rFonts w:ascii="仿宋" w:eastAsia="仿宋" w:hAnsi="仿宋" w:cs="仿宋_GB2312" w:hint="eastAsia"/>
          <w:color w:val="000000" w:themeColor="text1"/>
          <w:sz w:val="28"/>
          <w:szCs w:val="28"/>
        </w:rPr>
        <w:t>应急调度中心音视频系统建设</w:t>
      </w:r>
      <w:r>
        <w:rPr>
          <w:rFonts w:ascii="仿宋_GB2312" w:eastAsia="仿宋_GB2312" w:hAnsi="宋体" w:hint="eastAsia"/>
          <w:color w:val="000000" w:themeColor="text1"/>
          <w:sz w:val="28"/>
          <w:szCs w:val="28"/>
        </w:rPr>
        <w:t>完成后进行培训</w:t>
      </w:r>
    </w:p>
    <w:p w:rsidR="0073089E" w:rsidRDefault="00BD3CBD">
      <w:pPr>
        <w:pStyle w:val="z-1"/>
        <w:numPr>
          <w:ilvl w:val="0"/>
          <w:numId w:val="25"/>
        </w:numPr>
        <w:autoSpaceDE w:val="0"/>
        <w:autoSpaceDN w:val="0"/>
        <w:adjustRightInd w:val="0"/>
        <w:spacing w:line="360" w:lineRule="auto"/>
        <w:ind w:firstLineChars="0"/>
        <w:textAlignment w:val="baseline"/>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培训</w:t>
      </w:r>
      <w:r>
        <w:rPr>
          <w:rFonts w:ascii="仿宋_GB2312" w:eastAsia="仿宋_GB2312" w:hAnsi="宋体"/>
          <w:color w:val="000000" w:themeColor="text1"/>
          <w:sz w:val="28"/>
          <w:szCs w:val="28"/>
        </w:rPr>
        <w:t>内容</w:t>
      </w:r>
      <w:r>
        <w:rPr>
          <w:rFonts w:ascii="仿宋_GB2312" w:eastAsia="仿宋_GB2312" w:hAnsi="宋体" w:hint="eastAsia"/>
          <w:color w:val="000000" w:themeColor="text1"/>
          <w:sz w:val="28"/>
          <w:szCs w:val="28"/>
        </w:rPr>
        <w:t>：</w:t>
      </w:r>
    </w:p>
    <w:p w:rsidR="0073089E" w:rsidRDefault="00BD3CBD">
      <w:pPr>
        <w:pStyle w:val="z-1"/>
        <w:autoSpaceDE w:val="0"/>
        <w:autoSpaceDN w:val="0"/>
        <w:adjustRightInd w:val="0"/>
        <w:spacing w:line="360" w:lineRule="auto"/>
        <w:ind w:firstLine="560"/>
        <w:textAlignment w:val="baseline"/>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在系统运维期间对系统管理员、系统用户进行视频会议系统的系统管理功能、权限控制、功能操作培训、故障排查等进行培训</w:t>
      </w: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根据用户需求提供相关的知识进行培训及答疑，次数不少于</w:t>
      </w:r>
      <w:r>
        <w:rPr>
          <w:rFonts w:ascii="仿宋_GB2312" w:eastAsia="仿宋_GB2312" w:hAnsi="宋体" w:hint="eastAsia"/>
          <w:color w:val="000000" w:themeColor="text1"/>
          <w:sz w:val="28"/>
          <w:szCs w:val="28"/>
        </w:rPr>
        <w:t>3</w:t>
      </w:r>
      <w:r>
        <w:rPr>
          <w:rFonts w:ascii="仿宋_GB2312" w:eastAsia="仿宋_GB2312" w:hAnsi="宋体" w:hint="eastAsia"/>
          <w:color w:val="000000" w:themeColor="text1"/>
          <w:sz w:val="28"/>
          <w:szCs w:val="28"/>
        </w:rPr>
        <w:t>次。</w:t>
      </w:r>
    </w:p>
    <w:p w:rsidR="0073089E" w:rsidRDefault="00BD3CBD">
      <w:pPr>
        <w:pStyle w:val="z-1"/>
        <w:autoSpaceDE w:val="0"/>
        <w:autoSpaceDN w:val="0"/>
        <w:adjustRightInd w:val="0"/>
        <w:spacing w:line="360" w:lineRule="auto"/>
        <w:ind w:firstLine="560"/>
        <w:textAlignment w:val="baseline"/>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若用户对系统管理及使用仍存在疑问，在运行和维护期间乙方必须持续提供咨询服务。</w:t>
      </w:r>
    </w:p>
    <w:p w:rsidR="0073089E" w:rsidRDefault="00BD3CBD">
      <w:pPr>
        <w:pStyle w:val="2"/>
        <w:rPr>
          <w:color w:val="000000" w:themeColor="text1"/>
        </w:rPr>
      </w:pPr>
      <w:r>
        <w:rPr>
          <w:rFonts w:hint="eastAsia"/>
          <w:color w:val="000000" w:themeColor="text1"/>
        </w:rPr>
        <w:t>五、项目商务要求</w:t>
      </w:r>
    </w:p>
    <w:p w:rsidR="0073089E" w:rsidRDefault="00BD3CBD">
      <w:pPr>
        <w:autoSpaceDE w:val="0"/>
        <w:autoSpaceDN w:val="0"/>
        <w:ind w:firstLineChars="200" w:firstLine="560"/>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1.</w:t>
      </w:r>
      <w:r>
        <w:rPr>
          <w:rFonts w:ascii="仿宋" w:eastAsia="仿宋" w:hAnsi="仿宋" w:cs="仿宋_GB2312"/>
          <w:color w:val="000000" w:themeColor="text1"/>
          <w:sz w:val="28"/>
          <w:szCs w:val="28"/>
        </w:rPr>
        <w:t>工期</w:t>
      </w:r>
      <w:r>
        <w:rPr>
          <w:rFonts w:ascii="仿宋" w:eastAsia="仿宋" w:hAnsi="仿宋" w:cs="仿宋_GB2312" w:hint="eastAsia"/>
          <w:color w:val="000000" w:themeColor="text1"/>
          <w:sz w:val="28"/>
          <w:szCs w:val="28"/>
        </w:rPr>
        <w:t>：工程交付使用日期为</w:t>
      </w:r>
      <w:r>
        <w:rPr>
          <w:rFonts w:ascii="仿宋" w:eastAsia="仿宋" w:hAnsi="仿宋" w:cs="仿宋_GB2312" w:hint="eastAsia"/>
          <w:color w:val="000000" w:themeColor="text1"/>
          <w:sz w:val="28"/>
          <w:szCs w:val="28"/>
        </w:rPr>
        <w:t>2020</w:t>
      </w:r>
      <w:r>
        <w:rPr>
          <w:rFonts w:ascii="仿宋" w:eastAsia="仿宋" w:hAnsi="仿宋" w:cs="仿宋_GB2312" w:hint="eastAsia"/>
          <w:color w:val="000000" w:themeColor="text1"/>
          <w:sz w:val="28"/>
          <w:szCs w:val="28"/>
        </w:rPr>
        <w:t>年</w:t>
      </w:r>
      <w:r>
        <w:rPr>
          <w:rFonts w:ascii="仿宋" w:eastAsia="仿宋" w:hAnsi="仿宋" w:cs="仿宋_GB2312" w:hint="eastAsia"/>
          <w:color w:val="000000" w:themeColor="text1"/>
          <w:sz w:val="28"/>
          <w:szCs w:val="28"/>
        </w:rPr>
        <w:t>11</w:t>
      </w:r>
      <w:r>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15</w:t>
      </w:r>
      <w:r>
        <w:rPr>
          <w:rFonts w:ascii="仿宋" w:eastAsia="仿宋" w:hAnsi="仿宋" w:cs="仿宋_GB2312" w:hint="eastAsia"/>
          <w:color w:val="000000" w:themeColor="text1"/>
          <w:sz w:val="28"/>
          <w:szCs w:val="28"/>
        </w:rPr>
        <w:t>日，试运行</w:t>
      </w:r>
      <w:r>
        <w:rPr>
          <w:rFonts w:ascii="仿宋" w:eastAsia="仿宋" w:hAnsi="仿宋" w:cs="仿宋_GB2312" w:hint="eastAsia"/>
          <w:color w:val="000000" w:themeColor="text1"/>
          <w:sz w:val="28"/>
          <w:szCs w:val="28"/>
        </w:rPr>
        <w:t>30</w:t>
      </w:r>
      <w:r>
        <w:rPr>
          <w:rFonts w:ascii="仿宋" w:eastAsia="仿宋" w:hAnsi="仿宋" w:cs="仿宋_GB2312" w:hint="eastAsia"/>
          <w:color w:val="000000" w:themeColor="text1"/>
          <w:sz w:val="28"/>
          <w:szCs w:val="28"/>
        </w:rPr>
        <w:t>个日历日后验收。</w:t>
      </w:r>
    </w:p>
    <w:p w:rsidR="0073089E" w:rsidRDefault="00BD3CBD">
      <w:pPr>
        <w:autoSpaceDE w:val="0"/>
        <w:autoSpaceDN w:val="0"/>
        <w:ind w:left="560"/>
        <w:rPr>
          <w:rFonts w:ascii="仿宋_GB2312" w:eastAsia="仿宋_GB2312" w:hAnsi="仿宋_GB2312" w:cs="仿宋_GB2312"/>
          <w:color w:val="000000" w:themeColor="text1"/>
          <w:sz w:val="28"/>
          <w:szCs w:val="28"/>
        </w:rPr>
      </w:pPr>
      <w:r>
        <w:rPr>
          <w:rFonts w:ascii="仿宋" w:eastAsia="仿宋" w:hAnsi="仿宋"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安全文明施工要求：</w:t>
      </w:r>
    </w:p>
    <w:p w:rsidR="0073089E" w:rsidRDefault="00BD3CBD">
      <w:pPr>
        <w:autoSpaceDE w:val="0"/>
        <w:autoSpaceDN w:val="0"/>
        <w:ind w:firstLineChars="200" w:firstLine="560"/>
        <w:rPr>
          <w:rFonts w:ascii="仿宋_GB2312" w:eastAsia="仿宋_GB2312"/>
          <w:color w:val="000000" w:themeColor="text1"/>
          <w:sz w:val="28"/>
          <w:szCs w:val="28"/>
        </w:rPr>
      </w:pPr>
      <w:r>
        <w:rPr>
          <w:rFonts w:ascii="仿宋_GB2312" w:eastAsia="仿宋_GB2312" w:hAnsi="仿宋_GB2312" w:cs="仿宋_GB2312" w:hint="eastAsia"/>
          <w:color w:val="000000" w:themeColor="text1"/>
          <w:sz w:val="28"/>
          <w:szCs w:val="28"/>
        </w:rPr>
        <w:t>承包单位在施工期间应严格遵守《中华人民共和国安全生产法》（国家主席</w:t>
      </w:r>
      <w:r>
        <w:rPr>
          <w:rFonts w:ascii="仿宋_GB2312" w:eastAsia="仿宋_GB2312" w:hAnsi="仿宋_GB2312" w:cs="仿宋_GB2312" w:hint="eastAsia"/>
          <w:color w:val="000000" w:themeColor="text1"/>
          <w:sz w:val="28"/>
          <w:szCs w:val="28"/>
        </w:rPr>
        <w:t>70</w:t>
      </w:r>
      <w:r>
        <w:rPr>
          <w:rFonts w:ascii="仿宋_GB2312" w:eastAsia="仿宋_GB2312" w:hAnsi="仿宋_GB2312" w:cs="仿宋_GB2312" w:hint="eastAsia"/>
          <w:color w:val="000000" w:themeColor="text1"/>
          <w:sz w:val="28"/>
          <w:szCs w:val="28"/>
        </w:rPr>
        <w:t>号令）、《建设工程安全生产管理条例》（中华人民共和国国务院令第</w:t>
      </w:r>
      <w:r>
        <w:rPr>
          <w:rFonts w:ascii="仿宋_GB2312" w:eastAsia="仿宋_GB2312" w:hAnsi="仿宋_GB2312" w:cs="仿宋_GB2312" w:hint="eastAsia"/>
          <w:color w:val="000000" w:themeColor="text1"/>
          <w:sz w:val="28"/>
          <w:szCs w:val="28"/>
        </w:rPr>
        <w:t>393</w:t>
      </w:r>
      <w:r>
        <w:rPr>
          <w:rFonts w:ascii="仿宋_GB2312" w:eastAsia="仿宋_GB2312" w:hAnsi="仿宋_GB2312" w:cs="仿宋_GB2312" w:hint="eastAsia"/>
          <w:color w:val="000000" w:themeColor="text1"/>
          <w:sz w:val="28"/>
          <w:szCs w:val="28"/>
        </w:rPr>
        <w:t>号）以及文明施工、深夜施工、环卫和城管等规定，建立规章制度和防护措施。若违反以上规定，由此造成的经济和法律责任，均由承包单位负责。</w:t>
      </w:r>
    </w:p>
    <w:p w:rsidR="0073089E" w:rsidRDefault="00BD3CBD">
      <w:pPr>
        <w:autoSpaceDE w:val="0"/>
        <w:autoSpaceDN w:val="0"/>
        <w:ind w:left="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3.</w:t>
      </w:r>
      <w:r>
        <w:rPr>
          <w:rFonts w:ascii="仿宋" w:eastAsia="仿宋" w:hAnsi="仿宋" w:cs="仿宋_GB2312" w:hint="eastAsia"/>
          <w:color w:val="000000" w:themeColor="text1"/>
          <w:sz w:val="28"/>
          <w:szCs w:val="28"/>
        </w:rPr>
        <w:t>总包及分包规定：本项目不接受分包</w:t>
      </w:r>
    </w:p>
    <w:p w:rsidR="0073089E" w:rsidRDefault="00BD3CBD">
      <w:pPr>
        <w:pStyle w:val="ad"/>
        <w:spacing w:line="360" w:lineRule="auto"/>
        <w:ind w:left="1" w:firstLineChars="200" w:firstLine="560"/>
        <w:rPr>
          <w:rFonts w:ascii="仿宋" w:eastAsia="仿宋" w:hAnsi="仿宋" w:cs="仿宋"/>
          <w:color w:val="000000" w:themeColor="text1"/>
          <w:sz w:val="28"/>
          <w:szCs w:val="28"/>
        </w:rPr>
      </w:pPr>
      <w:r>
        <w:rPr>
          <w:rFonts w:ascii="仿宋" w:eastAsia="仿宋" w:hAnsi="仿宋" w:cs="仿宋_GB2312" w:hint="eastAsia"/>
          <w:color w:val="000000" w:themeColor="text1"/>
          <w:sz w:val="28"/>
          <w:szCs w:val="28"/>
        </w:rPr>
        <w:t>4.</w:t>
      </w:r>
      <w:r>
        <w:rPr>
          <w:rFonts w:ascii="仿宋" w:eastAsia="仿宋" w:hAnsi="仿宋" w:cs="仿宋_GB2312" w:hint="eastAsia"/>
          <w:color w:val="000000" w:themeColor="text1"/>
          <w:sz w:val="28"/>
          <w:szCs w:val="28"/>
        </w:rPr>
        <w:t>付款方式：采用支票、网银支付两种形式。</w:t>
      </w:r>
    </w:p>
    <w:p w:rsidR="0073089E" w:rsidRDefault="00BD3CBD">
      <w:pPr>
        <w:tabs>
          <w:tab w:val="center" w:pos="5156"/>
        </w:tabs>
        <w:autoSpaceDE w:val="0"/>
        <w:autoSpaceDN w:val="0"/>
        <w:ind w:firstLineChars="200" w:firstLine="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5.</w:t>
      </w:r>
      <w:r>
        <w:rPr>
          <w:rFonts w:ascii="仿宋" w:eastAsia="仿宋" w:hAnsi="仿宋" w:cs="仿宋_GB2312" w:hint="eastAsia"/>
          <w:color w:val="000000" w:themeColor="text1"/>
          <w:sz w:val="28"/>
          <w:szCs w:val="28"/>
        </w:rPr>
        <w:t>承包方式：采用不含工程备用金包工、包料、包开发、包调试、包培训、包运维（</w:t>
      </w:r>
      <w:r>
        <w:rPr>
          <w:rFonts w:ascii="仿宋" w:eastAsia="仿宋" w:hAnsi="仿宋" w:cs="仿宋_GB2312" w:hint="eastAsia"/>
          <w:color w:val="000000" w:themeColor="text1"/>
          <w:sz w:val="28"/>
          <w:szCs w:val="28"/>
        </w:rPr>
        <w:t>1</w:t>
      </w:r>
      <w:r>
        <w:rPr>
          <w:rFonts w:ascii="仿宋" w:eastAsia="仿宋" w:hAnsi="仿宋" w:cs="仿宋_GB2312" w:hint="eastAsia"/>
          <w:color w:val="000000" w:themeColor="text1"/>
          <w:sz w:val="28"/>
          <w:szCs w:val="28"/>
        </w:rPr>
        <w:t>年）、包验收的包干方式。</w:t>
      </w:r>
    </w:p>
    <w:p w:rsidR="0073089E" w:rsidRDefault="00BD3CBD">
      <w:pPr>
        <w:autoSpaceDE w:val="0"/>
        <w:autoSpaceDN w:val="0"/>
        <w:ind w:left="560"/>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lastRenderedPageBreak/>
        <w:t>6.</w:t>
      </w:r>
      <w:r>
        <w:rPr>
          <w:rFonts w:ascii="仿宋" w:eastAsia="仿宋" w:hAnsi="仿宋" w:cs="仿宋_GB2312"/>
          <w:color w:val="000000" w:themeColor="text1"/>
          <w:sz w:val="28"/>
          <w:szCs w:val="28"/>
        </w:rPr>
        <w:t>项目结算：</w:t>
      </w:r>
      <w:r>
        <w:rPr>
          <w:rFonts w:ascii="仿宋" w:eastAsia="仿宋" w:hAnsi="仿宋" w:cs="仿宋_GB2312" w:hint="eastAsia"/>
          <w:color w:val="000000" w:themeColor="text1"/>
          <w:sz w:val="28"/>
          <w:szCs w:val="28"/>
        </w:rPr>
        <w:t>按照合同。</w:t>
      </w:r>
    </w:p>
    <w:p w:rsidR="0073089E" w:rsidRDefault="00BD3CBD">
      <w:pPr>
        <w:autoSpaceDE w:val="0"/>
        <w:autoSpaceDN w:val="0"/>
        <w:ind w:firstLineChars="200" w:firstLine="560"/>
        <w:rPr>
          <w:rFonts w:ascii="仿宋_GB2312" w:eastAsia="仿宋_GB2312" w:hAnsi="仿宋" w:cs="仿宋_GB2312"/>
          <w:color w:val="000000" w:themeColor="text1"/>
          <w:sz w:val="28"/>
          <w:szCs w:val="28"/>
          <w:u w:val="single"/>
        </w:rPr>
      </w:pPr>
      <w:r>
        <w:rPr>
          <w:rFonts w:ascii="仿宋" w:eastAsia="仿宋" w:hAnsi="仿宋" w:cs="仿宋_GB2312" w:hint="eastAsia"/>
          <w:color w:val="000000" w:themeColor="text1"/>
          <w:sz w:val="28"/>
          <w:szCs w:val="28"/>
        </w:rPr>
        <w:t>注：</w:t>
      </w:r>
      <w:r>
        <w:rPr>
          <w:rFonts w:ascii="仿宋_GB2312" w:eastAsia="仿宋_GB2312" w:hAnsi="仿宋" w:cs="仿宋_GB2312" w:hint="eastAsia"/>
          <w:color w:val="000000" w:themeColor="text1"/>
          <w:sz w:val="28"/>
          <w:szCs w:val="28"/>
          <w:u w:val="single"/>
        </w:rPr>
        <w:t>报价单位递交的询价响应文件须提供满足第二部分项目内容中涉及产品技术要求、培训要求等所有带</w:t>
      </w:r>
      <w:r>
        <w:rPr>
          <w:rFonts w:ascii="仿宋" w:eastAsia="仿宋" w:hAnsi="仿宋" w:cs="仿宋" w:hint="eastAsia"/>
          <w:color w:val="000000" w:themeColor="text1"/>
          <w:sz w:val="24"/>
          <w:u w:val="single"/>
        </w:rPr>
        <w:t>★</w:t>
      </w:r>
      <w:r>
        <w:rPr>
          <w:rFonts w:ascii="仿宋_GB2312" w:eastAsia="仿宋_GB2312" w:hAnsi="仿宋" w:cs="仿宋_GB2312" w:hint="eastAsia"/>
          <w:color w:val="000000" w:themeColor="text1"/>
          <w:sz w:val="28"/>
          <w:szCs w:val="28"/>
          <w:u w:val="single"/>
        </w:rPr>
        <w:t>条款的证明材料，不允许偏离。</w:t>
      </w:r>
    </w:p>
    <w:p w:rsidR="0073089E" w:rsidRDefault="0073089E">
      <w:pPr>
        <w:autoSpaceDE w:val="0"/>
        <w:autoSpaceDN w:val="0"/>
        <w:ind w:left="560"/>
        <w:rPr>
          <w:rFonts w:ascii="仿宋" w:eastAsia="仿宋" w:hAnsi="仿宋" w:cs="仿宋_GB2312"/>
          <w:color w:val="000000" w:themeColor="text1"/>
          <w:sz w:val="28"/>
          <w:szCs w:val="28"/>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73089E">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lang w:val="zh-CN"/>
        </w:rPr>
      </w:pPr>
    </w:p>
    <w:p w:rsidR="0073089E" w:rsidRDefault="00BD3CBD">
      <w:pPr>
        <w:pStyle w:val="ad"/>
        <w:adjustRightInd w:val="0"/>
        <w:snapToGrid w:val="0"/>
        <w:spacing w:line="300" w:lineRule="auto"/>
        <w:ind w:firstLine="562"/>
        <w:jc w:val="center"/>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lang w:val="zh-CN"/>
        </w:rPr>
        <w:t>第三部分</w:t>
      </w:r>
      <w:r>
        <w:rPr>
          <w:rFonts w:ascii="仿宋_GB2312" w:eastAsia="仿宋_GB2312" w:hAnsi="仿宋_GB2312" w:cs="仿宋_GB2312" w:hint="eastAsia"/>
          <w:b/>
          <w:color w:val="000000" w:themeColor="text1"/>
          <w:sz w:val="28"/>
          <w:szCs w:val="28"/>
          <w:lang w:val="zh-CN"/>
        </w:rPr>
        <w:t xml:space="preserve"> </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报价须知</w:t>
      </w:r>
    </w:p>
    <w:p w:rsidR="0073089E" w:rsidRDefault="00BD3CBD">
      <w:pPr>
        <w:pStyle w:val="ad"/>
        <w:adjustRightInd w:val="0"/>
        <w:snapToGrid w:val="0"/>
        <w:spacing w:line="300" w:lineRule="auto"/>
        <w:rPr>
          <w:rFonts w:ascii="仿宋" w:eastAsia="仿宋" w:hAnsi="仿宋" w:cs="仿宋_GB2312"/>
          <w:b/>
          <w:color w:val="000000" w:themeColor="text1"/>
          <w:sz w:val="28"/>
          <w:szCs w:val="28"/>
        </w:rPr>
      </w:pPr>
      <w:r>
        <w:rPr>
          <w:rFonts w:ascii="仿宋" w:eastAsia="仿宋" w:hAnsi="仿宋" w:cs="仿宋_GB2312" w:hint="eastAsia"/>
          <w:b/>
          <w:color w:val="000000" w:themeColor="text1"/>
          <w:sz w:val="28"/>
          <w:szCs w:val="28"/>
        </w:rPr>
        <w:t>一、概念释义</w:t>
      </w:r>
    </w:p>
    <w:p w:rsidR="0073089E" w:rsidRDefault="00BD3CBD">
      <w:pPr>
        <w:pStyle w:val="ad"/>
        <w:adjustRightInd w:val="0"/>
        <w:snapToGrid w:val="0"/>
        <w:spacing w:line="300" w:lineRule="auto"/>
        <w:ind w:left="560" w:hangingChars="200" w:hanging="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w:t>
      </w:r>
      <w:r>
        <w:rPr>
          <w:rFonts w:ascii="仿宋" w:eastAsia="仿宋" w:hAnsi="仿宋" w:cs="仿宋_GB2312" w:hint="eastAsia"/>
          <w:color w:val="000000" w:themeColor="text1"/>
          <w:sz w:val="28"/>
          <w:szCs w:val="28"/>
        </w:rPr>
        <w:t>“询价人”是指：广州市净水有限公司。</w:t>
      </w:r>
    </w:p>
    <w:p w:rsidR="0073089E" w:rsidRDefault="00BD3CBD">
      <w:pPr>
        <w:pStyle w:val="ad"/>
        <w:tabs>
          <w:tab w:val="left" w:pos="360"/>
        </w:tabs>
        <w:adjustRightInd w:val="0"/>
        <w:snapToGrid w:val="0"/>
        <w:spacing w:line="300" w:lineRule="auto"/>
        <w:ind w:left="560" w:hangingChars="200" w:hanging="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sz w:val="28"/>
          <w:szCs w:val="28"/>
        </w:rPr>
        <w:t>2.</w:t>
      </w:r>
      <w:r>
        <w:rPr>
          <w:rFonts w:ascii="仿宋" w:eastAsia="仿宋" w:hAnsi="仿宋" w:cs="仿宋_GB2312" w:hint="eastAsia"/>
          <w:color w:val="000000" w:themeColor="text1"/>
          <w:sz w:val="28"/>
          <w:szCs w:val="28"/>
        </w:rPr>
        <w:t>合格的报价单位</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kern w:val="0"/>
          <w:sz w:val="28"/>
          <w:szCs w:val="28"/>
        </w:rPr>
        <w:t>符合询价文件规定资格</w:t>
      </w:r>
      <w:r>
        <w:rPr>
          <w:rFonts w:ascii="仿宋" w:eastAsia="仿宋" w:hAnsi="仿宋" w:cs="仿宋_GB2312" w:hint="eastAsia"/>
          <w:color w:val="000000" w:themeColor="text1"/>
          <w:sz w:val="28"/>
          <w:szCs w:val="28"/>
          <w:lang w:val="zh-CN"/>
        </w:rPr>
        <w:t>要求</w:t>
      </w:r>
      <w:r>
        <w:rPr>
          <w:rFonts w:ascii="仿宋" w:eastAsia="仿宋" w:hAnsi="仿宋" w:cs="仿宋_GB2312" w:hint="eastAsia"/>
          <w:color w:val="000000" w:themeColor="text1"/>
          <w:kern w:val="0"/>
          <w:sz w:val="28"/>
          <w:szCs w:val="28"/>
        </w:rPr>
        <w:t>的报价单位。</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3.</w:t>
      </w:r>
      <w:r>
        <w:rPr>
          <w:rFonts w:ascii="仿宋" w:eastAsia="仿宋" w:hAnsi="仿宋" w:cs="仿宋_GB2312" w:hint="eastAsia"/>
          <w:color w:val="000000" w:themeColor="text1"/>
          <w:sz w:val="28"/>
          <w:szCs w:val="28"/>
        </w:rPr>
        <w:t>“承包人”是指经法定程序确认并授以合同的报价单位。</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4. </w:t>
      </w:r>
      <w:r>
        <w:rPr>
          <w:rFonts w:ascii="仿宋" w:eastAsia="仿宋" w:hAnsi="仿宋" w:cs="仿宋_GB2312" w:hint="eastAsia"/>
          <w:color w:val="000000" w:themeColor="text1"/>
          <w:sz w:val="28"/>
          <w:szCs w:val="28"/>
        </w:rPr>
        <w:t>合格的工程：满足国家相关法律、法规、规章等规定，并符合本项目相关质量要求、安全文明施工要求的工程。</w:t>
      </w:r>
    </w:p>
    <w:p w:rsidR="0073089E" w:rsidRDefault="00BD3CBD">
      <w:pPr>
        <w:pStyle w:val="ad"/>
        <w:adjustRightInd w:val="0"/>
        <w:snapToGrid w:val="0"/>
        <w:spacing w:line="300" w:lineRule="auto"/>
        <w:ind w:left="420" w:hanging="420"/>
        <w:rPr>
          <w:rFonts w:ascii="仿宋" w:eastAsia="仿宋" w:hAnsi="仿宋" w:cs="仿宋_GB2312"/>
          <w:b/>
          <w:color w:val="000000" w:themeColor="text1"/>
          <w:sz w:val="28"/>
          <w:szCs w:val="28"/>
        </w:rPr>
      </w:pPr>
      <w:r>
        <w:rPr>
          <w:rFonts w:ascii="仿宋" w:eastAsia="仿宋" w:hAnsi="仿宋" w:cs="仿宋_GB2312" w:hint="eastAsia"/>
          <w:b/>
          <w:color w:val="000000" w:themeColor="text1"/>
          <w:sz w:val="28"/>
          <w:szCs w:val="28"/>
        </w:rPr>
        <w:t>二、询价文件</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5</w:t>
      </w:r>
      <w:r>
        <w:rPr>
          <w:rFonts w:ascii="仿宋" w:eastAsia="仿宋" w:hAnsi="仿宋" w:cs="仿宋_GB2312" w:hint="eastAsia"/>
          <w:color w:val="000000" w:themeColor="text1"/>
          <w:sz w:val="28"/>
          <w:szCs w:val="28"/>
        </w:rPr>
        <w:t>．适用范围</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rPr>
        <w:t>本询价文件适用于本报价邀请中所述项目的询价。</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6. </w:t>
      </w:r>
      <w:r>
        <w:rPr>
          <w:rFonts w:ascii="仿宋" w:eastAsia="仿宋" w:hAnsi="仿宋" w:cs="仿宋_GB2312" w:hint="eastAsia"/>
          <w:color w:val="000000" w:themeColor="text1"/>
          <w:sz w:val="28"/>
          <w:szCs w:val="28"/>
        </w:rPr>
        <w:t>询价文件的构成</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6.1</w:t>
      </w:r>
      <w:r>
        <w:rPr>
          <w:rFonts w:ascii="仿宋" w:eastAsia="仿宋" w:hAnsi="仿宋" w:cs="仿宋_GB2312" w:hint="eastAsia"/>
          <w:color w:val="000000" w:themeColor="text1"/>
          <w:sz w:val="28"/>
          <w:szCs w:val="28"/>
        </w:rPr>
        <w:t>询价文件包括但不限于下列文件</w:t>
      </w:r>
      <w:r>
        <w:rPr>
          <w:rFonts w:ascii="仿宋" w:eastAsia="仿宋" w:hAnsi="仿宋" w:cs="仿宋_GB2312" w:hint="eastAsia"/>
          <w:color w:val="000000" w:themeColor="text1"/>
          <w:sz w:val="28"/>
          <w:szCs w:val="28"/>
        </w:rPr>
        <w:t>:</w:t>
      </w:r>
    </w:p>
    <w:p w:rsidR="0073089E" w:rsidRDefault="00BD3CBD">
      <w:pPr>
        <w:pStyle w:val="ad"/>
        <w:adjustRightInd w:val="0"/>
        <w:snapToGrid w:val="0"/>
        <w:spacing w:line="300" w:lineRule="auto"/>
        <w:ind w:firstLine="3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w:t>
      </w:r>
      <w:r>
        <w:rPr>
          <w:rFonts w:ascii="仿宋" w:eastAsia="仿宋" w:hAnsi="仿宋" w:cs="仿宋_GB2312" w:hint="eastAsia"/>
          <w:color w:val="000000" w:themeColor="text1"/>
          <w:sz w:val="28"/>
          <w:szCs w:val="28"/>
        </w:rPr>
        <w:t>）报价邀请函</w:t>
      </w:r>
    </w:p>
    <w:p w:rsidR="0073089E" w:rsidRDefault="00BD3CBD">
      <w:pPr>
        <w:pStyle w:val="ad"/>
        <w:adjustRightInd w:val="0"/>
        <w:snapToGrid w:val="0"/>
        <w:spacing w:line="300" w:lineRule="auto"/>
        <w:ind w:firstLine="3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2) </w:t>
      </w:r>
      <w:r>
        <w:rPr>
          <w:rFonts w:ascii="仿宋" w:eastAsia="仿宋" w:hAnsi="仿宋" w:cs="仿宋_GB2312" w:hint="eastAsia"/>
          <w:color w:val="000000" w:themeColor="text1"/>
          <w:sz w:val="28"/>
          <w:szCs w:val="28"/>
        </w:rPr>
        <w:t>项目内容</w:t>
      </w:r>
    </w:p>
    <w:p w:rsidR="0073089E" w:rsidRDefault="00BD3CBD">
      <w:pPr>
        <w:pStyle w:val="ad"/>
        <w:adjustRightInd w:val="0"/>
        <w:snapToGrid w:val="0"/>
        <w:spacing w:line="300" w:lineRule="auto"/>
        <w:ind w:firstLine="3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3) </w:t>
      </w:r>
      <w:r>
        <w:rPr>
          <w:rFonts w:ascii="仿宋" w:eastAsia="仿宋" w:hAnsi="仿宋" w:cs="仿宋_GB2312" w:hint="eastAsia"/>
          <w:color w:val="000000" w:themeColor="text1"/>
          <w:sz w:val="28"/>
          <w:szCs w:val="28"/>
        </w:rPr>
        <w:t>报价单位须知</w:t>
      </w:r>
    </w:p>
    <w:p w:rsidR="0073089E" w:rsidRDefault="00BD3CBD">
      <w:pPr>
        <w:pStyle w:val="ad"/>
        <w:adjustRightInd w:val="0"/>
        <w:snapToGrid w:val="0"/>
        <w:spacing w:line="300" w:lineRule="auto"/>
        <w:ind w:firstLine="3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4) </w:t>
      </w:r>
      <w:r>
        <w:rPr>
          <w:rFonts w:ascii="仿宋" w:eastAsia="仿宋" w:hAnsi="仿宋" w:cs="仿宋_GB2312" w:hint="eastAsia"/>
          <w:color w:val="000000" w:themeColor="text1"/>
          <w:sz w:val="28"/>
          <w:szCs w:val="28"/>
        </w:rPr>
        <w:t>合同书格式</w:t>
      </w:r>
    </w:p>
    <w:p w:rsidR="0073089E" w:rsidRDefault="00BD3CBD">
      <w:pPr>
        <w:pStyle w:val="ad"/>
        <w:adjustRightInd w:val="0"/>
        <w:snapToGrid w:val="0"/>
        <w:spacing w:line="300" w:lineRule="auto"/>
        <w:ind w:firstLine="3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5) </w:t>
      </w:r>
      <w:r>
        <w:rPr>
          <w:rFonts w:ascii="仿宋" w:eastAsia="仿宋" w:hAnsi="仿宋" w:cs="仿宋_GB2312" w:hint="eastAsia"/>
          <w:color w:val="000000" w:themeColor="text1"/>
          <w:sz w:val="28"/>
          <w:szCs w:val="28"/>
        </w:rPr>
        <w:t>询价响应文件格式</w:t>
      </w:r>
    </w:p>
    <w:p w:rsidR="0073089E" w:rsidRDefault="00BD3CBD">
      <w:pPr>
        <w:pStyle w:val="ad"/>
        <w:adjustRightInd w:val="0"/>
        <w:snapToGrid w:val="0"/>
        <w:spacing w:line="300" w:lineRule="auto"/>
        <w:ind w:firstLine="3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6) </w:t>
      </w:r>
      <w:r>
        <w:rPr>
          <w:rFonts w:ascii="仿宋" w:eastAsia="仿宋" w:hAnsi="仿宋" w:cs="仿宋_GB2312" w:hint="eastAsia"/>
          <w:color w:val="000000" w:themeColor="text1"/>
          <w:sz w:val="28"/>
          <w:szCs w:val="28"/>
        </w:rPr>
        <w:t>在询价过程中由询价人发出的修正和补充文件等</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lastRenderedPageBreak/>
        <w:t>6.2</w:t>
      </w:r>
      <w:r>
        <w:rPr>
          <w:rFonts w:ascii="仿宋" w:eastAsia="仿宋" w:hAnsi="仿宋" w:cs="仿宋_GB2312" w:hint="eastAsia"/>
          <w:color w:val="000000" w:themeColor="text1"/>
          <w:sz w:val="28"/>
          <w:szCs w:val="28"/>
        </w:rPr>
        <w:t>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7. </w:t>
      </w:r>
      <w:r>
        <w:rPr>
          <w:rFonts w:ascii="仿宋" w:eastAsia="仿宋" w:hAnsi="仿宋" w:cs="仿宋_GB2312" w:hint="eastAsia"/>
          <w:color w:val="000000" w:themeColor="text1"/>
          <w:sz w:val="28"/>
          <w:szCs w:val="28"/>
        </w:rPr>
        <w:t>询价文件的澄清或修改</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7.1</w:t>
      </w:r>
      <w:r>
        <w:rPr>
          <w:rFonts w:ascii="仿宋" w:eastAsia="仿宋" w:hAnsi="仿宋" w:cs="仿宋_GB2312" w:hint="eastAsia"/>
          <w:color w:val="000000" w:themeColor="text1"/>
          <w:sz w:val="28"/>
          <w:szCs w:val="28"/>
        </w:rPr>
        <w:t>询价文件</w:t>
      </w:r>
      <w:r>
        <w:rPr>
          <w:rFonts w:ascii="仿宋" w:eastAsia="仿宋" w:hAnsi="仿宋" w:cs="仿宋_GB2312" w:hint="eastAsia"/>
          <w:color w:val="000000" w:themeColor="text1"/>
          <w:sz w:val="28"/>
          <w:szCs w:val="28"/>
        </w:rPr>
        <w:t>的澄清是指询价人对询价文件中的遗漏、错误、词义表达不清或对比较复杂的事项进行说明，回答报价单位提出的各种问题。询价文件的修改是指询价人对询价文件中出现的错误进行修订。</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7.2</w:t>
      </w:r>
      <w:r>
        <w:rPr>
          <w:rFonts w:ascii="仿宋" w:eastAsia="仿宋" w:hAnsi="仿宋" w:cs="仿宋_GB2312" w:hint="eastAsia"/>
          <w:color w:val="000000" w:themeColor="text1"/>
          <w:sz w:val="28"/>
          <w:szCs w:val="28"/>
        </w:rPr>
        <w:t>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７</w:t>
      </w:r>
      <w:r>
        <w:rPr>
          <w:rFonts w:ascii="仿宋" w:eastAsia="仿宋" w:hAnsi="仿宋" w:cs="仿宋_GB2312" w:hint="eastAsia"/>
          <w:color w:val="000000" w:themeColor="text1"/>
          <w:sz w:val="28"/>
          <w:szCs w:val="28"/>
        </w:rPr>
        <w:t>.3</w:t>
      </w:r>
      <w:r>
        <w:rPr>
          <w:rFonts w:ascii="仿宋" w:eastAsia="仿宋" w:hAnsi="仿宋" w:cs="仿宋_GB2312" w:hint="eastAsia"/>
          <w:color w:val="000000" w:themeColor="text1"/>
          <w:sz w:val="28"/>
          <w:szCs w:val="28"/>
        </w:rPr>
        <w:t>询价文件的修改将以书面形式通知所</w:t>
      </w:r>
      <w:r>
        <w:rPr>
          <w:rFonts w:ascii="仿宋" w:eastAsia="仿宋" w:hAnsi="仿宋" w:cs="仿宋_GB2312" w:hint="eastAsia"/>
          <w:color w:val="000000" w:themeColor="text1"/>
          <w:sz w:val="28"/>
          <w:szCs w:val="28"/>
        </w:rPr>
        <w:t>有购买询价文件的报价单位，并对其具有约束力。报价单位在收到上述通知后，应立即向询价人回函确认。</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7.4</w:t>
      </w:r>
      <w:r>
        <w:rPr>
          <w:rFonts w:ascii="仿宋" w:eastAsia="仿宋" w:hAnsi="仿宋" w:cs="仿宋_GB2312" w:hint="eastAsia"/>
          <w:color w:val="000000" w:themeColor="text1"/>
          <w:sz w:val="28"/>
          <w:szCs w:val="28"/>
        </w:rPr>
        <w:t>询价人可以视询价具体情况，延长递交询价响应文件截止时间，并将变更时间书面通知所有询价文件收受人。</w:t>
      </w:r>
    </w:p>
    <w:p w:rsidR="0073089E" w:rsidRDefault="00BD3CBD">
      <w:pPr>
        <w:pStyle w:val="ad"/>
        <w:adjustRightInd w:val="0"/>
        <w:snapToGrid w:val="0"/>
        <w:spacing w:line="300" w:lineRule="auto"/>
        <w:rPr>
          <w:rFonts w:ascii="仿宋" w:eastAsia="仿宋" w:hAnsi="仿宋" w:cs="仿宋_GB2312"/>
          <w:b/>
          <w:color w:val="000000" w:themeColor="text1"/>
          <w:sz w:val="28"/>
          <w:szCs w:val="28"/>
        </w:rPr>
      </w:pPr>
      <w:r>
        <w:rPr>
          <w:rFonts w:ascii="仿宋" w:eastAsia="仿宋" w:hAnsi="仿宋" w:cs="仿宋_GB2312" w:hint="eastAsia"/>
          <w:b/>
          <w:color w:val="000000" w:themeColor="text1"/>
          <w:sz w:val="28"/>
          <w:szCs w:val="28"/>
        </w:rPr>
        <w:t>三、询价响应文件的编制和数量</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8</w:t>
      </w:r>
      <w:r>
        <w:rPr>
          <w:rFonts w:ascii="仿宋" w:eastAsia="仿宋" w:hAnsi="仿宋" w:cs="仿宋_GB2312" w:hint="eastAsia"/>
          <w:color w:val="000000" w:themeColor="text1"/>
          <w:sz w:val="28"/>
          <w:szCs w:val="28"/>
        </w:rPr>
        <w:t>．询价响应费用</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8.1 </w:t>
      </w:r>
      <w:r>
        <w:rPr>
          <w:rFonts w:ascii="仿宋" w:eastAsia="仿宋" w:hAnsi="仿宋" w:cs="仿宋_GB2312" w:hint="eastAsia"/>
          <w:color w:val="000000" w:themeColor="text1"/>
          <w:sz w:val="28"/>
          <w:szCs w:val="28"/>
        </w:rPr>
        <w:t>报价单位应承担所有与准备和参加询价响应有关的费用。不论询价的结果如何，询价人均无义务和责任承担这些费用。</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9</w:t>
      </w:r>
      <w:r>
        <w:rPr>
          <w:rFonts w:ascii="仿宋" w:eastAsia="仿宋" w:hAnsi="仿宋" w:cs="仿宋_GB2312" w:hint="eastAsia"/>
          <w:color w:val="000000" w:themeColor="text1"/>
          <w:sz w:val="28"/>
          <w:szCs w:val="28"/>
        </w:rPr>
        <w:t>．报价的语言及计量</w:t>
      </w:r>
    </w:p>
    <w:p w:rsidR="0073089E" w:rsidRDefault="00BD3CBD">
      <w:pPr>
        <w:pStyle w:val="ad"/>
        <w:adjustRightInd w:val="0"/>
        <w:snapToGrid w:val="0"/>
        <w:spacing w:line="300" w:lineRule="auto"/>
        <w:ind w:left="360" w:hanging="3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9.1</w:t>
      </w:r>
      <w:r>
        <w:rPr>
          <w:rFonts w:ascii="仿宋" w:eastAsia="仿宋" w:hAnsi="仿宋" w:cs="仿宋_GB2312" w:hint="eastAsia"/>
          <w:color w:val="000000" w:themeColor="text1"/>
          <w:sz w:val="28"/>
          <w:szCs w:val="28"/>
        </w:rPr>
        <w:t>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rsidR="0073089E" w:rsidRDefault="00BD3CBD">
      <w:pPr>
        <w:pStyle w:val="ad"/>
        <w:adjustRightInd w:val="0"/>
        <w:snapToGrid w:val="0"/>
        <w:spacing w:line="300" w:lineRule="auto"/>
        <w:ind w:left="360" w:hanging="3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9.2</w:t>
      </w:r>
      <w:r>
        <w:rPr>
          <w:rFonts w:ascii="仿宋" w:eastAsia="仿宋" w:hAnsi="仿宋" w:cs="仿宋_GB2312" w:hint="eastAsia"/>
          <w:color w:val="000000" w:themeColor="text1"/>
          <w:sz w:val="28"/>
          <w:szCs w:val="28"/>
        </w:rPr>
        <w:t>除非询价文件中另有规定，报价单位在询价响应文件中及其与询价人的所有往来文件中的计量单位均应采用中华人民共和国法定计量单位。</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10</w:t>
      </w:r>
      <w:r>
        <w:rPr>
          <w:rFonts w:ascii="仿宋" w:eastAsia="仿宋" w:hAnsi="仿宋" w:cs="仿宋_GB2312" w:hint="eastAsia"/>
          <w:color w:val="000000" w:themeColor="text1"/>
          <w:sz w:val="28"/>
          <w:szCs w:val="28"/>
        </w:rPr>
        <w:t>．询价响应文件的构成</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10.1</w:t>
      </w:r>
      <w:r>
        <w:rPr>
          <w:rFonts w:ascii="仿宋" w:eastAsia="仿宋" w:hAnsi="仿宋" w:cs="仿宋_GB2312" w:hint="eastAsia"/>
          <w:color w:val="000000" w:themeColor="text1"/>
          <w:sz w:val="28"/>
          <w:szCs w:val="28"/>
        </w:rPr>
        <w:t>报价单位编制的询价响应文件应包括但不少于本询价文件第五部分《询价响应文件格式》的所有内容。</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11. </w:t>
      </w:r>
      <w:r>
        <w:rPr>
          <w:rFonts w:ascii="仿宋" w:eastAsia="仿宋" w:hAnsi="仿宋" w:cs="仿宋_GB2312" w:hint="eastAsia"/>
          <w:color w:val="000000" w:themeColor="text1"/>
          <w:sz w:val="28"/>
          <w:szCs w:val="28"/>
        </w:rPr>
        <w:t>询价响应文件编制</w:t>
      </w:r>
    </w:p>
    <w:p w:rsidR="0073089E" w:rsidRDefault="00BD3CBD">
      <w:pPr>
        <w:spacing w:line="300" w:lineRule="auto"/>
        <w:ind w:left="630" w:hangingChars="225" w:hanging="63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lastRenderedPageBreak/>
        <w:t>11.1</w:t>
      </w:r>
      <w:r>
        <w:rPr>
          <w:rFonts w:ascii="仿宋" w:eastAsia="仿宋" w:hAnsi="仿宋" w:cs="仿宋_GB2312" w:hint="eastAsia"/>
          <w:color w:val="000000" w:themeColor="text1"/>
          <w:sz w:val="28"/>
          <w:szCs w:val="28"/>
        </w:rPr>
        <w:t>报价单位应按响应文件格式编制询价响应文件。</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11.2</w:t>
      </w:r>
      <w:r>
        <w:rPr>
          <w:rFonts w:ascii="仿宋" w:eastAsia="仿宋" w:hAnsi="仿宋" w:cs="仿宋_GB2312" w:hint="eastAsia"/>
          <w:color w:val="000000" w:themeColor="text1"/>
          <w:sz w:val="28"/>
          <w:szCs w:val="28"/>
        </w:rPr>
        <w:t>报价单位必须对询价响应文件所提供的全部资料的真实性承担法律责任，并无条件接受（询价人）等对其中任何资料进行核实的要求。报价单位必须对询价响应文件所提供的全部资料的真实性承担法律责任。</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11.3</w:t>
      </w:r>
      <w:r>
        <w:rPr>
          <w:rFonts w:ascii="仿宋" w:eastAsia="仿宋" w:hAnsi="仿宋" w:cs="仿宋_GB2312" w:hint="eastAsia"/>
          <w:color w:val="000000" w:themeColor="text1"/>
          <w:sz w:val="28"/>
          <w:szCs w:val="28"/>
        </w:rPr>
        <w:t>如果因为报价单位询价响应文件填报的内容不详，或没有提供询价文件中所要求的全部资料及数据，由此造成的后果，其责任由报价单位承担。</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12.</w:t>
      </w:r>
      <w:r>
        <w:rPr>
          <w:rFonts w:ascii="仿宋" w:eastAsia="仿宋" w:hAnsi="仿宋" w:cs="仿宋_GB2312" w:hint="eastAsia"/>
          <w:color w:val="000000" w:themeColor="text1"/>
          <w:sz w:val="28"/>
          <w:szCs w:val="28"/>
        </w:rPr>
        <w:t xml:space="preserve"> </w:t>
      </w:r>
      <w:r>
        <w:rPr>
          <w:rFonts w:ascii="仿宋" w:eastAsia="仿宋" w:hAnsi="仿宋" w:cs="仿宋_GB2312" w:hint="eastAsia"/>
          <w:color w:val="000000" w:themeColor="text1"/>
          <w:sz w:val="28"/>
          <w:szCs w:val="28"/>
        </w:rPr>
        <w:t>报价</w:t>
      </w:r>
    </w:p>
    <w:p w:rsidR="0073089E" w:rsidRDefault="00BD3CBD">
      <w:pPr>
        <w:autoSpaceDE w:val="0"/>
        <w:autoSpaceDN w:val="0"/>
        <w:adjustRightInd w:val="0"/>
        <w:snapToGrid w:val="0"/>
        <w:spacing w:line="300" w:lineRule="auto"/>
        <w:ind w:left="560" w:right="-148" w:hangingChars="200" w:hanging="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12.1</w:t>
      </w:r>
      <w:r>
        <w:rPr>
          <w:rFonts w:ascii="仿宋" w:eastAsia="仿宋" w:hAnsi="仿宋" w:cs="仿宋_GB2312" w:hint="eastAsia"/>
          <w:color w:val="000000" w:themeColor="text1"/>
          <w:sz w:val="28"/>
          <w:szCs w:val="28"/>
        </w:rPr>
        <w:t>如询价文件无特殊规定，报价以人民币填报。</w:t>
      </w:r>
    </w:p>
    <w:p w:rsidR="0073089E" w:rsidRDefault="00BD3CBD">
      <w:pPr>
        <w:autoSpaceDE w:val="0"/>
        <w:autoSpaceDN w:val="0"/>
        <w:adjustRightInd w:val="0"/>
        <w:snapToGrid w:val="0"/>
        <w:spacing w:line="300" w:lineRule="auto"/>
        <w:ind w:left="560" w:right="-148" w:hangingChars="200" w:hanging="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12.2</w:t>
      </w:r>
      <w:r>
        <w:rPr>
          <w:rFonts w:ascii="仿宋" w:eastAsia="仿宋" w:hAnsi="仿宋" w:cs="仿宋_GB2312" w:hint="eastAsia"/>
          <w:color w:val="000000" w:themeColor="text1"/>
          <w:sz w:val="28"/>
          <w:szCs w:val="28"/>
        </w:rPr>
        <w:t>报价应为包括设计图纸和工程量清单项目所发生的人工费、材料费、机械费、管理费、利润、项目措施费、规费、税金、配合费、预留金以及施工合同包含的所有风险、责任等各项应有费用。</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12.3</w:t>
      </w:r>
      <w:r>
        <w:rPr>
          <w:rFonts w:ascii="仿宋" w:eastAsia="仿宋" w:hAnsi="仿宋" w:cs="仿宋_GB2312" w:hint="eastAsia"/>
          <w:color w:val="000000" w:themeColor="text1"/>
          <w:sz w:val="28"/>
          <w:szCs w:val="28"/>
        </w:rPr>
        <w:t>任何有选择性报价的报价，将被视为无效报价。</w:t>
      </w:r>
    </w:p>
    <w:p w:rsidR="0073089E" w:rsidRDefault="00BD3CBD">
      <w:pPr>
        <w:pStyle w:val="ad"/>
        <w:adjustRightInd w:val="0"/>
        <w:snapToGrid w:val="0"/>
        <w:spacing w:line="300" w:lineRule="auto"/>
        <w:ind w:leftChars="1" w:left="562" w:hangingChars="200" w:hanging="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 xml:space="preserve">13. </w:t>
      </w:r>
      <w:r>
        <w:rPr>
          <w:rFonts w:ascii="仿宋" w:eastAsia="仿宋" w:hAnsi="仿宋" w:cs="仿宋_GB2312" w:hint="eastAsia"/>
          <w:color w:val="000000" w:themeColor="text1"/>
          <w:kern w:val="0"/>
          <w:sz w:val="28"/>
          <w:szCs w:val="28"/>
        </w:rPr>
        <w:t>联合体报价</w:t>
      </w:r>
    </w:p>
    <w:p w:rsidR="0073089E" w:rsidRDefault="00BD3CBD">
      <w:pPr>
        <w:pStyle w:val="ad"/>
        <w:adjustRightInd w:val="0"/>
        <w:snapToGrid w:val="0"/>
        <w:spacing w:line="300" w:lineRule="auto"/>
        <w:ind w:leftChars="1" w:left="562" w:hangingChars="200" w:hanging="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13.1</w:t>
      </w:r>
      <w:r>
        <w:rPr>
          <w:rFonts w:ascii="仿宋" w:eastAsia="仿宋" w:hAnsi="仿宋" w:cs="仿宋_GB2312" w:hint="eastAsia"/>
          <w:color w:val="000000" w:themeColor="text1"/>
          <w:kern w:val="0"/>
          <w:sz w:val="28"/>
          <w:szCs w:val="28"/>
        </w:rPr>
        <w:t>本项目不接受联合体参加报价。</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14. </w:t>
      </w:r>
      <w:r>
        <w:rPr>
          <w:rFonts w:ascii="仿宋" w:eastAsia="仿宋" w:hAnsi="仿宋" w:cs="仿宋_GB2312" w:hint="eastAsia"/>
          <w:color w:val="000000" w:themeColor="text1"/>
          <w:sz w:val="28"/>
          <w:szCs w:val="28"/>
        </w:rPr>
        <w:t>报价单位资格证明文件</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14.1</w:t>
      </w:r>
      <w:r>
        <w:rPr>
          <w:rFonts w:ascii="仿宋" w:eastAsia="仿宋" w:hAnsi="仿宋" w:cs="仿宋_GB2312" w:hint="eastAsia"/>
          <w:color w:val="000000" w:themeColor="text1"/>
          <w:sz w:val="28"/>
          <w:szCs w:val="28"/>
        </w:rPr>
        <w:t>报价单位应按询价文件的要求，提交证明其有资格参加询价和成交后有履行合同能力的文件，并作为其询价响应文件的组成部分，内容详见询价文件第五部分《询价响应文件格式》中的“资格证明文件”。</w:t>
      </w:r>
    </w:p>
    <w:p w:rsidR="0073089E" w:rsidRDefault="00BD3CBD">
      <w:pPr>
        <w:pStyle w:val="ad"/>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14.2</w:t>
      </w:r>
      <w:r>
        <w:rPr>
          <w:rFonts w:ascii="仿宋" w:eastAsia="仿宋" w:hAnsi="仿宋" w:cs="仿宋_GB2312" w:hint="eastAsia"/>
          <w:color w:val="000000" w:themeColor="text1"/>
          <w:sz w:val="28"/>
          <w:szCs w:val="28"/>
        </w:rPr>
        <w:t>资格证明文件必须真实有效，复印件必须加盖单位印章。</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15. </w:t>
      </w:r>
      <w:r>
        <w:rPr>
          <w:rFonts w:ascii="仿宋" w:eastAsia="仿宋" w:hAnsi="仿宋" w:cs="仿宋_GB2312" w:hint="eastAsia"/>
          <w:color w:val="000000" w:themeColor="text1"/>
          <w:sz w:val="28"/>
          <w:szCs w:val="28"/>
        </w:rPr>
        <w:t>报价有效期</w:t>
      </w:r>
    </w:p>
    <w:p w:rsidR="0073089E" w:rsidRDefault="00BD3CBD">
      <w:pPr>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15.1</w:t>
      </w:r>
      <w:r>
        <w:rPr>
          <w:rFonts w:ascii="仿宋" w:eastAsia="仿宋" w:hAnsi="仿宋" w:cs="仿宋_GB2312" w:hint="eastAsia"/>
          <w:color w:val="000000" w:themeColor="text1"/>
          <w:sz w:val="28"/>
          <w:szCs w:val="28"/>
        </w:rPr>
        <w:t>询价响应文件应在询价会之日起</w:t>
      </w:r>
      <w:r>
        <w:rPr>
          <w:rFonts w:ascii="仿宋" w:eastAsia="仿宋" w:hAnsi="仿宋" w:cs="仿宋_GB2312" w:hint="eastAsia"/>
          <w:color w:val="000000" w:themeColor="text1"/>
          <w:sz w:val="28"/>
          <w:szCs w:val="28"/>
          <w:u w:val="single"/>
        </w:rPr>
        <w:t>90</w:t>
      </w:r>
      <w:r>
        <w:rPr>
          <w:rFonts w:ascii="仿宋" w:eastAsia="仿宋" w:hAnsi="仿宋" w:cs="仿宋_GB2312" w:hint="eastAsia"/>
          <w:color w:val="000000" w:themeColor="text1"/>
          <w:sz w:val="28"/>
          <w:szCs w:val="28"/>
        </w:rPr>
        <w:t>天内保持有效。报价有效期比规定时间短的将被作为非实质性响应询价文件而予以拒绝。</w:t>
      </w:r>
    </w:p>
    <w:p w:rsidR="0073089E" w:rsidRDefault="00BD3CBD">
      <w:pPr>
        <w:adjustRightInd w:val="0"/>
        <w:snapToGrid w:val="0"/>
        <w:spacing w:line="300" w:lineRule="auto"/>
        <w:ind w:left="420"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15.2</w:t>
      </w:r>
      <w:r>
        <w:rPr>
          <w:rFonts w:ascii="仿宋" w:eastAsia="仿宋" w:hAnsi="仿宋" w:cs="仿宋_GB2312" w:hint="eastAsia"/>
          <w:color w:val="000000" w:themeColor="text1"/>
          <w:sz w:val="28"/>
          <w:szCs w:val="28"/>
        </w:rPr>
        <w:t>特殊情况下，询价人可于报价有效期期满之前，要求报价单位同意延长报价有效期，要求与答复均应为书面形式。</w:t>
      </w:r>
    </w:p>
    <w:p w:rsidR="0073089E" w:rsidRDefault="00BD3CBD">
      <w:pPr>
        <w:autoSpaceDE w:val="0"/>
        <w:autoSpaceDN w:val="0"/>
        <w:adjustRightInd w:val="0"/>
        <w:snapToGrid w:val="0"/>
        <w:spacing w:line="300" w:lineRule="auto"/>
        <w:ind w:left="560" w:right="32" w:hangingChars="200" w:hanging="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16. </w:t>
      </w:r>
      <w:r>
        <w:rPr>
          <w:rFonts w:ascii="仿宋" w:eastAsia="仿宋" w:hAnsi="仿宋" w:cs="仿宋_GB2312" w:hint="eastAsia"/>
          <w:color w:val="000000" w:themeColor="text1"/>
          <w:sz w:val="28"/>
          <w:szCs w:val="28"/>
        </w:rPr>
        <w:t>询价响应文件的数量和签署</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 xml:space="preserve">16.1 </w:t>
      </w:r>
      <w:r>
        <w:rPr>
          <w:rFonts w:ascii="仿宋" w:eastAsia="仿宋" w:hAnsi="仿宋" w:cs="仿宋_GB2312" w:hint="eastAsia"/>
          <w:color w:val="000000" w:themeColor="text1"/>
          <w:kern w:val="0"/>
          <w:sz w:val="28"/>
          <w:szCs w:val="28"/>
        </w:rPr>
        <w:t>报价单位应编制询价响应文件一式</w:t>
      </w:r>
      <w:r>
        <w:rPr>
          <w:rFonts w:ascii="仿宋" w:eastAsia="仿宋" w:hAnsi="仿宋" w:cs="仿宋_GB2312" w:hint="eastAsia"/>
          <w:color w:val="000000" w:themeColor="text1"/>
          <w:kern w:val="0"/>
          <w:sz w:val="28"/>
          <w:szCs w:val="28"/>
          <w:u w:val="single"/>
        </w:rPr>
        <w:t>2</w:t>
      </w:r>
      <w:r>
        <w:rPr>
          <w:rFonts w:ascii="仿宋" w:eastAsia="仿宋" w:hAnsi="仿宋" w:cs="仿宋_GB2312" w:hint="eastAsia"/>
          <w:color w:val="000000" w:themeColor="text1"/>
          <w:kern w:val="0"/>
          <w:sz w:val="28"/>
          <w:szCs w:val="28"/>
        </w:rPr>
        <w:t>份，其中正本一份和副本一份，询价响应文件的副本可采用正本的复印件。每套询价响应文件须清楚地标明“正本”、“副本”。若副本与正本不符，以正本为准。</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 xml:space="preserve">16.2 </w:t>
      </w:r>
      <w:r>
        <w:rPr>
          <w:rFonts w:ascii="仿宋" w:eastAsia="仿宋" w:hAnsi="仿宋" w:cs="仿宋_GB2312" w:hint="eastAsia"/>
          <w:color w:val="000000" w:themeColor="text1"/>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rsidR="0073089E" w:rsidRDefault="00BD3CBD">
      <w:pPr>
        <w:pStyle w:val="ad"/>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lastRenderedPageBreak/>
        <w:t xml:space="preserve">16.3 </w:t>
      </w:r>
      <w:r>
        <w:rPr>
          <w:rFonts w:ascii="仿宋" w:eastAsia="仿宋" w:hAnsi="仿宋" w:cs="仿宋_GB2312" w:hint="eastAsia"/>
          <w:color w:val="000000" w:themeColor="text1"/>
          <w:kern w:val="0"/>
          <w:sz w:val="28"/>
          <w:szCs w:val="28"/>
        </w:rPr>
        <w:t>询价响应文件中的任何重要的插字、涂改和增删，必须由法定代表人或经其正式授权的代表在旁边签字或盖私章才有效。</w:t>
      </w:r>
    </w:p>
    <w:p w:rsidR="0073089E" w:rsidRDefault="00BD3CBD">
      <w:pPr>
        <w:pStyle w:val="ad"/>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16.4</w:t>
      </w:r>
      <w:r>
        <w:rPr>
          <w:rFonts w:ascii="仿宋" w:eastAsia="仿宋" w:hAnsi="仿宋" w:cs="仿宋_GB2312" w:hint="eastAsia"/>
          <w:color w:val="000000" w:themeColor="text1"/>
          <w:kern w:val="0"/>
          <w:sz w:val="28"/>
          <w:szCs w:val="28"/>
        </w:rPr>
        <w:t>电报、电话、传真形式的询价响应文件概不接受。</w:t>
      </w:r>
    </w:p>
    <w:p w:rsidR="0073089E" w:rsidRDefault="00BD3CBD">
      <w:pPr>
        <w:autoSpaceDE w:val="0"/>
        <w:autoSpaceDN w:val="0"/>
        <w:adjustRightInd w:val="0"/>
        <w:snapToGrid w:val="0"/>
        <w:spacing w:line="300" w:lineRule="auto"/>
        <w:ind w:left="562" w:right="32" w:hangingChars="200" w:hanging="562"/>
        <w:rPr>
          <w:rFonts w:ascii="仿宋" w:eastAsia="仿宋" w:hAnsi="仿宋" w:cs="仿宋_GB2312"/>
          <w:b/>
          <w:color w:val="000000" w:themeColor="text1"/>
          <w:sz w:val="28"/>
          <w:szCs w:val="28"/>
        </w:rPr>
      </w:pPr>
      <w:r>
        <w:rPr>
          <w:rFonts w:ascii="仿宋" w:eastAsia="仿宋" w:hAnsi="仿宋" w:cs="仿宋_GB2312" w:hint="eastAsia"/>
          <w:b/>
          <w:color w:val="000000" w:themeColor="text1"/>
          <w:sz w:val="28"/>
          <w:szCs w:val="28"/>
        </w:rPr>
        <w:t>四、询价响应文件的递交</w:t>
      </w:r>
    </w:p>
    <w:p w:rsidR="0073089E" w:rsidRDefault="00BD3CBD">
      <w:pPr>
        <w:autoSpaceDE w:val="0"/>
        <w:autoSpaceDN w:val="0"/>
        <w:adjustRightInd w:val="0"/>
        <w:snapToGrid w:val="0"/>
        <w:spacing w:line="300" w:lineRule="auto"/>
        <w:ind w:left="560" w:right="32" w:hangingChars="200" w:hanging="56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 xml:space="preserve">17. </w:t>
      </w:r>
      <w:r>
        <w:rPr>
          <w:rFonts w:ascii="仿宋" w:eastAsia="仿宋" w:hAnsi="仿宋" w:cs="仿宋_GB2312" w:hint="eastAsia"/>
          <w:color w:val="000000" w:themeColor="text1"/>
          <w:kern w:val="0"/>
          <w:sz w:val="28"/>
          <w:szCs w:val="28"/>
        </w:rPr>
        <w:t>询价响应文件的密封和标记</w:t>
      </w:r>
    </w:p>
    <w:p w:rsidR="0073089E" w:rsidRDefault="00BD3CBD">
      <w:pPr>
        <w:pStyle w:val="ad"/>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17.1</w:t>
      </w:r>
      <w:r>
        <w:rPr>
          <w:rFonts w:ascii="仿宋" w:eastAsia="仿宋" w:hAnsi="仿宋" w:cs="仿宋_GB2312" w:hint="eastAsia"/>
          <w:color w:val="000000" w:themeColor="text1"/>
          <w:kern w:val="0"/>
          <w:sz w:val="28"/>
          <w:szCs w:val="28"/>
        </w:rPr>
        <w:t>报价单位应将询价响应文件正本和副本用单独的信封密封，注明“正本”或“副本”字样。</w:t>
      </w:r>
    </w:p>
    <w:p w:rsidR="0073089E" w:rsidRDefault="00BD3CBD">
      <w:pPr>
        <w:pStyle w:val="ad"/>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17.2</w:t>
      </w:r>
      <w:r>
        <w:rPr>
          <w:rFonts w:ascii="仿宋" w:eastAsia="仿宋" w:hAnsi="仿宋" w:cs="仿宋_GB2312" w:hint="eastAsia"/>
          <w:color w:val="000000" w:themeColor="text1"/>
          <w:kern w:val="0"/>
          <w:sz w:val="28"/>
          <w:szCs w:val="28"/>
        </w:rPr>
        <w:t>每一密封信封均应：</w:t>
      </w:r>
    </w:p>
    <w:p w:rsidR="0073089E" w:rsidRDefault="00BD3CBD">
      <w:pPr>
        <w:pStyle w:val="ad"/>
        <w:adjustRightInd w:val="0"/>
        <w:snapToGrid w:val="0"/>
        <w:spacing w:line="300" w:lineRule="auto"/>
        <w:ind w:leftChars="343" w:left="1440" w:hangingChars="257" w:hanging="72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w:t>
      </w:r>
      <w:r>
        <w:rPr>
          <w:rFonts w:ascii="仿宋" w:eastAsia="仿宋" w:hAnsi="仿宋" w:cs="仿宋_GB2312" w:hint="eastAsia"/>
          <w:color w:val="000000" w:themeColor="text1"/>
          <w:kern w:val="0"/>
          <w:sz w:val="28"/>
          <w:szCs w:val="28"/>
        </w:rPr>
        <w:t>1</w:t>
      </w:r>
      <w:r>
        <w:rPr>
          <w:rFonts w:ascii="仿宋" w:eastAsia="仿宋" w:hAnsi="仿宋" w:cs="仿宋_GB2312" w:hint="eastAsia"/>
          <w:color w:val="000000" w:themeColor="text1"/>
          <w:kern w:val="0"/>
          <w:sz w:val="28"/>
          <w:szCs w:val="28"/>
        </w:rPr>
        <w:t>）标明项目编号、项目名称，并注明“正本”或“副本”字样；</w:t>
      </w:r>
    </w:p>
    <w:p w:rsidR="0073089E" w:rsidRDefault="00BD3CBD">
      <w:pPr>
        <w:pStyle w:val="ad"/>
        <w:adjustRightInd w:val="0"/>
        <w:snapToGrid w:val="0"/>
        <w:spacing w:line="300" w:lineRule="auto"/>
        <w:ind w:leftChars="343" w:left="1440" w:hangingChars="257" w:hanging="72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w:t>
      </w:r>
      <w:r>
        <w:rPr>
          <w:rFonts w:ascii="仿宋" w:eastAsia="仿宋" w:hAnsi="仿宋" w:cs="仿宋_GB2312" w:hint="eastAsia"/>
          <w:color w:val="000000" w:themeColor="text1"/>
          <w:kern w:val="0"/>
          <w:sz w:val="28"/>
          <w:szCs w:val="28"/>
        </w:rPr>
        <w:t>2</w:t>
      </w:r>
      <w:r>
        <w:rPr>
          <w:rFonts w:ascii="仿宋" w:eastAsia="仿宋" w:hAnsi="仿宋" w:cs="仿宋_GB2312" w:hint="eastAsia"/>
          <w:color w:val="000000" w:themeColor="text1"/>
          <w:kern w:val="0"/>
          <w:sz w:val="28"/>
          <w:szCs w:val="28"/>
        </w:rPr>
        <w:t>）注明“于（递交询价响应文件截止时间）之前不准启封”的字样。</w:t>
      </w:r>
    </w:p>
    <w:p w:rsidR="0073089E" w:rsidRDefault="00BD3CBD">
      <w:pPr>
        <w:pStyle w:val="ad"/>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17.3</w:t>
      </w:r>
      <w:r>
        <w:rPr>
          <w:rFonts w:ascii="仿宋" w:eastAsia="仿宋" w:hAnsi="仿宋" w:cs="仿宋_GB2312" w:hint="eastAsia"/>
          <w:color w:val="000000" w:themeColor="text1"/>
          <w:kern w:val="0"/>
          <w:sz w:val="28"/>
          <w:szCs w:val="28"/>
        </w:rPr>
        <w:t>如果信封未按本须知第</w:t>
      </w:r>
      <w:r>
        <w:rPr>
          <w:rFonts w:ascii="仿宋" w:eastAsia="仿宋" w:hAnsi="仿宋" w:cs="仿宋_GB2312" w:hint="eastAsia"/>
          <w:color w:val="000000" w:themeColor="text1"/>
          <w:kern w:val="0"/>
          <w:sz w:val="28"/>
          <w:szCs w:val="28"/>
        </w:rPr>
        <w:t>17.1</w:t>
      </w:r>
      <w:r>
        <w:rPr>
          <w:rFonts w:ascii="仿宋" w:eastAsia="仿宋" w:hAnsi="仿宋" w:cs="仿宋_GB2312" w:hint="eastAsia"/>
          <w:color w:val="000000" w:themeColor="text1"/>
          <w:kern w:val="0"/>
          <w:sz w:val="28"/>
          <w:szCs w:val="28"/>
        </w:rPr>
        <w:t>条和第</w:t>
      </w:r>
      <w:r>
        <w:rPr>
          <w:rFonts w:ascii="仿宋" w:eastAsia="仿宋" w:hAnsi="仿宋" w:cs="仿宋_GB2312" w:hint="eastAsia"/>
          <w:color w:val="000000" w:themeColor="text1"/>
          <w:kern w:val="0"/>
          <w:sz w:val="28"/>
          <w:szCs w:val="28"/>
        </w:rPr>
        <w:t>17.2</w:t>
      </w:r>
      <w:r>
        <w:rPr>
          <w:rFonts w:ascii="仿宋" w:eastAsia="仿宋" w:hAnsi="仿宋" w:cs="仿宋_GB2312" w:hint="eastAsia"/>
          <w:color w:val="000000" w:themeColor="text1"/>
          <w:kern w:val="0"/>
          <w:sz w:val="28"/>
          <w:szCs w:val="28"/>
        </w:rPr>
        <w:t>条要求密封的，询价人对误投或过早启封概不负责。</w:t>
      </w:r>
    </w:p>
    <w:p w:rsidR="0073089E" w:rsidRDefault="00BD3CBD">
      <w:pPr>
        <w:pStyle w:val="ad"/>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17.4</w:t>
      </w:r>
      <w:r>
        <w:rPr>
          <w:rFonts w:ascii="仿宋" w:eastAsia="仿宋" w:hAnsi="仿宋" w:cs="仿宋_GB2312" w:hint="eastAsia"/>
          <w:color w:val="000000" w:themeColor="text1"/>
          <w:kern w:val="0"/>
          <w:sz w:val="28"/>
          <w:szCs w:val="28"/>
        </w:rPr>
        <w:t>询价响应文件未密封的或在递交截止时间后递交的，询价人将拒绝接收。</w:t>
      </w:r>
    </w:p>
    <w:p w:rsidR="0073089E" w:rsidRDefault="00BD3CBD">
      <w:pPr>
        <w:tabs>
          <w:tab w:val="left" w:pos="8280"/>
        </w:tabs>
        <w:autoSpaceDE w:val="0"/>
        <w:autoSpaceDN w:val="0"/>
        <w:adjustRightInd w:val="0"/>
        <w:snapToGrid w:val="0"/>
        <w:spacing w:line="300" w:lineRule="auto"/>
        <w:ind w:left="560" w:right="32" w:hangingChars="200" w:hanging="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18. </w:t>
      </w:r>
      <w:r>
        <w:rPr>
          <w:rFonts w:ascii="仿宋" w:eastAsia="仿宋" w:hAnsi="仿宋" w:cs="仿宋_GB2312" w:hint="eastAsia"/>
          <w:color w:val="000000" w:themeColor="text1"/>
          <w:sz w:val="28"/>
          <w:szCs w:val="28"/>
        </w:rPr>
        <w:t>询价响应文件递交截止时间</w:t>
      </w:r>
    </w:p>
    <w:p w:rsidR="0073089E" w:rsidRDefault="00BD3CBD">
      <w:pPr>
        <w:pStyle w:val="ad"/>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18.1</w:t>
      </w:r>
      <w:r>
        <w:rPr>
          <w:rFonts w:ascii="仿宋" w:eastAsia="仿宋" w:hAnsi="仿宋" w:cs="仿宋_GB2312" w:hint="eastAsia"/>
          <w:color w:val="000000" w:themeColor="text1"/>
          <w:kern w:val="0"/>
          <w:sz w:val="28"/>
          <w:szCs w:val="28"/>
        </w:rPr>
        <w:t>询价人在《报价邀请函》中规定的地点和递交询价响应文件截止时间之前接收询价响应文件，超过截止时点后的询价响应文件将被拒绝。</w:t>
      </w:r>
    </w:p>
    <w:p w:rsidR="0073089E" w:rsidRDefault="00BD3CBD">
      <w:pPr>
        <w:pStyle w:val="ad"/>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18.2</w:t>
      </w:r>
      <w:r>
        <w:rPr>
          <w:rFonts w:ascii="仿宋" w:eastAsia="仿宋" w:hAnsi="仿宋" w:cs="仿宋_GB2312" w:hint="eastAsia"/>
          <w:color w:val="000000" w:themeColor="text1"/>
          <w:kern w:val="0"/>
          <w:sz w:val="28"/>
          <w:szCs w:val="28"/>
        </w:rPr>
        <w:t>询价人可以通过修改询价文件自行决定酌情延长询价响应文件递交截止时间。在此情况下，询价人和报价单位受询价响应文件递交截止时间制约的所有权利和义务均应延长至新的截止期。</w:t>
      </w:r>
    </w:p>
    <w:p w:rsidR="0073089E" w:rsidRDefault="00BD3CBD">
      <w:pPr>
        <w:pStyle w:val="ad"/>
        <w:adjustRightInd w:val="0"/>
        <w:snapToGrid w:val="0"/>
        <w:spacing w:line="300" w:lineRule="auto"/>
        <w:ind w:right="32"/>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19. </w:t>
      </w:r>
      <w:r>
        <w:rPr>
          <w:rFonts w:ascii="仿宋" w:eastAsia="仿宋" w:hAnsi="仿宋" w:cs="仿宋_GB2312" w:hint="eastAsia"/>
          <w:color w:val="000000" w:themeColor="text1"/>
          <w:sz w:val="28"/>
          <w:szCs w:val="28"/>
        </w:rPr>
        <w:t>询价响应文件的修改和撤回</w:t>
      </w:r>
    </w:p>
    <w:p w:rsidR="0073089E" w:rsidRDefault="00BD3CBD">
      <w:pPr>
        <w:pStyle w:val="ad"/>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19.1</w:t>
      </w:r>
      <w:r>
        <w:rPr>
          <w:rFonts w:ascii="仿宋" w:eastAsia="仿宋" w:hAnsi="仿宋" w:cs="仿宋_GB2312" w:hint="eastAsia"/>
          <w:color w:val="000000" w:themeColor="text1"/>
          <w:kern w:val="0"/>
          <w:sz w:val="28"/>
          <w:szCs w:val="28"/>
        </w:rPr>
        <w:t>报价单位在递交询价响应文件截止时间前，可以对所递交的询价响</w:t>
      </w:r>
      <w:r>
        <w:rPr>
          <w:rFonts w:ascii="仿宋" w:eastAsia="仿宋" w:hAnsi="仿宋" w:cs="仿宋_GB2312" w:hint="eastAsia"/>
          <w:color w:val="000000" w:themeColor="text1"/>
          <w:kern w:val="0"/>
          <w:sz w:val="28"/>
          <w:szCs w:val="28"/>
        </w:rPr>
        <w:t>应文件进行补充、修改或者撤回，并书面通知询价人。补充、修改的内容应当按询价文件要求签署、盖章，并作为询价响应文件的组成部分。</w:t>
      </w:r>
    </w:p>
    <w:p w:rsidR="0073089E" w:rsidRDefault="00BD3CBD">
      <w:pPr>
        <w:autoSpaceDE w:val="0"/>
        <w:autoSpaceDN w:val="0"/>
        <w:adjustRightInd w:val="0"/>
        <w:snapToGrid w:val="0"/>
        <w:spacing w:before="3" w:line="300" w:lineRule="auto"/>
        <w:ind w:left="700" w:right="32" w:hangingChars="250" w:hanging="70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 xml:space="preserve">19.2 </w:t>
      </w:r>
      <w:r>
        <w:rPr>
          <w:rFonts w:ascii="仿宋" w:eastAsia="仿宋" w:hAnsi="仿宋" w:cs="仿宋_GB2312" w:hint="eastAsia"/>
          <w:color w:val="000000" w:themeColor="text1"/>
          <w:kern w:val="0"/>
          <w:sz w:val="28"/>
          <w:szCs w:val="28"/>
        </w:rPr>
        <w:t>报价单位在递交询价响应文件后，可以撤回其报价，但报价单位必须在规定的询价响应文件递交截止时间前以书面形式告知</w:t>
      </w:r>
      <w:r>
        <w:rPr>
          <w:rFonts w:ascii="仿宋" w:eastAsia="仿宋" w:hAnsi="仿宋" w:cs="仿宋_GB2312" w:hint="eastAsia"/>
          <w:color w:val="000000" w:themeColor="text1"/>
          <w:sz w:val="28"/>
          <w:szCs w:val="28"/>
          <w:u w:val="single"/>
        </w:rPr>
        <w:t>（询价人）</w:t>
      </w:r>
      <w:r>
        <w:rPr>
          <w:rFonts w:ascii="仿宋" w:eastAsia="仿宋" w:hAnsi="仿宋" w:cs="仿宋_GB2312" w:hint="eastAsia"/>
          <w:color w:val="000000" w:themeColor="text1"/>
          <w:kern w:val="0"/>
          <w:sz w:val="28"/>
          <w:szCs w:val="28"/>
        </w:rPr>
        <w:t>。从询价响应文件递交截止时间至报价单位承诺的报价有效期内，报价单位不得撤回其报价。</w:t>
      </w:r>
    </w:p>
    <w:p w:rsidR="0073089E" w:rsidRDefault="00BD3CBD">
      <w:pPr>
        <w:pStyle w:val="ad"/>
        <w:adjustRightInd w:val="0"/>
        <w:snapToGrid w:val="0"/>
        <w:spacing w:line="300" w:lineRule="auto"/>
        <w:ind w:left="420" w:right="32" w:hanging="42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19.3 </w:t>
      </w:r>
      <w:r>
        <w:rPr>
          <w:rFonts w:ascii="仿宋" w:eastAsia="仿宋" w:hAnsi="仿宋" w:cs="仿宋_GB2312" w:hint="eastAsia"/>
          <w:color w:val="000000" w:themeColor="text1"/>
          <w:sz w:val="28"/>
          <w:szCs w:val="28"/>
        </w:rPr>
        <w:t>报价单位所提交的询价响应文件在询价结束后，无论成交与否都不退还。</w:t>
      </w:r>
    </w:p>
    <w:p w:rsidR="0073089E" w:rsidRDefault="00BD3CBD">
      <w:pPr>
        <w:pStyle w:val="ad"/>
        <w:adjustRightInd w:val="0"/>
        <w:snapToGrid w:val="0"/>
        <w:spacing w:line="300" w:lineRule="auto"/>
        <w:rPr>
          <w:rFonts w:ascii="仿宋" w:eastAsia="仿宋" w:hAnsi="仿宋" w:cs="仿宋_GB2312"/>
          <w:b/>
          <w:color w:val="000000" w:themeColor="text1"/>
          <w:sz w:val="28"/>
          <w:szCs w:val="28"/>
        </w:rPr>
      </w:pPr>
      <w:r>
        <w:rPr>
          <w:rFonts w:ascii="仿宋" w:eastAsia="仿宋" w:hAnsi="仿宋" w:cs="仿宋_GB2312" w:hint="eastAsia"/>
          <w:b/>
          <w:color w:val="000000" w:themeColor="text1"/>
          <w:sz w:val="28"/>
          <w:szCs w:val="28"/>
        </w:rPr>
        <w:t>五、评审</w:t>
      </w:r>
    </w:p>
    <w:p w:rsidR="0073089E" w:rsidRDefault="00BD3CBD">
      <w:pPr>
        <w:pStyle w:val="ad"/>
        <w:adjustRightInd w:val="0"/>
        <w:snapToGrid w:val="0"/>
        <w:spacing w:line="300" w:lineRule="auto"/>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 xml:space="preserve">20. </w:t>
      </w:r>
      <w:r>
        <w:rPr>
          <w:rFonts w:ascii="仿宋" w:eastAsia="仿宋" w:hAnsi="仿宋" w:cs="仿宋_GB2312" w:hint="eastAsia"/>
          <w:color w:val="000000" w:themeColor="text1"/>
          <w:sz w:val="28"/>
          <w:szCs w:val="28"/>
        </w:rPr>
        <w:t>询价小组</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sz w:val="28"/>
          <w:szCs w:val="28"/>
        </w:rPr>
        <w:t xml:space="preserve">20.1 </w:t>
      </w:r>
      <w:r>
        <w:rPr>
          <w:rFonts w:ascii="仿宋" w:eastAsia="仿宋" w:hAnsi="仿宋" w:cs="仿宋_GB2312" w:hint="eastAsia"/>
          <w:color w:val="000000" w:themeColor="text1"/>
          <w:kern w:val="0"/>
          <w:sz w:val="28"/>
          <w:szCs w:val="28"/>
        </w:rPr>
        <w:t>评审由</w:t>
      </w:r>
      <w:r>
        <w:rPr>
          <w:rFonts w:ascii="仿宋" w:eastAsia="仿宋" w:hAnsi="仿宋" w:cs="仿宋_GB2312" w:hint="eastAsia"/>
          <w:color w:val="000000" w:themeColor="text1"/>
          <w:sz w:val="28"/>
          <w:szCs w:val="28"/>
          <w:u w:val="single"/>
        </w:rPr>
        <w:t>询价人</w:t>
      </w:r>
      <w:r>
        <w:rPr>
          <w:rFonts w:ascii="仿宋" w:eastAsia="仿宋" w:hAnsi="仿宋" w:cs="仿宋_GB2312" w:hint="eastAsia"/>
          <w:color w:val="000000" w:themeColor="text1"/>
          <w:kern w:val="0"/>
          <w:sz w:val="28"/>
          <w:szCs w:val="28"/>
        </w:rPr>
        <w:t>组建的询价小组负责。</w:t>
      </w:r>
    </w:p>
    <w:p w:rsidR="0073089E" w:rsidRDefault="00BD3CBD">
      <w:pPr>
        <w:tabs>
          <w:tab w:val="left" w:pos="360"/>
        </w:tabs>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20.2</w:t>
      </w:r>
      <w:r>
        <w:rPr>
          <w:rFonts w:ascii="仿宋" w:eastAsia="仿宋" w:hAnsi="仿宋" w:cs="仿宋_GB2312" w:hint="eastAsia"/>
          <w:color w:val="000000" w:themeColor="text1"/>
          <w:kern w:val="0"/>
          <w:sz w:val="28"/>
          <w:szCs w:val="28"/>
        </w:rPr>
        <w:t>询价小组在评审过程中出现意见不一致时，遵循少数服从多数原则。</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lastRenderedPageBreak/>
        <w:t>20.3</w:t>
      </w:r>
      <w:r>
        <w:rPr>
          <w:rFonts w:ascii="仿宋" w:eastAsia="仿宋" w:hAnsi="仿宋" w:cs="仿宋_GB2312" w:hint="eastAsia"/>
          <w:color w:val="000000" w:themeColor="text1"/>
          <w:kern w:val="0"/>
          <w:sz w:val="28"/>
          <w:szCs w:val="28"/>
        </w:rPr>
        <w:t>询价小组依法根据询价文件的规定对询价响应文件进行评审</w:t>
      </w:r>
      <w:r>
        <w:rPr>
          <w:rFonts w:ascii="仿宋" w:eastAsia="仿宋" w:hAnsi="仿宋" w:cs="仿宋_GB2312" w:hint="eastAsia"/>
          <w:color w:val="000000" w:themeColor="text1"/>
          <w:kern w:val="0"/>
          <w:sz w:val="28"/>
          <w:szCs w:val="28"/>
        </w:rPr>
        <w:t>,</w:t>
      </w:r>
      <w:r>
        <w:rPr>
          <w:rFonts w:ascii="仿宋" w:eastAsia="仿宋" w:hAnsi="仿宋" w:cs="仿宋_GB2312" w:hint="eastAsia"/>
          <w:color w:val="000000" w:themeColor="text1"/>
          <w:kern w:val="0"/>
          <w:sz w:val="28"/>
          <w:szCs w:val="28"/>
        </w:rPr>
        <w:t>并据此推荐成交候选人。</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21.</w:t>
      </w:r>
      <w:r>
        <w:rPr>
          <w:rFonts w:ascii="仿宋" w:eastAsia="仿宋" w:hAnsi="仿宋" w:cs="仿宋_GB2312" w:hint="eastAsia"/>
          <w:color w:val="000000" w:themeColor="text1"/>
          <w:kern w:val="0"/>
          <w:sz w:val="28"/>
          <w:szCs w:val="28"/>
        </w:rPr>
        <w:t>资格性、符合性评审</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21.1</w:t>
      </w:r>
      <w:r>
        <w:rPr>
          <w:rFonts w:ascii="仿宋" w:eastAsia="仿宋" w:hAnsi="仿宋" w:cs="仿宋_GB2312" w:hint="eastAsia"/>
          <w:color w:val="000000" w:themeColor="text1"/>
          <w:kern w:val="0"/>
          <w:sz w:val="28"/>
          <w:szCs w:val="28"/>
        </w:rPr>
        <w:t>参加询价的报价单位自行报名产生。由询价小组对参加询价的报价单位进行资格性、符合性评审。</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21.2</w:t>
      </w:r>
      <w:r>
        <w:rPr>
          <w:rFonts w:ascii="仿宋" w:eastAsia="仿宋" w:hAnsi="仿宋" w:cs="仿宋_GB2312" w:hint="eastAsia"/>
          <w:color w:val="000000" w:themeColor="text1"/>
          <w:kern w:val="0"/>
          <w:sz w:val="28"/>
          <w:szCs w:val="28"/>
        </w:rPr>
        <w:t>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 xml:space="preserve">21.3 </w:t>
      </w:r>
      <w:r>
        <w:rPr>
          <w:rFonts w:ascii="仿宋" w:eastAsia="仿宋" w:hAnsi="仿宋" w:cs="仿宋_GB2312" w:hint="eastAsia"/>
          <w:color w:val="000000" w:themeColor="text1"/>
          <w:kern w:val="0"/>
          <w:sz w:val="28"/>
          <w:szCs w:val="28"/>
        </w:rPr>
        <w:t>在询价</w:t>
      </w:r>
      <w:r>
        <w:rPr>
          <w:rFonts w:ascii="仿宋" w:eastAsia="仿宋" w:hAnsi="仿宋" w:cs="仿宋_GB2312" w:hint="eastAsia"/>
          <w:color w:val="000000" w:themeColor="text1"/>
          <w:kern w:val="0"/>
          <w:sz w:val="28"/>
          <w:szCs w:val="28"/>
        </w:rPr>
        <w:t>过程中，响应报价单位提交的澄清文件由响应报价单位法人代表或授权代表签署后生效，响应报价单位应受其约束。</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b/>
          <w:bCs/>
          <w:color w:val="000000" w:themeColor="text1"/>
          <w:kern w:val="0"/>
          <w:sz w:val="28"/>
          <w:szCs w:val="28"/>
        </w:rPr>
      </w:pPr>
      <w:r>
        <w:rPr>
          <w:rFonts w:ascii="仿宋" w:eastAsia="仿宋" w:hAnsi="仿宋" w:cs="仿宋_GB2312" w:hint="eastAsia"/>
          <w:color w:val="000000" w:themeColor="text1"/>
          <w:kern w:val="0"/>
          <w:sz w:val="28"/>
          <w:szCs w:val="28"/>
        </w:rPr>
        <w:t xml:space="preserve">21.4  </w:t>
      </w:r>
      <w:r>
        <w:rPr>
          <w:rFonts w:ascii="仿宋" w:eastAsia="仿宋" w:hAnsi="仿宋" w:cs="仿宋_GB2312" w:hint="eastAsia"/>
          <w:b/>
          <w:bCs/>
          <w:color w:val="000000" w:themeColor="text1"/>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22.</w:t>
      </w:r>
      <w:r>
        <w:rPr>
          <w:rFonts w:ascii="仿宋" w:eastAsia="仿宋" w:hAnsi="仿宋" w:cs="仿宋_GB2312" w:hint="eastAsia"/>
          <w:color w:val="000000" w:themeColor="text1"/>
          <w:kern w:val="0"/>
          <w:sz w:val="28"/>
          <w:szCs w:val="28"/>
        </w:rPr>
        <w:t>报价的评审</w:t>
      </w:r>
    </w:p>
    <w:p w:rsidR="0073089E" w:rsidRDefault="00BD3CBD">
      <w:pPr>
        <w:autoSpaceDE w:val="0"/>
        <w:autoSpaceDN w:val="0"/>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22.1</w:t>
      </w:r>
      <w:r>
        <w:rPr>
          <w:rFonts w:ascii="仿宋" w:eastAsia="仿宋" w:hAnsi="仿宋" w:cs="仿宋_GB2312" w:hint="eastAsia"/>
          <w:color w:val="000000" w:themeColor="text1"/>
          <w:kern w:val="0"/>
          <w:sz w:val="28"/>
          <w:szCs w:val="28"/>
        </w:rPr>
        <w:t>询价小组将详细分析、核对每一份报价表，看其是否有计算上或累加上的算术误差，并加以修正。修</w:t>
      </w:r>
      <w:r>
        <w:rPr>
          <w:rFonts w:ascii="仿宋" w:eastAsia="仿宋" w:hAnsi="仿宋" w:cs="仿宋_GB2312" w:hint="eastAsia"/>
          <w:color w:val="000000" w:themeColor="text1"/>
          <w:kern w:val="0"/>
          <w:sz w:val="28"/>
          <w:szCs w:val="28"/>
        </w:rPr>
        <w:t>正误差的原则如下：</w:t>
      </w:r>
    </w:p>
    <w:p w:rsidR="0073089E" w:rsidRDefault="00BD3CBD">
      <w:pPr>
        <w:numPr>
          <w:ilvl w:val="1"/>
          <w:numId w:val="26"/>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大写金额与小写金额不一致的，以大写金额为准；</w:t>
      </w:r>
    </w:p>
    <w:p w:rsidR="0073089E" w:rsidRDefault="00BD3CBD">
      <w:pPr>
        <w:numPr>
          <w:ilvl w:val="1"/>
          <w:numId w:val="26"/>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总价金额与按单价汇总金额不一致的，以单价为准，修正总价（单价小数点明显错位的除外）；</w:t>
      </w:r>
    </w:p>
    <w:p w:rsidR="0073089E" w:rsidRDefault="00BD3CBD">
      <w:pPr>
        <w:autoSpaceDE w:val="0"/>
        <w:autoSpaceDN w:val="0"/>
        <w:adjustRightInd w:val="0"/>
        <w:snapToGrid w:val="0"/>
        <w:spacing w:line="300" w:lineRule="auto"/>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22.2</w:t>
      </w:r>
      <w:r>
        <w:rPr>
          <w:rFonts w:ascii="仿宋" w:eastAsia="仿宋" w:hAnsi="仿宋" w:cs="仿宋_GB2312" w:hint="eastAsia"/>
          <w:color w:val="000000" w:themeColor="text1"/>
          <w:kern w:val="0"/>
          <w:sz w:val="28"/>
          <w:szCs w:val="28"/>
        </w:rPr>
        <w:t>询价小组按上述修正误差的原则调整的价格对其报价人具有约束力。如果报价人不接受修正后的价格，其报价将被拒绝。</w:t>
      </w:r>
    </w:p>
    <w:p w:rsidR="0073089E" w:rsidRDefault="00BD3CBD">
      <w:pPr>
        <w:autoSpaceDE w:val="0"/>
        <w:autoSpaceDN w:val="0"/>
        <w:adjustRightInd w:val="0"/>
        <w:snapToGrid w:val="0"/>
        <w:spacing w:line="25" w:lineRule="atLeast"/>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22.3</w:t>
      </w:r>
      <w:r>
        <w:rPr>
          <w:rFonts w:ascii="仿宋" w:eastAsia="仿宋" w:hAnsi="仿宋" w:cs="仿宋_GB2312" w:hint="eastAsia"/>
          <w:color w:val="000000" w:themeColor="text1"/>
          <w:kern w:val="0"/>
          <w:sz w:val="28"/>
          <w:szCs w:val="28"/>
        </w:rPr>
        <w:t>超过最高限价的报价将被拒绝。</w:t>
      </w:r>
    </w:p>
    <w:p w:rsidR="0073089E" w:rsidRDefault="00BD3CBD">
      <w:pPr>
        <w:spacing w:line="25" w:lineRule="atLeast"/>
        <w:rPr>
          <w:rFonts w:ascii="仿宋" w:eastAsia="仿宋" w:hAnsi="仿宋" w:cs="仿宋_GB2312"/>
          <w:b/>
          <w:color w:val="000000" w:themeColor="text1"/>
          <w:sz w:val="28"/>
          <w:szCs w:val="28"/>
        </w:rPr>
      </w:pPr>
      <w:r>
        <w:rPr>
          <w:rFonts w:ascii="仿宋" w:eastAsia="仿宋" w:hAnsi="仿宋" w:cs="仿宋_GB2312" w:hint="eastAsia"/>
          <w:b/>
          <w:color w:val="000000" w:themeColor="text1"/>
          <w:sz w:val="28"/>
          <w:szCs w:val="28"/>
        </w:rPr>
        <w:t>六、确定承包人</w:t>
      </w:r>
    </w:p>
    <w:p w:rsidR="0073089E" w:rsidRDefault="00BD3CBD">
      <w:pPr>
        <w:autoSpaceDE w:val="0"/>
        <w:autoSpaceDN w:val="0"/>
        <w:adjustRightInd w:val="0"/>
        <w:snapToGrid w:val="0"/>
        <w:spacing w:line="25" w:lineRule="atLeast"/>
        <w:ind w:left="630"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23.</w:t>
      </w:r>
      <w:r>
        <w:rPr>
          <w:rFonts w:ascii="仿宋" w:eastAsia="仿宋" w:hAnsi="仿宋" w:cs="仿宋_GB2312" w:hint="eastAsia"/>
          <w:color w:val="000000" w:themeColor="text1"/>
          <w:kern w:val="0"/>
          <w:sz w:val="28"/>
          <w:szCs w:val="28"/>
        </w:rPr>
        <w:t>确定承包人原则</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23.1</w:t>
      </w:r>
      <w:r>
        <w:rPr>
          <w:rFonts w:ascii="仿宋" w:eastAsia="仿宋" w:hAnsi="仿宋" w:cs="仿宋_GB2312" w:hint="eastAsia"/>
          <w:color w:val="000000" w:themeColor="text1"/>
          <w:kern w:val="0"/>
          <w:sz w:val="28"/>
          <w:szCs w:val="28"/>
        </w:rPr>
        <w:t>根据符合询价人需求、质量和服务且报价最低的原则确定承包人。</w:t>
      </w:r>
    </w:p>
    <w:p w:rsidR="0073089E" w:rsidRDefault="00BD3CBD">
      <w:pPr>
        <w:autoSpaceDE w:val="0"/>
        <w:autoSpaceDN w:val="0"/>
        <w:adjustRightInd w:val="0"/>
        <w:snapToGrid w:val="0"/>
        <w:spacing w:line="300" w:lineRule="auto"/>
        <w:ind w:left="630" w:right="32" w:hangingChars="225" w:hanging="63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sz w:val="28"/>
          <w:szCs w:val="28"/>
        </w:rPr>
        <w:t>23.2</w:t>
      </w:r>
      <w:r>
        <w:rPr>
          <w:rFonts w:ascii="仿宋" w:eastAsia="仿宋" w:hAnsi="仿宋" w:cs="仿宋_GB2312" w:hint="eastAsia"/>
          <w:color w:val="000000" w:themeColor="text1"/>
          <w:sz w:val="28"/>
          <w:szCs w:val="28"/>
        </w:rPr>
        <w:t>承包人确定后，询价人</w:t>
      </w:r>
      <w:r>
        <w:rPr>
          <w:rFonts w:ascii="仿宋" w:eastAsia="仿宋" w:hAnsi="仿宋" w:cs="仿宋_GB2312" w:hint="eastAsia"/>
          <w:color w:val="000000" w:themeColor="text1"/>
          <w:kern w:val="0"/>
          <w:sz w:val="28"/>
          <w:szCs w:val="28"/>
        </w:rPr>
        <w:t>向承包人发出《发包通知书》，</w:t>
      </w:r>
      <w:r>
        <w:rPr>
          <w:rFonts w:ascii="仿宋" w:eastAsia="仿宋" w:hAnsi="仿宋" w:cs="仿宋_GB2312" w:hint="eastAsia"/>
          <w:color w:val="000000" w:themeColor="text1"/>
          <w:sz w:val="28"/>
          <w:szCs w:val="28"/>
        </w:rPr>
        <w:t>对承包人和询价人具有同等法律效力</w:t>
      </w:r>
      <w:r>
        <w:rPr>
          <w:rFonts w:ascii="仿宋" w:eastAsia="仿宋" w:hAnsi="仿宋" w:cs="仿宋_GB2312" w:hint="eastAsia"/>
          <w:color w:val="000000" w:themeColor="text1"/>
          <w:kern w:val="0"/>
          <w:sz w:val="28"/>
          <w:szCs w:val="28"/>
        </w:rPr>
        <w:t>。</w:t>
      </w:r>
    </w:p>
    <w:p w:rsidR="0073089E" w:rsidRDefault="00BD3CBD">
      <w:pPr>
        <w:pStyle w:val="ad"/>
        <w:adjustRightInd w:val="0"/>
        <w:snapToGrid w:val="0"/>
        <w:spacing w:line="300" w:lineRule="auto"/>
        <w:rPr>
          <w:rFonts w:ascii="仿宋" w:eastAsia="仿宋" w:hAnsi="仿宋" w:cs="仿宋_GB2312"/>
          <w:b/>
          <w:color w:val="000000" w:themeColor="text1"/>
          <w:sz w:val="28"/>
          <w:szCs w:val="28"/>
        </w:rPr>
      </w:pPr>
      <w:r>
        <w:rPr>
          <w:rFonts w:ascii="仿宋" w:eastAsia="仿宋" w:hAnsi="仿宋" w:cs="仿宋_GB2312" w:hint="eastAsia"/>
          <w:b/>
          <w:color w:val="000000" w:themeColor="text1"/>
          <w:sz w:val="28"/>
          <w:szCs w:val="28"/>
        </w:rPr>
        <w:t>七、</w:t>
      </w:r>
      <w:r>
        <w:rPr>
          <w:rFonts w:ascii="仿宋" w:eastAsia="仿宋" w:hAnsi="仿宋" w:cs="仿宋_GB2312" w:hint="eastAsia"/>
          <w:b/>
          <w:color w:val="000000" w:themeColor="text1"/>
          <w:sz w:val="28"/>
          <w:szCs w:val="28"/>
        </w:rPr>
        <w:t xml:space="preserve"> </w:t>
      </w:r>
      <w:r>
        <w:rPr>
          <w:rFonts w:ascii="仿宋" w:eastAsia="仿宋" w:hAnsi="仿宋" w:cs="仿宋_GB2312" w:hint="eastAsia"/>
          <w:b/>
          <w:color w:val="000000" w:themeColor="text1"/>
          <w:sz w:val="28"/>
          <w:szCs w:val="28"/>
        </w:rPr>
        <w:t>合同的订立和履行</w:t>
      </w:r>
    </w:p>
    <w:p w:rsidR="0073089E" w:rsidRDefault="00BD3CBD">
      <w:pPr>
        <w:autoSpaceDE w:val="0"/>
        <w:autoSpaceDN w:val="0"/>
        <w:adjustRightInd w:val="0"/>
        <w:snapToGrid w:val="0"/>
        <w:spacing w:line="300" w:lineRule="auto"/>
        <w:ind w:right="32"/>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 xml:space="preserve">24. </w:t>
      </w:r>
      <w:r>
        <w:rPr>
          <w:rFonts w:ascii="仿宋" w:eastAsia="仿宋" w:hAnsi="仿宋" w:cs="仿宋_GB2312" w:hint="eastAsia"/>
          <w:color w:val="000000" w:themeColor="text1"/>
          <w:kern w:val="0"/>
          <w:sz w:val="28"/>
          <w:szCs w:val="28"/>
        </w:rPr>
        <w:t>合同的订立</w:t>
      </w:r>
    </w:p>
    <w:p w:rsidR="0073089E" w:rsidRDefault="00BD3CBD">
      <w:pPr>
        <w:autoSpaceDE w:val="0"/>
        <w:autoSpaceDN w:val="0"/>
        <w:adjustRightInd w:val="0"/>
        <w:snapToGrid w:val="0"/>
        <w:spacing w:line="300" w:lineRule="auto"/>
        <w:ind w:left="700" w:right="32" w:hangingChars="250" w:hanging="700"/>
        <w:rPr>
          <w:rFonts w:ascii="仿宋" w:eastAsia="仿宋" w:hAnsi="仿宋" w:cs="仿宋_GB2312"/>
          <w:color w:val="000000" w:themeColor="text1"/>
          <w:sz w:val="28"/>
          <w:szCs w:val="28"/>
        </w:rPr>
      </w:pPr>
      <w:r>
        <w:rPr>
          <w:rFonts w:ascii="仿宋" w:eastAsia="仿宋" w:hAnsi="仿宋" w:cs="仿宋_GB2312" w:hint="eastAsia"/>
          <w:color w:val="000000" w:themeColor="text1"/>
          <w:kern w:val="0"/>
          <w:sz w:val="28"/>
          <w:szCs w:val="28"/>
        </w:rPr>
        <w:lastRenderedPageBreak/>
        <w:t xml:space="preserve">24.1 </w:t>
      </w:r>
      <w:r>
        <w:rPr>
          <w:rFonts w:ascii="仿宋" w:eastAsia="仿宋" w:hAnsi="仿宋" w:cs="仿宋_GB2312" w:hint="eastAsia"/>
          <w:color w:val="000000" w:themeColor="text1"/>
          <w:kern w:val="0"/>
          <w:sz w:val="28"/>
          <w:szCs w:val="28"/>
        </w:rPr>
        <w:t>询价人与成交、承包人自《发包通知书》发出之日起三十日内，按询价文件要求和承包人询价响应文件承诺签订承包合同，但</w:t>
      </w:r>
      <w:r>
        <w:rPr>
          <w:rFonts w:ascii="仿宋" w:eastAsia="仿宋" w:hAnsi="仿宋" w:cs="仿宋_GB2312" w:hint="eastAsia"/>
          <w:color w:val="000000" w:themeColor="text1"/>
          <w:sz w:val="28"/>
          <w:szCs w:val="28"/>
        </w:rPr>
        <w:t>不得超出询价文件和承包人询价响应文件的范围、也不得再行订立背离合同实质性内容的其他协议。</w:t>
      </w:r>
    </w:p>
    <w:p w:rsidR="0073089E" w:rsidRDefault="00BD3CBD">
      <w:pPr>
        <w:adjustRightInd w:val="0"/>
        <w:snapToGrid w:val="0"/>
        <w:spacing w:line="300" w:lineRule="auto"/>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 xml:space="preserve">25. </w:t>
      </w:r>
      <w:r>
        <w:rPr>
          <w:rFonts w:ascii="仿宋" w:eastAsia="仿宋" w:hAnsi="仿宋" w:cs="仿宋_GB2312" w:hint="eastAsia"/>
          <w:color w:val="000000" w:themeColor="text1"/>
          <w:kern w:val="0"/>
          <w:sz w:val="28"/>
          <w:szCs w:val="28"/>
        </w:rPr>
        <w:t>合同的履行</w:t>
      </w:r>
    </w:p>
    <w:p w:rsidR="0073089E" w:rsidRDefault="00BD3CBD">
      <w:pPr>
        <w:autoSpaceDE w:val="0"/>
        <w:autoSpaceDN w:val="0"/>
        <w:adjustRightInd w:val="0"/>
        <w:snapToGrid w:val="0"/>
        <w:spacing w:line="300" w:lineRule="auto"/>
        <w:ind w:left="700" w:right="32" w:hangingChars="250" w:hanging="70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25.1</w:t>
      </w:r>
      <w:r>
        <w:rPr>
          <w:rFonts w:ascii="仿宋" w:eastAsia="仿宋" w:hAnsi="仿宋" w:cs="仿宋_GB2312" w:hint="eastAsia"/>
          <w:color w:val="000000" w:themeColor="text1"/>
          <w:kern w:val="0"/>
          <w:sz w:val="28"/>
          <w:szCs w:val="28"/>
        </w:rPr>
        <w:t>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rsidR="0073089E" w:rsidRDefault="00BD3CBD">
      <w:pPr>
        <w:autoSpaceDE w:val="0"/>
        <w:autoSpaceDN w:val="0"/>
        <w:adjustRightInd w:val="0"/>
        <w:snapToGrid w:val="0"/>
        <w:spacing w:line="300" w:lineRule="auto"/>
        <w:ind w:left="700" w:right="32" w:hangingChars="250" w:hanging="700"/>
        <w:rPr>
          <w:rFonts w:ascii="仿宋" w:eastAsia="仿宋" w:hAnsi="仿宋" w:cs="仿宋_GB2312"/>
          <w:color w:val="000000" w:themeColor="text1"/>
          <w:kern w:val="0"/>
          <w:sz w:val="28"/>
          <w:szCs w:val="28"/>
        </w:rPr>
      </w:pPr>
      <w:r>
        <w:rPr>
          <w:rFonts w:ascii="仿宋" w:eastAsia="仿宋" w:hAnsi="仿宋" w:cs="仿宋_GB2312" w:hint="eastAsia"/>
          <w:color w:val="000000" w:themeColor="text1"/>
          <w:kern w:val="0"/>
          <w:sz w:val="28"/>
          <w:szCs w:val="28"/>
        </w:rPr>
        <w:t>2</w:t>
      </w:r>
      <w:r>
        <w:rPr>
          <w:rFonts w:ascii="仿宋" w:eastAsia="仿宋" w:hAnsi="仿宋" w:cs="仿宋_GB2312" w:hint="eastAsia"/>
          <w:color w:val="000000" w:themeColor="text1"/>
          <w:kern w:val="0"/>
          <w:sz w:val="28"/>
          <w:szCs w:val="28"/>
        </w:rPr>
        <w:t xml:space="preserve">5.2 </w:t>
      </w:r>
      <w:r>
        <w:rPr>
          <w:rFonts w:ascii="仿宋" w:eastAsia="仿宋" w:hAnsi="仿宋" w:cs="仿宋_GB2312" w:hint="eastAsia"/>
          <w:color w:val="000000" w:themeColor="text1"/>
          <w:kern w:val="0"/>
          <w:sz w:val="28"/>
          <w:szCs w:val="28"/>
        </w:rPr>
        <w:t>承包人因不可抗力或者自身原因不能履行承包合同的，询价人</w:t>
      </w:r>
      <w:r>
        <w:rPr>
          <w:rFonts w:ascii="仿宋" w:eastAsia="仿宋" w:hAnsi="仿宋" w:cs="仿宋_GB2312" w:hint="eastAsia"/>
          <w:color w:val="000000" w:themeColor="text1"/>
          <w:sz w:val="28"/>
          <w:szCs w:val="28"/>
        </w:rPr>
        <w:t>可以与排位在承包人之后第一位的成交候选报价单位签订承包</w:t>
      </w:r>
      <w:r>
        <w:rPr>
          <w:rFonts w:ascii="仿宋" w:eastAsia="仿宋" w:hAnsi="仿宋" w:cs="仿宋_GB2312" w:hint="eastAsia"/>
          <w:color w:val="000000" w:themeColor="text1"/>
          <w:kern w:val="0"/>
          <w:sz w:val="28"/>
          <w:szCs w:val="28"/>
        </w:rPr>
        <w:t>合同，以此类推。</w:t>
      </w:r>
    </w:p>
    <w:p w:rsidR="0073089E" w:rsidRDefault="00BD3CBD">
      <w:pPr>
        <w:autoSpaceDE w:val="0"/>
        <w:autoSpaceDN w:val="0"/>
        <w:adjustRightInd w:val="0"/>
        <w:snapToGrid w:val="0"/>
        <w:spacing w:line="300" w:lineRule="auto"/>
        <w:ind w:left="420" w:right="32" w:hanging="420"/>
        <w:rPr>
          <w:rFonts w:ascii="仿宋" w:eastAsia="仿宋" w:hAnsi="仿宋" w:cs="仿宋_GB2312"/>
          <w:b/>
          <w:color w:val="000000" w:themeColor="text1"/>
          <w:kern w:val="0"/>
          <w:sz w:val="28"/>
          <w:szCs w:val="28"/>
        </w:rPr>
      </w:pPr>
      <w:r>
        <w:rPr>
          <w:rFonts w:ascii="仿宋" w:eastAsia="仿宋" w:hAnsi="仿宋" w:cs="仿宋_GB2312" w:hint="eastAsia"/>
          <w:b/>
          <w:color w:val="000000" w:themeColor="text1"/>
          <w:kern w:val="0"/>
          <w:sz w:val="28"/>
          <w:szCs w:val="28"/>
        </w:rPr>
        <w:t>八、质疑</w:t>
      </w:r>
    </w:p>
    <w:p w:rsidR="0073089E" w:rsidRDefault="00BD3CBD">
      <w:pPr>
        <w:autoSpaceDE w:val="0"/>
        <w:autoSpaceDN w:val="0"/>
        <w:adjustRightInd w:val="0"/>
        <w:snapToGrid w:val="0"/>
        <w:spacing w:line="300" w:lineRule="auto"/>
        <w:ind w:left="420" w:right="32" w:hanging="420"/>
        <w:rPr>
          <w:rFonts w:ascii="仿宋_GB2312" w:eastAsia="仿宋_GB2312" w:hAnsi="仿宋_GB2312" w:cs="仿宋_GB2312"/>
          <w:color w:val="000000" w:themeColor="text1"/>
          <w:sz w:val="28"/>
          <w:szCs w:val="28"/>
        </w:rPr>
      </w:pPr>
      <w:r>
        <w:rPr>
          <w:rFonts w:ascii="仿宋" w:eastAsia="仿宋" w:hAnsi="仿宋" w:cs="仿宋_GB2312" w:hint="eastAsia"/>
          <w:color w:val="000000" w:themeColor="text1"/>
          <w:sz w:val="28"/>
          <w:szCs w:val="28"/>
        </w:rPr>
        <w:t xml:space="preserve">26. </w:t>
      </w:r>
      <w:r>
        <w:rPr>
          <w:rFonts w:ascii="仿宋" w:eastAsia="仿宋" w:hAnsi="仿宋" w:cs="仿宋_GB2312" w:hint="eastAsia"/>
          <w:color w:val="000000" w:themeColor="text1"/>
          <w:sz w:val="28"/>
          <w:szCs w:val="28"/>
        </w:rPr>
        <w:t>如果报价人认为询价文件或询价过程或询价结果使其权益受到损害的，可向询价人提出书面质疑。询价人应在</w:t>
      </w:r>
      <w:r>
        <w:rPr>
          <w:rFonts w:ascii="仿宋" w:eastAsia="仿宋" w:hAnsi="仿宋" w:cs="仿宋_GB2312" w:hint="eastAsia"/>
          <w:color w:val="000000" w:themeColor="text1"/>
          <w:sz w:val="28"/>
          <w:szCs w:val="28"/>
        </w:rPr>
        <w:t>3</w:t>
      </w:r>
      <w:r>
        <w:rPr>
          <w:rFonts w:ascii="仿宋" w:eastAsia="仿宋" w:hAnsi="仿宋" w:cs="仿宋_GB2312" w:hint="eastAsia"/>
          <w:color w:val="000000" w:themeColor="text1"/>
          <w:sz w:val="28"/>
          <w:szCs w:val="28"/>
        </w:rPr>
        <w:t>天内给与答复。</w:t>
      </w:r>
    </w:p>
    <w:p w:rsidR="0073089E" w:rsidRDefault="0073089E">
      <w:pPr>
        <w:rPr>
          <w:rFonts w:ascii="仿宋_GB2312" w:eastAsia="仿宋_GB2312" w:hAnsi="仿宋_GB2312" w:cs="仿宋_GB2312"/>
          <w:b/>
          <w:bCs/>
          <w:color w:val="000000" w:themeColor="text1"/>
        </w:rPr>
        <w:sectPr w:rsidR="0073089E">
          <w:pgSz w:w="11906" w:h="16838"/>
          <w:pgMar w:top="1089" w:right="1466" w:bottom="1089" w:left="1077" w:header="851" w:footer="992" w:gutter="0"/>
          <w:cols w:space="720"/>
          <w:docGrid w:type="lines" w:linePitch="312"/>
        </w:sectPr>
      </w:pPr>
      <w:bookmarkStart w:id="1" w:name="_Toc179632599"/>
      <w:bookmarkStart w:id="2" w:name="_Toc371433002"/>
      <w:bookmarkStart w:id="3" w:name="_Toc152042358"/>
      <w:bookmarkStart w:id="4" w:name="_Toc152045581"/>
      <w:bookmarkStart w:id="5" w:name="_Toc247085739"/>
      <w:bookmarkStart w:id="6" w:name="_Toc144974548"/>
    </w:p>
    <w:p w:rsidR="0073089E" w:rsidRDefault="00BD3CBD">
      <w:pPr>
        <w:pStyle w:val="2"/>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附件一</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报价记录表</w:t>
      </w:r>
      <w:bookmarkEnd w:id="1"/>
      <w:bookmarkEnd w:id="2"/>
      <w:bookmarkEnd w:id="3"/>
      <w:bookmarkEnd w:id="4"/>
      <w:bookmarkEnd w:id="5"/>
      <w:bookmarkEnd w:id="6"/>
    </w:p>
    <w:p w:rsidR="0073089E" w:rsidRDefault="00BD3CBD">
      <w:pPr>
        <w:spacing w:line="400" w:lineRule="exact"/>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（项目名称）报价记录表</w:t>
      </w:r>
    </w:p>
    <w:p w:rsidR="0073089E" w:rsidRDefault="00BD3CBD">
      <w:pPr>
        <w:spacing w:line="500" w:lineRule="exact"/>
        <w:ind w:firstLineChars="1650" w:firstLine="3465"/>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zCs w:val="21"/>
        </w:rPr>
        <w:t>报价文件开启时间：年月日时分</w:t>
      </w:r>
    </w:p>
    <w:tbl>
      <w:tblPr>
        <w:tblW w:w="0" w:type="auto"/>
        <w:jc w:val="center"/>
        <w:tblLayout w:type="fixed"/>
        <w:tblLook w:val="04A0" w:firstRow="1" w:lastRow="0" w:firstColumn="1" w:lastColumn="0" w:noHBand="0" w:noVBand="1"/>
      </w:tblPr>
      <w:tblGrid>
        <w:gridCol w:w="690"/>
        <w:gridCol w:w="3422"/>
        <w:gridCol w:w="1268"/>
        <w:gridCol w:w="1582"/>
        <w:gridCol w:w="1918"/>
      </w:tblGrid>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rsidR="0073089E" w:rsidRDefault="00BD3CBD">
            <w:pPr>
              <w:spacing w:line="5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序号</w:t>
            </w:r>
          </w:p>
        </w:tc>
        <w:tc>
          <w:tcPr>
            <w:tcW w:w="3422" w:type="dxa"/>
            <w:tcBorders>
              <w:top w:val="single" w:sz="4" w:space="0" w:color="auto"/>
              <w:left w:val="single" w:sz="4" w:space="0" w:color="auto"/>
              <w:bottom w:val="single" w:sz="4" w:space="0" w:color="auto"/>
              <w:right w:val="single" w:sz="4" w:space="0" w:color="auto"/>
            </w:tcBorders>
            <w:vAlign w:val="center"/>
          </w:tcPr>
          <w:p w:rsidR="0073089E" w:rsidRDefault="00BD3CBD">
            <w:pPr>
              <w:spacing w:line="5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报价单位</w:t>
            </w:r>
          </w:p>
        </w:tc>
        <w:tc>
          <w:tcPr>
            <w:tcW w:w="1268" w:type="dxa"/>
            <w:tcBorders>
              <w:top w:val="single" w:sz="4" w:space="0" w:color="auto"/>
              <w:left w:val="single" w:sz="4" w:space="0" w:color="auto"/>
              <w:bottom w:val="single" w:sz="4" w:space="0" w:color="auto"/>
              <w:right w:val="single" w:sz="4" w:space="0" w:color="auto"/>
            </w:tcBorders>
            <w:vAlign w:val="center"/>
          </w:tcPr>
          <w:p w:rsidR="0073089E" w:rsidRDefault="00BD3CBD">
            <w:pPr>
              <w:spacing w:line="5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密封情况</w:t>
            </w:r>
          </w:p>
        </w:tc>
        <w:tc>
          <w:tcPr>
            <w:tcW w:w="1582" w:type="dxa"/>
            <w:tcBorders>
              <w:top w:val="single" w:sz="4" w:space="0" w:color="auto"/>
              <w:left w:val="single" w:sz="4" w:space="0" w:color="auto"/>
              <w:bottom w:val="single" w:sz="4" w:space="0" w:color="auto"/>
              <w:right w:val="single" w:sz="4" w:space="0" w:color="auto"/>
            </w:tcBorders>
            <w:vAlign w:val="center"/>
          </w:tcPr>
          <w:p w:rsidR="0073089E" w:rsidRDefault="00BD3CBD">
            <w:pPr>
              <w:spacing w:line="5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报价（元）</w:t>
            </w:r>
          </w:p>
        </w:tc>
        <w:tc>
          <w:tcPr>
            <w:tcW w:w="1918" w:type="dxa"/>
            <w:tcBorders>
              <w:top w:val="single" w:sz="4" w:space="0" w:color="auto"/>
              <w:left w:val="single" w:sz="4" w:space="0" w:color="auto"/>
              <w:bottom w:val="single" w:sz="4" w:space="0" w:color="auto"/>
              <w:right w:val="single" w:sz="4" w:space="0" w:color="auto"/>
            </w:tcBorders>
            <w:vAlign w:val="center"/>
          </w:tcPr>
          <w:p w:rsidR="0073089E" w:rsidRDefault="00BD3CBD">
            <w:pPr>
              <w:spacing w:line="5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签名</w:t>
            </w:r>
          </w:p>
        </w:tc>
      </w:tr>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r w:rsidR="0073089E">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r w:rsidR="0073089E">
        <w:trPr>
          <w:trHeight w:val="871"/>
          <w:jc w:val="center"/>
        </w:trPr>
        <w:tc>
          <w:tcPr>
            <w:tcW w:w="690"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342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26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582"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c>
          <w:tcPr>
            <w:tcW w:w="1918" w:type="dxa"/>
            <w:tcBorders>
              <w:top w:val="single" w:sz="4" w:space="0" w:color="auto"/>
              <w:left w:val="single" w:sz="4" w:space="0" w:color="auto"/>
              <w:bottom w:val="single" w:sz="4" w:space="0" w:color="auto"/>
              <w:right w:val="single" w:sz="4" w:space="0" w:color="auto"/>
            </w:tcBorders>
          </w:tcPr>
          <w:p w:rsidR="0073089E" w:rsidRDefault="0073089E">
            <w:pPr>
              <w:spacing w:line="500" w:lineRule="exact"/>
              <w:jc w:val="left"/>
              <w:rPr>
                <w:rFonts w:ascii="仿宋_GB2312" w:eastAsia="仿宋_GB2312" w:hAnsi="仿宋_GB2312" w:cs="仿宋_GB2312"/>
                <w:color w:val="000000" w:themeColor="text1"/>
                <w:szCs w:val="21"/>
              </w:rPr>
            </w:pPr>
          </w:p>
        </w:tc>
      </w:tr>
    </w:tbl>
    <w:p w:rsidR="0073089E" w:rsidRDefault="0073089E">
      <w:pPr>
        <w:spacing w:line="440" w:lineRule="exact"/>
        <w:rPr>
          <w:rFonts w:ascii="仿宋_GB2312" w:eastAsia="仿宋_GB2312" w:hAnsi="仿宋_GB2312" w:cs="仿宋_GB2312"/>
          <w:color w:val="000000" w:themeColor="text1"/>
        </w:rPr>
      </w:pPr>
    </w:p>
    <w:p w:rsidR="0073089E" w:rsidRDefault="00BD3CBD">
      <w:pPr>
        <w:spacing w:line="440" w:lineRule="exact"/>
        <w:jc w:val="left"/>
        <w:rPr>
          <w:rFonts w:ascii="仿宋_GB2312" w:eastAsia="仿宋_GB2312" w:hAnsi="仿宋_GB2312" w:cs="仿宋_GB2312"/>
          <w:color w:val="000000" w:themeColor="text1"/>
          <w:u w:val="single"/>
        </w:rPr>
      </w:pPr>
      <w:r>
        <w:rPr>
          <w:rFonts w:ascii="仿宋_GB2312" w:eastAsia="仿宋_GB2312" w:hAnsi="仿宋_GB2312" w:cs="仿宋_GB2312" w:hint="eastAsia"/>
          <w:color w:val="000000" w:themeColor="text1"/>
        </w:rPr>
        <w:t>经办人：</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记录人：</w:t>
      </w:r>
      <w:r>
        <w:rPr>
          <w:rFonts w:ascii="仿宋_GB2312" w:eastAsia="仿宋_GB2312" w:hAnsi="仿宋_GB2312" w:cs="仿宋_GB2312" w:hint="eastAsia"/>
          <w:color w:val="000000" w:themeColor="text1"/>
        </w:rPr>
        <w:t xml:space="preserve"> </w:t>
      </w:r>
    </w:p>
    <w:p w:rsidR="0073089E" w:rsidRDefault="00BD3CBD">
      <w:pPr>
        <w:spacing w:line="440" w:lineRule="exact"/>
        <w:ind w:firstLineChars="3100" w:firstLine="6510"/>
        <w:rPr>
          <w:rFonts w:ascii="仿宋_GB2312" w:eastAsia="仿宋_GB2312" w:hAnsi="仿宋_GB2312" w:cs="仿宋_GB2312"/>
          <w:color w:val="000000" w:themeColor="text1"/>
          <w:u w:val="single"/>
        </w:rPr>
      </w:pP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73089E" w:rsidRDefault="0073089E">
      <w:pPr>
        <w:ind w:firstLineChars="300" w:firstLine="720"/>
        <w:rPr>
          <w:rFonts w:ascii="宋体" w:hAnsi="宋体"/>
          <w:color w:val="000000" w:themeColor="text1"/>
          <w:sz w:val="24"/>
        </w:rPr>
        <w:sectPr w:rsidR="0073089E">
          <w:pgSz w:w="11906" w:h="16838"/>
          <w:pgMar w:top="1089" w:right="1466" w:bottom="1089" w:left="1077" w:header="851" w:footer="992" w:gutter="0"/>
          <w:cols w:space="720"/>
          <w:docGrid w:type="lines" w:linePitch="312"/>
        </w:sectPr>
      </w:pPr>
    </w:p>
    <w:p w:rsidR="0073089E" w:rsidRDefault="00BD3CBD">
      <w:pPr>
        <w:pStyle w:val="2"/>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附件二</w:t>
      </w:r>
    </w:p>
    <w:p w:rsidR="0073089E" w:rsidRDefault="00BD3CBD">
      <w:pPr>
        <w:jc w:val="center"/>
        <w:rPr>
          <w:rFonts w:ascii="仿宋_GB2312" w:eastAsia="仿宋_GB2312" w:hAnsi="仿宋_GB2312" w:cs="仿宋_GB2312"/>
          <w:b/>
          <w:bCs/>
          <w:color w:val="000000" w:themeColor="text1"/>
          <w:sz w:val="32"/>
          <w:szCs w:val="40"/>
        </w:rPr>
      </w:pPr>
      <w:r>
        <w:rPr>
          <w:rFonts w:ascii="仿宋_GB2312" w:eastAsia="仿宋_GB2312" w:hAnsi="仿宋_GB2312" w:cs="仿宋_GB2312" w:hint="eastAsia"/>
          <w:b/>
          <w:bCs/>
          <w:color w:val="000000" w:themeColor="text1"/>
          <w:sz w:val="32"/>
          <w:szCs w:val="40"/>
        </w:rPr>
        <w:t>广州市净水有限公司非公开招标项目评审记录表</w:t>
      </w:r>
    </w:p>
    <w:p w:rsidR="0073089E" w:rsidRDefault="00BD3CBD">
      <w:pPr>
        <w:spacing w:line="360" w:lineRule="auto"/>
        <w:ind w:left="1200" w:hangingChars="500" w:hanging="1200"/>
        <w:rPr>
          <w:rFonts w:ascii="宋体" w:hAnsi="宋体"/>
          <w:color w:val="000000" w:themeColor="text1"/>
          <w:sz w:val="24"/>
        </w:rPr>
      </w:pPr>
      <w:r>
        <w:rPr>
          <w:rFonts w:ascii="宋体" w:hAnsi="宋体" w:hint="eastAsia"/>
          <w:color w:val="000000" w:themeColor="text1"/>
          <w:sz w:val="24"/>
        </w:rPr>
        <w:t>项目名称：</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4137"/>
        <w:gridCol w:w="1078"/>
        <w:gridCol w:w="999"/>
        <w:gridCol w:w="993"/>
        <w:gridCol w:w="992"/>
        <w:gridCol w:w="992"/>
        <w:gridCol w:w="803"/>
      </w:tblGrid>
      <w:tr w:rsidR="0073089E">
        <w:trPr>
          <w:cantSplit/>
          <w:trHeight w:val="886"/>
          <w:tblHeader/>
          <w:jc w:val="center"/>
        </w:trPr>
        <w:tc>
          <w:tcPr>
            <w:tcW w:w="601" w:type="dxa"/>
            <w:vMerge w:val="restart"/>
            <w:tcBorders>
              <w:top w:val="double" w:sz="4" w:space="0" w:color="auto"/>
              <w:left w:val="doub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序号</w:t>
            </w:r>
          </w:p>
        </w:tc>
        <w:tc>
          <w:tcPr>
            <w:tcW w:w="4137" w:type="dxa"/>
            <w:vMerge w:val="restart"/>
            <w:tcBorders>
              <w:top w:val="double" w:sz="4" w:space="0" w:color="auto"/>
              <w:left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hint="eastAsia"/>
                <w:b/>
                <w:color w:val="000000" w:themeColor="text1"/>
                <w:sz w:val="24"/>
              </w:rPr>
              <w:t>项目资料</w:t>
            </w:r>
          </w:p>
        </w:tc>
        <w:tc>
          <w:tcPr>
            <w:tcW w:w="1078" w:type="dxa"/>
            <w:vMerge w:val="restart"/>
            <w:tcBorders>
              <w:top w:val="double" w:sz="4" w:space="0" w:color="auto"/>
              <w:left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hint="eastAsia"/>
                <w:b/>
                <w:color w:val="000000" w:themeColor="text1"/>
                <w:sz w:val="24"/>
              </w:rPr>
              <w:t>提交资料要求</w:t>
            </w:r>
          </w:p>
        </w:tc>
        <w:tc>
          <w:tcPr>
            <w:tcW w:w="3976" w:type="dxa"/>
            <w:gridSpan w:val="4"/>
            <w:tcBorders>
              <w:top w:val="double" w:sz="4" w:space="0" w:color="auto"/>
              <w:left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审核情况</w:t>
            </w:r>
          </w:p>
        </w:tc>
        <w:tc>
          <w:tcPr>
            <w:tcW w:w="803" w:type="dxa"/>
            <w:tcBorders>
              <w:top w:val="double" w:sz="4" w:space="0" w:color="auto"/>
              <w:left w:val="single" w:sz="4" w:space="0" w:color="auto"/>
              <w:bottom w:val="single" w:sz="4" w:space="0" w:color="auto"/>
              <w:right w:val="doub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备注</w:t>
            </w:r>
          </w:p>
        </w:tc>
      </w:tr>
      <w:tr w:rsidR="0073089E">
        <w:trPr>
          <w:cantSplit/>
          <w:trHeight w:val="1133"/>
          <w:jc w:val="center"/>
        </w:trPr>
        <w:tc>
          <w:tcPr>
            <w:tcW w:w="601" w:type="dxa"/>
            <w:vMerge/>
            <w:tcBorders>
              <w:left w:val="double" w:sz="4" w:space="0" w:color="auto"/>
              <w:bottom w:val="single" w:sz="4" w:space="0" w:color="auto"/>
              <w:right w:val="single" w:sz="4" w:space="0" w:color="auto"/>
            </w:tcBorders>
            <w:vAlign w:val="center"/>
          </w:tcPr>
          <w:p w:rsidR="0073089E" w:rsidRDefault="0073089E">
            <w:pPr>
              <w:jc w:val="center"/>
              <w:rPr>
                <w:rFonts w:ascii="宋体" w:hAnsi="宋体"/>
                <w:color w:val="000000" w:themeColor="text1"/>
                <w:sz w:val="24"/>
              </w:rPr>
            </w:pPr>
          </w:p>
        </w:tc>
        <w:tc>
          <w:tcPr>
            <w:tcW w:w="4137" w:type="dxa"/>
            <w:vMerge/>
            <w:tcBorders>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1078" w:type="dxa"/>
            <w:vMerge/>
            <w:tcBorders>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73089E" w:rsidRDefault="0073089E">
            <w:pPr>
              <w:rPr>
                <w:rFonts w:ascii="宋体" w:eastAsia="楷体_GB2312" w:hAnsi="宋体"/>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tcPr>
          <w:p w:rsidR="0073089E" w:rsidRDefault="0073089E">
            <w:pPr>
              <w:rPr>
                <w:rFonts w:ascii="宋体" w:eastAsia="楷体_GB2312" w:hAnsi="宋体"/>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eastAsia="楷体_GB2312" w:hAnsi="宋体"/>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eastAsia="楷体_GB2312" w:hAnsi="宋体"/>
                <w:color w:val="000000" w:themeColor="text1"/>
                <w:sz w:val="18"/>
                <w:szCs w:val="18"/>
              </w:rPr>
            </w:pPr>
          </w:p>
        </w:tc>
        <w:tc>
          <w:tcPr>
            <w:tcW w:w="803" w:type="dxa"/>
            <w:tcBorders>
              <w:top w:val="single" w:sz="4" w:space="0" w:color="auto"/>
              <w:left w:val="single" w:sz="4" w:space="0" w:color="auto"/>
              <w:bottom w:val="single" w:sz="4" w:space="0" w:color="auto"/>
              <w:right w:val="double" w:sz="4" w:space="0" w:color="auto"/>
            </w:tcBorders>
            <w:vAlign w:val="center"/>
          </w:tcPr>
          <w:p w:rsidR="0073089E" w:rsidRDefault="0073089E">
            <w:pPr>
              <w:rPr>
                <w:rFonts w:ascii="宋体" w:hAnsi="宋体"/>
                <w:color w:val="000000" w:themeColor="text1"/>
                <w:sz w:val="24"/>
              </w:rPr>
            </w:pPr>
          </w:p>
        </w:tc>
      </w:tr>
      <w:tr w:rsidR="0073089E">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1</w:t>
            </w:r>
          </w:p>
        </w:tc>
        <w:tc>
          <w:tcPr>
            <w:tcW w:w="4137"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企业法定代表人资格证明书</w:t>
            </w:r>
          </w:p>
        </w:tc>
        <w:tc>
          <w:tcPr>
            <w:tcW w:w="1078"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3089E" w:rsidRDefault="0073089E">
            <w:pPr>
              <w:rPr>
                <w:rFonts w:ascii="宋体" w:hAnsi="宋体"/>
                <w:color w:val="000000" w:themeColor="text1"/>
                <w:sz w:val="24"/>
              </w:rPr>
            </w:pPr>
          </w:p>
        </w:tc>
      </w:tr>
      <w:tr w:rsidR="0073089E">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2</w:t>
            </w:r>
          </w:p>
        </w:tc>
        <w:tc>
          <w:tcPr>
            <w:tcW w:w="4137"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法定代表人授权委托书</w:t>
            </w:r>
          </w:p>
        </w:tc>
        <w:tc>
          <w:tcPr>
            <w:tcW w:w="1078"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3089E" w:rsidRDefault="0073089E">
            <w:pPr>
              <w:rPr>
                <w:rFonts w:ascii="宋体" w:hAnsi="宋体"/>
                <w:color w:val="000000" w:themeColor="text1"/>
                <w:sz w:val="24"/>
              </w:rPr>
            </w:pPr>
          </w:p>
        </w:tc>
      </w:tr>
      <w:tr w:rsidR="0073089E">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3</w:t>
            </w:r>
          </w:p>
        </w:tc>
        <w:tc>
          <w:tcPr>
            <w:tcW w:w="4137"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关于资格的声明函</w:t>
            </w:r>
          </w:p>
        </w:tc>
        <w:tc>
          <w:tcPr>
            <w:tcW w:w="1078"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3089E" w:rsidRDefault="0073089E">
            <w:pPr>
              <w:rPr>
                <w:rFonts w:ascii="宋体" w:hAnsi="宋体"/>
                <w:color w:val="000000" w:themeColor="text1"/>
                <w:sz w:val="24"/>
              </w:rPr>
            </w:pPr>
          </w:p>
        </w:tc>
      </w:tr>
      <w:tr w:rsidR="0073089E">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4</w:t>
            </w:r>
          </w:p>
        </w:tc>
        <w:tc>
          <w:tcPr>
            <w:tcW w:w="4137"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符合报价单位资格要求</w:t>
            </w:r>
          </w:p>
        </w:tc>
        <w:tc>
          <w:tcPr>
            <w:tcW w:w="1078"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3089E" w:rsidRDefault="0073089E">
            <w:pPr>
              <w:rPr>
                <w:rFonts w:ascii="宋体" w:hAnsi="宋体"/>
                <w:color w:val="000000" w:themeColor="text1"/>
                <w:sz w:val="24"/>
              </w:rPr>
            </w:pPr>
          </w:p>
        </w:tc>
      </w:tr>
      <w:tr w:rsidR="0073089E">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5</w:t>
            </w:r>
          </w:p>
        </w:tc>
        <w:tc>
          <w:tcPr>
            <w:tcW w:w="4137"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响应询价文件第二部分项目内容的技术、商务要求</w:t>
            </w:r>
          </w:p>
        </w:tc>
        <w:tc>
          <w:tcPr>
            <w:tcW w:w="1078"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复印件</w:t>
            </w:r>
          </w:p>
        </w:tc>
        <w:tc>
          <w:tcPr>
            <w:tcW w:w="999" w:type="dxa"/>
            <w:tcBorders>
              <w:top w:val="single" w:sz="4" w:space="0" w:color="auto"/>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3089E" w:rsidRDefault="0073089E">
            <w:pPr>
              <w:rPr>
                <w:rFonts w:ascii="宋体" w:hAnsi="宋体"/>
                <w:color w:val="000000" w:themeColor="text1"/>
                <w:sz w:val="24"/>
              </w:rPr>
            </w:pPr>
          </w:p>
        </w:tc>
      </w:tr>
      <w:tr w:rsidR="0073089E">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6</w:t>
            </w:r>
          </w:p>
        </w:tc>
        <w:tc>
          <w:tcPr>
            <w:tcW w:w="4137"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拟委派的项目负责人情况表</w:t>
            </w:r>
          </w:p>
        </w:tc>
        <w:tc>
          <w:tcPr>
            <w:tcW w:w="1078"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3089E" w:rsidRDefault="0073089E">
            <w:pPr>
              <w:rPr>
                <w:rFonts w:ascii="宋体" w:hAnsi="宋体"/>
                <w:color w:val="000000" w:themeColor="text1"/>
                <w:sz w:val="24"/>
              </w:rPr>
            </w:pPr>
          </w:p>
        </w:tc>
      </w:tr>
      <w:tr w:rsidR="0073089E">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7</w:t>
            </w:r>
          </w:p>
        </w:tc>
        <w:tc>
          <w:tcPr>
            <w:tcW w:w="4137"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报价意向承诺及声明函</w:t>
            </w:r>
          </w:p>
        </w:tc>
        <w:tc>
          <w:tcPr>
            <w:tcW w:w="1078" w:type="dxa"/>
            <w:tcBorders>
              <w:top w:val="single" w:sz="4" w:space="0" w:color="auto"/>
              <w:left w:val="single" w:sz="4" w:space="0" w:color="auto"/>
              <w:bottom w:val="single" w:sz="4" w:space="0" w:color="auto"/>
              <w:right w:val="single" w:sz="4" w:space="0" w:color="auto"/>
            </w:tcBorders>
            <w:vAlign w:val="center"/>
          </w:tcPr>
          <w:p w:rsidR="0073089E" w:rsidRDefault="00BD3CBD">
            <w:pPr>
              <w:rPr>
                <w:rFonts w:ascii="宋体" w:hAnsi="宋体"/>
                <w:color w:val="000000" w:themeColor="text1"/>
                <w:sz w:val="24"/>
              </w:rPr>
            </w:pPr>
            <w:r>
              <w:rPr>
                <w:rFonts w:ascii="宋体" w:hAnsi="宋体"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3089E" w:rsidRDefault="0073089E">
            <w:pPr>
              <w:rPr>
                <w:rFonts w:ascii="宋体" w:hAnsi="宋体"/>
                <w:color w:val="000000" w:themeColor="text1"/>
                <w:sz w:val="24"/>
              </w:rPr>
            </w:pPr>
          </w:p>
        </w:tc>
      </w:tr>
      <w:tr w:rsidR="0073089E">
        <w:trPr>
          <w:cantSplit/>
          <w:trHeight w:hRule="exact" w:val="907"/>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结论</w:t>
            </w:r>
          </w:p>
        </w:tc>
        <w:tc>
          <w:tcPr>
            <w:tcW w:w="999" w:type="dxa"/>
            <w:tcBorders>
              <w:top w:val="single" w:sz="4" w:space="0" w:color="auto"/>
              <w:left w:val="single" w:sz="4" w:space="0" w:color="auto"/>
              <w:bottom w:val="single" w:sz="4" w:space="0" w:color="auto"/>
              <w:right w:val="single" w:sz="4" w:space="0" w:color="auto"/>
            </w:tcBorders>
            <w:vAlign w:val="center"/>
          </w:tcPr>
          <w:p w:rsidR="0073089E" w:rsidRDefault="0073089E">
            <w:pPr>
              <w:rPr>
                <w:rFonts w:ascii="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3089E" w:rsidRDefault="0073089E">
            <w:pP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3089E" w:rsidRDefault="0073089E">
            <w:pPr>
              <w:rPr>
                <w:rFonts w:ascii="宋体" w:hAnsi="宋体"/>
                <w:color w:val="000000" w:themeColor="text1"/>
                <w:sz w:val="24"/>
              </w:rPr>
            </w:pPr>
          </w:p>
        </w:tc>
      </w:tr>
      <w:tr w:rsidR="0073089E">
        <w:trPr>
          <w:cantSplit/>
          <w:trHeight w:val="1134"/>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73089E" w:rsidRDefault="00BD3CBD">
            <w:pPr>
              <w:jc w:val="center"/>
              <w:rPr>
                <w:rFonts w:ascii="宋体" w:hAnsi="宋体"/>
                <w:color w:val="000000" w:themeColor="text1"/>
                <w:sz w:val="24"/>
              </w:rPr>
            </w:pPr>
            <w:r>
              <w:rPr>
                <w:rFonts w:ascii="宋体" w:hAnsi="宋体" w:hint="eastAsia"/>
                <w:color w:val="000000" w:themeColor="text1"/>
                <w:sz w:val="24"/>
              </w:rPr>
              <w:t>评审人签名</w:t>
            </w:r>
          </w:p>
        </w:tc>
        <w:tc>
          <w:tcPr>
            <w:tcW w:w="4779" w:type="dxa"/>
            <w:gridSpan w:val="5"/>
            <w:tcBorders>
              <w:top w:val="single" w:sz="4" w:space="0" w:color="auto"/>
              <w:left w:val="single" w:sz="4" w:space="0" w:color="auto"/>
              <w:bottom w:val="single" w:sz="4" w:space="0" w:color="auto"/>
              <w:right w:val="double" w:sz="4" w:space="0" w:color="auto"/>
            </w:tcBorders>
          </w:tcPr>
          <w:p w:rsidR="0073089E" w:rsidRDefault="0073089E">
            <w:pPr>
              <w:rPr>
                <w:rFonts w:ascii="宋体" w:hAnsi="宋体"/>
                <w:color w:val="000000" w:themeColor="text1"/>
                <w:sz w:val="24"/>
              </w:rPr>
            </w:pPr>
          </w:p>
        </w:tc>
      </w:tr>
    </w:tbl>
    <w:p w:rsidR="0073089E" w:rsidRDefault="00BD3CBD">
      <w:pPr>
        <w:ind w:left="840" w:hangingChars="400" w:hanging="840"/>
        <w:rPr>
          <w:color w:val="000000" w:themeColor="text1"/>
        </w:rPr>
      </w:pPr>
      <w:r>
        <w:rPr>
          <w:rFonts w:hint="eastAsia"/>
          <w:color w:val="000000" w:themeColor="text1"/>
        </w:rPr>
        <w:t>备注：</w:t>
      </w:r>
      <w:r>
        <w:rPr>
          <w:rFonts w:hint="eastAsia"/>
          <w:color w:val="000000" w:themeColor="text1"/>
        </w:rPr>
        <w:t>1</w:t>
      </w:r>
      <w:r>
        <w:rPr>
          <w:rFonts w:hint="eastAsia"/>
          <w:color w:val="000000" w:themeColor="text1"/>
        </w:rPr>
        <w:t>、审核情况填写“符合”或“不符合；或者打“√”或“×”。</w:t>
      </w:r>
    </w:p>
    <w:p w:rsidR="0073089E" w:rsidRDefault="00BD3CBD">
      <w:pPr>
        <w:numPr>
          <w:ilvl w:val="0"/>
          <w:numId w:val="27"/>
        </w:numPr>
        <w:ind w:firstLineChars="300" w:firstLine="630"/>
        <w:rPr>
          <w:color w:val="000000" w:themeColor="text1"/>
        </w:rPr>
      </w:pPr>
      <w:r>
        <w:rPr>
          <w:rFonts w:hint="eastAsia"/>
          <w:color w:val="000000" w:themeColor="text1"/>
        </w:rPr>
        <w:t>本表所有审核情况均为符合的，结论为报名成功。若有一项或以上审核情况为不符合的，结论为报名不成功。</w:t>
      </w: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BD3CBD">
      <w:pPr>
        <w:pStyle w:val="2"/>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附件三</w:t>
      </w:r>
    </w:p>
    <w:p w:rsidR="0073089E" w:rsidRDefault="0073089E">
      <w:pPr>
        <w:autoSpaceDE w:val="0"/>
        <w:autoSpaceDN w:val="0"/>
        <w:adjustRightInd w:val="0"/>
        <w:rPr>
          <w:rFonts w:ascii="宋体" w:hAnsi="宋体" w:cs="仿宋_GB2312"/>
          <w:color w:val="000000" w:themeColor="text1"/>
          <w:kern w:val="0"/>
          <w:sz w:val="28"/>
          <w:szCs w:val="28"/>
        </w:rPr>
      </w:pPr>
    </w:p>
    <w:p w:rsidR="0073089E" w:rsidRDefault="00BD3CBD">
      <w:pPr>
        <w:tabs>
          <w:tab w:val="left" w:pos="5740"/>
        </w:tabs>
        <w:autoSpaceDE w:val="0"/>
        <w:autoSpaceDN w:val="0"/>
        <w:adjustRightInd w:val="0"/>
        <w:jc w:val="center"/>
        <w:rPr>
          <w:rFonts w:ascii="方正小标宋简体" w:eastAsia="方正小标宋简体" w:hAnsi="宋体"/>
          <w:color w:val="000000" w:themeColor="text1"/>
          <w:sz w:val="44"/>
          <w:szCs w:val="44"/>
        </w:rPr>
      </w:pPr>
      <w:r>
        <w:rPr>
          <w:rFonts w:ascii="方正小标宋简体" w:eastAsia="方正小标宋简体" w:hAnsi="宋体" w:cs="宋体" w:hint="eastAsia"/>
          <w:bCs/>
          <w:color w:val="000000" w:themeColor="text1"/>
          <w:kern w:val="0"/>
          <w:sz w:val="44"/>
          <w:szCs w:val="44"/>
        </w:rPr>
        <w:t>广州市净水有限公司</w:t>
      </w:r>
      <w:r>
        <w:rPr>
          <w:rFonts w:ascii="方正小标宋简体" w:eastAsia="方正小标宋简体" w:hAnsi="宋体" w:hint="eastAsia"/>
          <w:color w:val="000000" w:themeColor="text1"/>
          <w:sz w:val="44"/>
          <w:szCs w:val="44"/>
        </w:rPr>
        <w:t>非公开招标项目</w:t>
      </w:r>
    </w:p>
    <w:p w:rsidR="0073089E" w:rsidRDefault="00BD3CBD">
      <w:pPr>
        <w:tabs>
          <w:tab w:val="left" w:pos="5740"/>
        </w:tabs>
        <w:autoSpaceDE w:val="0"/>
        <w:autoSpaceDN w:val="0"/>
        <w:adjustRightInd w:val="0"/>
        <w:jc w:val="center"/>
        <w:rPr>
          <w:rFonts w:ascii="方正小标宋简体" w:eastAsia="方正小标宋简体" w:hAnsi="宋体" w:cs="宋体"/>
          <w:bCs/>
          <w:color w:val="000000" w:themeColor="text1"/>
          <w:kern w:val="0"/>
          <w:sz w:val="44"/>
          <w:szCs w:val="44"/>
        </w:rPr>
      </w:pPr>
      <w:r>
        <w:rPr>
          <w:rFonts w:ascii="方正小标宋简体" w:eastAsia="方正小标宋简体" w:hAnsi="宋体" w:cs="宋体" w:hint="eastAsia"/>
          <w:bCs/>
          <w:color w:val="000000" w:themeColor="text1"/>
          <w:kern w:val="0"/>
          <w:sz w:val="44"/>
          <w:szCs w:val="44"/>
        </w:rPr>
        <w:t>发包通知书</w:t>
      </w:r>
    </w:p>
    <w:p w:rsidR="0073089E" w:rsidRDefault="0073089E">
      <w:pPr>
        <w:autoSpaceDE w:val="0"/>
        <w:autoSpaceDN w:val="0"/>
        <w:adjustRightInd w:val="0"/>
        <w:spacing w:after="400"/>
        <w:jc w:val="center"/>
        <w:rPr>
          <w:rFonts w:ascii="仿宋_GB2312" w:eastAsia="仿宋_GB2312" w:hAnsi="STSong-Light" w:cs="STSong-Light"/>
          <w:color w:val="000000" w:themeColor="text1"/>
          <w:kern w:val="0"/>
          <w:sz w:val="32"/>
          <w:szCs w:val="32"/>
        </w:rPr>
      </w:pPr>
    </w:p>
    <w:p w:rsidR="0073089E" w:rsidRDefault="00BD3CBD">
      <w:pPr>
        <w:tabs>
          <w:tab w:val="left" w:pos="709"/>
        </w:tabs>
        <w:autoSpaceDE w:val="0"/>
        <w:autoSpaceDN w:val="0"/>
        <w:adjustRightInd w:val="0"/>
        <w:spacing w:after="400"/>
        <w:jc w:val="center"/>
        <w:rPr>
          <w:rFonts w:ascii="仿宋_GB2312" w:eastAsia="仿宋_GB2312" w:hAnsi="STSong-Light" w:cs="STSong-Light"/>
          <w:color w:val="000000" w:themeColor="text1"/>
          <w:kern w:val="0"/>
          <w:sz w:val="32"/>
          <w:szCs w:val="32"/>
        </w:rPr>
      </w:pPr>
      <w:r>
        <w:rPr>
          <w:rFonts w:ascii="仿宋_GB2312" w:eastAsia="仿宋_GB2312" w:hAnsi="STSong-Light" w:cs="STSong-Light" w:hint="eastAsia"/>
          <w:color w:val="000000" w:themeColor="text1"/>
          <w:kern w:val="0"/>
          <w:sz w:val="32"/>
          <w:szCs w:val="32"/>
        </w:rPr>
        <w:t>广净（非公招）字</w:t>
      </w:r>
      <w:r>
        <w:rPr>
          <w:rFonts w:ascii="仿宋_GB2312" w:eastAsia="仿宋_GB2312" w:hAnsi="STSong-Light" w:cs="STSong-Light" w:hint="eastAsia"/>
          <w:color w:val="000000" w:themeColor="text1"/>
          <w:kern w:val="0"/>
          <w:sz w:val="32"/>
          <w:szCs w:val="32"/>
        </w:rPr>
        <w:t xml:space="preserve"> [20</w:t>
      </w:r>
      <w:r>
        <w:rPr>
          <w:rFonts w:ascii="仿宋_GB2312" w:eastAsia="仿宋_GB2312" w:hAnsi="宋体" w:cs="STSong-Light" w:hint="eastAsia"/>
          <w:color w:val="000000" w:themeColor="text1"/>
          <w:kern w:val="0"/>
          <w:sz w:val="32"/>
          <w:szCs w:val="32"/>
        </w:rPr>
        <w:t>××</w:t>
      </w:r>
      <w:r>
        <w:rPr>
          <w:rFonts w:ascii="仿宋_GB2312" w:eastAsia="仿宋_GB2312" w:hAnsi="STSong-Light" w:cs="STSong-Light" w:hint="eastAsia"/>
          <w:color w:val="000000" w:themeColor="text1"/>
          <w:kern w:val="0"/>
          <w:sz w:val="32"/>
          <w:szCs w:val="32"/>
        </w:rPr>
        <w:t xml:space="preserve">] </w:t>
      </w:r>
      <w:r>
        <w:rPr>
          <w:rFonts w:ascii="仿宋_GB2312" w:eastAsia="仿宋_GB2312" w:hAnsi="STSong-Light" w:cs="STSong-Light" w:hint="eastAsia"/>
          <w:color w:val="000000" w:themeColor="text1"/>
          <w:kern w:val="0"/>
          <w:sz w:val="32"/>
          <w:szCs w:val="32"/>
        </w:rPr>
        <w:t>第</w:t>
      </w:r>
      <w:r>
        <w:rPr>
          <w:rFonts w:ascii="仿宋_GB2312" w:eastAsia="仿宋_GB2312" w:hAnsi="STSong-Light" w:cs="STSong-Light" w:hint="eastAsia"/>
          <w:color w:val="000000" w:themeColor="text1"/>
          <w:kern w:val="0"/>
          <w:sz w:val="32"/>
          <w:szCs w:val="32"/>
        </w:rPr>
        <w:t xml:space="preserve"> [</w:t>
      </w:r>
      <w:r>
        <w:rPr>
          <w:rFonts w:ascii="仿宋_GB2312" w:eastAsia="仿宋_GB2312" w:hAnsi="宋体" w:cs="STSong-Light" w:hint="eastAsia"/>
          <w:color w:val="000000" w:themeColor="text1"/>
          <w:kern w:val="0"/>
          <w:sz w:val="32"/>
          <w:szCs w:val="32"/>
        </w:rPr>
        <w:t>×××</w:t>
      </w:r>
      <w:r>
        <w:rPr>
          <w:rFonts w:ascii="仿宋_GB2312" w:eastAsia="仿宋_GB2312" w:hAnsi="STSong-Light" w:cs="STSong-Light" w:hint="eastAsia"/>
          <w:color w:val="000000" w:themeColor="text1"/>
          <w:kern w:val="0"/>
          <w:sz w:val="32"/>
          <w:szCs w:val="32"/>
        </w:rPr>
        <w:t xml:space="preserve">] </w:t>
      </w:r>
      <w:r>
        <w:rPr>
          <w:rFonts w:ascii="仿宋_GB2312" w:eastAsia="仿宋_GB2312" w:hAnsi="STSong-Light" w:cs="STSong-Light" w:hint="eastAsia"/>
          <w:color w:val="000000" w:themeColor="text1"/>
          <w:kern w:val="0"/>
          <w:sz w:val="32"/>
          <w:szCs w:val="32"/>
        </w:rPr>
        <w:t>号</w:t>
      </w:r>
    </w:p>
    <w:p w:rsidR="0073089E" w:rsidRDefault="00BD3CBD">
      <w:pPr>
        <w:autoSpaceDE w:val="0"/>
        <w:autoSpaceDN w:val="0"/>
        <w:adjustRightInd w:val="0"/>
        <w:spacing w:after="300"/>
        <w:jc w:val="left"/>
        <w:rPr>
          <w:rFonts w:ascii="仿宋_GB2312" w:eastAsia="仿宋_GB2312" w:hAnsi="STSong-Light" w:cs="STSong-Light"/>
          <w:color w:val="000000" w:themeColor="text1"/>
          <w:kern w:val="0"/>
          <w:sz w:val="32"/>
          <w:szCs w:val="32"/>
        </w:rPr>
      </w:pPr>
      <w:r>
        <w:rPr>
          <w:rFonts w:ascii="仿宋_GB2312" w:eastAsia="仿宋_GB2312" w:hAnsi="STSong-Light" w:cs="STSong-Light" w:hint="eastAsia"/>
          <w:color w:val="000000" w:themeColor="text1"/>
          <w:kern w:val="0"/>
          <w:sz w:val="32"/>
          <w:szCs w:val="32"/>
        </w:rPr>
        <w:t>承包单位</w:t>
      </w:r>
      <w:r>
        <w:rPr>
          <w:rFonts w:ascii="仿宋_GB2312" w:eastAsia="仿宋_GB2312" w:hAnsi="STSong-Light" w:cs="STSong-Light" w:hint="eastAsia"/>
          <w:color w:val="000000" w:themeColor="text1"/>
          <w:kern w:val="0"/>
          <w:sz w:val="32"/>
          <w:szCs w:val="32"/>
        </w:rPr>
        <w:t>(</w:t>
      </w:r>
      <w:r>
        <w:rPr>
          <w:rFonts w:ascii="仿宋_GB2312" w:eastAsia="仿宋_GB2312" w:hAnsi="STSong-Light" w:cs="STSong-Light" w:hint="eastAsia"/>
          <w:color w:val="000000" w:themeColor="text1"/>
          <w:kern w:val="0"/>
          <w:sz w:val="32"/>
          <w:szCs w:val="32"/>
        </w:rPr>
        <w:t>全称</w:t>
      </w:r>
      <w:r>
        <w:rPr>
          <w:rFonts w:ascii="仿宋_GB2312" w:eastAsia="仿宋_GB2312" w:hAnsi="STSong-Light" w:cs="STSong-Light" w:hint="eastAsia"/>
          <w:color w:val="000000" w:themeColor="text1"/>
          <w:kern w:val="0"/>
          <w:sz w:val="32"/>
          <w:szCs w:val="32"/>
        </w:rPr>
        <w:t>):</w:t>
      </w:r>
    </w:p>
    <w:p w:rsidR="0073089E" w:rsidRDefault="00BD3CBD">
      <w:pPr>
        <w:autoSpaceDE w:val="0"/>
        <w:autoSpaceDN w:val="0"/>
        <w:adjustRightInd w:val="0"/>
        <w:spacing w:after="300" w:line="500" w:lineRule="atLeast"/>
        <w:jc w:val="left"/>
        <w:rPr>
          <w:rFonts w:ascii="仿宋_GB2312" w:eastAsia="仿宋_GB2312" w:hAnsi="STSong-Light" w:cs="STSong-Light"/>
          <w:color w:val="000000" w:themeColor="text1"/>
          <w:kern w:val="0"/>
          <w:sz w:val="32"/>
          <w:szCs w:val="32"/>
        </w:rPr>
      </w:pPr>
      <w:r>
        <w:rPr>
          <w:rFonts w:ascii="仿宋_GB2312" w:eastAsia="仿宋_GB2312" w:hAnsi="STSong-Light" w:cs="STSong-Light" w:hint="eastAsia"/>
          <w:color w:val="000000" w:themeColor="text1"/>
          <w:kern w:val="0"/>
          <w:sz w:val="32"/>
          <w:szCs w:val="32"/>
        </w:rPr>
        <w:t xml:space="preserve">    </w:t>
      </w:r>
      <w:r>
        <w:rPr>
          <w:rFonts w:ascii="仿宋_GB2312" w:eastAsia="仿宋_GB2312" w:hAnsi="STSong-Light" w:cs="STSong-Light" w:hint="eastAsia"/>
          <w:color w:val="000000" w:themeColor="text1"/>
          <w:kern w:val="0"/>
          <w:sz w:val="32"/>
          <w:szCs w:val="32"/>
        </w:rPr>
        <w:t>经询价小组评审推荐，确定你单位为</w:t>
      </w:r>
      <w:r>
        <w:rPr>
          <w:rFonts w:ascii="仿宋_GB2312" w:eastAsia="仿宋_GB2312" w:hAnsi="宋体" w:cs="STSong-Light" w:hint="eastAsia"/>
          <w:color w:val="000000" w:themeColor="text1"/>
          <w:kern w:val="0"/>
          <w:sz w:val="32"/>
          <w:szCs w:val="32"/>
        </w:rPr>
        <w:t>××××项目的</w:t>
      </w:r>
      <w:r>
        <w:rPr>
          <w:rFonts w:ascii="仿宋_GB2312" w:eastAsia="仿宋_GB2312" w:hAnsi="STSong-Light" w:cs="STSong-Light" w:hint="eastAsia"/>
          <w:color w:val="000000" w:themeColor="text1"/>
          <w:kern w:val="0"/>
          <w:sz w:val="32"/>
          <w:szCs w:val="32"/>
        </w:rPr>
        <w:t>承包单位，承包内容为询价文件所规定的发包内容，报价为</w:t>
      </w:r>
      <w:r>
        <w:rPr>
          <w:rFonts w:ascii="仿宋_GB2312" w:eastAsia="仿宋_GB2312" w:hAnsi="STSong-Light" w:cs="STSong-Light" w:hint="eastAsia"/>
          <w:color w:val="000000" w:themeColor="text1"/>
          <w:kern w:val="0"/>
          <w:sz w:val="32"/>
          <w:szCs w:val="32"/>
        </w:rPr>
        <w:t xml:space="preserve"> </w:t>
      </w:r>
      <w:r>
        <w:rPr>
          <w:rFonts w:ascii="仿宋_GB2312" w:eastAsia="仿宋_GB2312" w:hAnsi="STSong-Light" w:cs="STSong-Light" w:hint="eastAsia"/>
          <w:color w:val="000000" w:themeColor="text1"/>
          <w:kern w:val="0"/>
          <w:sz w:val="32"/>
          <w:szCs w:val="32"/>
        </w:rPr>
        <w:t>人民币</w:t>
      </w:r>
      <w:r>
        <w:rPr>
          <w:rFonts w:ascii="仿宋_GB2312" w:eastAsia="仿宋_GB2312" w:hAnsi="宋体" w:cs="STSong-Light" w:hint="eastAsia"/>
          <w:color w:val="000000" w:themeColor="text1"/>
          <w:kern w:val="0"/>
          <w:sz w:val="32"/>
          <w:szCs w:val="32"/>
        </w:rPr>
        <w:t>×</w:t>
      </w:r>
      <w:r>
        <w:rPr>
          <w:rFonts w:ascii="仿宋_GB2312" w:eastAsia="仿宋_GB2312" w:hAnsi="STSong-Light" w:cs="STSong-Light" w:hint="eastAsia"/>
          <w:color w:val="000000" w:themeColor="text1"/>
          <w:kern w:val="0"/>
          <w:sz w:val="32"/>
          <w:szCs w:val="32"/>
        </w:rPr>
        <w:t>拾</w:t>
      </w:r>
      <w:r>
        <w:rPr>
          <w:rFonts w:ascii="仿宋_GB2312" w:eastAsia="仿宋_GB2312" w:hAnsi="宋体" w:cs="STSong-Light" w:hint="eastAsia"/>
          <w:color w:val="000000" w:themeColor="text1"/>
          <w:kern w:val="0"/>
          <w:sz w:val="32"/>
          <w:szCs w:val="32"/>
        </w:rPr>
        <w:t>×</w:t>
      </w:r>
      <w:r>
        <w:rPr>
          <w:rFonts w:ascii="仿宋_GB2312" w:eastAsia="仿宋_GB2312" w:hAnsi="STSong-Light" w:cs="STSong-Light" w:hint="eastAsia"/>
          <w:color w:val="000000" w:themeColor="text1"/>
          <w:kern w:val="0"/>
          <w:sz w:val="32"/>
          <w:szCs w:val="32"/>
        </w:rPr>
        <w:t>万</w:t>
      </w:r>
      <w:r>
        <w:rPr>
          <w:rFonts w:ascii="仿宋_GB2312" w:eastAsia="仿宋_GB2312" w:hAnsi="宋体" w:cs="STSong-Light" w:hint="eastAsia"/>
          <w:color w:val="000000" w:themeColor="text1"/>
          <w:kern w:val="0"/>
          <w:sz w:val="32"/>
          <w:szCs w:val="32"/>
        </w:rPr>
        <w:t>×</w:t>
      </w:r>
      <w:r>
        <w:rPr>
          <w:rFonts w:ascii="仿宋_GB2312" w:eastAsia="仿宋_GB2312" w:hAnsi="STSong-Light" w:cs="STSong-Light" w:hint="eastAsia"/>
          <w:color w:val="000000" w:themeColor="text1"/>
          <w:kern w:val="0"/>
          <w:sz w:val="32"/>
          <w:szCs w:val="32"/>
        </w:rPr>
        <w:t>仟</w:t>
      </w:r>
      <w:r>
        <w:rPr>
          <w:rFonts w:ascii="仿宋_GB2312" w:eastAsia="仿宋_GB2312" w:hAnsi="宋体" w:cs="STSong-Light" w:hint="eastAsia"/>
          <w:color w:val="000000" w:themeColor="text1"/>
          <w:kern w:val="0"/>
          <w:sz w:val="32"/>
          <w:szCs w:val="32"/>
        </w:rPr>
        <w:t>×</w:t>
      </w:r>
      <w:r>
        <w:rPr>
          <w:rFonts w:ascii="仿宋_GB2312" w:eastAsia="仿宋_GB2312" w:hAnsi="STSong-Light" w:cs="STSong-Light" w:hint="eastAsia"/>
          <w:color w:val="000000" w:themeColor="text1"/>
          <w:kern w:val="0"/>
          <w:sz w:val="32"/>
          <w:szCs w:val="32"/>
        </w:rPr>
        <w:t>佰元（￥元）。</w:t>
      </w:r>
    </w:p>
    <w:p w:rsidR="0073089E" w:rsidRDefault="00BD3CBD">
      <w:pPr>
        <w:autoSpaceDE w:val="0"/>
        <w:autoSpaceDN w:val="0"/>
        <w:adjustRightInd w:val="0"/>
        <w:spacing w:after="200"/>
        <w:jc w:val="left"/>
        <w:rPr>
          <w:rFonts w:ascii="仿宋_GB2312" w:eastAsia="仿宋_GB2312" w:hAnsi="STSong-Light" w:cs="STSong-Light"/>
          <w:color w:val="000000" w:themeColor="text1"/>
          <w:kern w:val="0"/>
          <w:sz w:val="32"/>
          <w:szCs w:val="32"/>
        </w:rPr>
      </w:pPr>
      <w:r>
        <w:rPr>
          <w:rFonts w:ascii="仿宋_GB2312" w:eastAsia="仿宋_GB2312" w:hAnsi="STSong-Light" w:cs="STSong-Light" w:hint="eastAsia"/>
          <w:color w:val="000000" w:themeColor="text1"/>
          <w:kern w:val="0"/>
          <w:sz w:val="32"/>
          <w:szCs w:val="32"/>
        </w:rPr>
        <w:t>其中：</w:t>
      </w:r>
    </w:p>
    <w:p w:rsidR="0073089E" w:rsidRDefault="00BD3CBD">
      <w:pPr>
        <w:autoSpaceDE w:val="0"/>
        <w:autoSpaceDN w:val="0"/>
        <w:adjustRightInd w:val="0"/>
        <w:spacing w:after="500"/>
        <w:jc w:val="left"/>
        <w:rPr>
          <w:rFonts w:ascii="仿宋_GB2312" w:eastAsia="仿宋_GB2312" w:hAnsi="STSong-Light" w:cs="STSong-Light"/>
          <w:color w:val="000000" w:themeColor="text1"/>
          <w:kern w:val="0"/>
          <w:sz w:val="32"/>
          <w:szCs w:val="32"/>
        </w:rPr>
      </w:pPr>
      <w:r>
        <w:rPr>
          <w:rFonts w:ascii="仿宋_GB2312" w:eastAsia="仿宋_GB2312" w:hAnsi="STSong-Light" w:cs="STSong-Light" w:hint="eastAsia"/>
          <w:color w:val="000000" w:themeColor="text1"/>
          <w:kern w:val="0"/>
          <w:sz w:val="32"/>
          <w:szCs w:val="32"/>
        </w:rPr>
        <w:t xml:space="preserve">      </w:t>
      </w:r>
      <w:r>
        <w:rPr>
          <w:rFonts w:ascii="仿宋_GB2312" w:eastAsia="仿宋_GB2312" w:hAnsi="STSong-Light" w:cs="STSong-Light" w:hint="eastAsia"/>
          <w:color w:val="000000" w:themeColor="text1"/>
          <w:kern w:val="0"/>
          <w:sz w:val="32"/>
          <w:szCs w:val="32"/>
        </w:rPr>
        <w:t>项目负责人姓名：</w:t>
      </w:r>
      <w:r>
        <w:rPr>
          <w:rFonts w:ascii="仿宋_GB2312" w:eastAsia="仿宋_GB2312" w:hAnsi="STSong-Light" w:cs="STSong-Light" w:hint="eastAsia"/>
          <w:color w:val="000000" w:themeColor="text1"/>
          <w:kern w:val="0"/>
          <w:sz w:val="32"/>
          <w:szCs w:val="32"/>
        </w:rPr>
        <w:t xml:space="preserve"> </w:t>
      </w:r>
    </w:p>
    <w:p w:rsidR="0073089E" w:rsidRDefault="00BD3CBD">
      <w:pPr>
        <w:autoSpaceDE w:val="0"/>
        <w:autoSpaceDN w:val="0"/>
        <w:adjustRightInd w:val="0"/>
        <w:spacing w:before="600" w:after="200"/>
        <w:ind w:left="5760"/>
        <w:jc w:val="left"/>
        <w:rPr>
          <w:rFonts w:ascii="仿宋_GB2312" w:eastAsia="仿宋_GB2312" w:hAnsi="STSong-Light" w:cs="STSong-Light"/>
          <w:color w:val="000000" w:themeColor="text1"/>
          <w:kern w:val="0"/>
          <w:sz w:val="32"/>
          <w:szCs w:val="32"/>
        </w:rPr>
      </w:pPr>
      <w:r>
        <w:rPr>
          <w:rFonts w:ascii="仿宋_GB2312" w:eastAsia="仿宋_GB2312" w:hAnsi="STSong-Light" w:cs="STSong-Light" w:hint="eastAsia"/>
          <w:color w:val="000000" w:themeColor="text1"/>
          <w:kern w:val="0"/>
          <w:sz w:val="32"/>
          <w:szCs w:val="32"/>
        </w:rPr>
        <w:t>发包单位（盖章）：</w:t>
      </w:r>
    </w:p>
    <w:p w:rsidR="0073089E" w:rsidRDefault="00BD3CBD">
      <w:pPr>
        <w:autoSpaceDE w:val="0"/>
        <w:autoSpaceDN w:val="0"/>
        <w:adjustRightInd w:val="0"/>
        <w:spacing w:after="200"/>
        <w:jc w:val="left"/>
        <w:rPr>
          <w:rFonts w:ascii="仿宋_GB2312" w:eastAsia="仿宋_GB2312" w:hAnsi="STSong-Light" w:cs="STSong-Light"/>
          <w:color w:val="000000" w:themeColor="text1"/>
          <w:kern w:val="0"/>
          <w:sz w:val="32"/>
          <w:szCs w:val="32"/>
        </w:rPr>
      </w:pPr>
      <w:r>
        <w:rPr>
          <w:rFonts w:ascii="仿宋_GB2312" w:eastAsia="仿宋_GB2312" w:hAnsi="STSong-Light" w:cs="STSong-Light" w:hint="eastAsia"/>
          <w:color w:val="000000" w:themeColor="text1"/>
          <w:kern w:val="0"/>
          <w:sz w:val="32"/>
          <w:szCs w:val="32"/>
        </w:rPr>
        <w:t xml:space="preserve">                                        </w:t>
      </w:r>
      <w:r>
        <w:rPr>
          <w:rFonts w:ascii="仿宋_GB2312" w:eastAsia="仿宋_GB2312" w:hAnsi="STSong-Light" w:cs="STSong-Light" w:hint="eastAsia"/>
          <w:color w:val="000000" w:themeColor="text1"/>
          <w:kern w:val="0"/>
          <w:sz w:val="32"/>
          <w:szCs w:val="32"/>
        </w:rPr>
        <w:t>年</w:t>
      </w:r>
      <w:r>
        <w:rPr>
          <w:rFonts w:ascii="仿宋_GB2312" w:eastAsia="仿宋_GB2312" w:hAnsi="STSong-Light" w:cs="STSong-Light" w:hint="eastAsia"/>
          <w:color w:val="000000" w:themeColor="text1"/>
          <w:kern w:val="0"/>
          <w:sz w:val="32"/>
          <w:szCs w:val="32"/>
        </w:rPr>
        <w:t xml:space="preserve">  </w:t>
      </w:r>
      <w:r>
        <w:rPr>
          <w:rFonts w:ascii="仿宋_GB2312" w:eastAsia="仿宋_GB2312" w:hAnsi="STSong-Light" w:cs="STSong-Light" w:hint="eastAsia"/>
          <w:color w:val="000000" w:themeColor="text1"/>
          <w:kern w:val="0"/>
          <w:sz w:val="32"/>
          <w:szCs w:val="32"/>
        </w:rPr>
        <w:t>月</w:t>
      </w:r>
      <w:r>
        <w:rPr>
          <w:rFonts w:ascii="仿宋_GB2312" w:eastAsia="仿宋_GB2312" w:hAnsi="STSong-Light" w:cs="STSong-Light" w:hint="eastAsia"/>
          <w:color w:val="000000" w:themeColor="text1"/>
          <w:kern w:val="0"/>
          <w:sz w:val="32"/>
          <w:szCs w:val="32"/>
        </w:rPr>
        <w:t xml:space="preserve">  </w:t>
      </w:r>
      <w:r>
        <w:rPr>
          <w:rFonts w:ascii="仿宋_GB2312" w:eastAsia="仿宋_GB2312" w:hAnsi="STSong-Light" w:cs="STSong-Light" w:hint="eastAsia"/>
          <w:color w:val="000000" w:themeColor="text1"/>
          <w:kern w:val="0"/>
          <w:sz w:val="32"/>
          <w:szCs w:val="32"/>
        </w:rPr>
        <w:t>日</w:t>
      </w:r>
    </w:p>
    <w:p w:rsidR="0073089E" w:rsidRDefault="0073089E">
      <w:pPr>
        <w:rPr>
          <w:rFonts w:ascii="仿宋_GB2312" w:eastAsia="仿宋_GB2312" w:hAnsi="仿宋_GB2312" w:cs="仿宋_GB2312"/>
          <w:b/>
          <w:color w:val="000000" w:themeColor="text1"/>
          <w:sz w:val="28"/>
          <w:szCs w:val="28"/>
        </w:rPr>
        <w:sectPr w:rsidR="0073089E">
          <w:pgSz w:w="11906" w:h="16838"/>
          <w:pgMar w:top="1089" w:right="1466" w:bottom="1089" w:left="1077" w:header="851" w:footer="992" w:gutter="0"/>
          <w:cols w:space="720"/>
          <w:docGrid w:type="lines" w:linePitch="312"/>
        </w:sectPr>
      </w:pPr>
    </w:p>
    <w:p w:rsidR="0073089E" w:rsidRDefault="0073089E">
      <w:pPr>
        <w:rPr>
          <w:rFonts w:ascii="仿宋_GB2312" w:eastAsia="仿宋_GB2312" w:hAnsi="仿宋_GB2312" w:cs="仿宋_GB2312"/>
          <w:b/>
          <w:color w:val="000000" w:themeColor="text1"/>
          <w:kern w:val="0"/>
        </w:rPr>
      </w:pPr>
    </w:p>
    <w:p w:rsidR="0073089E" w:rsidRDefault="0073089E">
      <w:pPr>
        <w:rPr>
          <w:rFonts w:ascii="仿宋_GB2312" w:eastAsia="仿宋_GB2312" w:hAnsi="仿宋_GB2312" w:cs="仿宋_GB2312"/>
          <w:b/>
          <w:color w:val="000000" w:themeColor="text1"/>
          <w:kern w:val="0"/>
        </w:rPr>
      </w:pPr>
    </w:p>
    <w:p w:rsidR="0073089E" w:rsidRDefault="00BD3CBD">
      <w:pPr>
        <w:pStyle w:val="af5"/>
        <w:rPr>
          <w:color w:val="000000" w:themeColor="text1"/>
          <w:lang w:val="zh-CN"/>
        </w:rPr>
      </w:pPr>
      <w:r>
        <w:rPr>
          <w:rFonts w:hint="eastAsia"/>
          <w:color w:val="000000" w:themeColor="text1"/>
          <w:lang w:val="zh-CN"/>
        </w:rPr>
        <w:t>第四部分合同书格式</w:t>
      </w:r>
    </w:p>
    <w:p w:rsidR="0073089E" w:rsidRDefault="0073089E">
      <w:pPr>
        <w:spacing w:line="360" w:lineRule="auto"/>
        <w:jc w:val="center"/>
        <w:rPr>
          <w:b/>
          <w:color w:val="000000" w:themeColor="text1"/>
          <w:spacing w:val="68"/>
          <w:sz w:val="44"/>
          <w:szCs w:val="44"/>
        </w:rPr>
      </w:pPr>
    </w:p>
    <w:p w:rsidR="0073089E" w:rsidRDefault="00BD3CBD">
      <w:pPr>
        <w:spacing w:line="360" w:lineRule="auto"/>
        <w:jc w:val="center"/>
        <w:rPr>
          <w:b/>
          <w:color w:val="000000" w:themeColor="text1"/>
          <w:spacing w:val="68"/>
          <w:sz w:val="44"/>
          <w:szCs w:val="44"/>
        </w:rPr>
      </w:pPr>
      <w:r>
        <w:rPr>
          <w:rFonts w:hint="eastAsia"/>
          <w:b/>
          <w:color w:val="000000" w:themeColor="text1"/>
          <w:spacing w:val="68"/>
          <w:sz w:val="44"/>
          <w:szCs w:val="44"/>
        </w:rPr>
        <w:t>广州市净水有限公司</w:t>
      </w:r>
    </w:p>
    <w:p w:rsidR="0073089E" w:rsidRDefault="00BD3CBD">
      <w:pPr>
        <w:spacing w:line="360" w:lineRule="auto"/>
        <w:jc w:val="center"/>
        <w:rPr>
          <w:b/>
          <w:color w:val="000000" w:themeColor="text1"/>
          <w:spacing w:val="68"/>
          <w:sz w:val="44"/>
          <w:szCs w:val="44"/>
        </w:rPr>
      </w:pPr>
      <w:r>
        <w:rPr>
          <w:rFonts w:hint="eastAsia"/>
          <w:b/>
          <w:color w:val="000000" w:themeColor="text1"/>
          <w:spacing w:val="68"/>
          <w:sz w:val="44"/>
          <w:szCs w:val="44"/>
        </w:rPr>
        <w:t>应急调度中心音视频系统工程</w:t>
      </w:r>
    </w:p>
    <w:p w:rsidR="0073089E" w:rsidRDefault="0073089E">
      <w:pPr>
        <w:spacing w:line="360" w:lineRule="auto"/>
        <w:jc w:val="center"/>
        <w:rPr>
          <w:b/>
          <w:color w:val="000000" w:themeColor="text1"/>
          <w:spacing w:val="68"/>
          <w:sz w:val="48"/>
        </w:rPr>
      </w:pPr>
    </w:p>
    <w:p w:rsidR="0073089E" w:rsidRDefault="0073089E">
      <w:pPr>
        <w:spacing w:line="360" w:lineRule="auto"/>
        <w:jc w:val="center"/>
        <w:rPr>
          <w:b/>
          <w:color w:val="000000" w:themeColor="text1"/>
          <w:spacing w:val="68"/>
          <w:sz w:val="48"/>
        </w:rPr>
      </w:pPr>
    </w:p>
    <w:p w:rsidR="0073089E" w:rsidRDefault="0073089E">
      <w:pPr>
        <w:spacing w:line="360" w:lineRule="auto"/>
        <w:jc w:val="center"/>
        <w:rPr>
          <w:b/>
          <w:color w:val="000000" w:themeColor="text1"/>
          <w:spacing w:val="68"/>
          <w:sz w:val="48"/>
        </w:rPr>
      </w:pPr>
    </w:p>
    <w:p w:rsidR="0073089E" w:rsidRDefault="00BD3CBD">
      <w:pPr>
        <w:spacing w:line="360" w:lineRule="auto"/>
        <w:jc w:val="center"/>
        <w:rPr>
          <w:b/>
          <w:color w:val="000000" w:themeColor="text1"/>
          <w:sz w:val="30"/>
        </w:rPr>
      </w:pPr>
      <w:r>
        <w:rPr>
          <w:noProof/>
          <w:color w:val="000000" w:themeColor="text1"/>
        </w:rPr>
        <mc:AlternateContent>
          <mc:Choice Requires="wps">
            <w:drawing>
              <wp:anchor distT="0" distB="0" distL="114300" distR="114300" simplePos="0" relativeHeight="251656192" behindDoc="0" locked="0" layoutInCell="0" allowOverlap="1">
                <wp:simplePos x="0" y="0"/>
                <wp:positionH relativeFrom="column">
                  <wp:posOffset>2605405</wp:posOffset>
                </wp:positionH>
                <wp:positionV relativeFrom="paragraph">
                  <wp:posOffset>199390</wp:posOffset>
                </wp:positionV>
                <wp:extent cx="933450" cy="3717290"/>
                <wp:effectExtent l="0" t="0" r="19050" b="171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6977"/>
                        </a:xfrm>
                        <a:prstGeom prst="rect">
                          <a:avLst/>
                        </a:prstGeom>
                        <a:solidFill>
                          <a:srgbClr val="FFFFFF"/>
                        </a:solidFill>
                        <a:ln w="9525">
                          <a:solidFill>
                            <a:srgbClr val="FFFFFF"/>
                          </a:solidFill>
                          <a:miter lim="800000"/>
                        </a:ln>
                      </wps:spPr>
                      <wps:txbx>
                        <w:txbxContent>
                          <w:p w:rsidR="0073089E" w:rsidRDefault="00BD3CBD">
                            <w:pPr>
                              <w:rPr>
                                <w:b/>
                                <w:spacing w:val="162"/>
                                <w:sz w:val="84"/>
                              </w:rPr>
                            </w:pPr>
                            <w:r>
                              <w:rPr>
                                <w:rFonts w:hint="eastAsia"/>
                                <w:b/>
                                <w:spacing w:val="162"/>
                                <w:sz w:val="84"/>
                              </w:rPr>
                              <w:t>合同书</w:t>
                            </w:r>
                          </w:p>
                        </w:txbxContent>
                      </wps:txbx>
                      <wps:bodyPr rot="0" vert="eaVert"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05.15pt;margin-top:15.7pt;height:292.7pt;width:73.5pt;z-index:251656192;mso-width-relative:page;mso-height-relative:page;" fillcolor="#FFFFFF" filled="t" stroked="t" coordsize="21600,21600" o:allowincell="f" o:gfxdata="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CGi&#10;/dcAAAAKAQAADwAAAAAAAAABACAAAAAiAAAAZHJzL2Rvd25yZXYueG1sUEsBAhQAFAAAAAgAh07i&#10;QCtV/4AjAgAAOwQAAA4AAAAAAAAAAQAgAAAAJgEAAGRycy9lMm9Eb2MueG1sUEsFBgAAAAAGAAYA&#10;WQEAALsFAAAAAA==&#10;">
                <v:fill on="t" focussize="0,0"/>
                <v:stroke color="#FFFFFF" miterlimit="8" joinstyle="miter"/>
                <v:imagedata o:title=""/>
                <o:lock v:ext="edit" aspectratio="f"/>
                <v:textbox style="layout-flow:vertical-ideographic;">
                  <w:txbxContent>
                    <w:p>
                      <w:pPr>
                        <w:rPr>
                          <w:b/>
                          <w:spacing w:val="162"/>
                          <w:sz w:val="84"/>
                        </w:rPr>
                      </w:pPr>
                      <w:r>
                        <w:rPr>
                          <w:rFonts w:hint="eastAsia"/>
                          <w:b/>
                          <w:spacing w:val="162"/>
                          <w:sz w:val="84"/>
                        </w:rPr>
                        <w:t>合同书</w:t>
                      </w:r>
                    </w:p>
                  </w:txbxContent>
                </v:textbox>
              </v:shape>
            </w:pict>
          </mc:Fallback>
        </mc:AlternateContent>
      </w:r>
    </w:p>
    <w:p w:rsidR="0073089E" w:rsidRDefault="0073089E">
      <w:pPr>
        <w:spacing w:line="360" w:lineRule="auto"/>
        <w:jc w:val="center"/>
        <w:rPr>
          <w:b/>
          <w:color w:val="000000" w:themeColor="text1"/>
          <w:sz w:val="30"/>
        </w:rPr>
      </w:pPr>
    </w:p>
    <w:p w:rsidR="0073089E" w:rsidRDefault="0073089E">
      <w:pPr>
        <w:spacing w:line="360" w:lineRule="auto"/>
        <w:jc w:val="center"/>
        <w:rPr>
          <w:b/>
          <w:color w:val="000000" w:themeColor="text1"/>
          <w:sz w:val="30"/>
        </w:rPr>
      </w:pPr>
    </w:p>
    <w:p w:rsidR="0073089E" w:rsidRDefault="0073089E">
      <w:pPr>
        <w:spacing w:line="360" w:lineRule="auto"/>
        <w:jc w:val="center"/>
        <w:rPr>
          <w:b/>
          <w:color w:val="000000" w:themeColor="text1"/>
          <w:sz w:val="30"/>
        </w:rPr>
      </w:pPr>
    </w:p>
    <w:p w:rsidR="0073089E" w:rsidRDefault="0073089E">
      <w:pPr>
        <w:spacing w:line="360" w:lineRule="auto"/>
        <w:jc w:val="center"/>
        <w:rPr>
          <w:b/>
          <w:color w:val="000000" w:themeColor="text1"/>
          <w:sz w:val="30"/>
        </w:rPr>
      </w:pPr>
    </w:p>
    <w:p w:rsidR="0073089E" w:rsidRDefault="0073089E">
      <w:pPr>
        <w:spacing w:line="360" w:lineRule="auto"/>
        <w:jc w:val="center"/>
        <w:rPr>
          <w:b/>
          <w:color w:val="000000" w:themeColor="text1"/>
          <w:sz w:val="30"/>
        </w:rPr>
      </w:pPr>
    </w:p>
    <w:p w:rsidR="0073089E" w:rsidRDefault="0073089E">
      <w:pPr>
        <w:spacing w:line="360" w:lineRule="auto"/>
        <w:jc w:val="center"/>
        <w:rPr>
          <w:b/>
          <w:color w:val="000000" w:themeColor="text1"/>
          <w:sz w:val="30"/>
        </w:rPr>
      </w:pPr>
    </w:p>
    <w:p w:rsidR="0073089E" w:rsidRDefault="0073089E">
      <w:pPr>
        <w:spacing w:line="360" w:lineRule="auto"/>
        <w:jc w:val="center"/>
        <w:rPr>
          <w:b/>
          <w:color w:val="000000" w:themeColor="text1"/>
          <w:sz w:val="30"/>
        </w:rPr>
      </w:pPr>
    </w:p>
    <w:p w:rsidR="0073089E" w:rsidRDefault="0073089E">
      <w:pPr>
        <w:spacing w:line="360" w:lineRule="auto"/>
        <w:jc w:val="center"/>
        <w:rPr>
          <w:b/>
          <w:color w:val="000000" w:themeColor="text1"/>
          <w:sz w:val="30"/>
        </w:rPr>
      </w:pPr>
    </w:p>
    <w:p w:rsidR="0073089E" w:rsidRDefault="0073089E">
      <w:pPr>
        <w:spacing w:line="360" w:lineRule="auto"/>
        <w:jc w:val="center"/>
        <w:rPr>
          <w:b/>
          <w:color w:val="000000" w:themeColor="text1"/>
          <w:sz w:val="30"/>
        </w:rPr>
      </w:pPr>
    </w:p>
    <w:p w:rsidR="0073089E" w:rsidRDefault="0073089E">
      <w:pPr>
        <w:spacing w:line="360" w:lineRule="auto"/>
        <w:rPr>
          <w:b/>
          <w:color w:val="000000" w:themeColor="text1"/>
          <w:sz w:val="30"/>
        </w:rPr>
      </w:pPr>
    </w:p>
    <w:p w:rsidR="0073089E" w:rsidRDefault="00BD3CBD">
      <w:pPr>
        <w:spacing w:line="360" w:lineRule="auto"/>
        <w:ind w:firstLineChars="950" w:firstLine="2861"/>
        <w:rPr>
          <w:b/>
          <w:color w:val="000000" w:themeColor="text1"/>
          <w:sz w:val="30"/>
        </w:rPr>
      </w:pPr>
      <w:r>
        <w:rPr>
          <w:rFonts w:hint="eastAsia"/>
          <w:b/>
          <w:color w:val="000000" w:themeColor="text1"/>
          <w:sz w:val="30"/>
        </w:rPr>
        <w:t>甲方：广州市净水有限公司</w:t>
      </w:r>
    </w:p>
    <w:p w:rsidR="0073089E" w:rsidRDefault="00BD3CBD">
      <w:pPr>
        <w:spacing w:line="360" w:lineRule="auto"/>
        <w:ind w:firstLineChars="941" w:firstLine="2834"/>
        <w:rPr>
          <w:b/>
          <w:color w:val="000000" w:themeColor="text1"/>
          <w:sz w:val="30"/>
        </w:rPr>
      </w:pPr>
      <w:r>
        <w:rPr>
          <w:rFonts w:hint="eastAsia"/>
          <w:b/>
          <w:color w:val="000000" w:themeColor="text1"/>
          <w:sz w:val="30"/>
        </w:rPr>
        <w:t>乙方：</w:t>
      </w:r>
    </w:p>
    <w:p w:rsidR="0073089E" w:rsidRDefault="0073089E">
      <w:pPr>
        <w:spacing w:line="360" w:lineRule="auto"/>
        <w:ind w:leftChars="810" w:left="1701" w:firstLineChars="198" w:firstLine="557"/>
        <w:rPr>
          <w:rFonts w:ascii="仿宋_GB2312" w:eastAsia="仿宋_GB2312"/>
          <w:b/>
          <w:color w:val="000000" w:themeColor="text1"/>
          <w:sz w:val="28"/>
        </w:rPr>
      </w:pPr>
    </w:p>
    <w:p w:rsidR="0073089E" w:rsidRDefault="0073089E">
      <w:pPr>
        <w:spacing w:line="360" w:lineRule="auto"/>
        <w:rPr>
          <w:rFonts w:ascii="仿宋_GB2312" w:eastAsia="仿宋_GB2312"/>
          <w:b/>
          <w:color w:val="000000" w:themeColor="text1"/>
          <w:sz w:val="28"/>
        </w:rPr>
      </w:pPr>
    </w:p>
    <w:p w:rsidR="0073089E" w:rsidRDefault="00BD3CBD">
      <w:pPr>
        <w:spacing w:line="400" w:lineRule="atLeast"/>
        <w:jc w:val="center"/>
        <w:rPr>
          <w:rFonts w:ascii="楷体_GB2312" w:eastAsia="楷体_GB2312"/>
          <w:b/>
          <w:color w:val="000000" w:themeColor="text1"/>
          <w:sz w:val="32"/>
        </w:rPr>
      </w:pPr>
      <w:r>
        <w:rPr>
          <w:rFonts w:ascii="楷体_GB2312" w:eastAsia="楷体_GB2312" w:hint="eastAsia"/>
          <w:b/>
          <w:color w:val="000000" w:themeColor="text1"/>
          <w:sz w:val="32"/>
        </w:rPr>
        <w:lastRenderedPageBreak/>
        <w:t>合</w:t>
      </w:r>
      <w:r>
        <w:rPr>
          <w:rFonts w:ascii="楷体_GB2312" w:eastAsia="楷体_GB2312" w:hint="eastAsia"/>
          <w:b/>
          <w:color w:val="000000" w:themeColor="text1"/>
          <w:sz w:val="32"/>
        </w:rPr>
        <w:t xml:space="preserve"> </w:t>
      </w:r>
      <w:r>
        <w:rPr>
          <w:rFonts w:ascii="楷体_GB2312" w:eastAsia="楷体_GB2312" w:hint="eastAsia"/>
          <w:b/>
          <w:color w:val="000000" w:themeColor="text1"/>
          <w:sz w:val="32"/>
        </w:rPr>
        <w:t>同</w:t>
      </w:r>
      <w:r>
        <w:rPr>
          <w:rFonts w:ascii="楷体_GB2312" w:eastAsia="楷体_GB2312" w:hint="eastAsia"/>
          <w:b/>
          <w:color w:val="000000" w:themeColor="text1"/>
          <w:sz w:val="32"/>
        </w:rPr>
        <w:t xml:space="preserve"> </w:t>
      </w:r>
      <w:r>
        <w:rPr>
          <w:rFonts w:ascii="楷体_GB2312" w:eastAsia="楷体_GB2312" w:hint="eastAsia"/>
          <w:b/>
          <w:color w:val="000000" w:themeColor="text1"/>
          <w:sz w:val="32"/>
        </w:rPr>
        <w:t>协</w:t>
      </w:r>
      <w:r>
        <w:rPr>
          <w:rFonts w:ascii="楷体_GB2312" w:eastAsia="楷体_GB2312" w:hint="eastAsia"/>
          <w:b/>
          <w:color w:val="000000" w:themeColor="text1"/>
          <w:sz w:val="32"/>
        </w:rPr>
        <w:t xml:space="preserve"> </w:t>
      </w:r>
      <w:r>
        <w:rPr>
          <w:rFonts w:ascii="楷体_GB2312" w:eastAsia="楷体_GB2312" w:hint="eastAsia"/>
          <w:b/>
          <w:color w:val="000000" w:themeColor="text1"/>
          <w:sz w:val="32"/>
        </w:rPr>
        <w:t>议</w:t>
      </w:r>
      <w:r>
        <w:rPr>
          <w:rFonts w:ascii="楷体_GB2312" w:eastAsia="楷体_GB2312" w:hint="eastAsia"/>
          <w:b/>
          <w:color w:val="000000" w:themeColor="text1"/>
          <w:sz w:val="32"/>
        </w:rPr>
        <w:t xml:space="preserve"> </w:t>
      </w:r>
      <w:r>
        <w:rPr>
          <w:rFonts w:ascii="楷体_GB2312" w:eastAsia="楷体_GB2312" w:hint="eastAsia"/>
          <w:b/>
          <w:color w:val="000000" w:themeColor="text1"/>
          <w:sz w:val="32"/>
        </w:rPr>
        <w:t>书</w:t>
      </w:r>
    </w:p>
    <w:p w:rsidR="0073089E" w:rsidRDefault="0073089E">
      <w:pPr>
        <w:spacing w:line="400" w:lineRule="atLeast"/>
        <w:rPr>
          <w:rFonts w:ascii="楷体_GB2312" w:eastAsia="楷体_GB2312"/>
          <w:color w:val="000000" w:themeColor="text1"/>
        </w:rPr>
      </w:pPr>
    </w:p>
    <w:p w:rsidR="0073089E" w:rsidRDefault="00BD3CBD">
      <w:pPr>
        <w:spacing w:line="400" w:lineRule="atLeast"/>
        <w:ind w:firstLine="425"/>
        <w:rPr>
          <w:rFonts w:ascii="楷体_GB2312" w:eastAsia="楷体_GB2312"/>
          <w:color w:val="000000" w:themeColor="text1"/>
          <w:sz w:val="24"/>
        </w:rPr>
      </w:pPr>
      <w:r>
        <w:rPr>
          <w:rFonts w:ascii="楷体_GB2312" w:eastAsia="楷体_GB2312" w:hint="eastAsia"/>
          <w:color w:val="000000" w:themeColor="text1"/>
          <w:sz w:val="24"/>
        </w:rPr>
        <w:t>本协议书由</w:t>
      </w:r>
      <w:r>
        <w:rPr>
          <w:rFonts w:ascii="楷体_GB2312" w:eastAsia="楷体_GB2312" w:hint="eastAsia"/>
          <w:b/>
          <w:color w:val="000000" w:themeColor="text1"/>
          <w:sz w:val="24"/>
          <w:u w:val="single"/>
        </w:rPr>
        <w:t>广州市净水有限公司</w:t>
      </w:r>
      <w:r>
        <w:rPr>
          <w:rFonts w:ascii="楷体_GB2312" w:eastAsia="楷体_GB2312" w:hint="eastAsia"/>
          <w:color w:val="000000" w:themeColor="text1"/>
          <w:sz w:val="24"/>
        </w:rPr>
        <w:t>（以下简称“甲方”），与（以下简称“乙方”），于</w:t>
      </w:r>
      <w:r>
        <w:rPr>
          <w:rFonts w:ascii="楷体_GB2312" w:eastAsia="楷体_GB2312" w:hint="eastAsia"/>
          <w:color w:val="000000" w:themeColor="text1"/>
          <w:sz w:val="24"/>
        </w:rPr>
        <w:t xml:space="preserve"> </w:t>
      </w:r>
      <w:r>
        <w:rPr>
          <w:rFonts w:ascii="楷体_GB2312" w:eastAsia="楷体_GB2312" w:hint="eastAsia"/>
          <w:b/>
          <w:color w:val="000000" w:themeColor="text1"/>
          <w:sz w:val="24"/>
        </w:rPr>
        <w:t>年月</w:t>
      </w:r>
      <w:r>
        <w:rPr>
          <w:rFonts w:ascii="楷体_GB2312" w:eastAsia="楷体_GB2312" w:hint="eastAsia"/>
          <w:b/>
          <w:color w:val="000000" w:themeColor="text1"/>
          <w:sz w:val="24"/>
        </w:rPr>
        <w:t xml:space="preserve"> </w:t>
      </w:r>
      <w:r>
        <w:rPr>
          <w:rFonts w:ascii="楷体_GB2312" w:eastAsia="楷体_GB2312" w:hint="eastAsia"/>
          <w:b/>
          <w:color w:val="000000" w:themeColor="text1"/>
          <w:sz w:val="24"/>
        </w:rPr>
        <w:t>日</w:t>
      </w:r>
      <w:r>
        <w:rPr>
          <w:rFonts w:ascii="楷体_GB2312" w:eastAsia="楷体_GB2312" w:hint="eastAsia"/>
          <w:color w:val="000000" w:themeColor="text1"/>
          <w:sz w:val="24"/>
        </w:rPr>
        <w:t>共同达成一致并在广州签署。</w:t>
      </w:r>
    </w:p>
    <w:p w:rsidR="0073089E" w:rsidRDefault="0073089E">
      <w:pPr>
        <w:spacing w:line="400" w:lineRule="atLeast"/>
        <w:ind w:firstLine="425"/>
        <w:rPr>
          <w:rFonts w:ascii="楷体_GB2312" w:eastAsia="楷体_GB2312"/>
          <w:color w:val="000000" w:themeColor="text1"/>
          <w:sz w:val="24"/>
        </w:rPr>
      </w:pPr>
    </w:p>
    <w:p w:rsidR="0073089E" w:rsidRDefault="00BD3CBD">
      <w:pPr>
        <w:autoSpaceDE w:val="0"/>
        <w:autoSpaceDN w:val="0"/>
        <w:textAlignment w:val="bottom"/>
        <w:rPr>
          <w:rFonts w:ascii="楷体_GB2312" w:eastAsia="楷体_GB2312"/>
          <w:color w:val="000000" w:themeColor="text1"/>
          <w:sz w:val="24"/>
        </w:rPr>
      </w:pPr>
      <w:r>
        <w:rPr>
          <w:rFonts w:ascii="楷体_GB2312" w:eastAsia="楷体_GB2312" w:hint="eastAsia"/>
          <w:color w:val="000000" w:themeColor="text1"/>
          <w:sz w:val="24"/>
        </w:rPr>
        <w:t xml:space="preserve">    </w:t>
      </w:r>
      <w:r>
        <w:rPr>
          <w:rFonts w:ascii="楷体_GB2312" w:eastAsia="楷体_GB2312" w:hint="eastAsia"/>
          <w:color w:val="000000" w:themeColor="text1"/>
          <w:sz w:val="24"/>
        </w:rPr>
        <w:t>为此双方达成如下协议：</w:t>
      </w:r>
    </w:p>
    <w:p w:rsidR="0073089E" w:rsidRDefault="00BD3CBD">
      <w:pPr>
        <w:spacing w:line="400" w:lineRule="atLeast"/>
        <w:ind w:left="425"/>
        <w:rPr>
          <w:rFonts w:ascii="楷体_GB2312" w:eastAsia="楷体_GB2312"/>
          <w:color w:val="000000" w:themeColor="text1"/>
          <w:sz w:val="24"/>
        </w:rPr>
      </w:pPr>
      <w:r>
        <w:rPr>
          <w:rFonts w:ascii="楷体_GB2312" w:eastAsia="楷体_GB2312" w:hint="eastAsia"/>
          <w:color w:val="000000" w:themeColor="text1"/>
          <w:sz w:val="24"/>
        </w:rPr>
        <w:t>1.</w:t>
      </w:r>
      <w:r>
        <w:rPr>
          <w:rFonts w:ascii="楷体_GB2312" w:eastAsia="楷体_GB2312" w:hint="eastAsia"/>
          <w:color w:val="000000" w:themeColor="text1"/>
          <w:sz w:val="24"/>
        </w:rPr>
        <w:t>项目概况：</w:t>
      </w:r>
    </w:p>
    <w:p w:rsidR="0073089E" w:rsidRDefault="00BD3CBD">
      <w:pPr>
        <w:spacing w:line="400" w:lineRule="atLeast"/>
        <w:ind w:left="425"/>
        <w:rPr>
          <w:rFonts w:ascii="楷体_GB2312" w:eastAsia="楷体_GB2312"/>
          <w:color w:val="000000" w:themeColor="text1"/>
          <w:sz w:val="24"/>
        </w:rPr>
      </w:pPr>
      <w:r>
        <w:rPr>
          <w:rFonts w:ascii="楷体_GB2312" w:eastAsia="楷体_GB2312" w:hint="eastAsia"/>
          <w:color w:val="000000" w:themeColor="text1"/>
          <w:sz w:val="24"/>
        </w:rPr>
        <w:t>项目内容：</w:t>
      </w:r>
    </w:p>
    <w:p w:rsidR="0073089E" w:rsidRDefault="00BD3CBD">
      <w:pPr>
        <w:spacing w:line="400" w:lineRule="atLeast"/>
        <w:ind w:left="425" w:firstLineChars="200" w:firstLine="480"/>
        <w:rPr>
          <w:rFonts w:ascii="楷体_GB2312" w:eastAsia="楷体_GB2312"/>
          <w:color w:val="000000" w:themeColor="text1"/>
          <w:sz w:val="24"/>
        </w:rPr>
      </w:pPr>
      <w:r>
        <w:rPr>
          <w:rFonts w:ascii="楷体_GB2312" w:eastAsia="楷体_GB2312" w:hint="eastAsia"/>
          <w:color w:val="000000" w:themeColor="text1"/>
          <w:sz w:val="24"/>
        </w:rPr>
        <w:t>完成广州市净水有限公司应急调度中心音视频系统工程，并在合同规定期内运行维护。</w:t>
      </w:r>
    </w:p>
    <w:p w:rsidR="0073089E" w:rsidRDefault="00BD3CBD">
      <w:pPr>
        <w:spacing w:line="400" w:lineRule="atLeast"/>
        <w:ind w:left="425"/>
        <w:rPr>
          <w:rFonts w:ascii="楷体_GB2312" w:eastAsia="楷体_GB2312"/>
          <w:color w:val="000000" w:themeColor="text1"/>
          <w:sz w:val="24"/>
        </w:rPr>
      </w:pPr>
      <w:r>
        <w:rPr>
          <w:rFonts w:ascii="楷体_GB2312" w:eastAsia="楷体_GB2312" w:hint="eastAsia"/>
          <w:color w:val="000000" w:themeColor="text1"/>
          <w:sz w:val="24"/>
        </w:rPr>
        <w:t>承包方式：</w:t>
      </w:r>
    </w:p>
    <w:p w:rsidR="0073089E" w:rsidRDefault="00BD3CBD">
      <w:pPr>
        <w:spacing w:line="400" w:lineRule="atLeast"/>
        <w:ind w:left="425" w:firstLineChars="200" w:firstLine="480"/>
        <w:rPr>
          <w:rFonts w:ascii="楷体_GB2312" w:eastAsia="楷体_GB2312"/>
          <w:color w:val="000000" w:themeColor="text1"/>
          <w:sz w:val="24"/>
        </w:rPr>
      </w:pPr>
      <w:r>
        <w:rPr>
          <w:rFonts w:ascii="楷体_GB2312" w:eastAsia="楷体_GB2312" w:hint="eastAsia"/>
          <w:color w:val="000000" w:themeColor="text1"/>
          <w:sz w:val="24"/>
        </w:rPr>
        <w:t>采用包工、包料、包开发、包调试、包验收、包培训、包运维（</w:t>
      </w:r>
      <w:r>
        <w:rPr>
          <w:rFonts w:ascii="楷体_GB2312" w:eastAsia="楷体_GB2312" w:hint="eastAsia"/>
          <w:color w:val="000000" w:themeColor="text1"/>
          <w:sz w:val="24"/>
        </w:rPr>
        <w:t>1</w:t>
      </w:r>
      <w:r>
        <w:rPr>
          <w:rFonts w:ascii="楷体_GB2312" w:eastAsia="楷体_GB2312" w:hint="eastAsia"/>
          <w:color w:val="000000" w:themeColor="text1"/>
          <w:sz w:val="24"/>
        </w:rPr>
        <w:t>年）的总价包干方式。以工程暂定价为包干价，包干价不含工程备用金。</w:t>
      </w:r>
    </w:p>
    <w:p w:rsidR="0073089E" w:rsidRDefault="00BD3CBD">
      <w:pPr>
        <w:spacing w:line="400" w:lineRule="atLeast"/>
        <w:ind w:left="425"/>
        <w:rPr>
          <w:rFonts w:ascii="楷体_GB2312" w:eastAsia="楷体_GB2312"/>
          <w:color w:val="000000" w:themeColor="text1"/>
          <w:sz w:val="24"/>
        </w:rPr>
      </w:pPr>
      <w:r>
        <w:rPr>
          <w:rFonts w:ascii="楷体_GB2312" w:eastAsia="楷体_GB2312" w:hint="eastAsia"/>
          <w:color w:val="000000" w:themeColor="text1"/>
          <w:sz w:val="24"/>
        </w:rPr>
        <w:t>2.</w:t>
      </w:r>
      <w:r>
        <w:rPr>
          <w:rFonts w:ascii="楷体_GB2312" w:eastAsia="楷体_GB2312" w:hint="eastAsia"/>
          <w:color w:val="000000" w:themeColor="text1"/>
          <w:sz w:val="24"/>
        </w:rPr>
        <w:t>本协议书中所用术语的含义与本合同条款中相应术语的含义相同，而且这些术语应作为本协议的一部分来阅读和解释。</w:t>
      </w:r>
    </w:p>
    <w:p w:rsidR="0073089E" w:rsidRDefault="00BD3CBD">
      <w:pPr>
        <w:spacing w:line="400" w:lineRule="atLeast"/>
        <w:ind w:firstLine="425"/>
        <w:rPr>
          <w:rFonts w:ascii="楷体_GB2312" w:eastAsia="楷体_GB2312"/>
          <w:color w:val="000000" w:themeColor="text1"/>
          <w:sz w:val="24"/>
        </w:rPr>
      </w:pPr>
      <w:r>
        <w:rPr>
          <w:rFonts w:ascii="楷体_GB2312" w:eastAsia="楷体_GB2312" w:hint="eastAsia"/>
          <w:color w:val="000000" w:themeColor="text1"/>
          <w:sz w:val="24"/>
        </w:rPr>
        <w:t>3.</w:t>
      </w:r>
      <w:r>
        <w:rPr>
          <w:rFonts w:ascii="楷体_GB2312" w:eastAsia="楷体_GB2312" w:hint="eastAsia"/>
          <w:color w:val="000000" w:themeColor="text1"/>
          <w:sz w:val="24"/>
        </w:rPr>
        <w:t>下列文件构成本协议书的组成部分及解释顺序，即：</w:t>
      </w:r>
    </w:p>
    <w:p w:rsidR="0073089E" w:rsidRDefault="00BD3CBD">
      <w:pPr>
        <w:spacing w:line="400" w:lineRule="atLeast"/>
        <w:ind w:firstLine="840"/>
        <w:rPr>
          <w:rFonts w:ascii="楷体_GB2312" w:eastAsia="楷体_GB2312"/>
          <w:color w:val="000000" w:themeColor="text1"/>
          <w:sz w:val="24"/>
        </w:rPr>
      </w:pPr>
      <w:r>
        <w:rPr>
          <w:rFonts w:ascii="楷体_GB2312" w:eastAsia="楷体_GB2312" w:hint="eastAsia"/>
          <w:color w:val="000000" w:themeColor="text1"/>
          <w:sz w:val="24"/>
        </w:rPr>
        <w:t>(1)</w:t>
      </w:r>
      <w:r>
        <w:rPr>
          <w:rFonts w:ascii="楷体_GB2312" w:eastAsia="楷体_GB2312" w:hint="eastAsia"/>
          <w:color w:val="000000" w:themeColor="text1"/>
          <w:sz w:val="24"/>
        </w:rPr>
        <w:t>合同补充协议（如有）；</w:t>
      </w:r>
    </w:p>
    <w:p w:rsidR="0073089E" w:rsidRDefault="00BD3CBD">
      <w:pPr>
        <w:spacing w:line="400" w:lineRule="atLeast"/>
        <w:ind w:firstLine="840"/>
        <w:rPr>
          <w:rFonts w:ascii="楷体_GB2312" w:eastAsia="楷体_GB2312"/>
          <w:color w:val="000000" w:themeColor="text1"/>
          <w:sz w:val="24"/>
        </w:rPr>
      </w:pPr>
      <w:r>
        <w:rPr>
          <w:rFonts w:ascii="楷体_GB2312" w:eastAsia="楷体_GB2312" w:hint="eastAsia"/>
          <w:color w:val="000000" w:themeColor="text1"/>
          <w:sz w:val="24"/>
        </w:rPr>
        <w:t>(2)</w:t>
      </w:r>
      <w:r>
        <w:rPr>
          <w:rFonts w:ascii="楷体_GB2312" w:eastAsia="楷体_GB2312" w:hint="eastAsia"/>
          <w:color w:val="000000" w:themeColor="text1"/>
          <w:sz w:val="24"/>
        </w:rPr>
        <w:t>合同协议书；</w:t>
      </w:r>
    </w:p>
    <w:p w:rsidR="0073089E" w:rsidRDefault="00BD3CBD">
      <w:pPr>
        <w:spacing w:line="400" w:lineRule="atLeast"/>
        <w:ind w:firstLine="840"/>
        <w:rPr>
          <w:rFonts w:ascii="楷体_GB2312" w:eastAsia="楷体_GB2312"/>
          <w:color w:val="000000" w:themeColor="text1"/>
          <w:sz w:val="24"/>
        </w:rPr>
      </w:pPr>
      <w:r>
        <w:rPr>
          <w:rFonts w:ascii="楷体_GB2312" w:eastAsia="楷体_GB2312" w:hint="eastAsia"/>
          <w:color w:val="000000" w:themeColor="text1"/>
          <w:sz w:val="24"/>
        </w:rPr>
        <w:t>(3)</w:t>
      </w:r>
      <w:r>
        <w:rPr>
          <w:rFonts w:ascii="楷体_GB2312" w:eastAsia="楷体_GB2312" w:hint="eastAsia"/>
          <w:color w:val="000000" w:themeColor="text1"/>
          <w:sz w:val="24"/>
        </w:rPr>
        <w:t>合同条款；</w:t>
      </w:r>
    </w:p>
    <w:p w:rsidR="0073089E" w:rsidRDefault="00BD3CBD">
      <w:pPr>
        <w:spacing w:line="360" w:lineRule="auto"/>
        <w:ind w:firstLine="840"/>
        <w:rPr>
          <w:rFonts w:ascii="楷体_GB2312" w:eastAsia="楷体_GB2312"/>
          <w:color w:val="000000" w:themeColor="text1"/>
          <w:sz w:val="24"/>
        </w:rPr>
      </w:pPr>
      <w:r>
        <w:rPr>
          <w:rFonts w:ascii="楷体_GB2312" w:eastAsia="楷体_GB2312" w:hint="eastAsia"/>
          <w:color w:val="000000" w:themeColor="text1"/>
          <w:sz w:val="24"/>
        </w:rPr>
        <w:t>(4)</w:t>
      </w:r>
      <w:r>
        <w:rPr>
          <w:rFonts w:ascii="楷体_GB2312" w:eastAsia="楷体_GB2312" w:hint="eastAsia"/>
          <w:color w:val="000000" w:themeColor="text1"/>
          <w:sz w:val="24"/>
        </w:rPr>
        <w:t>发包通知书；</w:t>
      </w:r>
    </w:p>
    <w:p w:rsidR="0073089E" w:rsidRDefault="00BD3CBD">
      <w:pPr>
        <w:spacing w:line="360" w:lineRule="auto"/>
        <w:ind w:firstLine="840"/>
        <w:rPr>
          <w:rFonts w:ascii="楷体_GB2312" w:eastAsia="楷体_GB2312"/>
          <w:color w:val="000000" w:themeColor="text1"/>
          <w:sz w:val="24"/>
        </w:rPr>
      </w:pPr>
      <w:r>
        <w:rPr>
          <w:rFonts w:ascii="楷体_GB2312" w:eastAsia="楷体_GB2312" w:hint="eastAsia"/>
          <w:color w:val="000000" w:themeColor="text1"/>
          <w:sz w:val="24"/>
        </w:rPr>
        <w:t>(5)</w:t>
      </w:r>
      <w:r>
        <w:rPr>
          <w:rFonts w:ascii="楷体_GB2312" w:eastAsia="楷体_GB2312" w:hint="eastAsia"/>
          <w:color w:val="000000" w:themeColor="text1"/>
          <w:sz w:val="24"/>
        </w:rPr>
        <w:t>产品功能清单（功能不得低于询价文件的规定）；</w:t>
      </w:r>
    </w:p>
    <w:p w:rsidR="0073089E" w:rsidRDefault="00BD3CBD">
      <w:pPr>
        <w:spacing w:line="360" w:lineRule="auto"/>
        <w:ind w:firstLine="840"/>
        <w:rPr>
          <w:rFonts w:ascii="楷体_GB2312" w:eastAsia="楷体_GB2312"/>
          <w:color w:val="000000" w:themeColor="text1"/>
          <w:sz w:val="24"/>
        </w:rPr>
      </w:pPr>
      <w:r>
        <w:rPr>
          <w:rFonts w:ascii="楷体_GB2312" w:eastAsia="楷体_GB2312" w:hint="eastAsia"/>
          <w:color w:val="000000" w:themeColor="text1"/>
          <w:sz w:val="24"/>
        </w:rPr>
        <w:t>(6)</w:t>
      </w:r>
      <w:r>
        <w:rPr>
          <w:rFonts w:ascii="楷体_GB2312" w:eastAsia="楷体_GB2312" w:hint="eastAsia"/>
          <w:color w:val="000000" w:themeColor="text1"/>
          <w:sz w:val="24"/>
        </w:rPr>
        <w:t>询价文件（包括补充、修改、澄清文件、答疑纪要及总说明等）；</w:t>
      </w:r>
    </w:p>
    <w:p w:rsidR="0073089E" w:rsidRDefault="00BD3CBD">
      <w:pPr>
        <w:spacing w:line="360" w:lineRule="auto"/>
        <w:ind w:firstLine="840"/>
        <w:rPr>
          <w:rFonts w:ascii="楷体_GB2312" w:eastAsia="楷体_GB2312"/>
          <w:color w:val="000000" w:themeColor="text1"/>
          <w:sz w:val="24"/>
        </w:rPr>
      </w:pPr>
      <w:r>
        <w:rPr>
          <w:rFonts w:ascii="楷体_GB2312" w:eastAsia="楷体_GB2312" w:hint="eastAsia"/>
          <w:color w:val="000000" w:themeColor="text1"/>
          <w:sz w:val="24"/>
        </w:rPr>
        <w:t>(7)</w:t>
      </w:r>
      <w:r>
        <w:rPr>
          <w:rFonts w:ascii="楷体_GB2312" w:eastAsia="楷体_GB2312" w:hint="eastAsia"/>
          <w:color w:val="000000" w:themeColor="text1"/>
          <w:sz w:val="24"/>
        </w:rPr>
        <w:t>询价响应书；</w:t>
      </w:r>
    </w:p>
    <w:p w:rsidR="0073089E" w:rsidRDefault="00BD3CBD">
      <w:pPr>
        <w:spacing w:line="360" w:lineRule="auto"/>
        <w:ind w:firstLineChars="300" w:firstLine="720"/>
        <w:rPr>
          <w:rFonts w:ascii="楷体_GB2312" w:eastAsia="楷体_GB2312"/>
          <w:color w:val="000000" w:themeColor="text1"/>
          <w:sz w:val="24"/>
        </w:rPr>
      </w:pPr>
      <w:r>
        <w:rPr>
          <w:rFonts w:ascii="楷体_GB2312" w:eastAsia="楷体_GB2312" w:hint="eastAsia"/>
          <w:color w:val="000000" w:themeColor="text1"/>
          <w:sz w:val="24"/>
        </w:rPr>
        <w:t>（</w:t>
      </w:r>
      <w:r>
        <w:rPr>
          <w:rFonts w:ascii="楷体_GB2312" w:eastAsia="楷体_GB2312" w:hint="eastAsia"/>
          <w:color w:val="000000" w:themeColor="text1"/>
          <w:sz w:val="24"/>
        </w:rPr>
        <w:t>8)</w:t>
      </w:r>
      <w:r>
        <w:rPr>
          <w:rFonts w:ascii="楷体_GB2312" w:eastAsia="楷体_GB2312" w:hint="eastAsia"/>
          <w:color w:val="000000" w:themeColor="text1"/>
          <w:sz w:val="24"/>
        </w:rPr>
        <w:t>技术方案书；</w:t>
      </w:r>
    </w:p>
    <w:p w:rsidR="0073089E" w:rsidRDefault="00BD3CBD">
      <w:pPr>
        <w:spacing w:line="360" w:lineRule="auto"/>
        <w:ind w:firstLineChars="300" w:firstLine="720"/>
        <w:rPr>
          <w:rFonts w:ascii="楷体_GB2312" w:eastAsia="楷体_GB2312"/>
          <w:color w:val="000000" w:themeColor="text1"/>
          <w:sz w:val="24"/>
        </w:rPr>
      </w:pPr>
      <w:r>
        <w:rPr>
          <w:rFonts w:ascii="楷体_GB2312" w:eastAsia="楷体_GB2312" w:hint="eastAsia"/>
          <w:color w:val="000000" w:themeColor="text1"/>
          <w:sz w:val="24"/>
        </w:rPr>
        <w:t>（</w:t>
      </w:r>
      <w:r>
        <w:rPr>
          <w:rFonts w:ascii="楷体_GB2312" w:eastAsia="楷体_GB2312" w:hint="eastAsia"/>
          <w:color w:val="000000" w:themeColor="text1"/>
          <w:sz w:val="24"/>
        </w:rPr>
        <w:t>9)</w:t>
      </w:r>
      <w:r>
        <w:rPr>
          <w:rFonts w:ascii="楷体_GB2312" w:eastAsia="楷体_GB2312" w:hint="eastAsia"/>
          <w:color w:val="000000" w:themeColor="text1"/>
          <w:sz w:val="24"/>
        </w:rPr>
        <w:t>甲方项目需求书</w:t>
      </w:r>
    </w:p>
    <w:p w:rsidR="0073089E" w:rsidRDefault="00BD3CBD">
      <w:pPr>
        <w:spacing w:line="400" w:lineRule="atLeast"/>
        <w:ind w:left="425"/>
        <w:rPr>
          <w:rFonts w:ascii="楷体_GB2312" w:eastAsia="楷体_GB2312"/>
          <w:color w:val="000000" w:themeColor="text1"/>
          <w:sz w:val="24"/>
        </w:rPr>
      </w:pPr>
      <w:r>
        <w:rPr>
          <w:rFonts w:ascii="楷体_GB2312" w:eastAsia="楷体_GB2312" w:hint="eastAsia"/>
          <w:color w:val="000000" w:themeColor="text1"/>
          <w:sz w:val="24"/>
        </w:rPr>
        <w:t>4.</w:t>
      </w:r>
      <w:r>
        <w:rPr>
          <w:rFonts w:ascii="楷体_GB2312" w:eastAsia="楷体_GB2312" w:hint="eastAsia"/>
          <w:color w:val="000000" w:themeColor="text1"/>
          <w:sz w:val="24"/>
        </w:rPr>
        <w:t>计划开工日期：</w:t>
      </w:r>
      <w:r>
        <w:rPr>
          <w:rFonts w:ascii="楷体_GB2312" w:eastAsia="楷体_GB2312" w:hint="eastAsia"/>
          <w:color w:val="000000" w:themeColor="text1"/>
          <w:sz w:val="24"/>
        </w:rPr>
        <w:t xml:space="preserve"> </w:t>
      </w:r>
      <w:r>
        <w:rPr>
          <w:rFonts w:ascii="楷体_GB2312" w:eastAsia="楷体_GB2312" w:hint="eastAsia"/>
          <w:color w:val="000000" w:themeColor="text1"/>
          <w:sz w:val="24"/>
        </w:rPr>
        <w:t>年</w:t>
      </w:r>
      <w:r>
        <w:rPr>
          <w:rFonts w:ascii="楷体_GB2312" w:eastAsia="楷体_GB2312" w:hint="eastAsia"/>
          <w:color w:val="000000" w:themeColor="text1"/>
          <w:sz w:val="24"/>
        </w:rPr>
        <w:t xml:space="preserve"> </w:t>
      </w:r>
      <w:r>
        <w:rPr>
          <w:rFonts w:ascii="楷体_GB2312" w:eastAsia="楷体_GB2312" w:hint="eastAsia"/>
          <w:color w:val="000000" w:themeColor="text1"/>
          <w:sz w:val="24"/>
        </w:rPr>
        <w:t>月</w:t>
      </w:r>
      <w:r>
        <w:rPr>
          <w:rFonts w:ascii="楷体_GB2312" w:eastAsia="楷体_GB2312" w:hint="eastAsia"/>
          <w:color w:val="000000" w:themeColor="text1"/>
          <w:sz w:val="24"/>
        </w:rPr>
        <w:t xml:space="preserve"> </w:t>
      </w:r>
      <w:r>
        <w:rPr>
          <w:rFonts w:ascii="楷体_GB2312" w:eastAsia="楷体_GB2312" w:hint="eastAsia"/>
          <w:color w:val="000000" w:themeColor="text1"/>
          <w:sz w:val="24"/>
        </w:rPr>
        <w:t>日，具体以甲方通知为准。</w:t>
      </w:r>
    </w:p>
    <w:p w:rsidR="0073089E" w:rsidRDefault="00BD3CBD">
      <w:pPr>
        <w:spacing w:line="400" w:lineRule="atLeast"/>
        <w:ind w:left="425" w:firstLineChars="100" w:firstLine="240"/>
        <w:rPr>
          <w:rFonts w:ascii="楷体_GB2312" w:eastAsia="楷体_GB2312"/>
          <w:color w:val="000000" w:themeColor="text1"/>
          <w:sz w:val="24"/>
        </w:rPr>
      </w:pPr>
      <w:r>
        <w:rPr>
          <w:rFonts w:ascii="楷体_GB2312" w:eastAsia="楷体_GB2312" w:hint="eastAsia"/>
          <w:color w:val="000000" w:themeColor="text1"/>
          <w:sz w:val="24"/>
        </w:rPr>
        <w:t>交付日期：</w:t>
      </w:r>
      <w:r>
        <w:rPr>
          <w:rFonts w:ascii="楷体_GB2312" w:eastAsia="楷体_GB2312" w:hint="eastAsia"/>
          <w:color w:val="000000" w:themeColor="text1"/>
          <w:sz w:val="24"/>
        </w:rPr>
        <w:t>2020</w:t>
      </w:r>
      <w:r>
        <w:rPr>
          <w:rFonts w:ascii="楷体_GB2312" w:eastAsia="楷体_GB2312" w:hint="eastAsia"/>
          <w:color w:val="000000" w:themeColor="text1"/>
          <w:sz w:val="24"/>
        </w:rPr>
        <w:t>年</w:t>
      </w:r>
      <w:r>
        <w:rPr>
          <w:rFonts w:ascii="楷体_GB2312" w:eastAsia="楷体_GB2312" w:hint="eastAsia"/>
          <w:color w:val="000000" w:themeColor="text1"/>
          <w:sz w:val="24"/>
        </w:rPr>
        <w:t>11</w:t>
      </w:r>
      <w:r>
        <w:rPr>
          <w:rFonts w:ascii="楷体_GB2312" w:eastAsia="楷体_GB2312" w:hint="eastAsia"/>
          <w:color w:val="000000" w:themeColor="text1"/>
          <w:sz w:val="24"/>
        </w:rPr>
        <w:t>月</w:t>
      </w:r>
      <w:r>
        <w:rPr>
          <w:rFonts w:ascii="楷体_GB2312" w:eastAsia="楷体_GB2312" w:hint="eastAsia"/>
          <w:color w:val="000000" w:themeColor="text1"/>
          <w:sz w:val="24"/>
        </w:rPr>
        <w:t>1</w:t>
      </w:r>
      <w:r>
        <w:rPr>
          <w:rFonts w:ascii="楷体_GB2312" w:eastAsia="楷体_GB2312" w:hint="eastAsia"/>
          <w:color w:val="000000" w:themeColor="text1"/>
          <w:sz w:val="24"/>
        </w:rPr>
        <w:t>5</w:t>
      </w:r>
      <w:r>
        <w:rPr>
          <w:rFonts w:ascii="楷体_GB2312" w:eastAsia="楷体_GB2312" w:hint="eastAsia"/>
          <w:color w:val="000000" w:themeColor="text1"/>
          <w:sz w:val="24"/>
        </w:rPr>
        <w:t>日，试运行</w:t>
      </w:r>
      <w:r>
        <w:rPr>
          <w:rFonts w:ascii="楷体_GB2312" w:eastAsia="楷体_GB2312" w:hint="eastAsia"/>
          <w:color w:val="000000" w:themeColor="text1"/>
          <w:sz w:val="24"/>
        </w:rPr>
        <w:t>30</w:t>
      </w:r>
      <w:r>
        <w:rPr>
          <w:rFonts w:ascii="楷体_GB2312" w:eastAsia="楷体_GB2312" w:hint="eastAsia"/>
          <w:color w:val="000000" w:themeColor="text1"/>
          <w:sz w:val="24"/>
        </w:rPr>
        <w:t>个日历日后验收</w:t>
      </w:r>
    </w:p>
    <w:p w:rsidR="0073089E" w:rsidRDefault="00BD3CBD">
      <w:pPr>
        <w:spacing w:line="400" w:lineRule="atLeast"/>
        <w:ind w:firstLine="425"/>
        <w:rPr>
          <w:rFonts w:ascii="楷体_GB2312" w:eastAsia="楷体_GB2312"/>
          <w:color w:val="000000" w:themeColor="text1"/>
          <w:sz w:val="24"/>
        </w:rPr>
      </w:pPr>
      <w:r>
        <w:rPr>
          <w:rFonts w:ascii="楷体_GB2312" w:eastAsia="楷体_GB2312" w:hint="eastAsia"/>
          <w:color w:val="000000" w:themeColor="text1"/>
          <w:sz w:val="24"/>
        </w:rPr>
        <w:t>5.</w:t>
      </w:r>
      <w:r>
        <w:rPr>
          <w:rFonts w:ascii="楷体_GB2312" w:eastAsia="楷体_GB2312" w:hint="eastAsia"/>
          <w:color w:val="000000" w:themeColor="text1"/>
          <w:sz w:val="24"/>
        </w:rPr>
        <w:t>乙方应保证全面按合同规定完成音视频系统建设及售后服务。（含保密规定）</w:t>
      </w:r>
    </w:p>
    <w:p w:rsidR="0073089E" w:rsidRDefault="00BD3CBD">
      <w:pPr>
        <w:spacing w:line="400" w:lineRule="atLeast"/>
        <w:ind w:firstLine="425"/>
        <w:rPr>
          <w:rFonts w:ascii="楷体_GB2312" w:eastAsia="楷体_GB2312"/>
          <w:color w:val="000000" w:themeColor="text1"/>
          <w:sz w:val="24"/>
        </w:rPr>
      </w:pPr>
      <w:r>
        <w:rPr>
          <w:rFonts w:ascii="楷体_GB2312" w:eastAsia="楷体_GB2312" w:hint="eastAsia"/>
          <w:color w:val="000000" w:themeColor="text1"/>
          <w:sz w:val="24"/>
        </w:rPr>
        <w:t>6.</w:t>
      </w:r>
      <w:r>
        <w:rPr>
          <w:rFonts w:ascii="楷体_GB2312" w:eastAsia="楷体_GB2312" w:hint="eastAsia"/>
          <w:color w:val="000000" w:themeColor="text1"/>
          <w:sz w:val="24"/>
        </w:rPr>
        <w:t>甲方应保证按合同规定的方式和时间，向乙方支付承包合同费用。本合同价暂定为元。</w:t>
      </w:r>
    </w:p>
    <w:p w:rsidR="0073089E" w:rsidRDefault="00BD3CBD">
      <w:pPr>
        <w:spacing w:line="400" w:lineRule="atLeast"/>
        <w:ind w:firstLine="425"/>
        <w:rPr>
          <w:rFonts w:ascii="楷体_GB2312" w:eastAsia="楷体_GB2312"/>
          <w:color w:val="000000" w:themeColor="text1"/>
          <w:sz w:val="24"/>
        </w:rPr>
      </w:pPr>
      <w:r>
        <w:rPr>
          <w:rFonts w:ascii="楷体_GB2312" w:eastAsia="楷体_GB2312" w:hint="eastAsia"/>
          <w:color w:val="000000" w:themeColor="text1"/>
          <w:sz w:val="24"/>
        </w:rPr>
        <w:t>7.</w:t>
      </w:r>
      <w:r>
        <w:rPr>
          <w:rFonts w:ascii="楷体_GB2312" w:eastAsia="楷体_GB2312" w:hint="eastAsia"/>
          <w:color w:val="000000" w:themeColor="text1"/>
          <w:sz w:val="24"/>
        </w:rPr>
        <w:t>项目质量标准：参照相关质量规范和甲方要求。</w:t>
      </w:r>
    </w:p>
    <w:p w:rsidR="0073089E" w:rsidRDefault="00BD3CBD">
      <w:pPr>
        <w:spacing w:line="400" w:lineRule="atLeast"/>
        <w:ind w:firstLine="425"/>
        <w:rPr>
          <w:rFonts w:ascii="楷体_GB2312" w:eastAsia="楷体_GB2312"/>
          <w:color w:val="000000" w:themeColor="text1"/>
          <w:sz w:val="24"/>
        </w:rPr>
      </w:pPr>
      <w:r>
        <w:rPr>
          <w:rFonts w:ascii="楷体_GB2312" w:eastAsia="楷体_GB2312" w:hint="eastAsia"/>
          <w:color w:val="000000" w:themeColor="text1"/>
          <w:sz w:val="24"/>
        </w:rPr>
        <w:t>8.</w:t>
      </w:r>
      <w:r>
        <w:rPr>
          <w:rFonts w:ascii="楷体_GB2312" w:eastAsia="楷体_GB2312" w:hint="eastAsia"/>
          <w:color w:val="000000" w:themeColor="text1"/>
          <w:sz w:val="24"/>
        </w:rPr>
        <w:t>本合同正本一式</w:t>
      </w:r>
      <w:r>
        <w:rPr>
          <w:rFonts w:ascii="楷体_GB2312" w:eastAsia="楷体_GB2312" w:hint="eastAsia"/>
          <w:color w:val="000000" w:themeColor="text1"/>
          <w:sz w:val="24"/>
          <w:u w:val="single"/>
        </w:rPr>
        <w:t>8</w:t>
      </w:r>
      <w:r>
        <w:rPr>
          <w:rFonts w:ascii="楷体_GB2312" w:eastAsia="楷体_GB2312" w:hint="eastAsia"/>
          <w:color w:val="000000" w:themeColor="text1"/>
          <w:sz w:val="24"/>
        </w:rPr>
        <w:t>份，甲方执</w:t>
      </w:r>
      <w:r>
        <w:rPr>
          <w:rFonts w:ascii="楷体_GB2312" w:eastAsia="楷体_GB2312" w:hint="eastAsia"/>
          <w:color w:val="000000" w:themeColor="text1"/>
          <w:sz w:val="24"/>
          <w:u w:val="single"/>
        </w:rPr>
        <w:t>5</w:t>
      </w:r>
      <w:r>
        <w:rPr>
          <w:rFonts w:ascii="楷体_GB2312" w:eastAsia="楷体_GB2312" w:hint="eastAsia"/>
          <w:color w:val="000000" w:themeColor="text1"/>
          <w:sz w:val="24"/>
        </w:rPr>
        <w:t>份，乙方执</w:t>
      </w:r>
      <w:r>
        <w:rPr>
          <w:rFonts w:ascii="楷体_GB2312" w:eastAsia="楷体_GB2312" w:hint="eastAsia"/>
          <w:color w:val="000000" w:themeColor="text1"/>
          <w:sz w:val="24"/>
          <w:u w:val="single"/>
        </w:rPr>
        <w:t>3</w:t>
      </w:r>
      <w:r>
        <w:rPr>
          <w:rFonts w:ascii="楷体_GB2312" w:eastAsia="楷体_GB2312" w:hint="eastAsia"/>
          <w:color w:val="000000" w:themeColor="text1"/>
          <w:sz w:val="24"/>
        </w:rPr>
        <w:t>份。副本</w:t>
      </w:r>
      <w:r>
        <w:rPr>
          <w:rFonts w:ascii="楷体_GB2312" w:eastAsia="楷体_GB2312"/>
          <w:color w:val="000000" w:themeColor="text1"/>
          <w:sz w:val="24"/>
          <w:u w:val="single"/>
        </w:rPr>
        <w:t>0</w:t>
      </w:r>
      <w:r>
        <w:rPr>
          <w:rFonts w:ascii="楷体_GB2312" w:eastAsia="楷体_GB2312" w:hint="eastAsia"/>
          <w:color w:val="000000" w:themeColor="text1"/>
          <w:sz w:val="24"/>
        </w:rPr>
        <w:t>份，甲方执</w:t>
      </w:r>
      <w:r>
        <w:rPr>
          <w:rFonts w:ascii="楷体_GB2312" w:eastAsia="楷体_GB2312"/>
          <w:color w:val="000000" w:themeColor="text1"/>
          <w:sz w:val="24"/>
          <w:u w:val="single"/>
        </w:rPr>
        <w:t>0</w:t>
      </w:r>
      <w:r>
        <w:rPr>
          <w:rFonts w:ascii="楷体_GB2312" w:eastAsia="楷体_GB2312" w:hint="eastAsia"/>
          <w:color w:val="000000" w:themeColor="text1"/>
          <w:sz w:val="24"/>
        </w:rPr>
        <w:t>份，乙方执</w:t>
      </w:r>
      <w:r>
        <w:rPr>
          <w:rFonts w:ascii="楷体_GB2312" w:eastAsia="楷体_GB2312"/>
          <w:color w:val="000000" w:themeColor="text1"/>
          <w:sz w:val="24"/>
          <w:u w:val="single"/>
        </w:rPr>
        <w:t>0</w:t>
      </w:r>
      <w:r>
        <w:rPr>
          <w:rFonts w:ascii="楷体_GB2312" w:eastAsia="楷体_GB2312" w:hint="eastAsia"/>
          <w:color w:val="000000" w:themeColor="text1"/>
          <w:sz w:val="24"/>
        </w:rPr>
        <w:t>份。为此，各方代表在此签字并加盖公章，并自加盖公章之日起生效。</w:t>
      </w:r>
    </w:p>
    <w:p w:rsidR="0073089E" w:rsidRDefault="0073089E">
      <w:pPr>
        <w:spacing w:line="400" w:lineRule="atLeast"/>
        <w:ind w:firstLine="425"/>
        <w:rPr>
          <w:rFonts w:ascii="楷体_GB2312" w:eastAsia="楷体_GB2312"/>
          <w:color w:val="000000" w:themeColor="text1"/>
          <w:sz w:val="24"/>
        </w:rPr>
      </w:pPr>
    </w:p>
    <w:p w:rsidR="0073089E" w:rsidRDefault="0073089E">
      <w:pPr>
        <w:spacing w:line="400" w:lineRule="atLeast"/>
        <w:ind w:firstLine="425"/>
        <w:rPr>
          <w:rFonts w:ascii="楷体_GB2312" w:eastAsia="楷体_GB2312"/>
          <w:color w:val="000000" w:themeColor="text1"/>
          <w:sz w:val="24"/>
        </w:rPr>
      </w:pPr>
    </w:p>
    <w:p w:rsidR="0073089E" w:rsidRDefault="00BD3CBD">
      <w:pPr>
        <w:spacing w:line="400" w:lineRule="atLeast"/>
        <w:rPr>
          <w:rFonts w:ascii="楷体_GB2312" w:eastAsia="楷体_GB2312"/>
          <w:b/>
          <w:color w:val="000000" w:themeColor="text1"/>
          <w:sz w:val="24"/>
        </w:rPr>
      </w:pPr>
      <w:r>
        <w:rPr>
          <w:rFonts w:ascii="楷体_GB2312" w:eastAsia="楷体_GB2312" w:hint="eastAsia"/>
          <w:b/>
          <w:color w:val="000000" w:themeColor="text1"/>
          <w:sz w:val="24"/>
        </w:rPr>
        <w:lastRenderedPageBreak/>
        <w:t>法定代表人：</w:t>
      </w:r>
      <w:r>
        <w:rPr>
          <w:rFonts w:ascii="楷体_GB2312" w:eastAsia="楷体_GB2312" w:hint="eastAsia"/>
          <w:b/>
          <w:color w:val="000000" w:themeColor="text1"/>
          <w:sz w:val="24"/>
        </w:rPr>
        <w:t xml:space="preserve">                           </w:t>
      </w:r>
      <w:r>
        <w:rPr>
          <w:rFonts w:ascii="楷体_GB2312" w:eastAsia="楷体_GB2312" w:hint="eastAsia"/>
          <w:b/>
          <w:color w:val="000000" w:themeColor="text1"/>
          <w:sz w:val="24"/>
        </w:rPr>
        <w:t>法定代表人：</w:t>
      </w:r>
    </w:p>
    <w:p w:rsidR="0073089E" w:rsidRDefault="0073089E">
      <w:pPr>
        <w:spacing w:line="400" w:lineRule="atLeast"/>
        <w:rPr>
          <w:rFonts w:ascii="楷体_GB2312" w:eastAsia="楷体_GB2312"/>
          <w:b/>
          <w:color w:val="000000" w:themeColor="text1"/>
          <w:sz w:val="24"/>
        </w:rPr>
      </w:pPr>
    </w:p>
    <w:p w:rsidR="0073089E" w:rsidRDefault="00BD3CBD">
      <w:pPr>
        <w:spacing w:line="400" w:lineRule="atLeast"/>
        <w:rPr>
          <w:rFonts w:ascii="楷体_GB2312" w:eastAsia="楷体_GB2312"/>
          <w:b/>
          <w:color w:val="000000" w:themeColor="text1"/>
          <w:sz w:val="24"/>
        </w:rPr>
      </w:pPr>
      <w:r>
        <w:rPr>
          <w:rFonts w:ascii="楷体_GB2312" w:eastAsia="楷体_GB2312" w:hint="eastAsia"/>
          <w:b/>
          <w:color w:val="000000" w:themeColor="text1"/>
          <w:sz w:val="24"/>
        </w:rPr>
        <w:t>甲方：</w:t>
      </w:r>
      <w:r>
        <w:rPr>
          <w:rFonts w:ascii="楷体_GB2312" w:eastAsia="楷体_GB2312" w:hint="eastAsia"/>
          <w:b/>
          <w:color w:val="000000" w:themeColor="text1"/>
          <w:sz w:val="24"/>
        </w:rPr>
        <w:tab/>
      </w:r>
      <w:r>
        <w:rPr>
          <w:rFonts w:ascii="楷体_GB2312" w:eastAsia="楷体_GB2312" w:hint="eastAsia"/>
          <w:b/>
          <w:color w:val="000000" w:themeColor="text1"/>
          <w:sz w:val="24"/>
        </w:rPr>
        <w:t>广州市净水有限公司</w:t>
      </w:r>
      <w:r>
        <w:rPr>
          <w:rFonts w:ascii="楷体_GB2312" w:eastAsia="楷体_GB2312" w:hint="eastAsia"/>
          <w:b/>
          <w:color w:val="000000" w:themeColor="text1"/>
          <w:sz w:val="24"/>
        </w:rPr>
        <w:t xml:space="preserve"> </w:t>
      </w:r>
      <w:r>
        <w:rPr>
          <w:rFonts w:ascii="楷体_GB2312" w:eastAsia="楷体_GB2312"/>
          <w:b/>
          <w:color w:val="000000" w:themeColor="text1"/>
          <w:sz w:val="24"/>
        </w:rPr>
        <w:t xml:space="preserve">             </w:t>
      </w:r>
      <w:r>
        <w:rPr>
          <w:rFonts w:ascii="楷体_GB2312" w:eastAsia="楷体_GB2312" w:hint="eastAsia"/>
          <w:b/>
          <w:color w:val="000000" w:themeColor="text1"/>
          <w:sz w:val="24"/>
        </w:rPr>
        <w:t>乙方：</w:t>
      </w:r>
      <w:r>
        <w:rPr>
          <w:rFonts w:ascii="楷体_GB2312" w:eastAsia="楷体_GB2312" w:hint="eastAsia"/>
          <w:b/>
          <w:color w:val="000000" w:themeColor="text1"/>
          <w:sz w:val="24"/>
        </w:rPr>
        <w:t xml:space="preserve"> </w:t>
      </w:r>
    </w:p>
    <w:p w:rsidR="0073089E" w:rsidRDefault="00BD3CBD">
      <w:pPr>
        <w:spacing w:line="400" w:lineRule="atLeast"/>
        <w:ind w:left="723" w:hangingChars="300" w:hanging="723"/>
        <w:rPr>
          <w:rFonts w:ascii="楷体_GB2312" w:eastAsia="楷体_GB2312"/>
          <w:color w:val="000000" w:themeColor="text1"/>
          <w:sz w:val="24"/>
        </w:rPr>
      </w:pPr>
      <w:r>
        <w:rPr>
          <w:rFonts w:ascii="楷体_GB2312" w:eastAsia="楷体_GB2312" w:hint="eastAsia"/>
          <w:b/>
          <w:color w:val="000000" w:themeColor="text1"/>
          <w:sz w:val="24"/>
        </w:rPr>
        <w:t>联系人：</w:t>
      </w:r>
      <w:r>
        <w:rPr>
          <w:rFonts w:ascii="楷体_GB2312" w:eastAsia="楷体_GB2312"/>
          <w:color w:val="000000" w:themeColor="text1"/>
          <w:sz w:val="24"/>
          <w:u w:val="single"/>
        </w:rPr>
        <w:t xml:space="preserve">             </w:t>
      </w:r>
      <w:r>
        <w:rPr>
          <w:rFonts w:ascii="楷体_GB2312" w:eastAsia="楷体_GB2312"/>
          <w:color w:val="000000" w:themeColor="text1"/>
          <w:sz w:val="24"/>
        </w:rPr>
        <w:t xml:space="preserve">                  </w:t>
      </w:r>
      <w:r>
        <w:rPr>
          <w:rFonts w:ascii="楷体_GB2312" w:eastAsia="楷体_GB2312" w:hint="eastAsia"/>
          <w:b/>
          <w:color w:val="000000" w:themeColor="text1"/>
          <w:sz w:val="24"/>
        </w:rPr>
        <w:t>联系人</w:t>
      </w:r>
      <w:r>
        <w:rPr>
          <w:rFonts w:ascii="楷体_GB2312" w:eastAsia="楷体_GB2312" w:hint="eastAsia"/>
          <w:color w:val="000000" w:themeColor="text1"/>
          <w:sz w:val="24"/>
        </w:rPr>
        <w:t>：</w:t>
      </w:r>
      <w:r>
        <w:rPr>
          <w:rFonts w:ascii="楷体_GB2312" w:eastAsia="楷体_GB2312"/>
          <w:color w:val="000000" w:themeColor="text1"/>
          <w:sz w:val="24"/>
          <w:u w:val="single"/>
        </w:rPr>
        <w:t xml:space="preserve">            </w:t>
      </w:r>
    </w:p>
    <w:p w:rsidR="0073089E" w:rsidRDefault="00BD3CBD">
      <w:pPr>
        <w:spacing w:line="400" w:lineRule="atLeast"/>
        <w:rPr>
          <w:rFonts w:ascii="楷体_GB2312" w:eastAsia="楷体_GB2312"/>
          <w:color w:val="000000" w:themeColor="text1"/>
          <w:sz w:val="24"/>
          <w:u w:val="single"/>
        </w:rPr>
      </w:pPr>
      <w:r>
        <w:rPr>
          <w:rFonts w:ascii="楷体_GB2312" w:eastAsia="楷体_GB2312" w:hint="eastAsia"/>
          <w:color w:val="000000" w:themeColor="text1"/>
          <w:sz w:val="24"/>
        </w:rPr>
        <w:t>地址：</w:t>
      </w:r>
      <w:r>
        <w:rPr>
          <w:rFonts w:ascii="楷体_GB2312" w:eastAsia="楷体_GB2312" w:hint="eastAsia"/>
          <w:color w:val="000000" w:themeColor="text1"/>
          <w:sz w:val="24"/>
        </w:rPr>
        <w:tab/>
      </w:r>
      <w:r>
        <w:rPr>
          <w:rFonts w:ascii="楷体_GB2312" w:eastAsia="楷体_GB2312" w:hint="eastAsia"/>
          <w:color w:val="000000" w:themeColor="text1"/>
          <w:sz w:val="24"/>
          <w:u w:val="single"/>
        </w:rPr>
        <w:t xml:space="preserve"> </w:t>
      </w:r>
      <w:r>
        <w:rPr>
          <w:rFonts w:ascii="楷体_GB2312" w:eastAsia="楷体_GB2312"/>
          <w:color w:val="000000" w:themeColor="text1"/>
          <w:sz w:val="24"/>
          <w:u w:val="single"/>
        </w:rPr>
        <w:t xml:space="preserve">                        </w:t>
      </w: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地址：</w:t>
      </w:r>
      <w:r>
        <w:rPr>
          <w:rFonts w:ascii="楷体_GB2312" w:eastAsia="楷体_GB2312" w:hint="eastAsia"/>
          <w:color w:val="000000" w:themeColor="text1"/>
          <w:sz w:val="24"/>
        </w:rPr>
        <w:tab/>
      </w:r>
      <w:r>
        <w:rPr>
          <w:rFonts w:ascii="楷体_GB2312" w:eastAsia="楷体_GB2312" w:hint="eastAsia"/>
          <w:color w:val="000000" w:themeColor="text1"/>
          <w:sz w:val="24"/>
          <w:u w:val="single"/>
        </w:rPr>
        <w:t xml:space="preserve"> </w:t>
      </w:r>
      <w:r>
        <w:rPr>
          <w:rFonts w:ascii="楷体_GB2312" w:eastAsia="楷体_GB2312"/>
          <w:color w:val="000000" w:themeColor="text1"/>
          <w:sz w:val="24"/>
          <w:u w:val="single"/>
        </w:rPr>
        <w:t xml:space="preserve">                         </w:t>
      </w:r>
    </w:p>
    <w:p w:rsidR="0073089E" w:rsidRDefault="00BD3CBD">
      <w:pPr>
        <w:spacing w:line="400" w:lineRule="atLeast"/>
        <w:rPr>
          <w:rFonts w:ascii="楷体_GB2312" w:eastAsia="楷体_GB2312"/>
          <w:color w:val="000000" w:themeColor="text1"/>
          <w:sz w:val="24"/>
          <w:u w:val="single"/>
        </w:rPr>
      </w:pPr>
      <w:r>
        <w:rPr>
          <w:rFonts w:ascii="楷体_GB2312" w:eastAsia="楷体_GB2312" w:hint="eastAsia"/>
          <w:color w:val="000000" w:themeColor="text1"/>
          <w:sz w:val="24"/>
        </w:rPr>
        <w:t>电</w:t>
      </w:r>
      <w:r>
        <w:rPr>
          <w:rFonts w:ascii="楷体_GB2312" w:eastAsia="楷体_GB2312" w:hint="eastAsia"/>
          <w:color w:val="000000" w:themeColor="text1"/>
          <w:sz w:val="24"/>
        </w:rPr>
        <w:t xml:space="preserve">    </w:t>
      </w:r>
      <w:r>
        <w:rPr>
          <w:rFonts w:ascii="楷体_GB2312" w:eastAsia="楷体_GB2312" w:hint="eastAsia"/>
          <w:color w:val="000000" w:themeColor="text1"/>
          <w:sz w:val="24"/>
        </w:rPr>
        <w:t>话：</w:t>
      </w:r>
      <w:r>
        <w:rPr>
          <w:rFonts w:ascii="楷体_GB2312" w:eastAsia="楷体_GB2312"/>
          <w:color w:val="000000" w:themeColor="text1"/>
          <w:sz w:val="24"/>
          <w:u w:val="single"/>
        </w:rPr>
        <w:t xml:space="preserve">               </w:t>
      </w:r>
      <w:r>
        <w:rPr>
          <w:rFonts w:ascii="楷体_GB2312" w:eastAsia="楷体_GB2312" w:hint="eastAsia"/>
          <w:color w:val="000000" w:themeColor="text1"/>
          <w:sz w:val="24"/>
          <w:u w:val="single"/>
        </w:rPr>
        <w:t xml:space="preserve">       </w:t>
      </w:r>
      <w:r>
        <w:rPr>
          <w:rFonts w:ascii="楷体_GB2312" w:eastAsia="楷体_GB2312" w:hint="eastAsia"/>
          <w:color w:val="000000" w:themeColor="text1"/>
          <w:sz w:val="24"/>
        </w:rPr>
        <w:tab/>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电</w:t>
      </w:r>
      <w:r>
        <w:rPr>
          <w:rFonts w:ascii="楷体_GB2312" w:eastAsia="楷体_GB2312" w:hint="eastAsia"/>
          <w:color w:val="000000" w:themeColor="text1"/>
          <w:sz w:val="24"/>
        </w:rPr>
        <w:t xml:space="preserve">    </w:t>
      </w:r>
      <w:r>
        <w:rPr>
          <w:rFonts w:ascii="楷体_GB2312" w:eastAsia="楷体_GB2312" w:hint="eastAsia"/>
          <w:color w:val="000000" w:themeColor="text1"/>
          <w:sz w:val="24"/>
        </w:rPr>
        <w:t>话：</w:t>
      </w:r>
      <w:r>
        <w:rPr>
          <w:rFonts w:ascii="楷体_GB2312" w:eastAsia="楷体_GB2312"/>
          <w:color w:val="000000" w:themeColor="text1"/>
          <w:sz w:val="24"/>
          <w:u w:val="single"/>
        </w:rPr>
        <w:t xml:space="preserve">               </w:t>
      </w:r>
      <w:r>
        <w:rPr>
          <w:rFonts w:ascii="楷体_GB2312" w:eastAsia="楷体_GB2312" w:hint="eastAsia"/>
          <w:color w:val="000000" w:themeColor="text1"/>
          <w:sz w:val="24"/>
          <w:u w:val="single"/>
        </w:rPr>
        <w:t xml:space="preserve">      </w:t>
      </w:r>
      <w:r>
        <w:rPr>
          <w:rFonts w:ascii="楷体_GB2312" w:eastAsia="楷体_GB2312"/>
          <w:color w:val="000000" w:themeColor="text1"/>
          <w:sz w:val="24"/>
          <w:u w:val="single"/>
        </w:rPr>
        <w:t xml:space="preserve">  </w:t>
      </w:r>
    </w:p>
    <w:p w:rsidR="0073089E" w:rsidRDefault="00BD3CBD">
      <w:pPr>
        <w:spacing w:line="400" w:lineRule="atLeast"/>
        <w:rPr>
          <w:rFonts w:ascii="楷体_GB2312" w:eastAsia="楷体_GB2312"/>
          <w:color w:val="000000" w:themeColor="text1"/>
          <w:sz w:val="24"/>
        </w:rPr>
      </w:pPr>
      <w:r>
        <w:rPr>
          <w:rFonts w:ascii="楷体_GB2312" w:eastAsia="楷体_GB2312" w:hint="eastAsia"/>
          <w:color w:val="000000" w:themeColor="text1"/>
          <w:sz w:val="24"/>
        </w:rPr>
        <w:t>传</w:t>
      </w:r>
      <w:r>
        <w:rPr>
          <w:rFonts w:ascii="楷体_GB2312" w:eastAsia="楷体_GB2312" w:hint="eastAsia"/>
          <w:color w:val="000000" w:themeColor="text1"/>
          <w:sz w:val="24"/>
        </w:rPr>
        <w:t xml:space="preserve">    </w:t>
      </w:r>
      <w:r>
        <w:rPr>
          <w:rFonts w:ascii="楷体_GB2312" w:eastAsia="楷体_GB2312" w:hint="eastAsia"/>
          <w:color w:val="000000" w:themeColor="text1"/>
          <w:sz w:val="24"/>
        </w:rPr>
        <w:t>真：</w:t>
      </w:r>
      <w:r>
        <w:rPr>
          <w:rFonts w:ascii="楷体_GB2312" w:eastAsia="楷体_GB2312" w:hint="eastAsia"/>
          <w:color w:val="000000" w:themeColor="text1"/>
          <w:sz w:val="24"/>
          <w:u w:val="single"/>
        </w:rPr>
        <w:t xml:space="preserve"> </w:t>
      </w:r>
      <w:r>
        <w:rPr>
          <w:rFonts w:ascii="楷体_GB2312" w:eastAsia="楷体_GB2312"/>
          <w:color w:val="000000" w:themeColor="text1"/>
          <w:sz w:val="24"/>
          <w:u w:val="single"/>
        </w:rPr>
        <w:t xml:space="preserve">                     </w:t>
      </w:r>
      <w:r>
        <w:rPr>
          <w:rFonts w:ascii="楷体_GB2312" w:eastAsia="楷体_GB2312" w:hint="eastAsia"/>
          <w:color w:val="000000" w:themeColor="text1"/>
          <w:sz w:val="24"/>
        </w:rPr>
        <w:tab/>
      </w:r>
      <w:r>
        <w:rPr>
          <w:rFonts w:ascii="楷体_GB2312" w:eastAsia="楷体_GB2312"/>
          <w:color w:val="000000" w:themeColor="text1"/>
          <w:sz w:val="24"/>
        </w:rPr>
        <w:t xml:space="preserve">    </w:t>
      </w:r>
      <w:r>
        <w:rPr>
          <w:rFonts w:ascii="楷体_GB2312" w:eastAsia="楷体_GB2312" w:hint="eastAsia"/>
          <w:color w:val="000000" w:themeColor="text1"/>
          <w:sz w:val="24"/>
        </w:rPr>
        <w:t>传</w:t>
      </w:r>
      <w:r>
        <w:rPr>
          <w:rFonts w:ascii="楷体_GB2312" w:eastAsia="楷体_GB2312" w:hint="eastAsia"/>
          <w:color w:val="000000" w:themeColor="text1"/>
          <w:sz w:val="24"/>
        </w:rPr>
        <w:t xml:space="preserve">    </w:t>
      </w:r>
      <w:r>
        <w:rPr>
          <w:rFonts w:ascii="楷体_GB2312" w:eastAsia="楷体_GB2312" w:hint="eastAsia"/>
          <w:color w:val="000000" w:themeColor="text1"/>
          <w:sz w:val="24"/>
        </w:rPr>
        <w:t>真：</w:t>
      </w:r>
      <w:r>
        <w:rPr>
          <w:rFonts w:ascii="楷体_GB2312" w:eastAsia="楷体_GB2312" w:hint="eastAsia"/>
          <w:color w:val="000000" w:themeColor="text1"/>
          <w:sz w:val="24"/>
          <w:u w:val="single"/>
        </w:rPr>
        <w:t xml:space="preserve"> </w:t>
      </w:r>
      <w:r>
        <w:rPr>
          <w:rFonts w:ascii="楷体_GB2312" w:eastAsia="楷体_GB2312"/>
          <w:color w:val="000000" w:themeColor="text1"/>
          <w:sz w:val="24"/>
          <w:u w:val="single"/>
        </w:rPr>
        <w:t xml:space="preserve">                      </w:t>
      </w:r>
    </w:p>
    <w:p w:rsidR="0073089E" w:rsidRDefault="00BD3CBD">
      <w:pPr>
        <w:spacing w:line="400" w:lineRule="atLeast"/>
        <w:rPr>
          <w:rFonts w:ascii="楷体_GB2312" w:eastAsia="楷体_GB2312"/>
          <w:color w:val="000000" w:themeColor="text1"/>
          <w:sz w:val="24"/>
        </w:rPr>
      </w:pPr>
      <w:r>
        <w:rPr>
          <w:rFonts w:ascii="楷体_GB2312" w:eastAsia="楷体_GB2312" w:hint="eastAsia"/>
          <w:color w:val="000000" w:themeColor="text1"/>
          <w:sz w:val="24"/>
        </w:rPr>
        <w:t>开户银行：</w:t>
      </w:r>
      <w:r>
        <w:rPr>
          <w:rFonts w:ascii="楷体_GB2312" w:eastAsia="楷体_GB2312" w:hint="eastAsia"/>
          <w:color w:val="000000" w:themeColor="text1"/>
          <w:sz w:val="24"/>
          <w:u w:val="single"/>
        </w:rPr>
        <w:t xml:space="preserve"> </w:t>
      </w:r>
      <w:r>
        <w:rPr>
          <w:rFonts w:ascii="楷体_GB2312" w:eastAsia="楷体_GB2312"/>
          <w:color w:val="000000" w:themeColor="text1"/>
          <w:sz w:val="24"/>
          <w:u w:val="single"/>
        </w:rPr>
        <w:t xml:space="preserve">                  </w:t>
      </w:r>
      <w:r>
        <w:rPr>
          <w:rFonts w:ascii="楷体_GB2312" w:eastAsia="楷体_GB2312" w:hint="eastAsia"/>
          <w:color w:val="000000" w:themeColor="text1"/>
          <w:sz w:val="24"/>
          <w:u w:val="single"/>
        </w:rPr>
        <w:t xml:space="preserve">   </w:t>
      </w: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开户银行：</w:t>
      </w:r>
      <w:r>
        <w:rPr>
          <w:rFonts w:ascii="楷体_GB2312" w:eastAsia="楷体_GB2312" w:hint="eastAsia"/>
          <w:color w:val="000000" w:themeColor="text1"/>
          <w:sz w:val="24"/>
          <w:u w:val="single"/>
        </w:rPr>
        <w:t xml:space="preserve"> </w:t>
      </w:r>
      <w:r>
        <w:rPr>
          <w:rFonts w:ascii="楷体_GB2312" w:eastAsia="楷体_GB2312"/>
          <w:color w:val="000000" w:themeColor="text1"/>
          <w:sz w:val="24"/>
          <w:u w:val="single"/>
        </w:rPr>
        <w:t xml:space="preserve">                  </w:t>
      </w:r>
      <w:r>
        <w:rPr>
          <w:rFonts w:ascii="楷体_GB2312" w:eastAsia="楷体_GB2312" w:hint="eastAsia"/>
          <w:color w:val="000000" w:themeColor="text1"/>
          <w:sz w:val="24"/>
          <w:u w:val="single"/>
        </w:rPr>
        <w:t xml:space="preserve">   </w:t>
      </w:r>
      <w:r>
        <w:rPr>
          <w:rFonts w:ascii="楷体_GB2312" w:eastAsia="楷体_GB2312"/>
          <w:color w:val="000000" w:themeColor="text1"/>
          <w:sz w:val="24"/>
          <w:u w:val="single"/>
        </w:rPr>
        <w:t xml:space="preserve"> </w:t>
      </w:r>
      <w:r>
        <w:rPr>
          <w:rFonts w:ascii="楷体_GB2312" w:eastAsia="楷体_GB2312" w:hint="eastAsia"/>
          <w:color w:val="000000" w:themeColor="text1"/>
          <w:sz w:val="24"/>
        </w:rPr>
        <w:t xml:space="preserve"> </w:t>
      </w:r>
    </w:p>
    <w:p w:rsidR="0073089E" w:rsidRDefault="00BD3CBD">
      <w:pPr>
        <w:spacing w:line="400" w:lineRule="atLeast"/>
        <w:rPr>
          <w:rFonts w:ascii="楷体_GB2312" w:eastAsia="楷体_GB2312"/>
          <w:color w:val="000000" w:themeColor="text1"/>
          <w:sz w:val="24"/>
        </w:rPr>
      </w:pPr>
      <w:r>
        <w:rPr>
          <w:rFonts w:ascii="楷体_GB2312" w:eastAsia="楷体_GB2312" w:hint="eastAsia"/>
          <w:color w:val="000000" w:themeColor="text1"/>
          <w:sz w:val="24"/>
        </w:rPr>
        <w:t>帐号：</w:t>
      </w:r>
      <w:r>
        <w:rPr>
          <w:rFonts w:ascii="楷体_GB2312" w:eastAsia="楷体_GB2312"/>
          <w:color w:val="000000" w:themeColor="text1"/>
          <w:sz w:val="24"/>
          <w:u w:val="single"/>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帐</w:t>
      </w:r>
      <w:r>
        <w:rPr>
          <w:rFonts w:ascii="楷体_GB2312" w:eastAsia="楷体_GB2312" w:hint="eastAsia"/>
          <w:color w:val="000000" w:themeColor="text1"/>
          <w:sz w:val="24"/>
        </w:rPr>
        <w:t xml:space="preserve"> </w:t>
      </w:r>
      <w:r>
        <w:rPr>
          <w:rFonts w:ascii="楷体_GB2312" w:eastAsia="楷体_GB2312"/>
          <w:color w:val="000000" w:themeColor="text1"/>
          <w:sz w:val="24"/>
        </w:rPr>
        <w:t xml:space="preserve">   </w:t>
      </w:r>
      <w:r>
        <w:rPr>
          <w:rFonts w:ascii="楷体_GB2312" w:eastAsia="楷体_GB2312" w:hint="eastAsia"/>
          <w:color w:val="000000" w:themeColor="text1"/>
          <w:sz w:val="24"/>
        </w:rPr>
        <w:t>号：</w:t>
      </w:r>
      <w:r>
        <w:rPr>
          <w:rFonts w:ascii="楷体_GB2312" w:eastAsia="楷体_GB2312"/>
          <w:color w:val="000000" w:themeColor="text1"/>
          <w:sz w:val="24"/>
          <w:u w:val="single"/>
        </w:rPr>
        <w:t xml:space="preserve">                       </w:t>
      </w:r>
    </w:p>
    <w:p w:rsidR="0073089E" w:rsidRDefault="00BD3CBD">
      <w:pPr>
        <w:tabs>
          <w:tab w:val="left" w:pos="720"/>
        </w:tabs>
        <w:spacing w:line="360" w:lineRule="auto"/>
        <w:ind w:firstLine="561"/>
        <w:rPr>
          <w:rFonts w:ascii="宋体" w:hAnsi="宋体"/>
          <w:color w:val="000000" w:themeColor="text1"/>
          <w:sz w:val="24"/>
        </w:rPr>
      </w:pPr>
      <w:r>
        <w:rPr>
          <w:rFonts w:ascii="仿宋_GB2312" w:eastAsia="仿宋_GB2312"/>
          <w:b/>
          <w:color w:val="000000" w:themeColor="text1"/>
          <w:sz w:val="28"/>
        </w:rPr>
        <w:br w:type="page"/>
      </w:r>
      <w:r>
        <w:rPr>
          <w:rFonts w:ascii="宋体" w:hAnsi="宋体" w:hint="eastAsia"/>
          <w:color w:val="000000" w:themeColor="text1"/>
          <w:sz w:val="24"/>
        </w:rPr>
        <w:lastRenderedPageBreak/>
        <w:t>依据《中华人民共和国合同法》及相关的法律法规之规定，在自愿、平等、互利互惠、协商一致的基础上，按照广州市净水有限公司应急调度中心音视频系统建设项目的具体要求，</w:t>
      </w:r>
      <w:r>
        <w:rPr>
          <w:rFonts w:hint="eastAsia"/>
          <w:color w:val="000000" w:themeColor="text1"/>
          <w:sz w:val="24"/>
        </w:rPr>
        <w:t>本着友好合作的原则，经双方充分协商一致，签订本合同，以供双方共同遵守。</w:t>
      </w:r>
    </w:p>
    <w:p w:rsidR="0073089E" w:rsidRDefault="00BD3CBD">
      <w:pPr>
        <w:pStyle w:val="2"/>
        <w:jc w:val="center"/>
        <w:rPr>
          <w:color w:val="000000" w:themeColor="text1"/>
        </w:rPr>
      </w:pPr>
      <w:bookmarkStart w:id="7" w:name="_Toc324870842"/>
      <w:bookmarkStart w:id="8" w:name="_Toc318737187"/>
      <w:bookmarkStart w:id="9" w:name="_Toc318878189"/>
      <w:bookmarkStart w:id="10" w:name="_Toc321498836"/>
      <w:r>
        <w:rPr>
          <w:rFonts w:hint="eastAsia"/>
          <w:color w:val="000000" w:themeColor="text1"/>
        </w:rPr>
        <w:t>第一条</w:t>
      </w:r>
      <w:r>
        <w:rPr>
          <w:rFonts w:hint="eastAsia"/>
          <w:color w:val="000000" w:themeColor="text1"/>
        </w:rPr>
        <w:tab/>
      </w:r>
      <w:r>
        <w:rPr>
          <w:rFonts w:hint="eastAsia"/>
          <w:color w:val="000000" w:themeColor="text1"/>
        </w:rPr>
        <w:t>定义</w:t>
      </w:r>
      <w:bookmarkEnd w:id="7"/>
      <w:bookmarkEnd w:id="8"/>
      <w:bookmarkEnd w:id="9"/>
      <w:bookmarkEnd w:id="10"/>
    </w:p>
    <w:p w:rsidR="0073089E" w:rsidRDefault="00BD3CBD">
      <w:pPr>
        <w:spacing w:line="360" w:lineRule="auto"/>
        <w:ind w:firstLine="576"/>
        <w:rPr>
          <w:color w:val="000000" w:themeColor="text1"/>
          <w:sz w:val="24"/>
        </w:rPr>
      </w:pPr>
      <w:r>
        <w:rPr>
          <w:color w:val="000000" w:themeColor="text1"/>
          <w:sz w:val="24"/>
        </w:rPr>
        <w:t>本合同以下的用词及词语，应具有本</w:t>
      </w:r>
      <w:r>
        <w:rPr>
          <w:rFonts w:hint="eastAsia"/>
          <w:color w:val="000000" w:themeColor="text1"/>
          <w:sz w:val="24"/>
        </w:rPr>
        <w:t>章</w:t>
      </w:r>
      <w:r>
        <w:rPr>
          <w:color w:val="000000" w:themeColor="text1"/>
          <w:sz w:val="24"/>
        </w:rPr>
        <w:t>所赋予的含义。</w:t>
      </w:r>
    </w:p>
    <w:p w:rsidR="0073089E" w:rsidRDefault="00BD3CBD">
      <w:pPr>
        <w:spacing w:line="360" w:lineRule="auto"/>
        <w:ind w:firstLine="576"/>
        <w:rPr>
          <w:color w:val="000000" w:themeColor="text1"/>
          <w:sz w:val="24"/>
        </w:rPr>
      </w:pPr>
      <w:r>
        <w:rPr>
          <w:color w:val="000000" w:themeColor="text1"/>
          <w:sz w:val="24"/>
        </w:rPr>
        <w:t>1.</w:t>
      </w:r>
      <w:r>
        <w:rPr>
          <w:color w:val="000000" w:themeColor="text1"/>
          <w:sz w:val="24"/>
        </w:rPr>
        <w:t>合同：</w:t>
      </w:r>
      <w:r>
        <w:rPr>
          <w:rFonts w:hint="eastAsia"/>
          <w:color w:val="000000" w:themeColor="text1"/>
          <w:sz w:val="24"/>
        </w:rPr>
        <w:t>指甲方、乙方双方共同签署的本合同及附件。</w:t>
      </w:r>
    </w:p>
    <w:p w:rsidR="0073089E" w:rsidRDefault="00BD3CBD">
      <w:pPr>
        <w:spacing w:line="360" w:lineRule="auto"/>
        <w:ind w:firstLine="576"/>
        <w:rPr>
          <w:color w:val="000000" w:themeColor="text1"/>
          <w:sz w:val="24"/>
        </w:rPr>
      </w:pPr>
      <w:r>
        <w:rPr>
          <w:rFonts w:hint="eastAsia"/>
          <w:color w:val="000000" w:themeColor="text1"/>
          <w:sz w:val="24"/>
        </w:rPr>
        <w:t>2</w:t>
      </w:r>
      <w:r>
        <w:rPr>
          <w:color w:val="000000" w:themeColor="text1"/>
          <w:sz w:val="24"/>
        </w:rPr>
        <w:t>.</w:t>
      </w:r>
      <w:r>
        <w:rPr>
          <w:rFonts w:hint="eastAsia"/>
          <w:color w:val="000000" w:themeColor="text1"/>
          <w:sz w:val="24"/>
        </w:rPr>
        <w:t>甲</w:t>
      </w:r>
      <w:r>
        <w:rPr>
          <w:color w:val="000000" w:themeColor="text1"/>
          <w:sz w:val="24"/>
        </w:rPr>
        <w:t>方：</w:t>
      </w:r>
      <w:r>
        <w:rPr>
          <w:rFonts w:hint="eastAsia"/>
          <w:color w:val="000000" w:themeColor="text1"/>
          <w:sz w:val="24"/>
        </w:rPr>
        <w:t>广州市净水有限公司</w:t>
      </w:r>
    </w:p>
    <w:p w:rsidR="0073089E" w:rsidRDefault="00BD3CBD">
      <w:pPr>
        <w:spacing w:line="360" w:lineRule="auto"/>
        <w:ind w:firstLine="576"/>
        <w:rPr>
          <w:color w:val="000000" w:themeColor="text1"/>
          <w:sz w:val="24"/>
        </w:rPr>
      </w:pPr>
      <w:r>
        <w:rPr>
          <w:color w:val="000000" w:themeColor="text1"/>
          <w:sz w:val="24"/>
        </w:rPr>
        <w:t>3</w:t>
      </w:r>
      <w:r>
        <w:rPr>
          <w:rFonts w:hint="eastAsia"/>
          <w:color w:val="000000" w:themeColor="text1"/>
          <w:sz w:val="24"/>
        </w:rPr>
        <w:t>.</w:t>
      </w:r>
      <w:r>
        <w:rPr>
          <w:rFonts w:hint="eastAsia"/>
          <w:color w:val="000000" w:themeColor="text1"/>
          <w:sz w:val="24"/>
        </w:rPr>
        <w:t>乙</w:t>
      </w:r>
      <w:r>
        <w:rPr>
          <w:color w:val="000000" w:themeColor="text1"/>
          <w:sz w:val="24"/>
        </w:rPr>
        <w:t>方：</w:t>
      </w:r>
    </w:p>
    <w:p w:rsidR="0073089E" w:rsidRDefault="00BD3CBD">
      <w:pPr>
        <w:spacing w:line="360" w:lineRule="auto"/>
        <w:ind w:firstLine="576"/>
        <w:rPr>
          <w:rFonts w:ascii="宋体" w:hAnsi="宋体"/>
          <w:color w:val="000000" w:themeColor="text1"/>
          <w:sz w:val="24"/>
        </w:rPr>
      </w:pPr>
      <w:r>
        <w:rPr>
          <w:rFonts w:hint="eastAsia"/>
          <w:color w:val="000000" w:themeColor="text1"/>
          <w:sz w:val="24"/>
        </w:rPr>
        <w:t>4.</w:t>
      </w:r>
      <w:r>
        <w:rPr>
          <w:rFonts w:hint="eastAsia"/>
          <w:color w:val="000000" w:themeColor="text1"/>
          <w:sz w:val="24"/>
        </w:rPr>
        <w:tab/>
      </w:r>
      <w:r>
        <w:rPr>
          <w:rFonts w:hint="eastAsia"/>
          <w:color w:val="000000" w:themeColor="text1"/>
          <w:sz w:val="24"/>
        </w:rPr>
        <w:t>项目</w:t>
      </w:r>
      <w:r>
        <w:rPr>
          <w:color w:val="000000" w:themeColor="text1"/>
          <w:sz w:val="24"/>
        </w:rPr>
        <w:t>：</w:t>
      </w:r>
      <w:r>
        <w:rPr>
          <w:rFonts w:hint="eastAsia"/>
          <w:color w:val="000000" w:themeColor="text1"/>
          <w:sz w:val="24"/>
        </w:rPr>
        <w:t>广州市净水有限公司应急调度中心音视频系统工程</w:t>
      </w:r>
    </w:p>
    <w:p w:rsidR="0073089E" w:rsidRDefault="00BD3CBD">
      <w:pPr>
        <w:spacing w:line="360" w:lineRule="auto"/>
        <w:ind w:firstLine="576"/>
        <w:rPr>
          <w:color w:val="000000" w:themeColor="text1"/>
          <w:sz w:val="24"/>
        </w:rPr>
      </w:pPr>
      <w:r>
        <w:rPr>
          <w:rFonts w:hint="eastAsia"/>
          <w:color w:val="000000" w:themeColor="text1"/>
          <w:sz w:val="24"/>
        </w:rPr>
        <w:t>5.</w:t>
      </w:r>
      <w:r>
        <w:rPr>
          <w:rFonts w:hint="eastAsia"/>
          <w:color w:val="000000" w:themeColor="text1"/>
          <w:sz w:val="24"/>
        </w:rPr>
        <w:tab/>
      </w:r>
      <w:r>
        <w:rPr>
          <w:color w:val="000000" w:themeColor="text1"/>
          <w:sz w:val="24"/>
        </w:rPr>
        <w:t>合同价款：</w:t>
      </w:r>
      <w:r>
        <w:rPr>
          <w:rFonts w:hint="eastAsia"/>
          <w:color w:val="000000" w:themeColor="text1"/>
          <w:sz w:val="24"/>
        </w:rPr>
        <w:t>指乙方在正确地完全履行本合同约定的义务后，甲方根据本合同约定应支付给乙方的价款。</w:t>
      </w:r>
    </w:p>
    <w:p w:rsidR="0073089E" w:rsidRDefault="00BD3CBD">
      <w:pPr>
        <w:spacing w:line="360" w:lineRule="auto"/>
        <w:ind w:firstLine="576"/>
        <w:rPr>
          <w:color w:val="000000" w:themeColor="text1"/>
          <w:sz w:val="24"/>
        </w:rPr>
      </w:pPr>
      <w:r>
        <w:rPr>
          <w:rFonts w:hint="eastAsia"/>
          <w:color w:val="000000" w:themeColor="text1"/>
          <w:sz w:val="24"/>
        </w:rPr>
        <w:t>6.</w:t>
      </w:r>
      <w:r>
        <w:rPr>
          <w:rFonts w:hint="eastAsia"/>
          <w:color w:val="000000" w:themeColor="text1"/>
          <w:sz w:val="24"/>
        </w:rPr>
        <w:tab/>
      </w:r>
      <w:r>
        <w:rPr>
          <w:color w:val="000000" w:themeColor="text1"/>
          <w:sz w:val="24"/>
        </w:rPr>
        <w:t>现场</w:t>
      </w:r>
      <w:r>
        <w:rPr>
          <w:rFonts w:hint="eastAsia"/>
          <w:color w:val="000000" w:themeColor="text1"/>
          <w:sz w:val="24"/>
        </w:rPr>
        <w:t>：广州市天河区临江大道</w:t>
      </w:r>
      <w:r>
        <w:rPr>
          <w:rFonts w:hint="eastAsia"/>
          <w:color w:val="000000" w:themeColor="text1"/>
          <w:sz w:val="24"/>
        </w:rPr>
        <w:t>501</w:t>
      </w:r>
      <w:r>
        <w:rPr>
          <w:rFonts w:hint="eastAsia"/>
          <w:color w:val="000000" w:themeColor="text1"/>
          <w:sz w:val="24"/>
        </w:rPr>
        <w:t>号。</w:t>
      </w:r>
    </w:p>
    <w:p w:rsidR="0073089E" w:rsidRDefault="00BD3CBD">
      <w:pPr>
        <w:spacing w:line="360" w:lineRule="auto"/>
        <w:ind w:firstLine="576"/>
        <w:rPr>
          <w:color w:val="000000" w:themeColor="text1"/>
          <w:sz w:val="24"/>
        </w:rPr>
      </w:pPr>
      <w:r>
        <w:rPr>
          <w:rFonts w:hint="eastAsia"/>
          <w:color w:val="000000" w:themeColor="text1"/>
          <w:sz w:val="24"/>
        </w:rPr>
        <w:t>7.</w:t>
      </w:r>
      <w:r>
        <w:rPr>
          <w:rFonts w:hint="eastAsia"/>
          <w:color w:val="000000" w:themeColor="text1"/>
          <w:sz w:val="24"/>
        </w:rPr>
        <w:tab/>
      </w:r>
      <w:r>
        <w:rPr>
          <w:color w:val="000000" w:themeColor="text1"/>
          <w:sz w:val="24"/>
        </w:rPr>
        <w:t>验收</w:t>
      </w:r>
      <w:r>
        <w:rPr>
          <w:rFonts w:hint="eastAsia"/>
          <w:color w:val="000000" w:themeColor="text1"/>
          <w:sz w:val="24"/>
        </w:rPr>
        <w:t>：</w:t>
      </w:r>
      <w:r>
        <w:rPr>
          <w:color w:val="000000" w:themeColor="text1"/>
          <w:sz w:val="24"/>
        </w:rPr>
        <w:t>指</w:t>
      </w:r>
      <w:r>
        <w:rPr>
          <w:rFonts w:hint="eastAsia"/>
          <w:color w:val="000000" w:themeColor="text1"/>
          <w:sz w:val="24"/>
        </w:rPr>
        <w:t>本项目建设的应急调度中心音视频系统自初步验收后能连续正常稳定地运行</w:t>
      </w:r>
      <w:r>
        <w:rPr>
          <w:rFonts w:hint="eastAsia"/>
          <w:color w:val="000000" w:themeColor="text1"/>
          <w:sz w:val="24"/>
        </w:rPr>
        <w:t>30</w:t>
      </w:r>
      <w:r>
        <w:rPr>
          <w:rFonts w:hint="eastAsia"/>
          <w:color w:val="000000" w:themeColor="text1"/>
          <w:sz w:val="24"/>
        </w:rPr>
        <w:t>个工作日，并完成相关的培训，完全实现甲方项目需求书上的运行效果与建设目标。最终验收由甲方发起，乙方需要在三个工作日内响应。</w:t>
      </w:r>
      <w:r>
        <w:rPr>
          <w:color w:val="000000" w:themeColor="text1"/>
          <w:sz w:val="24"/>
        </w:rPr>
        <w:t>经</w:t>
      </w:r>
      <w:r>
        <w:rPr>
          <w:rFonts w:hint="eastAsia"/>
          <w:color w:val="000000" w:themeColor="text1"/>
          <w:sz w:val="24"/>
        </w:rPr>
        <w:t>甲方对最终</w:t>
      </w:r>
      <w:r>
        <w:rPr>
          <w:color w:val="000000" w:themeColor="text1"/>
          <w:sz w:val="24"/>
        </w:rPr>
        <w:t>验收确认</w:t>
      </w:r>
      <w:r>
        <w:rPr>
          <w:rFonts w:hint="eastAsia"/>
          <w:color w:val="000000" w:themeColor="text1"/>
          <w:sz w:val="24"/>
        </w:rPr>
        <w:t>后</w:t>
      </w:r>
      <w:r>
        <w:rPr>
          <w:color w:val="000000" w:themeColor="text1"/>
          <w:sz w:val="24"/>
        </w:rPr>
        <w:t>，</w:t>
      </w:r>
      <w:r>
        <w:rPr>
          <w:rFonts w:hint="eastAsia"/>
          <w:color w:val="000000" w:themeColor="text1"/>
          <w:sz w:val="24"/>
        </w:rPr>
        <w:t>甲方</w:t>
      </w:r>
      <w:r>
        <w:rPr>
          <w:color w:val="000000" w:themeColor="text1"/>
          <w:sz w:val="24"/>
        </w:rPr>
        <w:t>向</w:t>
      </w:r>
      <w:r>
        <w:rPr>
          <w:rFonts w:hint="eastAsia"/>
          <w:color w:val="000000" w:themeColor="text1"/>
          <w:sz w:val="24"/>
        </w:rPr>
        <w:t>乙方</w:t>
      </w:r>
      <w:r>
        <w:rPr>
          <w:color w:val="000000" w:themeColor="text1"/>
          <w:sz w:val="24"/>
        </w:rPr>
        <w:t>签发最终验收证书</w:t>
      </w:r>
      <w:r>
        <w:rPr>
          <w:rFonts w:hint="eastAsia"/>
          <w:color w:val="000000" w:themeColor="text1"/>
          <w:sz w:val="24"/>
        </w:rPr>
        <w:t>，</w:t>
      </w:r>
      <w:r>
        <w:rPr>
          <w:color w:val="000000" w:themeColor="text1"/>
          <w:sz w:val="24"/>
        </w:rPr>
        <w:t>证书由</w:t>
      </w:r>
      <w:r>
        <w:rPr>
          <w:rFonts w:hint="eastAsia"/>
          <w:color w:val="000000" w:themeColor="text1"/>
          <w:sz w:val="24"/>
        </w:rPr>
        <w:t>双方</w:t>
      </w:r>
      <w:r>
        <w:rPr>
          <w:color w:val="000000" w:themeColor="text1"/>
          <w:sz w:val="24"/>
        </w:rPr>
        <w:t>签字</w:t>
      </w:r>
      <w:r>
        <w:rPr>
          <w:rFonts w:hint="eastAsia"/>
          <w:color w:val="000000" w:themeColor="text1"/>
          <w:sz w:val="24"/>
        </w:rPr>
        <w:t>确定</w:t>
      </w:r>
      <w:r>
        <w:rPr>
          <w:color w:val="000000" w:themeColor="text1"/>
          <w:sz w:val="24"/>
        </w:rPr>
        <w:t>。</w:t>
      </w:r>
    </w:p>
    <w:p w:rsidR="0073089E" w:rsidRDefault="00BD3CBD">
      <w:pPr>
        <w:spacing w:line="360" w:lineRule="auto"/>
        <w:ind w:firstLine="576"/>
        <w:rPr>
          <w:color w:val="000000" w:themeColor="text1"/>
          <w:sz w:val="24"/>
        </w:rPr>
      </w:pPr>
      <w:r>
        <w:rPr>
          <w:rFonts w:hint="eastAsia"/>
          <w:color w:val="000000" w:themeColor="text1"/>
          <w:sz w:val="24"/>
        </w:rPr>
        <w:t>8.</w:t>
      </w:r>
      <w:r>
        <w:rPr>
          <w:color w:val="000000" w:themeColor="text1"/>
          <w:sz w:val="24"/>
        </w:rPr>
        <w:t>合同货币</w:t>
      </w:r>
      <w:r>
        <w:rPr>
          <w:rFonts w:hint="eastAsia"/>
          <w:color w:val="000000" w:themeColor="text1"/>
          <w:sz w:val="24"/>
        </w:rPr>
        <w:t>：</w:t>
      </w:r>
      <w:r>
        <w:rPr>
          <w:color w:val="000000" w:themeColor="text1"/>
          <w:sz w:val="24"/>
        </w:rPr>
        <w:t>指合同付款的货币，即人民币。</w:t>
      </w:r>
    </w:p>
    <w:p w:rsidR="0073089E" w:rsidRDefault="00BD3CBD">
      <w:pPr>
        <w:spacing w:line="360" w:lineRule="auto"/>
        <w:ind w:firstLine="576"/>
        <w:rPr>
          <w:color w:val="000000" w:themeColor="text1"/>
          <w:sz w:val="24"/>
        </w:rPr>
      </w:pPr>
      <w:r>
        <w:rPr>
          <w:rFonts w:hint="eastAsia"/>
          <w:color w:val="000000" w:themeColor="text1"/>
          <w:sz w:val="24"/>
        </w:rPr>
        <w:t>9.</w:t>
      </w:r>
      <w:r>
        <w:rPr>
          <w:rFonts w:hint="eastAsia"/>
          <w:color w:val="000000" w:themeColor="text1"/>
          <w:sz w:val="24"/>
        </w:rPr>
        <w:t>本项目采用包工、包料、包开发、包调试、包验收、包培训、包运维（</w:t>
      </w:r>
      <w:r>
        <w:rPr>
          <w:rFonts w:hint="eastAsia"/>
          <w:color w:val="000000" w:themeColor="text1"/>
          <w:sz w:val="24"/>
        </w:rPr>
        <w:t>1</w:t>
      </w:r>
      <w:r>
        <w:rPr>
          <w:rFonts w:hint="eastAsia"/>
          <w:color w:val="000000" w:themeColor="text1"/>
          <w:sz w:val="24"/>
        </w:rPr>
        <w:t>年）的总价包干方式。以工程暂定价为包干价，包干价不含工程备用金。</w:t>
      </w:r>
    </w:p>
    <w:p w:rsidR="0073089E" w:rsidRDefault="00BD3CBD">
      <w:pPr>
        <w:spacing w:line="360" w:lineRule="auto"/>
        <w:ind w:firstLine="576"/>
        <w:rPr>
          <w:color w:val="000000" w:themeColor="text1"/>
          <w:sz w:val="24"/>
        </w:rPr>
      </w:pPr>
      <w:r>
        <w:rPr>
          <w:rFonts w:hint="eastAsia"/>
          <w:color w:val="000000" w:themeColor="text1"/>
          <w:sz w:val="24"/>
        </w:rPr>
        <w:t>10.</w:t>
      </w:r>
      <w:r>
        <w:rPr>
          <w:rFonts w:hint="eastAsia"/>
          <w:color w:val="000000" w:themeColor="text1"/>
          <w:sz w:val="24"/>
        </w:rPr>
        <w:t>规格：是指在技术或其它开发任务上所设定的关于设备的技术标准、规</w:t>
      </w:r>
      <w:r>
        <w:rPr>
          <w:rFonts w:hint="eastAsia"/>
          <w:color w:val="000000" w:themeColor="text1"/>
          <w:sz w:val="24"/>
        </w:rPr>
        <w:t>范。</w:t>
      </w:r>
    </w:p>
    <w:p w:rsidR="0073089E" w:rsidRDefault="00BD3CBD">
      <w:pPr>
        <w:spacing w:line="360" w:lineRule="auto"/>
        <w:ind w:firstLine="576"/>
        <w:rPr>
          <w:color w:val="000000" w:themeColor="text1"/>
          <w:sz w:val="24"/>
        </w:rPr>
      </w:pPr>
      <w:r>
        <w:rPr>
          <w:rFonts w:hint="eastAsia"/>
          <w:color w:val="000000" w:themeColor="text1"/>
          <w:sz w:val="24"/>
        </w:rPr>
        <w:t>11.</w:t>
      </w:r>
      <w:r>
        <w:rPr>
          <w:color w:val="000000" w:themeColor="text1"/>
          <w:sz w:val="24"/>
        </w:rPr>
        <w:t>技术服务</w:t>
      </w:r>
      <w:r>
        <w:rPr>
          <w:rFonts w:hint="eastAsia"/>
          <w:color w:val="000000" w:themeColor="text1"/>
          <w:sz w:val="24"/>
        </w:rPr>
        <w:t>：</w:t>
      </w:r>
      <w:r>
        <w:rPr>
          <w:color w:val="000000" w:themeColor="text1"/>
          <w:sz w:val="24"/>
        </w:rPr>
        <w:t>指</w:t>
      </w:r>
      <w:r>
        <w:rPr>
          <w:rFonts w:hint="eastAsia"/>
          <w:color w:val="000000" w:themeColor="text1"/>
          <w:sz w:val="24"/>
        </w:rPr>
        <w:t>乙方负责</w:t>
      </w:r>
      <w:r>
        <w:rPr>
          <w:color w:val="000000" w:themeColor="text1"/>
          <w:sz w:val="24"/>
        </w:rPr>
        <w:t>合同</w:t>
      </w:r>
      <w:r>
        <w:rPr>
          <w:rFonts w:hint="eastAsia"/>
          <w:color w:val="000000" w:themeColor="text1"/>
          <w:sz w:val="24"/>
        </w:rPr>
        <w:t>音视频系统建设、设备材料购置、运维期内的维护，以及对</w:t>
      </w:r>
      <w:r>
        <w:rPr>
          <w:color w:val="000000" w:themeColor="text1"/>
          <w:sz w:val="24"/>
        </w:rPr>
        <w:t>验收、运行、维护等相关工作的技术指导</w:t>
      </w:r>
      <w:r>
        <w:rPr>
          <w:rFonts w:hint="eastAsia"/>
          <w:color w:val="000000" w:themeColor="text1"/>
          <w:sz w:val="24"/>
        </w:rPr>
        <w:t>。</w:t>
      </w:r>
      <w:r>
        <w:rPr>
          <w:rFonts w:hint="eastAsia"/>
          <w:color w:val="000000" w:themeColor="text1"/>
          <w:sz w:val="24"/>
        </w:rPr>
        <w:tab/>
      </w:r>
    </w:p>
    <w:p w:rsidR="0073089E" w:rsidRDefault="00BD3CBD">
      <w:pPr>
        <w:spacing w:line="360" w:lineRule="auto"/>
        <w:ind w:firstLine="576"/>
        <w:rPr>
          <w:color w:val="000000" w:themeColor="text1"/>
        </w:rPr>
      </w:pPr>
      <w:r>
        <w:rPr>
          <w:rFonts w:hint="eastAsia"/>
          <w:color w:val="000000" w:themeColor="text1"/>
          <w:sz w:val="24"/>
        </w:rPr>
        <w:t>12.</w:t>
      </w:r>
      <w:r>
        <w:rPr>
          <w:color w:val="000000" w:themeColor="text1"/>
          <w:sz w:val="24"/>
        </w:rPr>
        <w:t>技术培训</w:t>
      </w:r>
      <w:r>
        <w:rPr>
          <w:rFonts w:hint="eastAsia"/>
          <w:color w:val="000000" w:themeColor="text1"/>
          <w:sz w:val="24"/>
        </w:rPr>
        <w:t>：</w:t>
      </w:r>
      <w:r>
        <w:rPr>
          <w:color w:val="000000" w:themeColor="text1"/>
          <w:sz w:val="24"/>
        </w:rPr>
        <w:t>指</w:t>
      </w:r>
      <w:r>
        <w:rPr>
          <w:rFonts w:hint="eastAsia"/>
          <w:color w:val="000000" w:themeColor="text1"/>
          <w:sz w:val="24"/>
        </w:rPr>
        <w:t>乙方就音视频系统</w:t>
      </w:r>
      <w:r>
        <w:rPr>
          <w:color w:val="000000" w:themeColor="text1"/>
          <w:sz w:val="24"/>
        </w:rPr>
        <w:t>的安装、调试、运行</w:t>
      </w:r>
      <w:r>
        <w:rPr>
          <w:rFonts w:hint="eastAsia"/>
          <w:color w:val="000000" w:themeColor="text1"/>
          <w:sz w:val="24"/>
        </w:rPr>
        <w:t>、使用</w:t>
      </w:r>
      <w:r>
        <w:rPr>
          <w:color w:val="000000" w:themeColor="text1"/>
          <w:sz w:val="24"/>
        </w:rPr>
        <w:t>和维护等相关工作向</w:t>
      </w:r>
      <w:r>
        <w:rPr>
          <w:rFonts w:hint="eastAsia"/>
          <w:color w:val="000000" w:themeColor="text1"/>
          <w:sz w:val="24"/>
        </w:rPr>
        <w:t>甲方</w:t>
      </w:r>
      <w:r>
        <w:rPr>
          <w:color w:val="000000" w:themeColor="text1"/>
          <w:sz w:val="24"/>
        </w:rPr>
        <w:t>提供的培训。</w:t>
      </w:r>
      <w:bookmarkStart w:id="11" w:name="_Toc324870843"/>
      <w:bookmarkStart w:id="12" w:name="_Toc318737188"/>
      <w:bookmarkStart w:id="13" w:name="_Toc321498837"/>
      <w:bookmarkStart w:id="14" w:name="_Toc318878190"/>
    </w:p>
    <w:p w:rsidR="0073089E" w:rsidRDefault="00BD3CBD">
      <w:pPr>
        <w:spacing w:line="360" w:lineRule="auto"/>
        <w:ind w:firstLine="576"/>
        <w:rPr>
          <w:color w:val="000000" w:themeColor="text1"/>
          <w:sz w:val="24"/>
        </w:rPr>
        <w:sectPr w:rsidR="0073089E">
          <w:headerReference w:type="default" r:id="rId13"/>
          <w:footerReference w:type="even" r:id="rId14"/>
          <w:footerReference w:type="default" r:id="rId15"/>
          <w:pgSz w:w="11906" w:h="16838"/>
          <w:pgMar w:top="1089" w:right="1466" w:bottom="1089" w:left="1077" w:header="851" w:footer="992" w:gutter="0"/>
          <w:cols w:space="720"/>
          <w:docGrid w:type="lines" w:linePitch="312"/>
        </w:sectPr>
      </w:pPr>
      <w:r>
        <w:rPr>
          <w:color w:val="000000" w:themeColor="text1"/>
          <w:sz w:val="24"/>
        </w:rPr>
        <w:t>13</w:t>
      </w:r>
      <w:r>
        <w:rPr>
          <w:color w:val="000000" w:themeColor="text1"/>
          <w:sz w:val="24"/>
        </w:rPr>
        <w:t>．</w:t>
      </w:r>
      <w:r>
        <w:rPr>
          <w:rFonts w:hint="eastAsia"/>
          <w:color w:val="000000" w:themeColor="text1"/>
          <w:sz w:val="24"/>
        </w:rPr>
        <w:t>交付日</w:t>
      </w:r>
      <w:r>
        <w:rPr>
          <w:color w:val="000000" w:themeColor="text1"/>
          <w:sz w:val="24"/>
        </w:rPr>
        <w:t>期：</w:t>
      </w:r>
      <w:r>
        <w:rPr>
          <w:rFonts w:hint="eastAsia"/>
          <w:color w:val="000000" w:themeColor="text1"/>
          <w:sz w:val="24"/>
        </w:rPr>
        <w:t>2020</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Pr>
          <w:rFonts w:hint="eastAsia"/>
          <w:color w:val="000000" w:themeColor="text1"/>
          <w:sz w:val="24"/>
        </w:rPr>
        <w:t>15</w:t>
      </w:r>
      <w:r>
        <w:rPr>
          <w:rFonts w:hint="eastAsia"/>
          <w:color w:val="000000" w:themeColor="text1"/>
          <w:sz w:val="24"/>
        </w:rPr>
        <w:t>日</w:t>
      </w:r>
      <w:r>
        <w:rPr>
          <w:color w:val="000000" w:themeColor="text1"/>
          <w:sz w:val="24"/>
        </w:rPr>
        <w:t>。</w:t>
      </w:r>
    </w:p>
    <w:p w:rsidR="0073089E" w:rsidRDefault="00BD3CBD">
      <w:pPr>
        <w:pStyle w:val="2"/>
        <w:jc w:val="center"/>
        <w:rPr>
          <w:color w:val="000000" w:themeColor="text1"/>
        </w:rPr>
      </w:pPr>
      <w:r>
        <w:rPr>
          <w:rFonts w:hint="eastAsia"/>
          <w:color w:val="000000" w:themeColor="text1"/>
        </w:rPr>
        <w:lastRenderedPageBreak/>
        <w:t>第二条合同标的</w:t>
      </w:r>
      <w:bookmarkEnd w:id="11"/>
      <w:bookmarkEnd w:id="12"/>
      <w:bookmarkEnd w:id="13"/>
      <w:bookmarkEnd w:id="14"/>
    </w:p>
    <w:p w:rsidR="0073089E" w:rsidRDefault="00BD3CBD">
      <w:pPr>
        <w:spacing w:line="360" w:lineRule="auto"/>
        <w:ind w:firstLine="576"/>
        <w:rPr>
          <w:color w:val="000000" w:themeColor="text1"/>
          <w:sz w:val="24"/>
        </w:rPr>
      </w:pPr>
      <w:r>
        <w:rPr>
          <w:rFonts w:hint="eastAsia"/>
          <w:color w:val="000000" w:themeColor="text1"/>
          <w:sz w:val="24"/>
        </w:rPr>
        <w:t xml:space="preserve">1. </w:t>
      </w:r>
      <w:r>
        <w:rPr>
          <w:rFonts w:hint="eastAsia"/>
          <w:color w:val="000000" w:themeColor="text1"/>
          <w:sz w:val="24"/>
        </w:rPr>
        <w:t>本内容为广州市净水有限公司应急调度中心音视频系统工程项目，包括音视频系统的建设、培训、维保。</w:t>
      </w:r>
    </w:p>
    <w:p w:rsidR="0073089E" w:rsidRDefault="00BD3CBD">
      <w:pPr>
        <w:spacing w:line="360" w:lineRule="auto"/>
        <w:ind w:firstLine="576"/>
        <w:rPr>
          <w:color w:val="000000" w:themeColor="text1"/>
          <w:sz w:val="24"/>
        </w:rPr>
      </w:pPr>
      <w:r>
        <w:rPr>
          <w:rFonts w:hint="eastAsia"/>
          <w:color w:val="000000" w:themeColor="text1"/>
          <w:sz w:val="24"/>
        </w:rPr>
        <w:t xml:space="preserve">2. </w:t>
      </w:r>
      <w:r>
        <w:rPr>
          <w:rFonts w:hint="eastAsia"/>
          <w:color w:val="000000" w:themeColor="text1"/>
          <w:sz w:val="24"/>
        </w:rPr>
        <w:t>乙方应向甲方提供所有的设备、软件、技术文件、服务等以便于合同的执行。乙方保证，如果其在合同执行期间乙方提供的服务不能完全满足安全、可靠运行或合同规定的性能，乙方应增加人力物力，尽快向甲方提供达到合同规定性能的服务，并不因此而增加合同价格。</w:t>
      </w:r>
    </w:p>
    <w:p w:rsidR="0073089E" w:rsidRDefault="00BD3CBD">
      <w:pPr>
        <w:spacing w:line="360" w:lineRule="auto"/>
        <w:ind w:firstLine="576"/>
        <w:rPr>
          <w:color w:val="000000" w:themeColor="text1"/>
          <w:sz w:val="24"/>
        </w:rPr>
      </w:pPr>
      <w:r>
        <w:rPr>
          <w:rFonts w:hint="eastAsia"/>
          <w:color w:val="000000" w:themeColor="text1"/>
          <w:sz w:val="24"/>
        </w:rPr>
        <w:t>3.</w:t>
      </w:r>
      <w:r>
        <w:rPr>
          <w:rFonts w:hint="eastAsia"/>
          <w:color w:val="000000" w:themeColor="text1"/>
          <w:sz w:val="24"/>
        </w:rPr>
        <w:t>乙</w:t>
      </w:r>
      <w:r>
        <w:rPr>
          <w:color w:val="000000" w:themeColor="text1"/>
          <w:sz w:val="24"/>
        </w:rPr>
        <w:t>方应根据</w:t>
      </w:r>
      <w:r>
        <w:rPr>
          <w:rFonts w:hint="eastAsia"/>
          <w:color w:val="000000" w:themeColor="text1"/>
          <w:sz w:val="24"/>
        </w:rPr>
        <w:t>询价文件</w:t>
      </w:r>
      <w:r>
        <w:rPr>
          <w:color w:val="000000" w:themeColor="text1"/>
          <w:sz w:val="24"/>
        </w:rPr>
        <w:t>规定的范围、规格、数量提供相应的服务</w:t>
      </w:r>
      <w:r>
        <w:rPr>
          <w:rFonts w:hint="eastAsia"/>
          <w:color w:val="000000" w:themeColor="text1"/>
          <w:sz w:val="24"/>
        </w:rPr>
        <w:t>，以</w:t>
      </w:r>
      <w:r>
        <w:rPr>
          <w:color w:val="000000" w:themeColor="text1"/>
          <w:sz w:val="24"/>
        </w:rPr>
        <w:t>保证合同</w:t>
      </w:r>
      <w:r>
        <w:rPr>
          <w:rFonts w:hint="eastAsia"/>
          <w:color w:val="000000" w:themeColor="text1"/>
          <w:sz w:val="24"/>
        </w:rPr>
        <w:t>所有设备</w:t>
      </w:r>
      <w:r>
        <w:rPr>
          <w:color w:val="000000" w:themeColor="text1"/>
          <w:sz w:val="24"/>
        </w:rPr>
        <w:t>的安全和正常运行。</w:t>
      </w:r>
    </w:p>
    <w:p w:rsidR="0073089E" w:rsidRDefault="00BD3CBD">
      <w:pPr>
        <w:spacing w:line="360" w:lineRule="auto"/>
        <w:ind w:firstLine="576"/>
        <w:rPr>
          <w:color w:val="000000" w:themeColor="text1"/>
          <w:sz w:val="24"/>
        </w:rPr>
      </w:pPr>
      <w:r>
        <w:rPr>
          <w:rFonts w:hint="eastAsia"/>
          <w:color w:val="000000" w:themeColor="text1"/>
          <w:sz w:val="24"/>
        </w:rPr>
        <w:t xml:space="preserve">4. </w:t>
      </w:r>
      <w:r>
        <w:rPr>
          <w:rFonts w:hint="eastAsia"/>
          <w:color w:val="000000" w:themeColor="text1"/>
          <w:sz w:val="24"/>
        </w:rPr>
        <w:t>乙方</w:t>
      </w:r>
      <w:r>
        <w:rPr>
          <w:color w:val="000000" w:themeColor="text1"/>
          <w:sz w:val="24"/>
        </w:rPr>
        <w:t>应当派遣</w:t>
      </w:r>
      <w:r>
        <w:rPr>
          <w:rFonts w:hint="eastAsia"/>
          <w:color w:val="000000" w:themeColor="text1"/>
          <w:sz w:val="24"/>
        </w:rPr>
        <w:t>足够的、</w:t>
      </w:r>
      <w:r>
        <w:rPr>
          <w:color w:val="000000" w:themeColor="text1"/>
          <w:sz w:val="24"/>
        </w:rPr>
        <w:t>有经验的、健康的、合格的人员到</w:t>
      </w:r>
      <w:r>
        <w:rPr>
          <w:rFonts w:hint="eastAsia"/>
          <w:color w:val="000000" w:themeColor="text1"/>
          <w:sz w:val="24"/>
        </w:rPr>
        <w:t>甲</w:t>
      </w:r>
      <w:r>
        <w:rPr>
          <w:color w:val="000000" w:themeColor="text1"/>
          <w:sz w:val="24"/>
        </w:rPr>
        <w:t>方的项目现场提供技术服务。</w:t>
      </w:r>
    </w:p>
    <w:p w:rsidR="0073089E" w:rsidRDefault="00BD3CBD">
      <w:pPr>
        <w:spacing w:line="360" w:lineRule="auto"/>
        <w:ind w:firstLine="576"/>
        <w:rPr>
          <w:color w:val="000000" w:themeColor="text1"/>
          <w:sz w:val="24"/>
        </w:rPr>
      </w:pPr>
      <w:r>
        <w:rPr>
          <w:rFonts w:hint="eastAsia"/>
          <w:color w:val="000000" w:themeColor="text1"/>
          <w:sz w:val="24"/>
        </w:rPr>
        <w:t xml:space="preserve">5. </w:t>
      </w:r>
      <w:r>
        <w:rPr>
          <w:rFonts w:hint="eastAsia"/>
          <w:color w:val="000000" w:themeColor="text1"/>
          <w:sz w:val="24"/>
        </w:rPr>
        <w:t>乙</w:t>
      </w:r>
      <w:r>
        <w:rPr>
          <w:color w:val="000000" w:themeColor="text1"/>
          <w:sz w:val="24"/>
        </w:rPr>
        <w:t>方负责对</w:t>
      </w:r>
      <w:r>
        <w:rPr>
          <w:rFonts w:hint="eastAsia"/>
          <w:color w:val="000000" w:themeColor="text1"/>
          <w:sz w:val="24"/>
        </w:rPr>
        <w:t>甲</w:t>
      </w:r>
      <w:r>
        <w:rPr>
          <w:color w:val="000000" w:themeColor="text1"/>
          <w:sz w:val="24"/>
        </w:rPr>
        <w:t>方派遣的技术人员</w:t>
      </w:r>
      <w:r>
        <w:rPr>
          <w:rFonts w:hint="eastAsia"/>
          <w:color w:val="000000" w:themeColor="text1"/>
          <w:sz w:val="24"/>
        </w:rPr>
        <w:t>和用户</w:t>
      </w:r>
      <w:r>
        <w:rPr>
          <w:color w:val="000000" w:themeColor="text1"/>
          <w:sz w:val="24"/>
        </w:rPr>
        <w:t>进行培训。</w:t>
      </w:r>
    </w:p>
    <w:p w:rsidR="0073089E" w:rsidRDefault="00BD3CBD">
      <w:pPr>
        <w:spacing w:line="360" w:lineRule="auto"/>
        <w:ind w:firstLine="576"/>
        <w:rPr>
          <w:color w:val="000000" w:themeColor="text1"/>
          <w:sz w:val="24"/>
        </w:rPr>
      </w:pPr>
      <w:r>
        <w:rPr>
          <w:rFonts w:hint="eastAsia"/>
          <w:color w:val="000000" w:themeColor="text1"/>
          <w:sz w:val="24"/>
        </w:rPr>
        <w:t xml:space="preserve">6. </w:t>
      </w:r>
      <w:r>
        <w:rPr>
          <w:rFonts w:hint="eastAsia"/>
          <w:color w:val="000000" w:themeColor="text1"/>
          <w:sz w:val="24"/>
        </w:rPr>
        <w:t>乙方应履行合同约定的其他义务和责任。</w:t>
      </w:r>
    </w:p>
    <w:p w:rsidR="0073089E" w:rsidRDefault="00BD3CBD">
      <w:pPr>
        <w:pStyle w:val="2"/>
        <w:jc w:val="center"/>
        <w:rPr>
          <w:color w:val="000000" w:themeColor="text1"/>
        </w:rPr>
      </w:pPr>
      <w:bookmarkStart w:id="15" w:name="_Toc318737189"/>
      <w:bookmarkStart w:id="16" w:name="_Toc321498838"/>
      <w:bookmarkStart w:id="17" w:name="_Toc324870844"/>
      <w:bookmarkStart w:id="18" w:name="_Toc318878191"/>
      <w:r>
        <w:rPr>
          <w:rFonts w:hint="eastAsia"/>
          <w:color w:val="000000" w:themeColor="text1"/>
        </w:rPr>
        <w:t>第三条建设项目</w:t>
      </w:r>
      <w:bookmarkEnd w:id="15"/>
      <w:bookmarkEnd w:id="16"/>
      <w:bookmarkEnd w:id="17"/>
      <w:bookmarkEnd w:id="18"/>
    </w:p>
    <w:p w:rsidR="0073089E" w:rsidRDefault="00BD3CBD">
      <w:pPr>
        <w:numPr>
          <w:ilvl w:val="0"/>
          <w:numId w:val="28"/>
        </w:numPr>
        <w:spacing w:line="360" w:lineRule="auto"/>
        <w:rPr>
          <w:color w:val="000000" w:themeColor="text1"/>
          <w:sz w:val="24"/>
        </w:rPr>
      </w:pPr>
      <w:r>
        <w:rPr>
          <w:rFonts w:hint="eastAsia"/>
          <w:color w:val="000000" w:themeColor="text1"/>
          <w:sz w:val="24"/>
        </w:rPr>
        <w:t>项目名称：广州市净水有限公司应急调度中心音视频系统工程项目</w:t>
      </w:r>
    </w:p>
    <w:p w:rsidR="0073089E" w:rsidRDefault="00BD3CBD">
      <w:pPr>
        <w:numPr>
          <w:ilvl w:val="0"/>
          <w:numId w:val="28"/>
        </w:numPr>
        <w:spacing w:line="360" w:lineRule="auto"/>
        <w:rPr>
          <w:color w:val="000000" w:themeColor="text1"/>
          <w:sz w:val="24"/>
        </w:rPr>
      </w:pPr>
      <w:r>
        <w:rPr>
          <w:rFonts w:hint="eastAsia"/>
          <w:color w:val="000000" w:themeColor="text1"/>
          <w:sz w:val="24"/>
        </w:rPr>
        <w:t>项目地点：广州市天河区临江大道</w:t>
      </w:r>
      <w:r>
        <w:rPr>
          <w:rFonts w:hint="eastAsia"/>
          <w:color w:val="000000" w:themeColor="text1"/>
          <w:sz w:val="24"/>
        </w:rPr>
        <w:t>501</w:t>
      </w:r>
      <w:r>
        <w:rPr>
          <w:rFonts w:hint="eastAsia"/>
          <w:color w:val="000000" w:themeColor="text1"/>
          <w:sz w:val="24"/>
        </w:rPr>
        <w:t>号</w:t>
      </w:r>
    </w:p>
    <w:p w:rsidR="0073089E" w:rsidRDefault="00BD3CBD">
      <w:pPr>
        <w:numPr>
          <w:ilvl w:val="0"/>
          <w:numId w:val="28"/>
        </w:numPr>
        <w:spacing w:line="360" w:lineRule="auto"/>
        <w:rPr>
          <w:color w:val="000000" w:themeColor="text1"/>
          <w:sz w:val="24"/>
        </w:rPr>
      </w:pPr>
      <w:r>
        <w:rPr>
          <w:rFonts w:hint="eastAsia"/>
          <w:color w:val="000000" w:themeColor="text1"/>
          <w:sz w:val="24"/>
        </w:rPr>
        <w:t>项目范围：应急调度中心音视频系统的建设、培训、运维。</w:t>
      </w:r>
    </w:p>
    <w:p w:rsidR="0073089E" w:rsidRDefault="00BD3CBD">
      <w:pPr>
        <w:numPr>
          <w:ilvl w:val="0"/>
          <w:numId w:val="28"/>
        </w:numPr>
        <w:spacing w:line="360" w:lineRule="auto"/>
        <w:rPr>
          <w:color w:val="000000" w:themeColor="text1"/>
          <w:sz w:val="24"/>
        </w:rPr>
      </w:pPr>
      <w:r>
        <w:rPr>
          <w:rFonts w:hint="eastAsia"/>
          <w:color w:val="000000" w:themeColor="text1"/>
          <w:sz w:val="24"/>
        </w:rPr>
        <w:t>项目目标：</w:t>
      </w:r>
      <w:r>
        <w:rPr>
          <w:color w:val="000000" w:themeColor="text1"/>
          <w:sz w:val="24"/>
        </w:rPr>
        <w:t>项目建设的总体目标</w:t>
      </w:r>
      <w:r>
        <w:rPr>
          <w:rFonts w:hint="eastAsia"/>
          <w:color w:val="000000" w:themeColor="text1"/>
          <w:sz w:val="24"/>
        </w:rPr>
        <w:t>——完成应急调度中心音视频系统的建设工程。</w:t>
      </w:r>
    </w:p>
    <w:p w:rsidR="0073089E" w:rsidRDefault="00BD3CBD">
      <w:pPr>
        <w:pStyle w:val="Style2"/>
        <w:spacing w:line="360" w:lineRule="auto"/>
        <w:ind w:firstLineChars="175"/>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完成由小间距</w:t>
      </w:r>
      <w:r>
        <w:rPr>
          <w:rFonts w:ascii="宋体" w:hAnsi="宋体" w:hint="eastAsia"/>
          <w:color w:val="000000" w:themeColor="text1"/>
          <w:sz w:val="24"/>
          <w:szCs w:val="24"/>
        </w:rPr>
        <w:t>LED</w:t>
      </w:r>
      <w:r>
        <w:rPr>
          <w:rFonts w:ascii="宋体" w:hAnsi="宋体" w:hint="eastAsia"/>
          <w:color w:val="000000" w:themeColor="text1"/>
          <w:sz w:val="24"/>
          <w:szCs w:val="24"/>
        </w:rPr>
        <w:t>全彩屏幕显示系统、可视化综合音视频调度管理分布式系统、坐席调度业务工作站、音频扩音系统及线材管槽及辅材五个主要部分建设组成的应急调度中心音视频系统工程，详细项目内容及要求详见询价文件规定；</w:t>
      </w:r>
    </w:p>
    <w:p w:rsidR="0073089E" w:rsidRDefault="00BD3CBD">
      <w:pPr>
        <w:pStyle w:val="Style2"/>
        <w:numPr>
          <w:ilvl w:val="0"/>
          <w:numId w:val="29"/>
        </w:numPr>
        <w:spacing w:line="360" w:lineRule="auto"/>
        <w:ind w:firstLineChars="0"/>
        <w:rPr>
          <w:rFonts w:ascii="宋体" w:hAnsi="宋体"/>
          <w:color w:val="000000" w:themeColor="text1"/>
          <w:sz w:val="24"/>
          <w:szCs w:val="24"/>
        </w:rPr>
      </w:pPr>
      <w:r>
        <w:rPr>
          <w:rFonts w:ascii="宋体" w:hAnsi="宋体" w:hint="eastAsia"/>
          <w:color w:val="000000" w:themeColor="text1"/>
          <w:sz w:val="24"/>
          <w:szCs w:val="24"/>
        </w:rPr>
        <w:t>解决</w:t>
      </w:r>
      <w:r>
        <w:rPr>
          <w:rFonts w:hint="eastAsia"/>
          <w:color w:val="000000" w:themeColor="text1"/>
          <w:sz w:val="24"/>
        </w:rPr>
        <w:t>音视频系统</w:t>
      </w:r>
      <w:r>
        <w:rPr>
          <w:rFonts w:ascii="宋体" w:hAnsi="宋体" w:hint="eastAsia"/>
          <w:color w:val="000000" w:themeColor="text1"/>
          <w:sz w:val="24"/>
          <w:szCs w:val="24"/>
        </w:rPr>
        <w:t>使用过程中产生的问题；</w:t>
      </w:r>
    </w:p>
    <w:p w:rsidR="0073089E" w:rsidRDefault="00BD3CBD">
      <w:pPr>
        <w:pStyle w:val="Style2"/>
        <w:numPr>
          <w:ilvl w:val="0"/>
          <w:numId w:val="29"/>
        </w:numPr>
        <w:spacing w:line="360" w:lineRule="auto"/>
        <w:ind w:firstLineChars="0"/>
        <w:rPr>
          <w:rFonts w:ascii="宋体" w:hAnsi="宋体"/>
          <w:color w:val="000000" w:themeColor="text1"/>
          <w:sz w:val="24"/>
          <w:szCs w:val="24"/>
        </w:rPr>
      </w:pPr>
      <w:r>
        <w:rPr>
          <w:rFonts w:ascii="宋体" w:hAnsi="宋体" w:hint="eastAsia"/>
          <w:color w:val="000000" w:themeColor="text1"/>
          <w:sz w:val="24"/>
          <w:szCs w:val="24"/>
        </w:rPr>
        <w:t>提供自验收</w:t>
      </w:r>
      <w:r>
        <w:rPr>
          <w:rFonts w:ascii="宋体" w:hAnsi="宋体"/>
          <w:color w:val="000000" w:themeColor="text1"/>
          <w:sz w:val="24"/>
          <w:szCs w:val="24"/>
        </w:rPr>
        <w:t>合格</w:t>
      </w:r>
      <w:r>
        <w:rPr>
          <w:rFonts w:ascii="宋体" w:hAnsi="宋体" w:hint="eastAsia"/>
          <w:color w:val="000000" w:themeColor="text1"/>
          <w:sz w:val="24"/>
          <w:szCs w:val="24"/>
        </w:rPr>
        <w:t>日起一年的维保服务；</w:t>
      </w:r>
    </w:p>
    <w:p w:rsidR="0073089E" w:rsidRDefault="00BD3CBD">
      <w:pPr>
        <w:pStyle w:val="Style2"/>
        <w:spacing w:line="360" w:lineRule="auto"/>
        <w:ind w:left="480" w:firstLineChars="0" w:firstLine="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）根据甲方需求开展用户培训。</w:t>
      </w:r>
    </w:p>
    <w:p w:rsidR="0073089E" w:rsidRDefault="00BD3CBD">
      <w:pPr>
        <w:pStyle w:val="2"/>
        <w:jc w:val="center"/>
        <w:rPr>
          <w:color w:val="000000" w:themeColor="text1"/>
        </w:rPr>
      </w:pPr>
      <w:bookmarkStart w:id="19" w:name="_Toc318737190"/>
      <w:bookmarkStart w:id="20" w:name="_Toc324870845"/>
      <w:bookmarkStart w:id="21" w:name="_Toc321498839"/>
      <w:bookmarkStart w:id="22" w:name="_Toc318878192"/>
      <w:r>
        <w:rPr>
          <w:rFonts w:hint="eastAsia"/>
          <w:color w:val="000000" w:themeColor="text1"/>
        </w:rPr>
        <w:t>第四条项目期限</w:t>
      </w:r>
      <w:bookmarkEnd w:id="19"/>
      <w:bookmarkEnd w:id="20"/>
      <w:bookmarkEnd w:id="21"/>
      <w:bookmarkEnd w:id="22"/>
    </w:p>
    <w:p w:rsidR="0073089E" w:rsidRDefault="00BD3CBD">
      <w:pPr>
        <w:numPr>
          <w:ilvl w:val="0"/>
          <w:numId w:val="30"/>
        </w:numPr>
        <w:spacing w:line="360" w:lineRule="auto"/>
        <w:rPr>
          <w:color w:val="000000" w:themeColor="text1"/>
          <w:sz w:val="24"/>
        </w:rPr>
      </w:pPr>
      <w:r>
        <w:rPr>
          <w:rFonts w:hint="eastAsia"/>
          <w:color w:val="000000" w:themeColor="text1"/>
          <w:sz w:val="24"/>
        </w:rPr>
        <w:t>在合同签订后</w:t>
      </w:r>
      <w:r>
        <w:rPr>
          <w:rFonts w:hint="eastAsia"/>
          <w:color w:val="000000" w:themeColor="text1"/>
          <w:sz w:val="24"/>
        </w:rPr>
        <w:t>3</w:t>
      </w:r>
      <w:r>
        <w:rPr>
          <w:rFonts w:hint="eastAsia"/>
          <w:color w:val="000000" w:themeColor="text1"/>
          <w:sz w:val="24"/>
        </w:rPr>
        <w:t>个工作日内，乙方提交本项目技术方案书和实施计划，经甲方确认后通</w:t>
      </w:r>
      <w:r>
        <w:rPr>
          <w:rFonts w:hint="eastAsia"/>
          <w:color w:val="000000" w:themeColor="text1"/>
          <w:sz w:val="24"/>
        </w:rPr>
        <w:lastRenderedPageBreak/>
        <w:t>知开工时间。</w:t>
      </w:r>
    </w:p>
    <w:p w:rsidR="0073089E" w:rsidRDefault="00BD3CBD">
      <w:pPr>
        <w:numPr>
          <w:ilvl w:val="0"/>
          <w:numId w:val="30"/>
        </w:numPr>
        <w:spacing w:line="360" w:lineRule="auto"/>
        <w:rPr>
          <w:color w:val="000000" w:themeColor="text1"/>
          <w:sz w:val="24"/>
        </w:rPr>
      </w:pPr>
      <w:r>
        <w:rPr>
          <w:rFonts w:hint="eastAsia"/>
          <w:color w:val="000000" w:themeColor="text1"/>
          <w:sz w:val="24"/>
        </w:rPr>
        <w:t>在乙方保证应急调度中心音视频系统稳定运行的前提下，且音视频系统运行稳定</w:t>
      </w:r>
      <w:r>
        <w:rPr>
          <w:rFonts w:hint="eastAsia"/>
          <w:color w:val="000000" w:themeColor="text1"/>
          <w:sz w:val="24"/>
        </w:rPr>
        <w:t>30</w:t>
      </w:r>
      <w:r>
        <w:rPr>
          <w:rFonts w:hint="eastAsia"/>
          <w:color w:val="000000" w:themeColor="text1"/>
          <w:sz w:val="24"/>
        </w:rPr>
        <w:t>个工作日后，双方进行最终验收。</w:t>
      </w:r>
    </w:p>
    <w:p w:rsidR="0073089E" w:rsidRDefault="00BD3CBD">
      <w:pPr>
        <w:numPr>
          <w:ilvl w:val="0"/>
          <w:numId w:val="30"/>
        </w:numPr>
        <w:spacing w:line="360" w:lineRule="auto"/>
        <w:rPr>
          <w:color w:val="000000" w:themeColor="text1"/>
          <w:sz w:val="24"/>
        </w:rPr>
      </w:pPr>
      <w:r>
        <w:rPr>
          <w:rFonts w:hint="eastAsia"/>
          <w:color w:val="000000" w:themeColor="text1"/>
          <w:sz w:val="24"/>
        </w:rPr>
        <w:t>如遇下列情况，经甲乙双方以书面形式确认后，工期作相应顺延；</w:t>
      </w:r>
    </w:p>
    <w:p w:rsidR="0073089E" w:rsidRDefault="00BD3CBD">
      <w:pPr>
        <w:numPr>
          <w:ilvl w:val="0"/>
          <w:numId w:val="31"/>
        </w:numPr>
        <w:spacing w:line="360" w:lineRule="auto"/>
        <w:rPr>
          <w:color w:val="000000" w:themeColor="text1"/>
          <w:sz w:val="24"/>
        </w:rPr>
      </w:pPr>
      <w:r>
        <w:rPr>
          <w:rFonts w:hint="eastAsia"/>
          <w:color w:val="000000" w:themeColor="text1"/>
          <w:sz w:val="24"/>
        </w:rPr>
        <w:t>由于甲方未履行应负责任而影响乙方进场运维；</w:t>
      </w:r>
    </w:p>
    <w:p w:rsidR="0073089E" w:rsidRDefault="00BD3CBD">
      <w:pPr>
        <w:numPr>
          <w:ilvl w:val="0"/>
          <w:numId w:val="31"/>
        </w:numPr>
        <w:spacing w:line="360" w:lineRule="auto"/>
        <w:rPr>
          <w:color w:val="000000" w:themeColor="text1"/>
          <w:sz w:val="24"/>
        </w:rPr>
      </w:pPr>
      <w:r>
        <w:rPr>
          <w:rFonts w:hint="eastAsia"/>
          <w:color w:val="000000" w:themeColor="text1"/>
          <w:sz w:val="24"/>
        </w:rPr>
        <w:t>重大设计变更或工作范围的变化；</w:t>
      </w:r>
    </w:p>
    <w:p w:rsidR="0073089E" w:rsidRDefault="00BD3CBD">
      <w:pPr>
        <w:numPr>
          <w:ilvl w:val="0"/>
          <w:numId w:val="31"/>
        </w:numPr>
        <w:spacing w:line="360" w:lineRule="auto"/>
        <w:rPr>
          <w:color w:val="000000" w:themeColor="text1"/>
          <w:sz w:val="24"/>
        </w:rPr>
      </w:pPr>
      <w:r>
        <w:rPr>
          <w:rFonts w:hint="eastAsia"/>
          <w:color w:val="000000" w:themeColor="text1"/>
          <w:sz w:val="24"/>
        </w:rPr>
        <w:t>因不可抗力（如台风、水灾、自然原因发生的火灾、地震等）的因素而影响进度；</w:t>
      </w:r>
    </w:p>
    <w:p w:rsidR="0073089E" w:rsidRDefault="00BD3CBD">
      <w:pPr>
        <w:numPr>
          <w:ilvl w:val="0"/>
          <w:numId w:val="31"/>
        </w:numPr>
        <w:spacing w:line="360" w:lineRule="auto"/>
        <w:rPr>
          <w:color w:val="000000" w:themeColor="text1"/>
          <w:sz w:val="24"/>
        </w:rPr>
      </w:pPr>
      <w:r>
        <w:rPr>
          <w:rFonts w:hint="eastAsia"/>
          <w:color w:val="000000" w:themeColor="text1"/>
          <w:sz w:val="24"/>
        </w:rPr>
        <w:t>由于其它工种未能配合而影响进度，经甲方确认的应顺延的情况；</w:t>
      </w:r>
    </w:p>
    <w:p w:rsidR="0073089E" w:rsidRDefault="00BD3CBD">
      <w:pPr>
        <w:numPr>
          <w:ilvl w:val="0"/>
          <w:numId w:val="31"/>
        </w:numPr>
        <w:spacing w:line="360" w:lineRule="auto"/>
        <w:rPr>
          <w:color w:val="000000" w:themeColor="text1"/>
          <w:sz w:val="24"/>
        </w:rPr>
      </w:pPr>
      <w:r>
        <w:rPr>
          <w:rFonts w:hint="eastAsia"/>
          <w:color w:val="000000" w:themeColor="text1"/>
          <w:sz w:val="24"/>
        </w:rPr>
        <w:t>甲方同意予以顺延的其他情况。</w:t>
      </w:r>
    </w:p>
    <w:p w:rsidR="0073089E" w:rsidRDefault="00BD3CBD">
      <w:pPr>
        <w:spacing w:line="360" w:lineRule="auto"/>
        <w:ind w:firstLine="480"/>
        <w:rPr>
          <w:color w:val="000000" w:themeColor="text1"/>
          <w:sz w:val="24"/>
        </w:rPr>
      </w:pPr>
      <w:r>
        <w:rPr>
          <w:rFonts w:hint="eastAsia"/>
          <w:color w:val="000000" w:themeColor="text1"/>
          <w:sz w:val="24"/>
        </w:rPr>
        <w:t>乙方应在上述情况发生后两天内，就延误的工期及原因以书面形式向甲方提出报告。非上述原因，项目不能按合同工期竣工及调试完毕，乙方承担违约责任。</w:t>
      </w:r>
    </w:p>
    <w:p w:rsidR="0073089E" w:rsidRDefault="00BD3CBD">
      <w:pPr>
        <w:pStyle w:val="2"/>
        <w:jc w:val="center"/>
        <w:rPr>
          <w:color w:val="000000" w:themeColor="text1"/>
        </w:rPr>
      </w:pPr>
      <w:bookmarkStart w:id="23" w:name="_Toc324870847"/>
      <w:bookmarkStart w:id="24" w:name="_Toc318737192"/>
      <w:bookmarkStart w:id="25" w:name="_Toc321498841"/>
      <w:bookmarkStart w:id="26" w:name="_Toc318878194"/>
      <w:r>
        <w:rPr>
          <w:rFonts w:hint="eastAsia"/>
          <w:color w:val="000000" w:themeColor="text1"/>
        </w:rPr>
        <w:t>第五条</w:t>
      </w:r>
      <w:bookmarkEnd w:id="23"/>
      <w:bookmarkEnd w:id="24"/>
      <w:bookmarkEnd w:id="25"/>
      <w:bookmarkEnd w:id="26"/>
      <w:r>
        <w:rPr>
          <w:rFonts w:hint="eastAsia"/>
          <w:color w:val="000000" w:themeColor="text1"/>
        </w:rPr>
        <w:t>售后服务条款</w:t>
      </w:r>
    </w:p>
    <w:p w:rsidR="0073089E" w:rsidRDefault="00BD3CBD">
      <w:pPr>
        <w:pStyle w:val="15"/>
        <w:ind w:left="420" w:firstLineChars="0" w:firstLine="0"/>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乙方应在项目验收合格后，免费提供售后质量保证服务一年：</w:t>
      </w:r>
    </w:p>
    <w:p w:rsidR="0073089E" w:rsidRDefault="00BD3CBD">
      <w:pPr>
        <w:pStyle w:val="z-2"/>
        <w:numPr>
          <w:ilvl w:val="0"/>
          <w:numId w:val="32"/>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乙方应在合同签订后</w:t>
      </w:r>
      <w:r>
        <w:rPr>
          <w:rFonts w:ascii="Times New Roman" w:hAnsi="Times New Roman"/>
          <w:color w:val="000000" w:themeColor="text1"/>
          <w:sz w:val="24"/>
          <w:szCs w:val="24"/>
        </w:rPr>
        <w:t>3</w:t>
      </w:r>
      <w:r>
        <w:rPr>
          <w:rFonts w:ascii="Times New Roman" w:hAnsi="Times New Roman" w:hint="eastAsia"/>
          <w:color w:val="000000" w:themeColor="text1"/>
          <w:sz w:val="24"/>
          <w:szCs w:val="24"/>
        </w:rPr>
        <w:t>个工作日之内详细说明提供优质的售后服务的具体保证措施。</w:t>
      </w:r>
    </w:p>
    <w:p w:rsidR="0073089E" w:rsidRDefault="00BD3CBD">
      <w:pPr>
        <w:pStyle w:val="z-2"/>
        <w:numPr>
          <w:ilvl w:val="0"/>
          <w:numId w:val="32"/>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质量保证期：</w:t>
      </w:r>
      <w:r>
        <w:rPr>
          <w:rFonts w:ascii="Times New Roman" w:hAnsi="Times New Roman" w:hint="eastAsia"/>
          <w:color w:val="000000" w:themeColor="text1"/>
          <w:sz w:val="24"/>
          <w:szCs w:val="24"/>
        </w:rPr>
        <w:t xml:space="preserve"> 1</w:t>
      </w:r>
      <w:r>
        <w:rPr>
          <w:rFonts w:ascii="Times New Roman" w:hAnsi="Times New Roman" w:hint="eastAsia"/>
          <w:color w:val="000000" w:themeColor="text1"/>
          <w:sz w:val="24"/>
          <w:szCs w:val="24"/>
        </w:rPr>
        <w:t>年，从最终验收合格证书签订之日起计。</w:t>
      </w:r>
    </w:p>
    <w:p w:rsidR="0073089E" w:rsidRDefault="00BD3CBD">
      <w:pPr>
        <w:pStyle w:val="z-2"/>
        <w:numPr>
          <w:ilvl w:val="0"/>
          <w:numId w:val="32"/>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乙方应能保证：</w:t>
      </w:r>
    </w:p>
    <w:p w:rsidR="0073089E" w:rsidRDefault="00BD3CBD">
      <w:pPr>
        <w:pStyle w:val="z-2"/>
        <w:numPr>
          <w:ilvl w:val="0"/>
          <w:numId w:val="33"/>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提供产品原厂商一年的免费电话</w:t>
      </w:r>
      <w:r>
        <w:rPr>
          <w:rFonts w:ascii="Times New Roman" w:hAnsi="Times New Roman"/>
          <w:color w:val="000000" w:themeColor="text1"/>
          <w:sz w:val="24"/>
          <w:szCs w:val="24"/>
        </w:rPr>
        <w:t>技术支持</w:t>
      </w:r>
      <w:r>
        <w:rPr>
          <w:rFonts w:ascii="Times New Roman" w:hAnsi="Times New Roman" w:hint="eastAsia"/>
          <w:color w:val="000000" w:themeColor="text1"/>
          <w:sz w:val="24"/>
          <w:szCs w:val="24"/>
        </w:rPr>
        <w:t>服务；</w:t>
      </w:r>
    </w:p>
    <w:p w:rsidR="0073089E" w:rsidRDefault="00BD3CBD">
      <w:pPr>
        <w:pStyle w:val="z-2"/>
        <w:numPr>
          <w:ilvl w:val="0"/>
          <w:numId w:val="33"/>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接到报障电话后，技术人员应即时响应，通过远程连接方式对故障进行处理；</w:t>
      </w:r>
    </w:p>
    <w:p w:rsidR="0073089E" w:rsidRDefault="00BD3CBD">
      <w:pPr>
        <w:pStyle w:val="z-2"/>
        <w:numPr>
          <w:ilvl w:val="0"/>
          <w:numId w:val="33"/>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如果</w:t>
      </w:r>
      <w:r>
        <w:rPr>
          <w:rFonts w:ascii="Times New Roman" w:hAnsi="Times New Roman"/>
          <w:color w:val="000000" w:themeColor="text1"/>
          <w:sz w:val="24"/>
          <w:szCs w:val="24"/>
        </w:rPr>
        <w:t>远程无法解决故障，需在</w:t>
      </w:r>
      <w:r>
        <w:rPr>
          <w:rFonts w:ascii="Times New Roman" w:hAnsi="Times New Roman" w:hint="eastAsia"/>
          <w:color w:val="000000" w:themeColor="text1"/>
          <w:sz w:val="24"/>
          <w:szCs w:val="24"/>
        </w:rPr>
        <w:t>24</w:t>
      </w:r>
      <w:r>
        <w:rPr>
          <w:rFonts w:ascii="Times New Roman" w:hAnsi="Times New Roman" w:hint="eastAsia"/>
          <w:color w:val="000000" w:themeColor="text1"/>
          <w:sz w:val="24"/>
          <w:szCs w:val="24"/>
        </w:rPr>
        <w:t>小时</w:t>
      </w:r>
      <w:r>
        <w:rPr>
          <w:rFonts w:ascii="Times New Roman" w:hAnsi="Times New Roman"/>
          <w:color w:val="000000" w:themeColor="text1"/>
          <w:sz w:val="24"/>
          <w:szCs w:val="24"/>
        </w:rPr>
        <w:t>内到现场进行处理。</w:t>
      </w:r>
    </w:p>
    <w:p w:rsidR="0073089E" w:rsidRDefault="00BD3CBD">
      <w:pPr>
        <w:pStyle w:val="z-2"/>
        <w:numPr>
          <w:ilvl w:val="0"/>
          <w:numId w:val="32"/>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hint="eastAsia"/>
          <w:color w:val="000000" w:themeColor="text1"/>
          <w:sz w:val="24"/>
        </w:rPr>
        <w:t>音视频系统</w:t>
      </w:r>
      <w:r>
        <w:rPr>
          <w:rFonts w:ascii="Times New Roman" w:hAnsi="Times New Roman" w:hint="eastAsia"/>
          <w:color w:val="000000" w:themeColor="text1"/>
          <w:sz w:val="24"/>
          <w:szCs w:val="24"/>
        </w:rPr>
        <w:t>使用过程中发生迁移或扩展等变动时，乙方应提供配合和技术协助。</w:t>
      </w:r>
    </w:p>
    <w:p w:rsidR="0073089E" w:rsidRDefault="00BD3CBD">
      <w:pPr>
        <w:pStyle w:val="z-2"/>
        <w:numPr>
          <w:ilvl w:val="0"/>
          <w:numId w:val="32"/>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乙方应根据项目实施的计划、进度和需要与甲方的合理要求，及时安排对甲方的相关人员进行培训。培训目标为使受训者能够独立、熟练地完成操作，实现本项目所有设备的正常投入使用。具体如下：</w:t>
      </w:r>
    </w:p>
    <w:p w:rsidR="0073089E" w:rsidRDefault="00BD3CBD">
      <w:pPr>
        <w:pStyle w:val="z-2"/>
        <w:autoSpaceDE w:val="0"/>
        <w:autoSpaceDN w:val="0"/>
        <w:adjustRightInd w:val="0"/>
        <w:spacing w:line="360" w:lineRule="auto"/>
        <w:ind w:left="420" w:firstLineChars="0" w:firstLine="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由乙方组织正式培训，采用准备好的注释、讲义、讨论会、视听演示，以及在现场进行实际操作示范，培训人员应做好操作、管理、维护设备的充分准备，乙</w:t>
      </w:r>
      <w:r>
        <w:rPr>
          <w:rFonts w:ascii="Times New Roman" w:hAnsi="Times New Roman" w:hint="eastAsia"/>
          <w:color w:val="000000" w:themeColor="text1"/>
          <w:sz w:val="24"/>
          <w:szCs w:val="24"/>
        </w:rPr>
        <w:t>方应提交一份培训计划给甲方以获批准。</w:t>
      </w:r>
    </w:p>
    <w:p w:rsidR="0073089E" w:rsidRDefault="00BD3CBD">
      <w:pPr>
        <w:pStyle w:val="z-2"/>
        <w:numPr>
          <w:ilvl w:val="0"/>
          <w:numId w:val="34"/>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培训范围：系统管理员、系统用户</w:t>
      </w:r>
    </w:p>
    <w:p w:rsidR="0073089E" w:rsidRDefault="00BD3CBD">
      <w:pPr>
        <w:pStyle w:val="z-2"/>
        <w:numPr>
          <w:ilvl w:val="0"/>
          <w:numId w:val="34"/>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培训目的：使系统管理员熟悉其功能操作等知识、能自主处理部分常见问题，普通用户能够熟练使用应急调度中心音视频系统。</w:t>
      </w:r>
    </w:p>
    <w:p w:rsidR="0073089E" w:rsidRDefault="00BD3CBD">
      <w:pPr>
        <w:pStyle w:val="z-2"/>
        <w:numPr>
          <w:ilvl w:val="0"/>
          <w:numId w:val="34"/>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lastRenderedPageBreak/>
        <w:t>培训地点：</w:t>
      </w:r>
      <w:r>
        <w:rPr>
          <w:rFonts w:ascii="Times New Roman" w:hAnsi="Times New Roman" w:hint="eastAsia"/>
          <w:color w:val="000000" w:themeColor="text1"/>
          <w:sz w:val="24"/>
          <w:szCs w:val="24"/>
        </w:rPr>
        <w:t>广州市净水有限公司</w:t>
      </w:r>
    </w:p>
    <w:p w:rsidR="0073089E" w:rsidRDefault="00BD3CBD">
      <w:pPr>
        <w:pStyle w:val="z-2"/>
        <w:numPr>
          <w:ilvl w:val="0"/>
          <w:numId w:val="34"/>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培训</w:t>
      </w:r>
      <w:r>
        <w:rPr>
          <w:rFonts w:ascii="Times New Roman" w:hAnsi="Times New Roman"/>
          <w:color w:val="000000" w:themeColor="text1"/>
          <w:sz w:val="24"/>
          <w:szCs w:val="24"/>
        </w:rPr>
        <w:t>时间：</w:t>
      </w:r>
      <w:r>
        <w:rPr>
          <w:rFonts w:ascii="Times New Roman" w:hAnsi="Times New Roman" w:hint="eastAsia"/>
          <w:color w:val="000000" w:themeColor="text1"/>
          <w:sz w:val="24"/>
          <w:szCs w:val="24"/>
        </w:rPr>
        <w:t>在</w:t>
      </w:r>
      <w:r>
        <w:rPr>
          <w:rFonts w:hint="eastAsia"/>
          <w:color w:val="000000" w:themeColor="text1"/>
          <w:sz w:val="24"/>
        </w:rPr>
        <w:t>应急调度中心音视频系统工程</w:t>
      </w:r>
      <w:r>
        <w:rPr>
          <w:rFonts w:ascii="Times New Roman" w:hAnsi="Times New Roman" w:hint="eastAsia"/>
          <w:color w:val="000000" w:themeColor="text1"/>
          <w:sz w:val="24"/>
          <w:szCs w:val="24"/>
        </w:rPr>
        <w:t>完成后</w:t>
      </w:r>
      <w:r>
        <w:rPr>
          <w:rFonts w:ascii="Times New Roman" w:hAnsi="Times New Roman"/>
          <w:color w:val="000000" w:themeColor="text1"/>
          <w:sz w:val="24"/>
          <w:szCs w:val="24"/>
        </w:rPr>
        <w:t>现场</w:t>
      </w:r>
      <w:r>
        <w:rPr>
          <w:rFonts w:ascii="Times New Roman" w:hAnsi="Times New Roman" w:hint="eastAsia"/>
          <w:color w:val="000000" w:themeColor="text1"/>
          <w:sz w:val="24"/>
          <w:szCs w:val="24"/>
        </w:rPr>
        <w:t>完成培训。</w:t>
      </w:r>
    </w:p>
    <w:p w:rsidR="0073089E" w:rsidRDefault="00BD3CBD">
      <w:pPr>
        <w:pStyle w:val="z-2"/>
        <w:numPr>
          <w:ilvl w:val="0"/>
          <w:numId w:val="34"/>
        </w:numPr>
        <w:autoSpaceDE w:val="0"/>
        <w:autoSpaceDN w:val="0"/>
        <w:adjustRightInd w:val="0"/>
        <w:spacing w:line="360" w:lineRule="auto"/>
        <w:ind w:firstLineChars="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培训</w:t>
      </w:r>
      <w:r>
        <w:rPr>
          <w:rFonts w:ascii="Times New Roman" w:hAnsi="Times New Roman"/>
          <w:color w:val="000000" w:themeColor="text1"/>
          <w:sz w:val="24"/>
          <w:szCs w:val="24"/>
        </w:rPr>
        <w:t>内容</w:t>
      </w:r>
    </w:p>
    <w:p w:rsidR="0073089E" w:rsidRDefault="00BD3CBD">
      <w:pPr>
        <w:pStyle w:val="z-2"/>
        <w:autoSpaceDE w:val="0"/>
        <w:autoSpaceDN w:val="0"/>
        <w:adjustRightInd w:val="0"/>
        <w:spacing w:line="360" w:lineRule="auto"/>
        <w:ind w:leftChars="200" w:left="420" w:firstLineChars="150" w:firstLine="36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在项目验收前对用户进行</w:t>
      </w:r>
      <w:r>
        <w:rPr>
          <w:rFonts w:hint="eastAsia"/>
          <w:color w:val="000000" w:themeColor="text1"/>
          <w:sz w:val="24"/>
        </w:rPr>
        <w:t>应急调度中心音视频系统</w:t>
      </w:r>
      <w:r>
        <w:rPr>
          <w:rFonts w:ascii="Times New Roman" w:hAnsi="Times New Roman" w:hint="eastAsia"/>
          <w:color w:val="000000" w:themeColor="text1"/>
          <w:sz w:val="24"/>
          <w:szCs w:val="24"/>
        </w:rPr>
        <w:t>的管理功能、权限控制、功能操作、故障排查等培训</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次数不少于</w:t>
      </w:r>
      <w:r>
        <w:rPr>
          <w:rFonts w:ascii="Times New Roman" w:hAnsi="Times New Roman"/>
          <w:color w:val="000000" w:themeColor="text1"/>
          <w:sz w:val="24"/>
          <w:szCs w:val="24"/>
        </w:rPr>
        <w:t>3</w:t>
      </w:r>
      <w:r>
        <w:rPr>
          <w:rFonts w:ascii="Times New Roman" w:hAnsi="Times New Roman" w:hint="eastAsia"/>
          <w:color w:val="000000" w:themeColor="text1"/>
          <w:sz w:val="24"/>
          <w:szCs w:val="24"/>
        </w:rPr>
        <w:t>次；</w:t>
      </w:r>
    </w:p>
    <w:p w:rsidR="0073089E" w:rsidRDefault="00BD3CBD">
      <w:pPr>
        <w:pStyle w:val="z-2"/>
        <w:autoSpaceDE w:val="0"/>
        <w:autoSpaceDN w:val="0"/>
        <w:adjustRightInd w:val="0"/>
        <w:spacing w:line="360" w:lineRule="auto"/>
        <w:ind w:leftChars="200" w:left="420" w:firstLineChars="150" w:firstLine="360"/>
        <w:textAlignment w:val="baseline"/>
        <w:rPr>
          <w:rFonts w:ascii="Times New Roman" w:hAnsi="Times New Roman"/>
          <w:color w:val="000000" w:themeColor="text1"/>
          <w:sz w:val="24"/>
          <w:szCs w:val="24"/>
        </w:rPr>
      </w:pPr>
      <w:r>
        <w:rPr>
          <w:rFonts w:ascii="Times New Roman" w:hAnsi="Times New Roman" w:hint="eastAsia"/>
          <w:color w:val="000000" w:themeColor="text1"/>
          <w:sz w:val="24"/>
          <w:szCs w:val="24"/>
        </w:rPr>
        <w:t>若用户对系统管理及使用仍存在疑问，在实施和维护期间乙方必须持续提供咨询服务。</w:t>
      </w:r>
    </w:p>
    <w:p w:rsidR="0073089E" w:rsidRDefault="00BD3CBD">
      <w:pPr>
        <w:pStyle w:val="2"/>
        <w:jc w:val="center"/>
        <w:rPr>
          <w:color w:val="000000" w:themeColor="text1"/>
        </w:rPr>
      </w:pPr>
      <w:bookmarkStart w:id="27" w:name="_Toc318737195"/>
      <w:bookmarkStart w:id="28" w:name="_Toc318878197"/>
      <w:bookmarkStart w:id="29" w:name="_Toc324870850"/>
      <w:bookmarkStart w:id="30" w:name="_Toc321498844"/>
      <w:r>
        <w:rPr>
          <w:rFonts w:hint="eastAsia"/>
          <w:color w:val="000000" w:themeColor="text1"/>
        </w:rPr>
        <w:t>第六条双方责任事项</w:t>
      </w:r>
      <w:bookmarkEnd w:id="27"/>
      <w:bookmarkEnd w:id="28"/>
      <w:bookmarkEnd w:id="29"/>
      <w:bookmarkEnd w:id="30"/>
    </w:p>
    <w:p w:rsidR="0073089E" w:rsidRDefault="00BD3CBD">
      <w:pPr>
        <w:numPr>
          <w:ilvl w:val="0"/>
          <w:numId w:val="35"/>
        </w:numPr>
        <w:spacing w:line="360" w:lineRule="auto"/>
        <w:rPr>
          <w:color w:val="000000" w:themeColor="text1"/>
          <w:sz w:val="24"/>
        </w:rPr>
      </w:pPr>
      <w:r>
        <w:rPr>
          <w:rFonts w:hint="eastAsia"/>
          <w:color w:val="000000" w:themeColor="text1"/>
          <w:sz w:val="24"/>
        </w:rPr>
        <w:t>甲方的主要责任</w:t>
      </w:r>
    </w:p>
    <w:p w:rsidR="0073089E" w:rsidRDefault="00BD3CBD">
      <w:pPr>
        <w:numPr>
          <w:ilvl w:val="0"/>
          <w:numId w:val="36"/>
        </w:numPr>
        <w:spacing w:line="360" w:lineRule="auto"/>
        <w:rPr>
          <w:color w:val="000000" w:themeColor="text1"/>
          <w:sz w:val="24"/>
        </w:rPr>
      </w:pPr>
      <w:r>
        <w:rPr>
          <w:rFonts w:hint="eastAsia"/>
          <w:color w:val="000000" w:themeColor="text1"/>
          <w:sz w:val="24"/>
        </w:rPr>
        <w:t>负责本项目与其他项目的协调工作；</w:t>
      </w:r>
    </w:p>
    <w:p w:rsidR="0073089E" w:rsidRDefault="00BD3CBD">
      <w:pPr>
        <w:numPr>
          <w:ilvl w:val="0"/>
          <w:numId w:val="36"/>
        </w:numPr>
        <w:spacing w:line="360" w:lineRule="auto"/>
        <w:rPr>
          <w:color w:val="000000" w:themeColor="text1"/>
          <w:sz w:val="24"/>
        </w:rPr>
      </w:pPr>
      <w:r>
        <w:rPr>
          <w:rFonts w:hint="eastAsia"/>
          <w:color w:val="000000" w:themeColor="text1"/>
          <w:sz w:val="24"/>
        </w:rPr>
        <w:t>依合同按时拨付合同款，结算尾款。</w:t>
      </w:r>
    </w:p>
    <w:p w:rsidR="0073089E" w:rsidRDefault="00BD3CBD">
      <w:pPr>
        <w:numPr>
          <w:ilvl w:val="0"/>
          <w:numId w:val="35"/>
        </w:numPr>
        <w:spacing w:line="360" w:lineRule="auto"/>
        <w:rPr>
          <w:color w:val="000000" w:themeColor="text1"/>
          <w:sz w:val="24"/>
        </w:rPr>
      </w:pPr>
      <w:r>
        <w:rPr>
          <w:rFonts w:hint="eastAsia"/>
          <w:color w:val="000000" w:themeColor="text1"/>
          <w:sz w:val="24"/>
        </w:rPr>
        <w:t>乙方的主要责任：</w:t>
      </w:r>
    </w:p>
    <w:p w:rsidR="0073089E" w:rsidRDefault="00BD3CBD">
      <w:pPr>
        <w:numPr>
          <w:ilvl w:val="0"/>
          <w:numId w:val="37"/>
        </w:numPr>
        <w:spacing w:line="360" w:lineRule="auto"/>
        <w:rPr>
          <w:color w:val="000000" w:themeColor="text1"/>
          <w:sz w:val="24"/>
        </w:rPr>
      </w:pPr>
      <w:r>
        <w:rPr>
          <w:rFonts w:hint="eastAsia"/>
          <w:color w:val="000000" w:themeColor="text1"/>
          <w:sz w:val="24"/>
        </w:rPr>
        <w:t>乙方应在合同签订后</w:t>
      </w:r>
      <w:r>
        <w:rPr>
          <w:color w:val="000000" w:themeColor="text1"/>
          <w:sz w:val="24"/>
        </w:rPr>
        <w:t>3</w:t>
      </w:r>
      <w:r>
        <w:rPr>
          <w:rFonts w:hint="eastAsia"/>
          <w:color w:val="000000" w:themeColor="text1"/>
          <w:sz w:val="24"/>
        </w:rPr>
        <w:t>个工作日内向甲方提供开工报告，包括提供实施计划，在项目实施过程中及时提供实施进度及设备的安装调试记录；在竣工验收会前</w:t>
      </w:r>
      <w:r>
        <w:rPr>
          <w:rFonts w:hint="eastAsia"/>
          <w:color w:val="000000" w:themeColor="text1"/>
          <w:sz w:val="24"/>
        </w:rPr>
        <w:t>5</w:t>
      </w:r>
      <w:r>
        <w:rPr>
          <w:rFonts w:hint="eastAsia"/>
          <w:color w:val="000000" w:themeColor="text1"/>
          <w:sz w:val="24"/>
        </w:rPr>
        <w:t>个工作日内提供竣工验收报告。</w:t>
      </w:r>
    </w:p>
    <w:p w:rsidR="0073089E" w:rsidRDefault="00BD3CBD">
      <w:pPr>
        <w:numPr>
          <w:ilvl w:val="0"/>
          <w:numId w:val="37"/>
        </w:numPr>
        <w:spacing w:line="360" w:lineRule="auto"/>
        <w:rPr>
          <w:color w:val="000000" w:themeColor="text1"/>
          <w:sz w:val="24"/>
        </w:rPr>
      </w:pPr>
      <w:r>
        <w:rPr>
          <w:rFonts w:hint="eastAsia"/>
          <w:color w:val="000000" w:themeColor="text1"/>
          <w:sz w:val="24"/>
        </w:rPr>
        <w:t>乙方人员的现场实施，需与甲方或其它单位同场地共同作业时，乙方应做好相互协调与配合，不得擅自干涉他方开展工作；</w:t>
      </w:r>
    </w:p>
    <w:p w:rsidR="0073089E" w:rsidRDefault="00BD3CBD">
      <w:pPr>
        <w:numPr>
          <w:ilvl w:val="0"/>
          <w:numId w:val="37"/>
        </w:numPr>
        <w:spacing w:line="360" w:lineRule="auto"/>
        <w:rPr>
          <w:color w:val="000000" w:themeColor="text1"/>
          <w:sz w:val="24"/>
        </w:rPr>
      </w:pPr>
      <w:r>
        <w:rPr>
          <w:rFonts w:hint="eastAsia"/>
          <w:color w:val="000000" w:themeColor="text1"/>
          <w:sz w:val="24"/>
        </w:rPr>
        <w:t>项目未竣工验收、交付使用前的管理（包括运输、保管和安全），一律由乙方负责自行解决并承担所有风险，甲方提供合适的场地和人员方面的协助；</w:t>
      </w:r>
    </w:p>
    <w:p w:rsidR="0073089E" w:rsidRDefault="00BD3CBD">
      <w:pPr>
        <w:numPr>
          <w:ilvl w:val="0"/>
          <w:numId w:val="37"/>
        </w:numPr>
        <w:spacing w:line="360" w:lineRule="auto"/>
        <w:rPr>
          <w:color w:val="000000" w:themeColor="text1"/>
          <w:sz w:val="24"/>
        </w:rPr>
      </w:pPr>
      <w:r>
        <w:rPr>
          <w:rFonts w:hint="eastAsia"/>
          <w:color w:val="000000" w:themeColor="text1"/>
          <w:sz w:val="24"/>
        </w:rPr>
        <w:t>乙方必须严格按照技术规范进行安装，确保项目质量，按期完工；</w:t>
      </w:r>
    </w:p>
    <w:p w:rsidR="0073089E" w:rsidRDefault="00BD3CBD">
      <w:pPr>
        <w:numPr>
          <w:ilvl w:val="0"/>
          <w:numId w:val="37"/>
        </w:numPr>
        <w:spacing w:line="360" w:lineRule="auto"/>
        <w:rPr>
          <w:color w:val="000000" w:themeColor="text1"/>
          <w:sz w:val="24"/>
        </w:rPr>
      </w:pPr>
      <w:r>
        <w:rPr>
          <w:rFonts w:hint="eastAsia"/>
          <w:color w:val="000000" w:themeColor="text1"/>
          <w:sz w:val="24"/>
        </w:rPr>
        <w:t>若实施过程中甲方按实际需要对方案做改动时，乙方应无条件执行并按合同约定实施；</w:t>
      </w:r>
    </w:p>
    <w:p w:rsidR="0073089E" w:rsidRDefault="00BD3CBD">
      <w:pPr>
        <w:numPr>
          <w:ilvl w:val="0"/>
          <w:numId w:val="37"/>
        </w:numPr>
        <w:spacing w:line="360" w:lineRule="auto"/>
        <w:rPr>
          <w:color w:val="000000" w:themeColor="text1"/>
          <w:sz w:val="24"/>
        </w:rPr>
      </w:pPr>
      <w:r>
        <w:rPr>
          <w:rFonts w:hint="eastAsia"/>
          <w:color w:val="000000" w:themeColor="text1"/>
          <w:sz w:val="24"/>
        </w:rPr>
        <w:t>由于该项目实施失误造成的任何损失由乙方负责。</w:t>
      </w:r>
    </w:p>
    <w:p w:rsidR="0073089E" w:rsidRDefault="00BD3CBD">
      <w:pPr>
        <w:numPr>
          <w:ilvl w:val="0"/>
          <w:numId w:val="35"/>
        </w:numPr>
        <w:spacing w:line="360" w:lineRule="auto"/>
        <w:rPr>
          <w:color w:val="000000" w:themeColor="text1"/>
          <w:sz w:val="24"/>
        </w:rPr>
      </w:pPr>
      <w:r>
        <w:rPr>
          <w:rFonts w:hint="eastAsia"/>
          <w:color w:val="000000" w:themeColor="text1"/>
          <w:sz w:val="24"/>
        </w:rPr>
        <w:t>双方责任</w:t>
      </w:r>
    </w:p>
    <w:p w:rsidR="0073089E" w:rsidRDefault="00BD3CBD">
      <w:pPr>
        <w:numPr>
          <w:ilvl w:val="0"/>
          <w:numId w:val="38"/>
        </w:numPr>
        <w:spacing w:line="360" w:lineRule="auto"/>
        <w:rPr>
          <w:color w:val="000000" w:themeColor="text1"/>
          <w:sz w:val="24"/>
        </w:rPr>
      </w:pPr>
      <w:r>
        <w:rPr>
          <w:rFonts w:hint="eastAsia"/>
          <w:color w:val="000000" w:themeColor="text1"/>
          <w:sz w:val="24"/>
        </w:rPr>
        <w:t>甲乙双方密切合作，共同负责协调施工区管理方面的工作，为项目的顺利进行提供保证；</w:t>
      </w:r>
    </w:p>
    <w:p w:rsidR="0073089E" w:rsidRDefault="00BD3CBD">
      <w:pPr>
        <w:numPr>
          <w:ilvl w:val="0"/>
          <w:numId w:val="38"/>
        </w:numPr>
        <w:spacing w:line="360" w:lineRule="auto"/>
        <w:rPr>
          <w:color w:val="000000" w:themeColor="text1"/>
          <w:sz w:val="24"/>
        </w:rPr>
      </w:pPr>
      <w:r>
        <w:rPr>
          <w:rFonts w:hint="eastAsia"/>
          <w:color w:val="000000" w:themeColor="text1"/>
          <w:sz w:val="24"/>
        </w:rPr>
        <w:t>甲乙双方应保守在履行本合同时所接触的对方商业秘密和技术秘密，不得向任何第三方透露，否则违约方必须承担违约责任并赔偿由此给对方造成的损失。此保密义务不因此合同的终止而解除。</w:t>
      </w:r>
    </w:p>
    <w:p w:rsidR="0073089E" w:rsidRDefault="00BD3CBD">
      <w:pPr>
        <w:numPr>
          <w:ilvl w:val="0"/>
          <w:numId w:val="38"/>
        </w:numPr>
        <w:spacing w:line="360" w:lineRule="auto"/>
        <w:rPr>
          <w:color w:val="000000" w:themeColor="text1"/>
          <w:sz w:val="24"/>
        </w:rPr>
      </w:pPr>
      <w:r>
        <w:rPr>
          <w:rFonts w:hint="eastAsia"/>
          <w:color w:val="000000" w:themeColor="text1"/>
          <w:sz w:val="24"/>
        </w:rPr>
        <w:lastRenderedPageBreak/>
        <w:t>乙方保留对原有知识产权以及其所开发的应用软件的知识产权和收益。自本</w:t>
      </w:r>
      <w:r>
        <w:rPr>
          <w:rFonts w:hint="eastAsia"/>
          <w:color w:val="000000" w:themeColor="text1"/>
          <w:sz w:val="24"/>
        </w:rPr>
        <w:t>合同生效之日起，各方仍应继续拥有其专利、商标、著作权、保密信息、商业秘密和其它知识产权的所有权利、所有权和利益。</w:t>
      </w:r>
    </w:p>
    <w:p w:rsidR="0073089E" w:rsidRDefault="0073089E">
      <w:pPr>
        <w:spacing w:line="360" w:lineRule="auto"/>
        <w:rPr>
          <w:color w:val="000000" w:themeColor="text1"/>
          <w:sz w:val="24"/>
        </w:rPr>
      </w:pPr>
    </w:p>
    <w:p w:rsidR="0073089E" w:rsidRDefault="00BD3CBD">
      <w:pPr>
        <w:pStyle w:val="2"/>
        <w:jc w:val="center"/>
        <w:rPr>
          <w:color w:val="000000" w:themeColor="text1"/>
        </w:rPr>
      </w:pPr>
      <w:bookmarkStart w:id="31" w:name="_Toc324870851"/>
      <w:bookmarkStart w:id="32" w:name="_Toc321498845"/>
      <w:bookmarkStart w:id="33" w:name="_Toc318878198"/>
      <w:bookmarkStart w:id="34" w:name="_Toc318737196"/>
      <w:r>
        <w:rPr>
          <w:rFonts w:hint="eastAsia"/>
          <w:color w:val="000000" w:themeColor="text1"/>
        </w:rPr>
        <w:t>第七条项目款项的支付和结算</w:t>
      </w:r>
      <w:bookmarkEnd w:id="31"/>
      <w:bookmarkEnd w:id="32"/>
      <w:bookmarkEnd w:id="33"/>
      <w:bookmarkEnd w:id="34"/>
    </w:p>
    <w:p w:rsidR="0073089E" w:rsidRDefault="00BD3CBD">
      <w:pPr>
        <w:numPr>
          <w:ilvl w:val="0"/>
          <w:numId w:val="39"/>
        </w:numPr>
        <w:spacing w:line="360" w:lineRule="auto"/>
        <w:rPr>
          <w:color w:val="000000" w:themeColor="text1"/>
          <w:sz w:val="24"/>
        </w:rPr>
      </w:pPr>
      <w:r>
        <w:rPr>
          <w:rFonts w:hint="eastAsia"/>
          <w:color w:val="000000" w:themeColor="text1"/>
          <w:sz w:val="24"/>
        </w:rPr>
        <w:t>本项目合同总费用暂定为人民币：元（其中，工程暂定价</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万，工程备用金</w:t>
      </w:r>
      <w:r>
        <w:rPr>
          <w:rFonts w:hint="eastAsia"/>
          <w:color w:val="000000" w:themeColor="text1"/>
          <w:sz w:val="24"/>
        </w:rPr>
        <w:t>20</w:t>
      </w:r>
      <w:r>
        <w:rPr>
          <w:rFonts w:hint="eastAsia"/>
          <w:color w:val="000000" w:themeColor="text1"/>
          <w:sz w:val="24"/>
        </w:rPr>
        <w:t>万元），大写：。本项目总价包干形式并以工程暂定价为包干价，包干价为：（不含工程备用金）</w:t>
      </w:r>
      <w:r>
        <w:rPr>
          <w:rFonts w:hint="eastAsia"/>
          <w:color w:val="000000" w:themeColor="text1"/>
          <w:sz w:val="24"/>
        </w:rPr>
        <w:t xml:space="preserve"> </w:t>
      </w:r>
      <w:r>
        <w:rPr>
          <w:rFonts w:hint="eastAsia"/>
          <w:color w:val="000000" w:themeColor="text1"/>
          <w:sz w:val="24"/>
        </w:rPr>
        <w:t>在项目实施期间原则上此总造价均不得调整。工程备用金的使用另行根据实际施工情况申请，按实际情况使用。</w:t>
      </w:r>
    </w:p>
    <w:p w:rsidR="0073089E" w:rsidRDefault="00BD3CBD">
      <w:pPr>
        <w:numPr>
          <w:ilvl w:val="0"/>
          <w:numId w:val="39"/>
        </w:numPr>
        <w:spacing w:line="360" w:lineRule="auto"/>
        <w:rPr>
          <w:color w:val="000000" w:themeColor="text1"/>
          <w:sz w:val="24"/>
        </w:rPr>
      </w:pPr>
      <w:r>
        <w:rPr>
          <w:rFonts w:hint="eastAsia"/>
          <w:color w:val="000000" w:themeColor="text1"/>
          <w:sz w:val="24"/>
        </w:rPr>
        <w:t>甲乙双方签订合同后</w:t>
      </w:r>
      <w:r>
        <w:rPr>
          <w:color w:val="000000" w:themeColor="text1"/>
          <w:sz w:val="24"/>
        </w:rPr>
        <w:t>3</w:t>
      </w:r>
      <w:r>
        <w:rPr>
          <w:rFonts w:hint="eastAsia"/>
          <w:color w:val="000000" w:themeColor="text1"/>
          <w:sz w:val="24"/>
        </w:rPr>
        <w:t>个工作日内，乙方提交项目实施计划书以及技术方案书，经甲方确认后，甲方支付工程暂定价的</w:t>
      </w:r>
      <w:r>
        <w:rPr>
          <w:rFonts w:hint="eastAsia"/>
          <w:color w:val="000000" w:themeColor="text1"/>
          <w:sz w:val="24"/>
        </w:rPr>
        <w:t>3</w:t>
      </w:r>
      <w:r>
        <w:rPr>
          <w:color w:val="000000" w:themeColor="text1"/>
          <w:sz w:val="24"/>
        </w:rPr>
        <w:t>0</w:t>
      </w:r>
      <w:r>
        <w:rPr>
          <w:rFonts w:hint="eastAsia"/>
          <w:color w:val="000000" w:themeColor="text1"/>
          <w:sz w:val="24"/>
        </w:rPr>
        <w:t>%</w:t>
      </w:r>
      <w:r>
        <w:rPr>
          <w:rFonts w:hint="eastAsia"/>
          <w:color w:val="000000" w:themeColor="text1"/>
          <w:sz w:val="24"/>
        </w:rPr>
        <w:t>给乙方。</w:t>
      </w:r>
    </w:p>
    <w:p w:rsidR="0073089E" w:rsidRDefault="00BD3CBD">
      <w:pPr>
        <w:numPr>
          <w:ilvl w:val="0"/>
          <w:numId w:val="39"/>
        </w:numPr>
        <w:spacing w:line="360" w:lineRule="auto"/>
        <w:rPr>
          <w:color w:val="000000" w:themeColor="text1"/>
          <w:sz w:val="24"/>
        </w:rPr>
      </w:pPr>
      <w:r>
        <w:rPr>
          <w:rFonts w:hint="eastAsia"/>
          <w:color w:val="000000" w:themeColor="text1"/>
          <w:sz w:val="24"/>
        </w:rPr>
        <w:t>在设备到货验收合格后</w:t>
      </w:r>
      <w:r>
        <w:rPr>
          <w:rFonts w:hint="eastAsia"/>
          <w:color w:val="000000" w:themeColor="text1"/>
          <w:sz w:val="24"/>
        </w:rPr>
        <w:t>1</w:t>
      </w:r>
      <w:r>
        <w:rPr>
          <w:color w:val="000000" w:themeColor="text1"/>
          <w:sz w:val="24"/>
        </w:rPr>
        <w:t>0</w:t>
      </w:r>
      <w:r>
        <w:rPr>
          <w:rFonts w:hint="eastAsia"/>
          <w:color w:val="000000" w:themeColor="text1"/>
          <w:sz w:val="24"/>
        </w:rPr>
        <w:t>个工作日内支付至工程暂定价的</w:t>
      </w:r>
      <w:r>
        <w:rPr>
          <w:rFonts w:hint="eastAsia"/>
          <w:color w:val="000000" w:themeColor="text1"/>
          <w:sz w:val="24"/>
        </w:rPr>
        <w:t>50%</w:t>
      </w:r>
      <w:r>
        <w:rPr>
          <w:rFonts w:hint="eastAsia"/>
          <w:color w:val="000000" w:themeColor="text1"/>
          <w:sz w:val="24"/>
        </w:rPr>
        <w:t>给乙方。</w:t>
      </w:r>
    </w:p>
    <w:p w:rsidR="0073089E" w:rsidRDefault="00BD3CBD">
      <w:pPr>
        <w:numPr>
          <w:ilvl w:val="0"/>
          <w:numId w:val="39"/>
        </w:numPr>
        <w:spacing w:line="360" w:lineRule="auto"/>
        <w:rPr>
          <w:color w:val="000000" w:themeColor="text1"/>
          <w:sz w:val="24"/>
        </w:rPr>
      </w:pPr>
      <w:r>
        <w:rPr>
          <w:color w:val="000000" w:themeColor="text1"/>
          <w:sz w:val="24"/>
        </w:rPr>
        <w:t>在</w:t>
      </w:r>
      <w:r>
        <w:rPr>
          <w:rFonts w:hint="eastAsia"/>
          <w:color w:val="000000" w:themeColor="text1"/>
          <w:sz w:val="24"/>
        </w:rPr>
        <w:t>项目工程完成并可正式交付使用后</w:t>
      </w:r>
      <w:r>
        <w:rPr>
          <w:color w:val="000000" w:themeColor="text1"/>
          <w:sz w:val="24"/>
        </w:rPr>
        <w:t>的</w:t>
      </w:r>
      <w:r>
        <w:rPr>
          <w:color w:val="000000" w:themeColor="text1"/>
          <w:sz w:val="24"/>
        </w:rPr>
        <w:t>10</w:t>
      </w:r>
      <w:r>
        <w:rPr>
          <w:rFonts w:hint="eastAsia"/>
          <w:color w:val="000000" w:themeColor="text1"/>
          <w:sz w:val="24"/>
        </w:rPr>
        <w:t>个工作日内，甲方支付至工程暂定价的</w:t>
      </w:r>
      <w:r>
        <w:rPr>
          <w:rFonts w:hint="eastAsia"/>
          <w:color w:val="000000" w:themeColor="text1"/>
          <w:sz w:val="24"/>
        </w:rPr>
        <w:t>7</w:t>
      </w:r>
      <w:r>
        <w:rPr>
          <w:color w:val="000000" w:themeColor="text1"/>
          <w:sz w:val="24"/>
        </w:rPr>
        <w:t>0</w:t>
      </w:r>
      <w:r>
        <w:rPr>
          <w:rFonts w:hint="eastAsia"/>
          <w:color w:val="000000" w:themeColor="text1"/>
          <w:sz w:val="24"/>
        </w:rPr>
        <w:t>%</w:t>
      </w:r>
      <w:r>
        <w:rPr>
          <w:rFonts w:hint="eastAsia"/>
          <w:color w:val="000000" w:themeColor="text1"/>
          <w:sz w:val="24"/>
        </w:rPr>
        <w:t>。</w:t>
      </w:r>
    </w:p>
    <w:p w:rsidR="0073089E" w:rsidRDefault="00BD3CBD">
      <w:pPr>
        <w:numPr>
          <w:ilvl w:val="0"/>
          <w:numId w:val="39"/>
        </w:numPr>
        <w:spacing w:line="360" w:lineRule="auto"/>
        <w:rPr>
          <w:color w:val="000000" w:themeColor="text1"/>
          <w:sz w:val="24"/>
        </w:rPr>
      </w:pPr>
      <w:r>
        <w:rPr>
          <w:color w:val="000000" w:themeColor="text1"/>
          <w:sz w:val="24"/>
        </w:rPr>
        <w:t>在</w:t>
      </w:r>
      <w:r>
        <w:rPr>
          <w:rFonts w:hint="eastAsia"/>
          <w:color w:val="000000" w:themeColor="text1"/>
          <w:sz w:val="24"/>
        </w:rPr>
        <w:t>项目最终验收合格</w:t>
      </w:r>
      <w:r>
        <w:rPr>
          <w:color w:val="000000" w:themeColor="text1"/>
          <w:sz w:val="24"/>
        </w:rPr>
        <w:t>后</w:t>
      </w:r>
      <w:r>
        <w:rPr>
          <w:rFonts w:hint="eastAsia"/>
          <w:color w:val="000000" w:themeColor="text1"/>
          <w:sz w:val="24"/>
        </w:rPr>
        <w:t>，乙方向甲方提供相关产品合格证，由甲方组织结算终审后</w:t>
      </w:r>
      <w:r>
        <w:rPr>
          <w:rFonts w:hint="eastAsia"/>
          <w:color w:val="000000" w:themeColor="text1"/>
          <w:sz w:val="24"/>
        </w:rPr>
        <w:t>1</w:t>
      </w:r>
      <w:r>
        <w:rPr>
          <w:color w:val="000000" w:themeColor="text1"/>
          <w:sz w:val="24"/>
        </w:rPr>
        <w:t>0</w:t>
      </w:r>
      <w:r>
        <w:rPr>
          <w:rFonts w:hint="eastAsia"/>
          <w:color w:val="000000" w:themeColor="text1"/>
          <w:sz w:val="24"/>
        </w:rPr>
        <w:t>个工作日内，甲方支付至最终结算价的</w:t>
      </w:r>
      <w:r>
        <w:rPr>
          <w:rFonts w:hint="eastAsia"/>
          <w:color w:val="000000" w:themeColor="text1"/>
          <w:sz w:val="24"/>
        </w:rPr>
        <w:t>95</w:t>
      </w:r>
      <w:r>
        <w:rPr>
          <w:color w:val="000000" w:themeColor="text1"/>
          <w:sz w:val="24"/>
        </w:rPr>
        <w:t>%</w:t>
      </w:r>
      <w:r>
        <w:rPr>
          <w:color w:val="000000" w:themeColor="text1"/>
          <w:sz w:val="24"/>
        </w:rPr>
        <w:t>。</w:t>
      </w:r>
      <w:r>
        <w:rPr>
          <w:rFonts w:hint="eastAsia"/>
          <w:color w:val="000000" w:themeColor="text1"/>
          <w:sz w:val="24"/>
        </w:rPr>
        <w:t>如审核价超过暂定合同价，以暂定合同价作为最终结算价；如果审核价不超过暂定合同价，以审核价作为最终结算价。</w:t>
      </w:r>
    </w:p>
    <w:p w:rsidR="0073089E" w:rsidRDefault="00BD3CBD">
      <w:pPr>
        <w:numPr>
          <w:ilvl w:val="0"/>
          <w:numId w:val="39"/>
        </w:numPr>
        <w:spacing w:line="360" w:lineRule="auto"/>
        <w:rPr>
          <w:color w:val="000000" w:themeColor="text1"/>
          <w:sz w:val="24"/>
        </w:rPr>
      </w:pPr>
      <w:r>
        <w:rPr>
          <w:rFonts w:hint="eastAsia"/>
          <w:color w:val="000000" w:themeColor="text1"/>
          <w:sz w:val="24"/>
        </w:rPr>
        <w:t>一年质保期到期后</w:t>
      </w:r>
      <w:r>
        <w:rPr>
          <w:rFonts w:hint="eastAsia"/>
          <w:color w:val="000000" w:themeColor="text1"/>
          <w:sz w:val="24"/>
        </w:rPr>
        <w:t>1</w:t>
      </w:r>
      <w:r>
        <w:rPr>
          <w:color w:val="000000" w:themeColor="text1"/>
          <w:sz w:val="24"/>
        </w:rPr>
        <w:t>5</w:t>
      </w:r>
      <w:r>
        <w:rPr>
          <w:rFonts w:hint="eastAsia"/>
          <w:color w:val="000000" w:themeColor="text1"/>
          <w:sz w:val="24"/>
        </w:rPr>
        <w:t>个工作日内且乙方不存在违约情形的，甲方支付最终结算价的</w:t>
      </w:r>
      <w:r>
        <w:rPr>
          <w:rFonts w:hint="eastAsia"/>
          <w:color w:val="000000" w:themeColor="text1"/>
          <w:sz w:val="24"/>
        </w:rPr>
        <w:t>5%(</w:t>
      </w:r>
      <w:r>
        <w:rPr>
          <w:rFonts w:hint="eastAsia"/>
          <w:color w:val="000000" w:themeColor="text1"/>
          <w:sz w:val="24"/>
        </w:rPr>
        <w:t>质保金</w:t>
      </w:r>
      <w:r>
        <w:rPr>
          <w:rFonts w:hint="eastAsia"/>
          <w:color w:val="000000" w:themeColor="text1"/>
          <w:sz w:val="24"/>
        </w:rPr>
        <w:t>)</w:t>
      </w:r>
      <w:r>
        <w:rPr>
          <w:rFonts w:hint="eastAsia"/>
          <w:color w:val="000000" w:themeColor="text1"/>
          <w:sz w:val="24"/>
        </w:rPr>
        <w:t>。</w:t>
      </w:r>
    </w:p>
    <w:p w:rsidR="0073089E" w:rsidRDefault="00BD3CBD">
      <w:pPr>
        <w:numPr>
          <w:ilvl w:val="0"/>
          <w:numId w:val="39"/>
        </w:numPr>
        <w:spacing w:line="360" w:lineRule="auto"/>
        <w:rPr>
          <w:color w:val="000000" w:themeColor="text1"/>
          <w:sz w:val="24"/>
        </w:rPr>
      </w:pPr>
      <w:r>
        <w:rPr>
          <w:rFonts w:hint="eastAsia"/>
          <w:color w:val="000000" w:themeColor="text1"/>
          <w:sz w:val="24"/>
        </w:rPr>
        <w:t>乙方在收取每一笔合同费用前，应向甲方提供有效的增值税专用发票。</w:t>
      </w:r>
    </w:p>
    <w:p w:rsidR="0073089E" w:rsidRDefault="00BD3CBD">
      <w:pPr>
        <w:numPr>
          <w:ilvl w:val="0"/>
          <w:numId w:val="39"/>
        </w:numPr>
        <w:spacing w:line="360" w:lineRule="auto"/>
        <w:rPr>
          <w:color w:val="000000" w:themeColor="text1"/>
          <w:sz w:val="24"/>
          <w:u w:val="single"/>
        </w:rPr>
      </w:pPr>
      <w:r>
        <w:rPr>
          <w:rFonts w:hint="eastAsia"/>
          <w:color w:val="000000" w:themeColor="text1"/>
          <w:sz w:val="24"/>
        </w:rPr>
        <w:t>项目款项的支付和结算必须划（汇）入乙方的开户银行：，帐号：，公司名称：</w:t>
      </w:r>
      <w:bookmarkStart w:id="35" w:name="_Toc318878199"/>
      <w:bookmarkStart w:id="36" w:name="_Toc318737197"/>
      <w:bookmarkStart w:id="37" w:name="_Toc321498846"/>
    </w:p>
    <w:p w:rsidR="0073089E" w:rsidRDefault="00BD3CBD">
      <w:pPr>
        <w:pStyle w:val="2"/>
        <w:jc w:val="center"/>
        <w:rPr>
          <w:color w:val="000000" w:themeColor="text1"/>
        </w:rPr>
      </w:pPr>
      <w:bookmarkStart w:id="38" w:name="_Toc324870852"/>
      <w:r>
        <w:rPr>
          <w:rFonts w:hint="eastAsia"/>
          <w:color w:val="000000" w:themeColor="text1"/>
        </w:rPr>
        <w:t>第八条违约责任</w:t>
      </w:r>
      <w:bookmarkEnd w:id="35"/>
      <w:bookmarkEnd w:id="36"/>
      <w:bookmarkEnd w:id="37"/>
      <w:bookmarkEnd w:id="38"/>
    </w:p>
    <w:p w:rsidR="0073089E" w:rsidRDefault="00BD3CBD">
      <w:pPr>
        <w:numPr>
          <w:ilvl w:val="0"/>
          <w:numId w:val="40"/>
        </w:numPr>
        <w:spacing w:line="360" w:lineRule="auto"/>
        <w:rPr>
          <w:color w:val="000000" w:themeColor="text1"/>
          <w:sz w:val="24"/>
        </w:rPr>
      </w:pPr>
      <w:r>
        <w:rPr>
          <w:rFonts w:hint="eastAsia"/>
          <w:color w:val="000000" w:themeColor="text1"/>
          <w:sz w:val="24"/>
        </w:rPr>
        <w:t>甲方违约责任</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）由于甲方自身原因未按合同所订日期付款，超出</w:t>
      </w:r>
      <w:r>
        <w:rPr>
          <w:rFonts w:hint="eastAsia"/>
          <w:color w:val="000000" w:themeColor="text1"/>
          <w:sz w:val="24"/>
        </w:rPr>
        <w:t>15</w:t>
      </w:r>
      <w:r>
        <w:rPr>
          <w:rFonts w:hint="eastAsia"/>
          <w:color w:val="000000" w:themeColor="text1"/>
          <w:sz w:val="24"/>
        </w:rPr>
        <w:t>天宽限期，每延迟一天，则以逾期支付金额千分之一向乙方缴纳违约金；逾期违约金不得超过合同造价的百分之五。</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）本合同签订后，因乙方原因或不可抗力，致使甲方提前解除合同，甲方不负任何责任。</w:t>
      </w:r>
    </w:p>
    <w:p w:rsidR="0073089E" w:rsidRDefault="00BD3CBD">
      <w:pPr>
        <w:numPr>
          <w:ilvl w:val="0"/>
          <w:numId w:val="40"/>
        </w:numPr>
        <w:spacing w:line="360" w:lineRule="auto"/>
        <w:rPr>
          <w:color w:val="000000" w:themeColor="text1"/>
          <w:sz w:val="24"/>
        </w:rPr>
      </w:pPr>
      <w:r>
        <w:rPr>
          <w:rFonts w:hint="eastAsia"/>
          <w:color w:val="000000" w:themeColor="text1"/>
          <w:sz w:val="24"/>
        </w:rPr>
        <w:t>乙方违约责任</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1</w:t>
      </w:r>
      <w:r>
        <w:rPr>
          <w:rFonts w:hint="eastAsia"/>
          <w:color w:val="000000" w:themeColor="text1"/>
          <w:sz w:val="24"/>
        </w:rPr>
        <w:t>）乙方须按期提交项目实施计划书以及技术方案书，如乙方未按期提交，每延迟一天，</w:t>
      </w:r>
      <w:r>
        <w:rPr>
          <w:rFonts w:hint="eastAsia"/>
          <w:color w:val="000000" w:themeColor="text1"/>
          <w:sz w:val="24"/>
        </w:rPr>
        <w:lastRenderedPageBreak/>
        <w:t>则以逾期支付金额千分之一向甲方缴纳违约金，逾期达到</w:t>
      </w:r>
      <w:r>
        <w:rPr>
          <w:color w:val="000000" w:themeColor="text1"/>
          <w:sz w:val="24"/>
        </w:rPr>
        <w:t>10</w:t>
      </w:r>
      <w:r>
        <w:rPr>
          <w:rFonts w:hint="eastAsia"/>
          <w:color w:val="000000" w:themeColor="text1"/>
          <w:sz w:val="24"/>
        </w:rPr>
        <w:t>个工作日，甲方有权解除合同。</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2</w:t>
      </w:r>
      <w:r>
        <w:rPr>
          <w:rFonts w:hint="eastAsia"/>
          <w:color w:val="000000" w:themeColor="text1"/>
          <w:sz w:val="24"/>
        </w:rPr>
        <w:t>）乙方在应按照项目询价文件要求提供相应的产品及技术服务，如在项目实施过程中发现乙方未按照询价文件要求提供相应的产品及服务，甲方有权终止合同，并由乙方负责赔偿甲方因此造成的损失。</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3</w:t>
      </w:r>
      <w:r>
        <w:rPr>
          <w:rFonts w:hint="eastAsia"/>
          <w:color w:val="000000" w:themeColor="text1"/>
          <w:sz w:val="24"/>
        </w:rPr>
        <w:t>）乙方如需更换项目经理，应具备下列条件：新更换的项目经理必须与报价时所报项目经理的专业一致且资格等级一致或高于；至少提前</w:t>
      </w:r>
      <w:r>
        <w:rPr>
          <w:rFonts w:hint="eastAsia"/>
          <w:color w:val="000000" w:themeColor="text1"/>
          <w:sz w:val="24"/>
        </w:rPr>
        <w:t>7</w:t>
      </w:r>
      <w:r>
        <w:rPr>
          <w:rFonts w:hint="eastAsia"/>
          <w:color w:val="000000" w:themeColor="text1"/>
          <w:sz w:val="24"/>
        </w:rPr>
        <w:t>天以书面形式通知甲方，并征得甲方书面同意；</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4</w:t>
      </w:r>
      <w:r>
        <w:rPr>
          <w:rFonts w:hint="eastAsia"/>
          <w:color w:val="000000" w:themeColor="text1"/>
          <w:sz w:val="24"/>
        </w:rPr>
        <w:t>）乙方严禁将承包项目转让或分包。否则，甲方有权单方面以书面通知书形式解除合同，通知书到达乙方即生效，并由乙方支付支付工程暂定价</w:t>
      </w:r>
      <w:r>
        <w:rPr>
          <w:rFonts w:hint="eastAsia"/>
          <w:color w:val="000000" w:themeColor="text1"/>
          <w:sz w:val="24"/>
        </w:rPr>
        <w:t>10%</w:t>
      </w:r>
      <w:r>
        <w:rPr>
          <w:rFonts w:hint="eastAsia"/>
          <w:color w:val="000000" w:themeColor="text1"/>
          <w:sz w:val="24"/>
        </w:rPr>
        <w:t>作为违约金；</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5</w:t>
      </w:r>
      <w:r>
        <w:rPr>
          <w:rFonts w:hint="eastAsia"/>
          <w:color w:val="000000" w:themeColor="text1"/>
          <w:sz w:val="24"/>
        </w:rPr>
        <w:t>）项目质量不符合合同规定的，乙方负责无偿处理或返工，经甲方催告后仍未完成整改，甲方有权解除合同；</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6</w:t>
      </w:r>
      <w:r>
        <w:rPr>
          <w:rFonts w:hint="eastAsia"/>
          <w:color w:val="000000" w:themeColor="text1"/>
          <w:sz w:val="24"/>
        </w:rPr>
        <w:t>）项目逾期通过验收的，超出</w:t>
      </w:r>
      <w:r>
        <w:rPr>
          <w:color w:val="000000" w:themeColor="text1"/>
          <w:sz w:val="24"/>
        </w:rPr>
        <w:t>5</w:t>
      </w:r>
      <w:r>
        <w:rPr>
          <w:rFonts w:hint="eastAsia"/>
          <w:color w:val="000000" w:themeColor="text1"/>
          <w:sz w:val="24"/>
        </w:rPr>
        <w:t>天宽限期后，每延迟一天向甲方赔偿合同总价的千分之一，逾期达到</w:t>
      </w:r>
      <w:r>
        <w:rPr>
          <w:color w:val="000000" w:themeColor="text1"/>
          <w:sz w:val="24"/>
        </w:rPr>
        <w:t>15</w:t>
      </w:r>
      <w:r>
        <w:rPr>
          <w:rFonts w:hint="eastAsia"/>
          <w:color w:val="000000" w:themeColor="text1"/>
          <w:sz w:val="24"/>
        </w:rPr>
        <w:t>天及以上的，甲方有权解除合同；</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7</w:t>
      </w:r>
      <w:r>
        <w:rPr>
          <w:rFonts w:hint="eastAsia"/>
          <w:color w:val="000000" w:themeColor="text1"/>
          <w:sz w:val="24"/>
        </w:rPr>
        <w:t>）运维期间乙方操作不当或不周，造成设备的损坏，乙方必须尽快恢复音视频系统的正常运作，不能影响甲方的正常工作，其中修复费用由乙方承担。运维期间对于不能修复的损坏设备，甲方有权要求</w:t>
      </w:r>
      <w:r>
        <w:rPr>
          <w:color w:val="000000" w:themeColor="text1"/>
          <w:sz w:val="24"/>
        </w:rPr>
        <w:t>更换</w:t>
      </w:r>
      <w:r>
        <w:rPr>
          <w:rFonts w:hint="eastAsia"/>
          <w:color w:val="000000" w:themeColor="text1"/>
          <w:sz w:val="24"/>
        </w:rPr>
        <w:t>，并由乙方承担更换设备的费用；</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8</w:t>
      </w:r>
      <w:r>
        <w:rPr>
          <w:rFonts w:hint="eastAsia"/>
          <w:color w:val="000000" w:themeColor="text1"/>
          <w:sz w:val="24"/>
        </w:rPr>
        <w:t>）乙方应保证项目质量，保证调度中心音视频系统达到本合同</w:t>
      </w:r>
      <w:r>
        <w:rPr>
          <w:color w:val="000000" w:themeColor="text1"/>
          <w:sz w:val="24"/>
        </w:rPr>
        <w:t>规定的</w:t>
      </w:r>
      <w:r>
        <w:rPr>
          <w:rFonts w:hint="eastAsia"/>
          <w:color w:val="000000" w:themeColor="text1"/>
          <w:sz w:val="24"/>
        </w:rPr>
        <w:t>标准要求；</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9</w:t>
      </w:r>
      <w:r>
        <w:rPr>
          <w:rFonts w:hint="eastAsia"/>
          <w:color w:val="000000" w:themeColor="text1"/>
          <w:sz w:val="24"/>
        </w:rPr>
        <w:t>）乙方中途违约，不按要求履行合同义务，甲方</w:t>
      </w:r>
      <w:r>
        <w:rPr>
          <w:color w:val="000000" w:themeColor="text1"/>
          <w:sz w:val="24"/>
        </w:rPr>
        <w:t>有权</w:t>
      </w:r>
      <w:r>
        <w:rPr>
          <w:rFonts w:hint="eastAsia"/>
          <w:color w:val="000000" w:themeColor="text1"/>
          <w:sz w:val="24"/>
        </w:rPr>
        <w:t>解除</w:t>
      </w:r>
      <w:r>
        <w:rPr>
          <w:color w:val="000000" w:themeColor="text1"/>
          <w:sz w:val="24"/>
        </w:rPr>
        <w:t>合同，并要求乙方</w:t>
      </w:r>
      <w:r>
        <w:rPr>
          <w:rFonts w:hint="eastAsia"/>
          <w:color w:val="000000" w:themeColor="text1"/>
          <w:sz w:val="24"/>
        </w:rPr>
        <w:t>赔偿损失。</w:t>
      </w:r>
    </w:p>
    <w:p w:rsidR="0073089E" w:rsidRDefault="00BD3CBD">
      <w:pPr>
        <w:spacing w:line="360" w:lineRule="auto"/>
        <w:ind w:leftChars="1" w:left="285" w:hangingChars="118" w:hanging="283"/>
        <w:rPr>
          <w:color w:val="000000" w:themeColor="text1"/>
          <w:sz w:val="24"/>
        </w:rPr>
      </w:pPr>
      <w:r>
        <w:rPr>
          <w:rFonts w:hint="eastAsia"/>
          <w:color w:val="000000" w:themeColor="text1"/>
          <w:sz w:val="24"/>
        </w:rPr>
        <w:t>（</w:t>
      </w:r>
      <w:r>
        <w:rPr>
          <w:color w:val="000000" w:themeColor="text1"/>
          <w:sz w:val="24"/>
        </w:rPr>
        <w:t>10</w:t>
      </w:r>
      <w:r>
        <w:rPr>
          <w:rFonts w:hint="eastAsia"/>
          <w:color w:val="000000" w:themeColor="text1"/>
          <w:sz w:val="24"/>
        </w:rPr>
        <w:t>）因乙方原因造成合同解除，由乙方赔付甲方因此造成的损失，支付工程暂定价</w:t>
      </w:r>
      <w:r>
        <w:rPr>
          <w:color w:val="000000" w:themeColor="text1"/>
          <w:sz w:val="24"/>
        </w:rPr>
        <w:t>2</w:t>
      </w:r>
      <w:r>
        <w:rPr>
          <w:rFonts w:hint="eastAsia"/>
          <w:color w:val="000000" w:themeColor="text1"/>
          <w:sz w:val="24"/>
        </w:rPr>
        <w:t>0%</w:t>
      </w:r>
      <w:r>
        <w:rPr>
          <w:rFonts w:hint="eastAsia"/>
          <w:color w:val="000000" w:themeColor="text1"/>
          <w:sz w:val="24"/>
        </w:rPr>
        <w:t>作为违约金，并返还已支付的款项。由甲方返还乙方已购置的设备。</w:t>
      </w:r>
    </w:p>
    <w:p w:rsidR="0073089E" w:rsidRDefault="0073089E">
      <w:pPr>
        <w:rPr>
          <w:color w:val="000000" w:themeColor="text1"/>
        </w:rPr>
      </w:pPr>
    </w:p>
    <w:p w:rsidR="0073089E" w:rsidRDefault="00BD3CBD">
      <w:pPr>
        <w:pStyle w:val="2"/>
        <w:jc w:val="center"/>
        <w:rPr>
          <w:color w:val="000000" w:themeColor="text1"/>
        </w:rPr>
      </w:pPr>
      <w:bookmarkStart w:id="39" w:name="_Toc324870853"/>
      <w:r>
        <w:rPr>
          <w:rFonts w:hint="eastAsia"/>
          <w:color w:val="000000" w:themeColor="text1"/>
        </w:rPr>
        <w:t>第九条其他</w:t>
      </w:r>
      <w:bookmarkEnd w:id="39"/>
    </w:p>
    <w:p w:rsidR="0073089E" w:rsidRDefault="00BD3CBD">
      <w:pPr>
        <w:spacing w:line="360" w:lineRule="auto"/>
        <w:rPr>
          <w:rFonts w:ascii="宋体"/>
          <w:color w:val="000000" w:themeColor="text1"/>
          <w:sz w:val="24"/>
        </w:rPr>
      </w:pPr>
      <w:r>
        <w:rPr>
          <w:rFonts w:ascii="宋体" w:hint="eastAsia"/>
          <w:color w:val="000000" w:themeColor="text1"/>
          <w:sz w:val="24"/>
        </w:rPr>
        <w:t>1</w:t>
      </w:r>
      <w:r>
        <w:rPr>
          <w:rFonts w:ascii="宋体" w:hint="eastAsia"/>
          <w:color w:val="000000" w:themeColor="text1"/>
          <w:sz w:val="24"/>
        </w:rPr>
        <w:t>、甲乙双方在履行本合同中出现争议，双方应及时协商解决。双方无法协商解决时，应向甲方所在地的法院提出诉讼。</w:t>
      </w:r>
    </w:p>
    <w:p w:rsidR="0073089E" w:rsidRDefault="00BD3CBD">
      <w:pPr>
        <w:spacing w:line="360" w:lineRule="auto"/>
        <w:rPr>
          <w:rFonts w:ascii="宋体"/>
          <w:color w:val="000000" w:themeColor="text1"/>
          <w:sz w:val="24"/>
        </w:rPr>
      </w:pPr>
      <w:r>
        <w:rPr>
          <w:rFonts w:ascii="宋体" w:hint="eastAsia"/>
          <w:color w:val="000000" w:themeColor="text1"/>
          <w:sz w:val="24"/>
        </w:rPr>
        <w:t>2</w:t>
      </w:r>
      <w:r>
        <w:rPr>
          <w:rFonts w:ascii="宋体" w:hint="eastAsia"/>
          <w:color w:val="000000" w:themeColor="text1"/>
          <w:sz w:val="24"/>
        </w:rPr>
        <w:t>、本合同条款如有未尽事宜，双方可根据具体情况另行签订补充协议，补充协议与合同具有同等效力。</w:t>
      </w:r>
    </w:p>
    <w:p w:rsidR="0073089E" w:rsidRDefault="00BD3CBD">
      <w:pPr>
        <w:adjustRightInd w:val="0"/>
        <w:spacing w:line="360" w:lineRule="auto"/>
        <w:ind w:right="246"/>
        <w:rPr>
          <w:rFonts w:ascii="宋体" w:hAnsi="宋体" w:cs="宋体"/>
          <w:b/>
          <w:color w:val="000000" w:themeColor="text1"/>
          <w:sz w:val="24"/>
        </w:rPr>
      </w:pPr>
      <w:r>
        <w:rPr>
          <w:rFonts w:ascii="宋体" w:hAnsi="宋体" w:cs="宋体" w:hint="eastAsia"/>
          <w:b/>
          <w:color w:val="000000" w:themeColor="text1"/>
          <w:sz w:val="24"/>
        </w:rPr>
        <w:t>附件</w:t>
      </w:r>
    </w:p>
    <w:p w:rsidR="0073089E" w:rsidRDefault="00BD3CBD">
      <w:pPr>
        <w:spacing w:line="360" w:lineRule="auto"/>
        <w:ind w:firstLine="480"/>
        <w:rPr>
          <w:color w:val="000000" w:themeColor="text1"/>
          <w:kern w:val="0"/>
        </w:rPr>
      </w:pPr>
      <w:r>
        <w:rPr>
          <w:rFonts w:hint="eastAsia"/>
          <w:color w:val="000000" w:themeColor="text1"/>
          <w:kern w:val="0"/>
        </w:rPr>
        <w:t xml:space="preserve">1.  </w:t>
      </w:r>
      <w:r>
        <w:rPr>
          <w:rFonts w:hint="eastAsia"/>
          <w:color w:val="000000" w:themeColor="text1"/>
          <w:kern w:val="0"/>
        </w:rPr>
        <w:t>保密协议</w:t>
      </w:r>
    </w:p>
    <w:p w:rsidR="0073089E" w:rsidRDefault="00BD3CBD">
      <w:pPr>
        <w:spacing w:line="360" w:lineRule="auto"/>
        <w:ind w:firstLine="480"/>
        <w:rPr>
          <w:color w:val="000000" w:themeColor="text1"/>
          <w:kern w:val="0"/>
        </w:rPr>
      </w:pPr>
      <w:r>
        <w:rPr>
          <w:rFonts w:hint="eastAsia"/>
          <w:color w:val="000000" w:themeColor="text1"/>
          <w:kern w:val="0"/>
        </w:rPr>
        <w:t xml:space="preserve">2.  </w:t>
      </w:r>
      <w:r>
        <w:rPr>
          <w:rFonts w:hint="eastAsia"/>
          <w:color w:val="000000" w:themeColor="text1"/>
          <w:kern w:val="0"/>
        </w:rPr>
        <w:t>廉政协议书</w:t>
      </w:r>
    </w:p>
    <w:p w:rsidR="0073089E" w:rsidRDefault="00BD3CBD">
      <w:pPr>
        <w:spacing w:line="360" w:lineRule="auto"/>
        <w:ind w:firstLine="480"/>
        <w:rPr>
          <w:color w:val="000000" w:themeColor="text1"/>
          <w:kern w:val="0"/>
        </w:rPr>
        <w:sectPr w:rsidR="0073089E">
          <w:pgSz w:w="11906" w:h="16838"/>
          <w:pgMar w:top="1089" w:right="1466" w:bottom="1089" w:left="1077" w:header="851" w:footer="992" w:gutter="0"/>
          <w:cols w:space="720"/>
          <w:docGrid w:type="lines" w:linePitch="312"/>
        </w:sectPr>
      </w:pPr>
      <w:r>
        <w:rPr>
          <w:rFonts w:hint="eastAsia"/>
          <w:color w:val="000000" w:themeColor="text1"/>
          <w:kern w:val="0"/>
        </w:rPr>
        <w:lastRenderedPageBreak/>
        <w:t>3</w:t>
      </w:r>
      <w:r>
        <w:rPr>
          <w:color w:val="000000" w:themeColor="text1"/>
          <w:kern w:val="0"/>
        </w:rPr>
        <w:t xml:space="preserve">.  </w:t>
      </w:r>
      <w:r>
        <w:rPr>
          <w:rFonts w:hint="eastAsia"/>
          <w:color w:val="000000" w:themeColor="text1"/>
          <w:kern w:val="0"/>
        </w:rPr>
        <w:t>安全管理协议书</w:t>
      </w:r>
    </w:p>
    <w:p w:rsidR="0073089E" w:rsidRDefault="00BD3CBD">
      <w:pPr>
        <w:pStyle w:val="NewNewNewNew"/>
        <w:spacing w:line="600" w:lineRule="atLeast"/>
        <w:rPr>
          <w:b/>
          <w:color w:val="000000" w:themeColor="text1"/>
          <w:szCs w:val="21"/>
        </w:rPr>
      </w:pPr>
      <w:r>
        <w:rPr>
          <w:rFonts w:hint="eastAsia"/>
          <w:color w:val="000000" w:themeColor="text1"/>
          <w:sz w:val="32"/>
          <w:szCs w:val="32"/>
        </w:rPr>
        <w:lastRenderedPageBreak/>
        <w:t>附件</w:t>
      </w:r>
      <w:r>
        <w:rPr>
          <w:rFonts w:hint="eastAsia"/>
          <w:color w:val="000000" w:themeColor="text1"/>
          <w:sz w:val="32"/>
          <w:szCs w:val="32"/>
        </w:rPr>
        <w:t>1</w:t>
      </w:r>
      <w:r>
        <w:rPr>
          <w:rFonts w:hint="eastAsia"/>
          <w:color w:val="000000" w:themeColor="text1"/>
          <w:sz w:val="32"/>
          <w:szCs w:val="32"/>
        </w:rPr>
        <w:t>：保密协议</w:t>
      </w:r>
    </w:p>
    <w:p w:rsidR="0073089E" w:rsidRDefault="00BD3CBD">
      <w:p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甲方：广州市净水有限公司</w:t>
      </w:r>
    </w:p>
    <w:p w:rsidR="0073089E" w:rsidRDefault="00BD3CBD">
      <w:p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乙方：</w:t>
      </w:r>
      <w:r>
        <w:rPr>
          <w:rFonts w:ascii="宋体" w:hAnsi="宋体" w:cs="宋体" w:hint="eastAsia"/>
          <w:color w:val="000000" w:themeColor="text1"/>
          <w:sz w:val="24"/>
        </w:rPr>
        <w:t xml:space="preserve"> </w:t>
      </w:r>
    </w:p>
    <w:p w:rsidR="0073089E" w:rsidRDefault="00BD3CBD">
      <w:p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 </w:t>
      </w:r>
    </w:p>
    <w:p w:rsidR="0073089E" w:rsidRDefault="00BD3CBD">
      <w:p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鉴于：</w:t>
      </w:r>
    </w:p>
    <w:p w:rsidR="0073089E" w:rsidRDefault="00BD3CBD">
      <w:pPr>
        <w:numPr>
          <w:ilvl w:val="0"/>
          <w:numId w:val="41"/>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甲乙双方（以下简称“双方”）互相理解，自愿和工作责任上的考虑；</w:t>
      </w:r>
    </w:p>
    <w:p w:rsidR="0073089E" w:rsidRDefault="00BD3CBD">
      <w:pPr>
        <w:numPr>
          <w:ilvl w:val="0"/>
          <w:numId w:val="41"/>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在甲方业务范围内各工程项目的实施过程中，双方对工程项目进行管理合作（以下简称“合作”），甲方向乙方提供有关保密信息，且该保密信息属甲方合法所有；</w:t>
      </w:r>
    </w:p>
    <w:p w:rsidR="0073089E" w:rsidRDefault="00BD3CBD">
      <w:pPr>
        <w:numPr>
          <w:ilvl w:val="0"/>
          <w:numId w:val="41"/>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甲方希望对本协议所述保密信息予以有效保护。</w:t>
      </w:r>
    </w:p>
    <w:p w:rsidR="0073089E" w:rsidRDefault="00BD3CBD">
      <w:p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经双方协商，达成本协议。</w:t>
      </w:r>
    </w:p>
    <w:p w:rsidR="0073089E" w:rsidRDefault="00BD3CBD">
      <w:pPr>
        <w:numPr>
          <w:ilvl w:val="0"/>
          <w:numId w:val="42"/>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本协议所指保密信息是指：</w:t>
      </w:r>
    </w:p>
    <w:p w:rsidR="0073089E" w:rsidRDefault="00BD3CBD">
      <w:pPr>
        <w:spacing w:line="360" w:lineRule="auto"/>
        <w:ind w:left="178" w:firstLineChars="181" w:firstLine="434"/>
        <w:rPr>
          <w:rFonts w:ascii="宋体" w:hAnsi="宋体" w:cs="宋体"/>
          <w:color w:val="000000" w:themeColor="text1"/>
          <w:sz w:val="24"/>
        </w:rPr>
      </w:pPr>
      <w:r>
        <w:rPr>
          <w:rFonts w:ascii="宋体" w:hAnsi="宋体" w:cs="宋体" w:hint="eastAsia"/>
          <w:color w:val="000000" w:themeColor="text1"/>
          <w:sz w:val="24"/>
        </w:rPr>
        <w:t>在合作过程中，乙方从甲方（或其主管部门、关联部门及下属机构）获得的与合作有关或因合作产生的任何工程电子数据、相关的商业、营销、技术、运营资料或其他性质的资料和成果及其打印图纸和文档，无论以何种形式或载于何种载体，无论在披露时是否以口头、图像或以书面方式表明其具有保密性。</w:t>
      </w:r>
    </w:p>
    <w:p w:rsidR="0073089E" w:rsidRDefault="00BD3CBD">
      <w:pPr>
        <w:spacing w:line="360" w:lineRule="auto"/>
        <w:ind w:left="178" w:firstLineChars="181" w:firstLine="434"/>
        <w:rPr>
          <w:rFonts w:ascii="宋体" w:hAnsi="宋体" w:cs="宋体"/>
          <w:color w:val="000000" w:themeColor="text1"/>
          <w:sz w:val="24"/>
        </w:rPr>
      </w:pPr>
      <w:r>
        <w:rPr>
          <w:rFonts w:ascii="宋体" w:hAnsi="宋体" w:cs="宋体" w:hint="eastAsia"/>
          <w:color w:val="000000" w:themeColor="text1"/>
          <w:sz w:val="24"/>
        </w:rPr>
        <w:t>上述保密信息可以以数据、文字及记载上述内容的资料、光盘、软件、图书等有形媒介体现，也可通过口头等视听形式传递。</w:t>
      </w:r>
    </w:p>
    <w:p w:rsidR="0073089E" w:rsidRDefault="00BD3CBD">
      <w:pPr>
        <w:numPr>
          <w:ilvl w:val="0"/>
          <w:numId w:val="42"/>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双方权利与义务</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乙方保证该保密信息仅用于与合作有关的用途或目的；</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双方各自保证对保密信息予以妥善保存；</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乙方保证对甲方所提供的保密信息予以保密，仅可在本人以及从事该项目的负责人之间知悉、传阅，并不得以各种方式向第三者传递、散播甲方提供的保密信息，使用完毕立即销毁或者上交至甲方有关负责部门；</w:t>
      </w:r>
      <w:r>
        <w:rPr>
          <w:rFonts w:ascii="宋体" w:hAnsi="宋体" w:cs="宋体" w:hint="eastAsia"/>
          <w:color w:val="000000" w:themeColor="text1"/>
          <w:sz w:val="24"/>
        </w:rPr>
        <w:t xml:space="preserve"> </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乙方知悉该保密信息前，甲方应向其提示保密信息的保密性和应承担的义务，并保证乙方以书面形式</w:t>
      </w:r>
      <w:r>
        <w:rPr>
          <w:rFonts w:ascii="宋体" w:hAnsi="宋体" w:cs="宋体" w:hint="eastAsia"/>
          <w:color w:val="000000" w:themeColor="text1"/>
          <w:sz w:val="24"/>
        </w:rPr>
        <w:t>同意接受本协议条款的约束；</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上述限制条款不适用于以下情况：</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在签署本协议之时或之前，保密信息已以合法方式属接受方所有；</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保密信息在通知给接受方时，已经公开或能从公开领域获得；</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保密信息是接受方从与其没有保密或不透露义务的第三方获得的；</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在不违反本协议项下约定责任的前提下，保密信息已经公开或能从公开领域获得；</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lastRenderedPageBreak/>
        <w:t>(5)</w:t>
      </w:r>
      <w:r>
        <w:rPr>
          <w:rFonts w:ascii="宋体" w:hAnsi="宋体" w:cs="宋体" w:hint="eastAsia"/>
          <w:color w:val="000000" w:themeColor="text1"/>
          <w:sz w:val="24"/>
        </w:rPr>
        <w:t>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甲方不保证保密信息的精确性与合理性；</w:t>
      </w:r>
    </w:p>
    <w:p w:rsidR="0073089E" w:rsidRDefault="00BD3CBD">
      <w:pPr>
        <w:spacing w:line="360" w:lineRule="auto"/>
        <w:ind w:left="356"/>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rPr>
        <w:t>甲方提供的保密信息，如涉及侵犯第三方知识产权的情况，乙方不对此侵权行为负责，且免于由此产生的索赔</w:t>
      </w:r>
      <w:r>
        <w:rPr>
          <w:rFonts w:ascii="宋体" w:hAnsi="宋体" w:cs="宋体" w:hint="eastAsia"/>
          <w:color w:val="000000" w:themeColor="text1"/>
          <w:sz w:val="24"/>
        </w:rPr>
        <w:t>.</w:t>
      </w:r>
    </w:p>
    <w:p w:rsidR="0073089E" w:rsidRDefault="00BD3CBD">
      <w:pPr>
        <w:numPr>
          <w:ilvl w:val="0"/>
          <w:numId w:val="42"/>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违约责任</w:t>
      </w:r>
    </w:p>
    <w:p w:rsidR="0073089E" w:rsidRDefault="00BD3CBD">
      <w:pPr>
        <w:spacing w:line="360" w:lineRule="auto"/>
        <w:ind w:left="178" w:firstLineChars="181" w:firstLine="434"/>
        <w:rPr>
          <w:rFonts w:ascii="宋体" w:hAnsi="宋体" w:cs="宋体"/>
          <w:color w:val="000000" w:themeColor="text1"/>
          <w:sz w:val="24"/>
        </w:rPr>
      </w:pPr>
      <w:r>
        <w:rPr>
          <w:rFonts w:ascii="宋体" w:hAnsi="宋体" w:cs="宋体" w:hint="eastAsia"/>
          <w:color w:val="000000" w:themeColor="text1"/>
          <w:sz w:val="24"/>
        </w:rPr>
        <w:t>任何一方未履行本协议项下的条款均被视为违约。作出违约行为的一方应承担因自己的违约行为而给守约方造成的损失，触犯国家法律法规交由公安机关处理。</w:t>
      </w:r>
    </w:p>
    <w:p w:rsidR="0073089E" w:rsidRDefault="00BD3CBD">
      <w:pPr>
        <w:numPr>
          <w:ilvl w:val="0"/>
          <w:numId w:val="42"/>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免责</w:t>
      </w:r>
      <w:r>
        <w:rPr>
          <w:rFonts w:ascii="宋体" w:hAnsi="宋体" w:cs="宋体" w:hint="eastAsia"/>
          <w:color w:val="000000" w:themeColor="text1"/>
          <w:sz w:val="24"/>
        </w:rPr>
        <w:t>条款</w:t>
      </w:r>
    </w:p>
    <w:p w:rsidR="0073089E" w:rsidRDefault="00BD3CBD">
      <w:pPr>
        <w:spacing w:line="360" w:lineRule="auto"/>
        <w:ind w:left="178" w:firstLineChars="181" w:firstLine="434"/>
        <w:rPr>
          <w:rFonts w:ascii="宋体" w:hAnsi="宋体" w:cs="宋体"/>
          <w:color w:val="000000" w:themeColor="text1"/>
          <w:sz w:val="24"/>
        </w:rPr>
      </w:pPr>
      <w:r>
        <w:rPr>
          <w:rFonts w:ascii="宋体" w:hAnsi="宋体" w:cs="宋体" w:hint="eastAsia"/>
          <w:color w:val="000000" w:themeColor="text1"/>
          <w:sz w:val="24"/>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rsidR="0073089E" w:rsidRDefault="00BD3CBD">
      <w:pPr>
        <w:numPr>
          <w:ilvl w:val="0"/>
          <w:numId w:val="42"/>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本协议有效期至乙方与甲方解除工作合同关系后第五年末结束。</w:t>
      </w:r>
    </w:p>
    <w:p w:rsidR="0073089E" w:rsidRDefault="00BD3CBD">
      <w:pPr>
        <w:numPr>
          <w:ilvl w:val="0"/>
          <w:numId w:val="42"/>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争议的解决</w:t>
      </w:r>
    </w:p>
    <w:p w:rsidR="0073089E" w:rsidRDefault="00BD3CBD">
      <w:p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本协议受中华人民共和国（以下简称“中国”）的法律管辖并按照中国的法律进行解释。由于本协议的履行或解释而产生的或与之有关的任何争议，如双方无法协商解决，应提交中国国际经济贸易仲裁委员会并按照其当时有效的仲裁规则和仲裁程序进行最终裁决。</w:t>
      </w:r>
    </w:p>
    <w:p w:rsidR="0073089E" w:rsidRDefault="00BD3CBD">
      <w:pPr>
        <w:numPr>
          <w:ilvl w:val="0"/>
          <w:numId w:val="42"/>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本协议未尽事宜，双方可签订补充协议。本协议的补充协议为其不可分割的一部分，与本协议具有同等法律效力。</w:t>
      </w:r>
    </w:p>
    <w:p w:rsidR="0073089E" w:rsidRDefault="00BD3CBD">
      <w:pPr>
        <w:numPr>
          <w:ilvl w:val="0"/>
          <w:numId w:val="42"/>
        </w:num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本协议自双方签字盖章之日起生效。</w:t>
      </w:r>
    </w:p>
    <w:tbl>
      <w:tblPr>
        <w:tblpPr w:leftFromText="180" w:rightFromText="180" w:vertAnchor="text" w:horzAnchor="margin" w:tblpY="158"/>
        <w:tblW w:w="0" w:type="auto"/>
        <w:tblLayout w:type="fixed"/>
        <w:tblLook w:val="04A0" w:firstRow="1" w:lastRow="0" w:firstColumn="1" w:lastColumn="0" w:noHBand="0" w:noVBand="1"/>
      </w:tblPr>
      <w:tblGrid>
        <w:gridCol w:w="1066"/>
        <w:gridCol w:w="1876"/>
        <w:gridCol w:w="1023"/>
        <w:gridCol w:w="1049"/>
        <w:gridCol w:w="1377"/>
        <w:gridCol w:w="2383"/>
      </w:tblGrid>
      <w:tr w:rsidR="0073089E">
        <w:tc>
          <w:tcPr>
            <w:tcW w:w="1066" w:type="dxa"/>
            <w:tcBorders>
              <w:top w:val="nil"/>
              <w:left w:val="nil"/>
              <w:bottom w:val="nil"/>
              <w:right w:val="nil"/>
            </w:tcBorders>
          </w:tcPr>
          <w:p w:rsidR="0073089E" w:rsidRDefault="00BD3CBD">
            <w:pPr>
              <w:spacing w:line="360" w:lineRule="auto"/>
              <w:ind w:left="178"/>
              <w:rPr>
                <w:rFonts w:ascii="宋体" w:hAnsi="宋体" w:cs="宋体"/>
                <w:b/>
                <w:bCs/>
                <w:color w:val="000000" w:themeColor="text1"/>
                <w:sz w:val="24"/>
              </w:rPr>
            </w:pPr>
            <w:r>
              <w:rPr>
                <w:rFonts w:ascii="宋体" w:hAnsi="宋体" w:cs="宋体" w:hint="eastAsia"/>
                <w:b/>
                <w:bCs/>
                <w:color w:val="000000" w:themeColor="text1"/>
                <w:sz w:val="24"/>
              </w:rPr>
              <w:t>甲方：</w:t>
            </w:r>
          </w:p>
        </w:tc>
        <w:tc>
          <w:tcPr>
            <w:tcW w:w="2899" w:type="dxa"/>
            <w:gridSpan w:val="2"/>
            <w:tcBorders>
              <w:top w:val="nil"/>
              <w:left w:val="nil"/>
              <w:bottom w:val="nil"/>
              <w:right w:val="nil"/>
            </w:tcBorders>
          </w:tcPr>
          <w:p w:rsidR="0073089E" w:rsidRDefault="00BD3CBD">
            <w:pPr>
              <w:spacing w:line="360" w:lineRule="auto"/>
              <w:ind w:leftChars="30" w:left="63" w:firstLineChars="30" w:firstLine="72"/>
              <w:rPr>
                <w:rFonts w:ascii="宋体" w:hAnsi="宋体" w:cs="宋体"/>
                <w:color w:val="000000" w:themeColor="text1"/>
                <w:sz w:val="24"/>
              </w:rPr>
            </w:pPr>
            <w:r>
              <w:rPr>
                <w:rFonts w:ascii="宋体" w:hAnsi="宋体" w:cs="宋体" w:hint="eastAsia"/>
                <w:color w:val="000000" w:themeColor="text1"/>
                <w:sz w:val="24"/>
              </w:rPr>
              <w:t>广州市净水有限公司</w:t>
            </w:r>
          </w:p>
        </w:tc>
        <w:tc>
          <w:tcPr>
            <w:tcW w:w="1049" w:type="dxa"/>
            <w:tcBorders>
              <w:top w:val="nil"/>
              <w:left w:val="nil"/>
              <w:bottom w:val="nil"/>
              <w:right w:val="nil"/>
            </w:tcBorders>
          </w:tcPr>
          <w:p w:rsidR="0073089E" w:rsidRDefault="00BD3CBD">
            <w:pPr>
              <w:spacing w:line="360" w:lineRule="auto"/>
              <w:ind w:left="178"/>
              <w:rPr>
                <w:rFonts w:ascii="宋体" w:hAnsi="宋体" w:cs="宋体"/>
                <w:color w:val="000000" w:themeColor="text1"/>
                <w:sz w:val="24"/>
              </w:rPr>
            </w:pPr>
            <w:r>
              <w:rPr>
                <w:rFonts w:ascii="宋体" w:hAnsi="宋体" w:cs="宋体" w:hint="eastAsia"/>
                <w:b/>
                <w:bCs/>
                <w:color w:val="000000" w:themeColor="text1"/>
                <w:sz w:val="24"/>
              </w:rPr>
              <w:t>乙方：</w:t>
            </w:r>
          </w:p>
        </w:tc>
        <w:tc>
          <w:tcPr>
            <w:tcW w:w="3760" w:type="dxa"/>
            <w:gridSpan w:val="2"/>
            <w:tcBorders>
              <w:top w:val="nil"/>
              <w:left w:val="nil"/>
              <w:bottom w:val="nil"/>
              <w:right w:val="nil"/>
            </w:tcBorders>
          </w:tcPr>
          <w:p w:rsidR="0073089E" w:rsidRDefault="0073089E">
            <w:pPr>
              <w:spacing w:line="360" w:lineRule="auto"/>
              <w:ind w:leftChars="30" w:left="63"/>
              <w:rPr>
                <w:rFonts w:ascii="宋体" w:hAnsi="宋体" w:cs="宋体"/>
                <w:b/>
                <w:bCs/>
                <w:color w:val="000000" w:themeColor="text1"/>
                <w:sz w:val="24"/>
              </w:rPr>
            </w:pPr>
          </w:p>
        </w:tc>
      </w:tr>
      <w:tr w:rsidR="0073089E">
        <w:tc>
          <w:tcPr>
            <w:tcW w:w="3965" w:type="dxa"/>
            <w:gridSpan w:val="3"/>
            <w:tcBorders>
              <w:top w:val="nil"/>
              <w:left w:val="nil"/>
              <w:bottom w:val="nil"/>
              <w:right w:val="nil"/>
            </w:tcBorders>
          </w:tcPr>
          <w:p w:rsidR="0073089E" w:rsidRDefault="00BD3CBD">
            <w:pPr>
              <w:spacing w:line="360" w:lineRule="auto"/>
              <w:ind w:left="178" w:firstLineChars="200" w:firstLine="480"/>
              <w:rPr>
                <w:rFonts w:ascii="宋体" w:hAnsi="宋体" w:cs="宋体"/>
                <w:color w:val="000000" w:themeColor="text1"/>
                <w:sz w:val="24"/>
              </w:rPr>
            </w:pPr>
            <w:r>
              <w:rPr>
                <w:rFonts w:ascii="宋体" w:hAnsi="宋体" w:cs="宋体" w:hint="eastAsia"/>
                <w:color w:val="000000" w:themeColor="text1"/>
                <w:sz w:val="24"/>
              </w:rPr>
              <w:t>（签章）</w:t>
            </w:r>
          </w:p>
        </w:tc>
        <w:tc>
          <w:tcPr>
            <w:tcW w:w="4809" w:type="dxa"/>
            <w:gridSpan w:val="3"/>
            <w:tcBorders>
              <w:top w:val="nil"/>
              <w:left w:val="nil"/>
              <w:bottom w:val="nil"/>
              <w:right w:val="nil"/>
            </w:tcBorders>
          </w:tcPr>
          <w:p w:rsidR="0073089E" w:rsidRDefault="00BD3CBD">
            <w:p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  </w:t>
            </w:r>
            <w:r>
              <w:rPr>
                <w:rFonts w:ascii="宋体" w:hAnsi="宋体" w:cs="宋体" w:hint="eastAsia"/>
                <w:color w:val="000000" w:themeColor="text1"/>
                <w:sz w:val="24"/>
              </w:rPr>
              <w:t>（签章）</w:t>
            </w:r>
          </w:p>
        </w:tc>
      </w:tr>
      <w:tr w:rsidR="0073089E">
        <w:tc>
          <w:tcPr>
            <w:tcW w:w="3965" w:type="dxa"/>
            <w:gridSpan w:val="3"/>
            <w:tcBorders>
              <w:top w:val="nil"/>
              <w:left w:val="nil"/>
              <w:bottom w:val="nil"/>
              <w:right w:val="nil"/>
            </w:tcBorders>
          </w:tcPr>
          <w:p w:rsidR="0073089E" w:rsidRDefault="00BD3CBD">
            <w:p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委托人签字：</w:t>
            </w:r>
          </w:p>
        </w:tc>
        <w:tc>
          <w:tcPr>
            <w:tcW w:w="4809" w:type="dxa"/>
            <w:gridSpan w:val="3"/>
            <w:tcBorders>
              <w:top w:val="nil"/>
              <w:left w:val="nil"/>
              <w:bottom w:val="nil"/>
              <w:right w:val="nil"/>
            </w:tcBorders>
          </w:tcPr>
          <w:p w:rsidR="0073089E" w:rsidRDefault="00BD3CBD">
            <w:pPr>
              <w:spacing w:line="360" w:lineRule="auto"/>
              <w:ind w:left="178" w:firstLine="178"/>
              <w:rPr>
                <w:rFonts w:ascii="宋体" w:hAnsi="宋体" w:cs="宋体"/>
                <w:color w:val="000000" w:themeColor="text1"/>
                <w:sz w:val="24"/>
              </w:rPr>
            </w:pPr>
            <w:r>
              <w:rPr>
                <w:rFonts w:ascii="宋体" w:hAnsi="宋体" w:cs="宋体" w:hint="eastAsia"/>
                <w:color w:val="000000" w:themeColor="text1"/>
                <w:sz w:val="24"/>
              </w:rPr>
              <w:t>委托人签字：</w:t>
            </w:r>
          </w:p>
        </w:tc>
      </w:tr>
      <w:tr w:rsidR="0073089E">
        <w:trPr>
          <w:gridAfter w:val="1"/>
          <w:wAfter w:w="2383" w:type="dxa"/>
        </w:trPr>
        <w:tc>
          <w:tcPr>
            <w:tcW w:w="2942" w:type="dxa"/>
            <w:gridSpan w:val="2"/>
            <w:tcBorders>
              <w:top w:val="nil"/>
              <w:left w:val="nil"/>
              <w:bottom w:val="nil"/>
              <w:right w:val="nil"/>
            </w:tcBorders>
          </w:tcPr>
          <w:p w:rsidR="0073089E" w:rsidRDefault="00BD3CBD">
            <w:pPr>
              <w:spacing w:line="360" w:lineRule="auto"/>
              <w:ind w:left="178" w:firstLine="178"/>
              <w:rPr>
                <w:rFonts w:ascii="宋体" w:hAnsi="宋体" w:cs="宋体"/>
                <w:color w:val="000000" w:themeColor="text1"/>
                <w:sz w:val="24"/>
              </w:rPr>
            </w:pPr>
            <w:r>
              <w:rPr>
                <w:rFonts w:ascii="宋体" w:hAnsi="宋体" w:cs="宋体" w:hint="eastAsia"/>
                <w:b/>
                <w:bCs/>
                <w:color w:val="000000" w:themeColor="text1"/>
                <w:sz w:val="24"/>
              </w:rPr>
              <w:t>日期：</w:t>
            </w:r>
          </w:p>
        </w:tc>
        <w:tc>
          <w:tcPr>
            <w:tcW w:w="3449" w:type="dxa"/>
            <w:gridSpan w:val="3"/>
            <w:tcBorders>
              <w:top w:val="nil"/>
              <w:left w:val="nil"/>
              <w:bottom w:val="nil"/>
              <w:right w:val="nil"/>
            </w:tcBorders>
          </w:tcPr>
          <w:p w:rsidR="0073089E" w:rsidRDefault="00BD3CBD">
            <w:pPr>
              <w:spacing w:line="360" w:lineRule="auto"/>
              <w:ind w:left="178" w:firstLineChars="400" w:firstLine="960"/>
              <w:rPr>
                <w:rFonts w:ascii="宋体" w:hAnsi="宋体" w:cs="宋体"/>
                <w:color w:val="000000" w:themeColor="text1"/>
                <w:sz w:val="24"/>
              </w:rPr>
            </w:pPr>
            <w:r>
              <w:rPr>
                <w:rFonts w:ascii="宋体" w:hAnsi="宋体" w:cs="宋体" w:hint="eastAsia"/>
                <w:color w:val="000000" w:themeColor="text1"/>
                <w:sz w:val="24"/>
              </w:rPr>
              <w:t> </w:t>
            </w:r>
            <w:r>
              <w:rPr>
                <w:rFonts w:ascii="宋体" w:hAnsi="宋体" w:cs="宋体" w:hint="eastAsia"/>
                <w:b/>
                <w:bCs/>
                <w:color w:val="000000" w:themeColor="text1"/>
                <w:sz w:val="24"/>
              </w:rPr>
              <w:t>日期：</w:t>
            </w:r>
          </w:p>
        </w:tc>
      </w:tr>
    </w:tbl>
    <w:p w:rsidR="0073089E" w:rsidRDefault="0073089E">
      <w:pPr>
        <w:spacing w:line="360" w:lineRule="auto"/>
        <w:ind w:left="178" w:firstLine="178"/>
        <w:rPr>
          <w:rFonts w:ascii="宋体" w:hAnsi="宋体" w:cs="宋体"/>
          <w:color w:val="000000" w:themeColor="text1"/>
        </w:rPr>
      </w:pPr>
    </w:p>
    <w:p w:rsidR="0073089E" w:rsidRDefault="0073089E">
      <w:pPr>
        <w:pStyle w:val="af5"/>
        <w:rPr>
          <w:color w:val="000000" w:themeColor="text1"/>
          <w:lang w:val="zh-CN"/>
        </w:rPr>
        <w:sectPr w:rsidR="0073089E">
          <w:pgSz w:w="11906" w:h="16838"/>
          <w:pgMar w:top="1089" w:right="1466" w:bottom="1089" w:left="1077" w:header="851" w:footer="992" w:gutter="0"/>
          <w:cols w:space="720"/>
          <w:docGrid w:type="lines" w:linePitch="312"/>
        </w:sectPr>
      </w:pPr>
    </w:p>
    <w:p w:rsidR="0073089E" w:rsidRDefault="00BD3CBD">
      <w:pPr>
        <w:rPr>
          <w:color w:val="000000" w:themeColor="text1"/>
          <w:sz w:val="28"/>
          <w:szCs w:val="28"/>
        </w:rPr>
      </w:pPr>
      <w:r>
        <w:rPr>
          <w:rFonts w:hint="eastAsia"/>
          <w:color w:val="000000" w:themeColor="text1"/>
          <w:sz w:val="28"/>
          <w:szCs w:val="28"/>
        </w:rPr>
        <w:lastRenderedPageBreak/>
        <w:t>附件</w:t>
      </w:r>
      <w:r>
        <w:rPr>
          <w:rFonts w:hint="eastAsia"/>
          <w:color w:val="000000" w:themeColor="text1"/>
          <w:sz w:val="28"/>
          <w:szCs w:val="28"/>
        </w:rPr>
        <w:t>2</w:t>
      </w:r>
      <w:r>
        <w:rPr>
          <w:rFonts w:hint="eastAsia"/>
          <w:color w:val="000000" w:themeColor="text1"/>
          <w:sz w:val="28"/>
          <w:szCs w:val="28"/>
        </w:rPr>
        <w:t>：廉政协议书</w:t>
      </w:r>
    </w:p>
    <w:p w:rsidR="0073089E" w:rsidRDefault="00BD3CBD">
      <w:pPr>
        <w:adjustRightInd w:val="0"/>
        <w:snapToGrid w:val="0"/>
        <w:spacing w:line="440" w:lineRule="exact"/>
        <w:ind w:firstLineChars="200" w:firstLine="482"/>
        <w:jc w:val="center"/>
        <w:rPr>
          <w:rFonts w:ascii="宋体" w:hAnsi="宋体"/>
          <w:b/>
          <w:bCs/>
          <w:color w:val="000000" w:themeColor="text1"/>
          <w:sz w:val="24"/>
        </w:rPr>
      </w:pPr>
      <w:r>
        <w:rPr>
          <w:rFonts w:ascii="宋体" w:hAnsi="宋体" w:hint="eastAsia"/>
          <w:b/>
          <w:bCs/>
          <w:color w:val="000000" w:themeColor="text1"/>
          <w:sz w:val="24"/>
        </w:rPr>
        <w:t>廉</w:t>
      </w:r>
      <w:r>
        <w:rPr>
          <w:rFonts w:ascii="宋体" w:hAnsi="宋体" w:hint="eastAsia"/>
          <w:b/>
          <w:bCs/>
          <w:color w:val="000000" w:themeColor="text1"/>
          <w:sz w:val="24"/>
        </w:rPr>
        <w:t xml:space="preserve">  </w:t>
      </w:r>
      <w:r>
        <w:rPr>
          <w:rFonts w:ascii="宋体" w:hAnsi="宋体" w:hint="eastAsia"/>
          <w:b/>
          <w:bCs/>
          <w:color w:val="000000" w:themeColor="text1"/>
          <w:sz w:val="24"/>
        </w:rPr>
        <w:t>洁</w:t>
      </w:r>
      <w:r>
        <w:rPr>
          <w:rFonts w:ascii="宋体" w:hAnsi="宋体" w:hint="eastAsia"/>
          <w:b/>
          <w:bCs/>
          <w:color w:val="000000" w:themeColor="text1"/>
          <w:sz w:val="24"/>
        </w:rPr>
        <w:t xml:space="preserve">  </w:t>
      </w:r>
      <w:r>
        <w:rPr>
          <w:rFonts w:ascii="宋体" w:hAnsi="宋体" w:hint="eastAsia"/>
          <w:b/>
          <w:bCs/>
          <w:color w:val="000000" w:themeColor="text1"/>
          <w:sz w:val="24"/>
        </w:rPr>
        <w:t>协</w:t>
      </w:r>
      <w:r>
        <w:rPr>
          <w:rFonts w:ascii="宋体" w:hAnsi="宋体" w:hint="eastAsia"/>
          <w:b/>
          <w:bCs/>
          <w:color w:val="000000" w:themeColor="text1"/>
          <w:sz w:val="24"/>
        </w:rPr>
        <w:t xml:space="preserve">  </w:t>
      </w:r>
      <w:r>
        <w:rPr>
          <w:rFonts w:ascii="宋体" w:hAnsi="宋体" w:hint="eastAsia"/>
          <w:b/>
          <w:bCs/>
          <w:color w:val="000000" w:themeColor="text1"/>
          <w:sz w:val="24"/>
        </w:rPr>
        <w:t>议</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为促进双方诚信经营、廉洁从业，防范商业贿赂，保护国家、集体和当事人的合法权益，根据国家有关法律法规和广东省、广州市廉政建设的规定，广州市净水有限公司</w:t>
      </w:r>
      <w:r>
        <w:rPr>
          <w:rFonts w:ascii="宋体" w:hAnsi="宋体" w:hint="eastAsia"/>
          <w:color w:val="000000" w:themeColor="text1"/>
          <w:sz w:val="24"/>
        </w:rPr>
        <w:t>(</w:t>
      </w:r>
      <w:r>
        <w:rPr>
          <w:rFonts w:ascii="宋体" w:hAnsi="宋体" w:hint="eastAsia"/>
          <w:color w:val="000000" w:themeColor="text1"/>
          <w:sz w:val="24"/>
        </w:rPr>
        <w:t>以下称甲方</w:t>
      </w:r>
      <w:r>
        <w:rPr>
          <w:rFonts w:ascii="宋体" w:hAnsi="宋体" w:hint="eastAsia"/>
          <w:color w:val="000000" w:themeColor="text1"/>
          <w:sz w:val="24"/>
        </w:rPr>
        <w:t>)</w:t>
      </w:r>
      <w:r>
        <w:rPr>
          <w:rFonts w:ascii="宋体" w:hAnsi="宋体" w:hint="eastAsia"/>
          <w:color w:val="000000" w:themeColor="text1"/>
          <w:sz w:val="24"/>
        </w:rPr>
        <w:t>与</w:t>
      </w:r>
      <w:r>
        <w:rPr>
          <w:rFonts w:ascii="宋体" w:hAnsi="宋体" w:hint="eastAsia"/>
          <w:color w:val="000000" w:themeColor="text1"/>
          <w:sz w:val="24"/>
        </w:rPr>
        <w:t>(</w:t>
      </w:r>
      <w:r>
        <w:rPr>
          <w:rFonts w:ascii="宋体" w:hAnsi="宋体" w:hint="eastAsia"/>
          <w:color w:val="000000" w:themeColor="text1"/>
          <w:sz w:val="24"/>
        </w:rPr>
        <w:t>以下称乙方</w:t>
      </w:r>
      <w:r>
        <w:rPr>
          <w:rFonts w:ascii="宋体" w:hAnsi="宋体" w:hint="eastAsia"/>
          <w:color w:val="000000" w:themeColor="text1"/>
          <w:sz w:val="24"/>
        </w:rPr>
        <w:t>)</w:t>
      </w:r>
      <w:r>
        <w:rPr>
          <w:rFonts w:ascii="宋体" w:hAnsi="宋体" w:hint="eastAsia"/>
          <w:color w:val="000000" w:themeColor="text1"/>
          <w:sz w:val="24"/>
        </w:rPr>
        <w:t>，特此订立本协议共同遵照执行。</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第一条甲乙双方的权利和义务</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（一）甲乙双方严格遵守国家关于市场准入、项目招标投标、市场经营活动等有关法律、法规相关政策及廉政建设的各项规定。</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（二）严格执行</w:t>
      </w:r>
      <w:r>
        <w:rPr>
          <w:rFonts w:ascii="宋体" w:hAnsi="宋体"/>
          <w:color w:val="000000" w:themeColor="text1"/>
          <w:sz w:val="24"/>
          <w:u w:val="single"/>
        </w:rPr>
        <w:t xml:space="preserve">               </w:t>
      </w:r>
      <w:r>
        <w:rPr>
          <w:rFonts w:ascii="宋体" w:hAnsi="宋体" w:hint="eastAsia"/>
          <w:color w:val="000000" w:themeColor="text1"/>
          <w:sz w:val="24"/>
        </w:rPr>
        <w:t>合同，自觉履行合同约定的相关义务。</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（三）在业务活动中坚持公开、公正、诚信、透明的原则，不得损害国家、集体利益。</w:t>
      </w:r>
    </w:p>
    <w:p w:rsidR="0073089E" w:rsidRDefault="00BD3CBD">
      <w:pPr>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（四）建立健全廉政制度，开展廉政教育，公布举报电话，监督并认真查处违法违纪行为。</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（五）发现对方在业务活动中有违反廉政规定的行为，应及时提醒对方纠正。情节严重的，应向其上级有关部门举报，建议给予处理，并有权要求告知处理结果。</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第二条甲方的义务</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（一）甲方及其工作人员不得索要或接受乙方的礼金、有价证券和贵重物品，不得在乙方报销任何应由甲方或个人支付的费用等。</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（三）甲方及其工作人员不得要求或者接受乙方为其住房装修、婚丧嫁娶活动、配偶子女工作安排以及出国出境、旅游等提供方便等。</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（四）甲方工作人员不得在乙方或与乙方有股权关联的企业兼职，不得向乙方介绍家属或者亲友从事与甲方业务有关的经济活动。</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（五）甲方工作人员不得以明显低于市场的价格向乙方购买房屋、汽车等</w:t>
      </w:r>
      <w:r>
        <w:rPr>
          <w:rFonts w:ascii="宋体" w:hAnsi="宋体" w:hint="eastAsia"/>
          <w:color w:val="000000" w:themeColor="text1"/>
          <w:sz w:val="24"/>
        </w:rPr>
        <w:t>物品；不得以明显高于市场的价格向乙方出售房屋、汽车等物品；不得使用乙方提供的与工作无关的房屋、汽车等物品；不得以其他交易形式非法收受请托人财物。</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（六）甲方工作人员不得利用职务之便收受乙方以回扣、手续费、加班费、咨询费、劳务费、协调费、辛苦费等各种名义给予或赠送的钱物。</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（七）甲方工作人员不得接受乙方给予或赠送的干股或红利。</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第三条乙方的义务</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lastRenderedPageBreak/>
        <w:t>（一）乙方不得以任何理由向甲方及其工作人员行贿或馈赠礼金、有价证券、贵重礼品。</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（二</w:t>
      </w:r>
      <w:r>
        <w:rPr>
          <w:rFonts w:ascii="宋体" w:hAnsi="宋体" w:hint="eastAsia"/>
          <w:color w:val="000000" w:themeColor="text1"/>
          <w:sz w:val="24"/>
        </w:rPr>
        <w:t>)</w:t>
      </w:r>
      <w:r>
        <w:rPr>
          <w:rFonts w:ascii="宋体" w:hAnsi="宋体" w:hint="eastAsia"/>
          <w:color w:val="000000" w:themeColor="text1"/>
          <w:sz w:val="24"/>
        </w:rPr>
        <w:t>乙方不得以任何名义为甲方及其工作人员报销应由甲方单位或个人支付的任何费用。</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（三</w:t>
      </w:r>
      <w:r>
        <w:rPr>
          <w:rFonts w:ascii="宋体" w:hAnsi="宋体" w:hint="eastAsia"/>
          <w:color w:val="000000" w:themeColor="text1"/>
          <w:sz w:val="24"/>
        </w:rPr>
        <w:t>）乙方不得以任何理由安排甲方工作人员参加可能影响相关业务公开、公正、公平性的宴请及娱乐活动。</w:t>
      </w:r>
    </w:p>
    <w:p w:rsidR="0073089E" w:rsidRDefault="00BD3CBD">
      <w:pPr>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（四）乙方不得为甲方单位和个人购置或提供通讯工具和高档办公用品等物品，也不得为甲方提供与工作无关的房屋、汽车等。</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（五）乙方不得擅自与甲方工作人员就合同中的质量、数量、价格、工程量、验收等条款进行私下商谈或者达成默契。</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（六）乙方不得以回扣、手续费、加班费、咨询费、劳务费、协调费、辛苦费等各种名义向甲方工作人员给予或赠送钱物。</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（七）乙方不得向甲方工作人员提供干股或红利。</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第四条违约责任</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（一）甲方及其工作人员违反</w:t>
      </w:r>
      <w:r>
        <w:rPr>
          <w:rFonts w:ascii="宋体" w:hAnsi="宋体" w:hint="eastAsia"/>
          <w:color w:val="000000" w:themeColor="text1"/>
          <w:sz w:val="24"/>
        </w:rPr>
        <w:t>本协议第一、二条。甲方按管理权限，对相关责任人依据有关规定给予党纪、政纪处分或组织处理；涉嫌犯罪的，移交司法机关追究刑事责任；给乙方单位造成经济损失的，应予以赔偿。</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甲方举报投诉联系部门：广州市净水有限公司纪检监察室，联系电话：</w:t>
      </w:r>
      <w:r>
        <w:rPr>
          <w:rFonts w:ascii="宋体" w:hAnsi="宋体" w:hint="eastAsia"/>
          <w:color w:val="000000" w:themeColor="text1"/>
          <w:sz w:val="24"/>
        </w:rPr>
        <w:t xml:space="preserve">  020-38890265 </w:t>
      </w:r>
      <w:r>
        <w:rPr>
          <w:rFonts w:ascii="宋体" w:hAnsi="宋体" w:hint="eastAsia"/>
          <w:color w:val="000000" w:themeColor="text1"/>
          <w:sz w:val="24"/>
        </w:rPr>
        <w:t>。</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（二）乙方及其工作人员违反本协议第一、三条。根据具体情节和造成的后果，甲方有权对乙方采取以下一种或多种处理办法：</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、扣除乙方全部履约保证金；</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、解除主合同；</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、追究乙方合同其他违约责任；</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乙方无条件接受甲方处理意见并承担给甲方造成的损失，全额返</w:t>
      </w:r>
      <w:r>
        <w:rPr>
          <w:rFonts w:ascii="宋体" w:hAnsi="宋体" w:hint="eastAsia"/>
          <w:color w:val="000000" w:themeColor="text1"/>
          <w:sz w:val="24"/>
        </w:rPr>
        <w:t>还用不正当手段获取的非法所得，并承担相应的法律责任。</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第五条本协议由双方或双方上级单位负责监督。可由甲方或甲方上级单位的纪检监察部门约请乙方或乙方上级单位的纪检监察室对本协议履行情况进行检查。</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第六条本协议作为（合同名称）</w:t>
      </w:r>
      <w:r>
        <w:rPr>
          <w:rFonts w:ascii="宋体" w:hAnsi="宋体" w:hint="eastAsia"/>
          <w:color w:val="000000" w:themeColor="text1"/>
          <w:sz w:val="24"/>
        </w:rPr>
        <w:t>+</w:t>
      </w:r>
      <w:r>
        <w:rPr>
          <w:rFonts w:ascii="宋体" w:hAnsi="宋体" w:hint="eastAsia"/>
          <w:color w:val="000000" w:themeColor="text1"/>
          <w:sz w:val="24"/>
        </w:rPr>
        <w:t>（合同编号）合同的附件，并具有同等的法律效力，本协议自双方签字盖章之日起生效，与主合同同时终止。</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第七条本协议一式捌份，甲方伍份，乙方三份。</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br/>
      </w:r>
      <w:r>
        <w:rPr>
          <w:rFonts w:ascii="宋体" w:hAnsi="宋体" w:hint="eastAsia"/>
          <w:color w:val="000000" w:themeColor="text1"/>
          <w:sz w:val="24"/>
        </w:rPr>
        <w:t>甲方（盖章）：</w:t>
      </w:r>
      <w:r>
        <w:rPr>
          <w:rFonts w:ascii="宋体" w:hAnsi="宋体" w:hint="eastAsia"/>
          <w:color w:val="000000" w:themeColor="text1"/>
          <w:sz w:val="24"/>
        </w:rPr>
        <w:t xml:space="preserve">                     </w:t>
      </w:r>
      <w:r>
        <w:rPr>
          <w:rFonts w:ascii="宋体" w:hAnsi="宋体" w:hint="eastAsia"/>
          <w:color w:val="000000" w:themeColor="text1"/>
          <w:sz w:val="24"/>
        </w:rPr>
        <w:t>乙方（盖章）：</w:t>
      </w:r>
    </w:p>
    <w:p w:rsidR="0073089E" w:rsidRDefault="0073089E">
      <w:pPr>
        <w:adjustRightInd w:val="0"/>
        <w:snapToGrid w:val="0"/>
        <w:spacing w:line="440" w:lineRule="exact"/>
        <w:ind w:left="7200" w:firstLineChars="200" w:firstLine="480"/>
        <w:jc w:val="left"/>
        <w:rPr>
          <w:rFonts w:ascii="宋体" w:hAnsi="宋体"/>
          <w:color w:val="000000" w:themeColor="text1"/>
          <w:sz w:val="24"/>
        </w:rPr>
      </w:pP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签约代表：</w:t>
      </w:r>
      <w:r>
        <w:rPr>
          <w:rFonts w:ascii="宋体" w:hAnsi="宋体" w:hint="eastAsia"/>
          <w:color w:val="000000" w:themeColor="text1"/>
          <w:sz w:val="24"/>
        </w:rPr>
        <w:t xml:space="preserve">                         </w:t>
      </w:r>
      <w:r>
        <w:rPr>
          <w:rFonts w:ascii="宋体" w:hAnsi="宋体" w:hint="eastAsia"/>
          <w:color w:val="000000" w:themeColor="text1"/>
          <w:sz w:val="24"/>
        </w:rPr>
        <w:t>签约代表：</w:t>
      </w:r>
    </w:p>
    <w:p w:rsidR="0073089E" w:rsidRDefault="00BD3CBD">
      <w:pPr>
        <w:spacing w:line="540" w:lineRule="exact"/>
        <w:rPr>
          <w:rFonts w:ascii="宋体" w:hAnsi="宋体"/>
          <w:color w:val="000000" w:themeColor="text1"/>
          <w:szCs w:val="21"/>
        </w:rPr>
        <w:sectPr w:rsidR="0073089E">
          <w:pgSz w:w="11906" w:h="16838"/>
          <w:pgMar w:top="1089" w:right="1466" w:bottom="1089" w:left="1077" w:header="851" w:footer="992" w:gutter="0"/>
          <w:cols w:space="720"/>
          <w:docGrid w:type="lines" w:linePitch="312"/>
        </w:sectPr>
      </w:pPr>
      <w:r>
        <w:rPr>
          <w:rFonts w:ascii="宋体" w:hAnsi="宋体" w:hint="eastAsia"/>
          <w:color w:val="000000" w:themeColor="text1"/>
          <w:sz w:val="24"/>
        </w:rPr>
        <w:t>签字日期</w:t>
      </w:r>
      <w:r>
        <w:rPr>
          <w:rFonts w:ascii="宋体" w:hAnsi="宋体" w:hint="eastAsia"/>
          <w:color w:val="000000" w:themeColor="text1"/>
          <w:sz w:val="24"/>
        </w:rPr>
        <w:t xml:space="preserve">:    </w:t>
      </w:r>
      <w:r>
        <w:rPr>
          <w:rFonts w:ascii="宋体" w:hAnsi="宋体" w:hint="eastAsia"/>
          <w:color w:val="000000" w:themeColor="text1"/>
          <w:sz w:val="24"/>
        </w:rPr>
        <w:t>年月日</w:t>
      </w:r>
      <w:r>
        <w:rPr>
          <w:rFonts w:ascii="宋体" w:hAnsi="宋体" w:hint="eastAsia"/>
          <w:color w:val="000000" w:themeColor="text1"/>
          <w:sz w:val="24"/>
        </w:rPr>
        <w:t xml:space="preserve">                 </w:t>
      </w:r>
      <w:r>
        <w:rPr>
          <w:rFonts w:ascii="宋体" w:hAnsi="宋体" w:hint="eastAsia"/>
          <w:color w:val="000000" w:themeColor="text1"/>
          <w:sz w:val="24"/>
        </w:rPr>
        <w:tab/>
      </w:r>
      <w:r>
        <w:rPr>
          <w:rFonts w:ascii="宋体" w:hAnsi="宋体" w:hint="eastAsia"/>
          <w:color w:val="000000" w:themeColor="text1"/>
          <w:sz w:val="24"/>
        </w:rPr>
        <w:t>签字日期：年月日</w:t>
      </w:r>
    </w:p>
    <w:p w:rsidR="0073089E" w:rsidRDefault="00BD3CBD">
      <w:pPr>
        <w:spacing w:line="560" w:lineRule="exact"/>
        <w:rPr>
          <w:rFonts w:asci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3</w:t>
      </w:r>
      <w:r>
        <w:rPr>
          <w:rFonts w:ascii="宋体" w:hAnsi="宋体" w:hint="eastAsia"/>
          <w:b/>
          <w:color w:val="000000" w:themeColor="text1"/>
          <w:sz w:val="24"/>
        </w:rPr>
        <w:t>：安全管理协议书</w:t>
      </w:r>
    </w:p>
    <w:p w:rsidR="0073089E" w:rsidRDefault="00BD3CBD">
      <w:pPr>
        <w:spacing w:line="440" w:lineRule="exact"/>
        <w:jc w:val="center"/>
        <w:rPr>
          <w:b/>
          <w:bCs/>
          <w:color w:val="000000" w:themeColor="text1"/>
          <w:sz w:val="32"/>
          <w:szCs w:val="32"/>
        </w:rPr>
      </w:pPr>
      <w:r>
        <w:rPr>
          <w:rFonts w:hint="eastAsia"/>
          <w:b/>
          <w:bCs/>
          <w:color w:val="000000" w:themeColor="text1"/>
          <w:sz w:val="32"/>
          <w:szCs w:val="32"/>
        </w:rPr>
        <w:t>安全管理协议书</w:t>
      </w:r>
    </w:p>
    <w:p w:rsidR="0073089E" w:rsidRDefault="0073089E">
      <w:pPr>
        <w:spacing w:line="440" w:lineRule="exact"/>
        <w:rPr>
          <w:rFonts w:ascii="宋体" w:hAnsi="宋体"/>
          <w:color w:val="000000" w:themeColor="text1"/>
          <w:sz w:val="24"/>
        </w:rPr>
      </w:pP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发包人：</w:t>
      </w:r>
      <w:r>
        <w:rPr>
          <w:rFonts w:ascii="宋体" w:hAnsi="宋体" w:hint="eastAsia"/>
          <w:color w:val="000000" w:themeColor="text1"/>
          <w:sz w:val="24"/>
          <w:u w:val="single"/>
        </w:rPr>
        <w:t>广州市净水有限公司</w:t>
      </w:r>
    </w:p>
    <w:p w:rsidR="0073089E" w:rsidRDefault="00BD3CBD">
      <w:pPr>
        <w:adjustRightInd w:val="0"/>
        <w:snapToGrid w:val="0"/>
        <w:spacing w:line="440" w:lineRule="exact"/>
        <w:ind w:firstLineChars="200" w:firstLine="480"/>
        <w:jc w:val="left"/>
        <w:rPr>
          <w:rStyle w:val="afc"/>
          <w:b w:val="0"/>
          <w:color w:val="000000" w:themeColor="text1"/>
          <w:u w:val="single"/>
        </w:rPr>
      </w:pPr>
      <w:r>
        <w:rPr>
          <w:rFonts w:ascii="宋体" w:hAnsi="宋体" w:hint="eastAsia"/>
          <w:color w:val="000000" w:themeColor="text1"/>
          <w:sz w:val="24"/>
        </w:rPr>
        <w:t>承包人</w:t>
      </w:r>
      <w:bookmarkStart w:id="40" w:name="_Toc21391"/>
      <w:r>
        <w:rPr>
          <w:rFonts w:ascii="宋体" w:hAnsi="宋体" w:hint="eastAsia"/>
          <w:color w:val="000000" w:themeColor="text1"/>
          <w:sz w:val="24"/>
        </w:rPr>
        <w:t>:</w:t>
      </w:r>
      <w:r>
        <w:rPr>
          <w:rFonts w:ascii="宋体" w:hAnsi="宋体"/>
          <w:b/>
          <w:bCs/>
          <w:color w:val="000000" w:themeColor="text1"/>
          <w:u w:val="single"/>
        </w:rPr>
        <w:t xml:space="preserve">                      </w:t>
      </w:r>
    </w:p>
    <w:bookmarkEnd w:id="40"/>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color w:val="000000" w:themeColor="text1"/>
          <w:sz w:val="24"/>
        </w:rPr>
        <w:t>根据</w:t>
      </w:r>
      <w:r>
        <w:rPr>
          <w:rFonts w:ascii="宋体" w:hAnsi="宋体" w:hint="eastAsia"/>
          <w:color w:val="000000" w:themeColor="text1"/>
          <w:sz w:val="24"/>
        </w:rPr>
        <w:t>《中华人民共和国</w:t>
      </w:r>
      <w:r>
        <w:rPr>
          <w:rFonts w:ascii="宋体" w:hAnsi="宋体"/>
          <w:color w:val="000000" w:themeColor="text1"/>
          <w:sz w:val="24"/>
        </w:rPr>
        <w:t>安全生产法》</w:t>
      </w:r>
      <w:r>
        <w:rPr>
          <w:rFonts w:ascii="宋体" w:hAnsi="宋体" w:hint="eastAsia"/>
          <w:color w:val="000000" w:themeColor="text1"/>
          <w:sz w:val="24"/>
        </w:rPr>
        <w:t>、《中华人民共和国建筑法》、《建设工程安全生产管理条例》、《生产安全事故报告和调查处理条例》和</w:t>
      </w:r>
      <w:r>
        <w:rPr>
          <w:rFonts w:ascii="宋体" w:hAnsi="宋体"/>
          <w:color w:val="000000" w:themeColor="text1"/>
          <w:sz w:val="24"/>
        </w:rPr>
        <w:t>《</w:t>
      </w:r>
      <w:r>
        <w:rPr>
          <w:rFonts w:ascii="宋体" w:hAnsi="宋体" w:hint="eastAsia"/>
          <w:color w:val="000000" w:themeColor="text1"/>
          <w:sz w:val="24"/>
        </w:rPr>
        <w:t>广州市安全生产管理规定（试行）》</w:t>
      </w:r>
      <w:r>
        <w:rPr>
          <w:rFonts w:ascii="宋体" w:hAnsi="宋体"/>
          <w:color w:val="000000" w:themeColor="text1"/>
          <w:sz w:val="24"/>
        </w:rPr>
        <w:t>等一系列有关安全生产的法律法规</w:t>
      </w:r>
      <w:r>
        <w:rPr>
          <w:rFonts w:ascii="宋体" w:hAnsi="宋体" w:hint="eastAsia"/>
          <w:color w:val="000000" w:themeColor="text1"/>
          <w:sz w:val="24"/>
        </w:rPr>
        <w:t xml:space="preserve">, </w:t>
      </w:r>
      <w:r>
        <w:rPr>
          <w:rFonts w:ascii="宋体" w:hAnsi="宋体" w:hint="eastAsia"/>
          <w:color w:val="000000" w:themeColor="text1"/>
          <w:sz w:val="24"/>
        </w:rPr>
        <w:t>经</w:t>
      </w:r>
      <w:r>
        <w:rPr>
          <w:rFonts w:ascii="宋体" w:hAnsi="宋体"/>
          <w:color w:val="000000" w:themeColor="text1"/>
          <w:sz w:val="24"/>
        </w:rPr>
        <w:t>双方协商，签订本</w:t>
      </w:r>
      <w:r>
        <w:rPr>
          <w:rFonts w:ascii="宋体" w:hAnsi="宋体" w:hint="eastAsia"/>
          <w:color w:val="000000" w:themeColor="text1"/>
          <w:sz w:val="24"/>
        </w:rPr>
        <w:t>协议书</w:t>
      </w:r>
      <w:r>
        <w:rPr>
          <w:rFonts w:ascii="宋体" w:hAnsi="宋体"/>
          <w:color w:val="000000" w:themeColor="text1"/>
          <w:sz w:val="24"/>
        </w:rPr>
        <w:t>，以明确各自的安全生产责任并共同遵守</w:t>
      </w:r>
      <w:r>
        <w:rPr>
          <w:rFonts w:ascii="宋体" w:hAnsi="宋体" w:hint="eastAsia"/>
          <w:color w:val="000000" w:themeColor="text1"/>
          <w:sz w:val="24"/>
        </w:rPr>
        <w:t>。</w:t>
      </w:r>
    </w:p>
    <w:p w:rsidR="0073089E" w:rsidRDefault="00BD3CBD">
      <w:pPr>
        <w:numPr>
          <w:ilvl w:val="0"/>
          <w:numId w:val="43"/>
        </w:num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本协议与主协议的关系</w:t>
      </w:r>
    </w:p>
    <w:p w:rsidR="0073089E" w:rsidRDefault="00BD3CBD">
      <w:pPr>
        <w:adjustRightInd w:val="0"/>
        <w:snapToGrid w:val="0"/>
        <w:spacing w:line="440" w:lineRule="exact"/>
        <w:ind w:left="105" w:firstLineChars="200" w:firstLine="480"/>
        <w:jc w:val="left"/>
        <w:rPr>
          <w:rFonts w:ascii="宋体" w:hAnsi="宋体"/>
          <w:color w:val="000000" w:themeColor="text1"/>
          <w:sz w:val="24"/>
        </w:rPr>
      </w:pPr>
      <w:r>
        <w:rPr>
          <w:rFonts w:ascii="宋体" w:hAnsi="宋体" w:hint="eastAsia"/>
          <w:color w:val="000000" w:themeColor="text1"/>
          <w:sz w:val="24"/>
        </w:rPr>
        <w:t>本协议作为</w:t>
      </w:r>
      <w:r>
        <w:rPr>
          <w:rFonts w:ascii="宋体" w:hAnsi="宋体"/>
          <w:color w:val="000000" w:themeColor="text1"/>
          <w:sz w:val="24"/>
          <w:u w:val="single"/>
        </w:rPr>
        <w:t xml:space="preserve">   </w:t>
      </w:r>
      <w:r>
        <w:rPr>
          <w:rFonts w:ascii="宋体" w:hAnsi="宋体" w:hint="eastAsia"/>
          <w:color w:val="000000" w:themeColor="text1"/>
          <w:sz w:val="24"/>
          <w:u w:val="single"/>
        </w:rPr>
        <w:t>广州市净水有限公司</w:t>
      </w:r>
      <w:r>
        <w:rPr>
          <w:rFonts w:ascii="宋体" w:hAnsi="宋体" w:hint="eastAsia"/>
          <w:bCs/>
          <w:color w:val="000000" w:themeColor="text1"/>
          <w:sz w:val="24"/>
          <w:u w:val="single"/>
        </w:rPr>
        <w:t>应急调度中心音视频系统工程项目合同</w:t>
      </w:r>
      <w:r>
        <w:rPr>
          <w:rFonts w:ascii="宋体" w:hAnsi="宋体" w:hint="eastAsia"/>
          <w:bCs/>
          <w:color w:val="000000" w:themeColor="text1"/>
          <w:sz w:val="24"/>
          <w:u w:val="single"/>
        </w:rPr>
        <w:t xml:space="preserve">  </w:t>
      </w:r>
      <w:r>
        <w:rPr>
          <w:rFonts w:ascii="宋体" w:hAnsi="宋体" w:hint="eastAsia"/>
          <w:color w:val="000000" w:themeColor="text1"/>
          <w:sz w:val="24"/>
        </w:rPr>
        <w:t>的组成部分，与主合同具有同等法律。</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二、甲乙双方的责任、权利和义务</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（一）发包人的责任、权利和义务</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贯彻落实国家、地方及发包人有关</w:t>
      </w:r>
      <w:r>
        <w:rPr>
          <w:rFonts w:ascii="宋体" w:hAnsi="宋体"/>
          <w:color w:val="000000" w:themeColor="text1"/>
          <w:sz w:val="24"/>
        </w:rPr>
        <w:t>安全</w:t>
      </w:r>
      <w:r>
        <w:rPr>
          <w:rFonts w:ascii="宋体" w:hAnsi="宋体" w:hint="eastAsia"/>
          <w:color w:val="000000" w:themeColor="text1"/>
          <w:sz w:val="24"/>
        </w:rPr>
        <w:t>管理的法律法规和规章制度，对承包人承包作业的</w:t>
      </w:r>
      <w:r>
        <w:rPr>
          <w:rFonts w:ascii="宋体" w:hAnsi="宋体"/>
          <w:color w:val="000000" w:themeColor="text1"/>
          <w:sz w:val="24"/>
        </w:rPr>
        <w:t>安全</w:t>
      </w:r>
      <w:r>
        <w:rPr>
          <w:rFonts w:ascii="宋体" w:hAnsi="宋体" w:hint="eastAsia"/>
          <w:color w:val="000000" w:themeColor="text1"/>
          <w:sz w:val="24"/>
        </w:rPr>
        <w:t>管理工作进行监督管理。</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审查承包人</w:t>
      </w:r>
      <w:r>
        <w:rPr>
          <w:rFonts w:ascii="宋体" w:hAnsi="宋体"/>
          <w:color w:val="000000" w:themeColor="text1"/>
          <w:sz w:val="24"/>
        </w:rPr>
        <w:t>安全</w:t>
      </w:r>
      <w:r>
        <w:rPr>
          <w:rFonts w:ascii="宋体" w:hAnsi="宋体" w:hint="eastAsia"/>
          <w:color w:val="000000" w:themeColor="text1"/>
          <w:sz w:val="24"/>
        </w:rPr>
        <w:t>资质，确保承包人具备与承包内容资质相一致的外协条件。</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Pr>
          <w:rFonts w:ascii="宋体" w:hAnsi="宋体" w:hint="eastAsia"/>
          <w:color w:val="000000" w:themeColor="text1"/>
          <w:sz w:val="24"/>
        </w:rPr>
        <w:t>要求承包人建立健全承包作业的各项</w:t>
      </w:r>
      <w:r>
        <w:rPr>
          <w:rFonts w:ascii="宋体" w:hAnsi="宋体"/>
          <w:color w:val="000000" w:themeColor="text1"/>
          <w:sz w:val="24"/>
        </w:rPr>
        <w:t>安全</w:t>
      </w:r>
      <w:r>
        <w:rPr>
          <w:rFonts w:ascii="宋体" w:hAnsi="宋体" w:hint="eastAsia"/>
          <w:color w:val="000000" w:themeColor="text1"/>
          <w:sz w:val="24"/>
        </w:rPr>
        <w:t>管理制度及标准，监督承包人制定相应的安全生产方案并严格落实。</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w:t>
      </w:r>
      <w:r>
        <w:rPr>
          <w:rFonts w:ascii="宋体" w:hAnsi="宋体" w:hint="eastAsia"/>
          <w:color w:val="000000" w:themeColor="text1"/>
          <w:sz w:val="24"/>
        </w:rPr>
        <w:t>对承包人技术服务过程的</w:t>
      </w:r>
      <w:r>
        <w:rPr>
          <w:rFonts w:ascii="宋体" w:hAnsi="宋体"/>
          <w:color w:val="000000" w:themeColor="text1"/>
          <w:sz w:val="24"/>
        </w:rPr>
        <w:t>安全</w:t>
      </w:r>
      <w:r>
        <w:rPr>
          <w:rFonts w:ascii="宋体" w:hAnsi="宋体" w:hint="eastAsia"/>
          <w:color w:val="000000" w:themeColor="text1"/>
          <w:sz w:val="24"/>
        </w:rPr>
        <w:t>管理进行监督检查；及时纠正承包人生产作业人员违章指挥、违章作业、违反劳动纪律等行为，并按照发包人的</w:t>
      </w:r>
      <w:r>
        <w:rPr>
          <w:rFonts w:ascii="宋体" w:hAnsi="宋体"/>
          <w:color w:val="000000" w:themeColor="text1"/>
          <w:sz w:val="24"/>
        </w:rPr>
        <w:t>安全</w:t>
      </w:r>
      <w:r>
        <w:rPr>
          <w:rFonts w:ascii="宋体" w:hAnsi="宋体" w:hint="eastAsia"/>
          <w:color w:val="000000" w:themeColor="text1"/>
          <w:sz w:val="24"/>
        </w:rPr>
        <w:t>管理制度对承包人进行经济处罚；对承包人生产区域内的事故隐患，开具隐患通知单，责令限期整改。</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对承包人人员的</w:t>
      </w:r>
      <w:r>
        <w:rPr>
          <w:rFonts w:ascii="宋体" w:hAnsi="宋体"/>
          <w:color w:val="000000" w:themeColor="text1"/>
          <w:sz w:val="24"/>
        </w:rPr>
        <w:t>安全</w:t>
      </w:r>
      <w:r>
        <w:rPr>
          <w:rFonts w:ascii="宋体" w:hAnsi="宋体" w:hint="eastAsia"/>
          <w:color w:val="000000" w:themeColor="text1"/>
          <w:sz w:val="24"/>
        </w:rPr>
        <w:t>培训、劳动保护用品的配发和使用以及危险告知工作提出指导意见，监督落实情况，并对承包人管理人员及主要作业人员进行</w:t>
      </w:r>
      <w:r>
        <w:rPr>
          <w:rFonts w:ascii="宋体" w:hAnsi="宋体"/>
          <w:color w:val="000000" w:themeColor="text1"/>
          <w:sz w:val="24"/>
        </w:rPr>
        <w:t>安全</w:t>
      </w:r>
      <w:r>
        <w:rPr>
          <w:rFonts w:ascii="宋体" w:hAnsi="宋体" w:hint="eastAsia"/>
          <w:color w:val="000000" w:themeColor="text1"/>
          <w:sz w:val="24"/>
        </w:rPr>
        <w:t>教育培训，告知承包人发包人的</w:t>
      </w:r>
      <w:r>
        <w:rPr>
          <w:rFonts w:ascii="宋体" w:hAnsi="宋体"/>
          <w:color w:val="000000" w:themeColor="text1"/>
          <w:sz w:val="24"/>
        </w:rPr>
        <w:t>安全</w:t>
      </w:r>
      <w:r>
        <w:rPr>
          <w:rFonts w:ascii="宋体" w:hAnsi="宋体" w:hint="eastAsia"/>
          <w:color w:val="000000" w:themeColor="text1"/>
          <w:sz w:val="24"/>
        </w:rPr>
        <w:t>管理制度，对承包人提出的安全生产请求积极提供帮助。</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（二）承包人的责任、权利和义务</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对技术服务范围内的</w:t>
      </w:r>
      <w:r>
        <w:rPr>
          <w:rFonts w:ascii="宋体" w:hAnsi="宋体"/>
          <w:color w:val="000000" w:themeColor="text1"/>
          <w:sz w:val="24"/>
        </w:rPr>
        <w:t>安全</w:t>
      </w:r>
      <w:r>
        <w:rPr>
          <w:rFonts w:ascii="宋体" w:hAnsi="宋体" w:hint="eastAsia"/>
          <w:color w:val="000000" w:themeColor="text1"/>
          <w:sz w:val="24"/>
        </w:rPr>
        <w:t>管理工作负主体责任。贯彻落实国家有关</w:t>
      </w:r>
      <w:r>
        <w:rPr>
          <w:rFonts w:ascii="宋体" w:hAnsi="宋体"/>
          <w:color w:val="000000" w:themeColor="text1"/>
          <w:sz w:val="24"/>
        </w:rPr>
        <w:t>安全</w:t>
      </w:r>
      <w:r>
        <w:rPr>
          <w:rFonts w:ascii="宋体" w:hAnsi="宋体" w:hint="eastAsia"/>
          <w:color w:val="000000" w:themeColor="text1"/>
          <w:sz w:val="24"/>
        </w:rPr>
        <w:t>管理的法律法规和管理规定，遵守发包人的各项管理制度，建立健全安全生产责任制及各项</w:t>
      </w:r>
      <w:r>
        <w:rPr>
          <w:rFonts w:ascii="宋体" w:hAnsi="宋体"/>
          <w:color w:val="000000" w:themeColor="text1"/>
          <w:sz w:val="24"/>
        </w:rPr>
        <w:t>安全</w:t>
      </w:r>
      <w:r>
        <w:rPr>
          <w:rFonts w:ascii="宋体" w:hAnsi="宋体" w:hint="eastAsia"/>
          <w:color w:val="000000" w:themeColor="text1"/>
          <w:sz w:val="24"/>
        </w:rPr>
        <w:t>管理制度，并严格贯彻落实。</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严格按照资质范围进行作业，不得进行超资质范围的技术服务作业，不得将所承担的承包项目再次转包。</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承包人特种作业人员必须持有效证件上岗；新录用人员不得单独操作，须经相关安全、</w:t>
      </w:r>
      <w:r>
        <w:rPr>
          <w:rFonts w:ascii="宋体" w:hAnsi="宋体" w:hint="eastAsia"/>
          <w:color w:val="000000" w:themeColor="text1"/>
          <w:sz w:val="24"/>
        </w:rPr>
        <w:lastRenderedPageBreak/>
        <w:t>技能培训合格，取得特种作业资格证后方可单独操作。</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接受发包人对</w:t>
      </w:r>
      <w:r>
        <w:rPr>
          <w:rFonts w:ascii="宋体" w:hAnsi="宋体"/>
          <w:color w:val="000000" w:themeColor="text1"/>
          <w:sz w:val="24"/>
        </w:rPr>
        <w:t>安全</w:t>
      </w:r>
      <w:r>
        <w:rPr>
          <w:rFonts w:ascii="宋体" w:hAnsi="宋体" w:hint="eastAsia"/>
          <w:color w:val="000000" w:themeColor="text1"/>
          <w:sz w:val="24"/>
        </w:rPr>
        <w:t>管理工作的监督检查，服从发包人管理，对发包人口头提出或书面签发提出的隐患整改通知单应按照规定要求进行处理。</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对自行携带和使用的设备负有</w:t>
      </w:r>
      <w:r>
        <w:rPr>
          <w:rFonts w:ascii="宋体" w:hAnsi="宋体"/>
          <w:color w:val="000000" w:themeColor="text1"/>
          <w:sz w:val="24"/>
        </w:rPr>
        <w:t>安全</w:t>
      </w:r>
      <w:r>
        <w:rPr>
          <w:rFonts w:ascii="宋体" w:hAnsi="宋体" w:hint="eastAsia"/>
          <w:color w:val="000000" w:themeColor="text1"/>
          <w:sz w:val="24"/>
        </w:rPr>
        <w:t>管理和维护保养的全部责任，并符合相关标准。使（租）用大型机械设备时，应在使用前向发包人备案。</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w:t>
      </w:r>
      <w:r>
        <w:rPr>
          <w:rFonts w:ascii="宋体" w:hAnsi="宋体" w:hint="eastAsia"/>
          <w:color w:val="000000" w:themeColor="text1"/>
          <w:sz w:val="24"/>
        </w:rPr>
        <w:t>承包人必须统一组织、严格管理，不得随意换人、加人和顶替，若需换人、加人必须向发包人提出申请，并履行书面手续。</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在有毒有害、化学危险品、粉尘、噪音、高温环境、有限空间中作业施工必须按照发包人相应管理规定执行。</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w:t>
      </w:r>
      <w:r>
        <w:rPr>
          <w:rFonts w:ascii="宋体" w:hAnsi="宋体" w:hint="eastAsia"/>
          <w:color w:val="000000" w:themeColor="text1"/>
          <w:sz w:val="24"/>
        </w:rPr>
        <w:t>承包人必须组织人员进行内部安全教育，并参加我公司安全交底，确认知悉并签订安全承诺书后方可进入现场作业。</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三、协议内容</w:t>
      </w:r>
      <w:r>
        <w:rPr>
          <w:rFonts w:ascii="宋体" w:hAnsi="宋体"/>
          <w:color w:val="000000" w:themeColor="text1"/>
          <w:sz w:val="24"/>
        </w:rPr>
        <w:t xml:space="preserve">                                         </w:t>
      </w:r>
      <w:r>
        <w:rPr>
          <w:rFonts w:ascii="宋体" w:hAnsi="宋体"/>
          <w:color w:val="000000" w:themeColor="text1"/>
          <w:sz w:val="24"/>
        </w:rPr>
        <w:t xml:space="preserve">       </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甲乙双方均具有独立法人资格，按照责任权利对等的原则，承包人对承包的技术服务工作实行自主管理，负主体责任，发包人对承包人承包的工作实施监督管理。</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承包人必须向发包人提供</w:t>
      </w:r>
      <w:r>
        <w:rPr>
          <w:rFonts w:ascii="宋体" w:hAnsi="宋体"/>
          <w:color w:val="000000" w:themeColor="text1"/>
          <w:sz w:val="24"/>
        </w:rPr>
        <w:t>安全</w:t>
      </w:r>
      <w:r>
        <w:rPr>
          <w:rFonts w:ascii="宋体" w:hAnsi="宋体" w:hint="eastAsia"/>
          <w:color w:val="000000" w:themeColor="text1"/>
          <w:sz w:val="24"/>
        </w:rPr>
        <w:t>资质以待审查，审查合格后方可办理进厂手续。</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承包人应根据岗位需要以及作业人员数量按</w:t>
      </w:r>
      <w:r>
        <w:rPr>
          <w:rFonts w:ascii="宋体" w:hAnsi="宋体"/>
          <w:color w:val="000000" w:themeColor="text1"/>
          <w:sz w:val="24"/>
        </w:rPr>
        <w:t>50:1</w:t>
      </w:r>
      <w:r>
        <w:rPr>
          <w:rFonts w:ascii="宋体" w:hAnsi="宋体" w:hint="eastAsia"/>
          <w:color w:val="000000" w:themeColor="text1"/>
          <w:sz w:val="24"/>
        </w:rPr>
        <w:t>的比例配备相应的专（兼）职</w:t>
      </w:r>
      <w:r>
        <w:rPr>
          <w:rFonts w:ascii="宋体" w:hAnsi="宋体"/>
          <w:color w:val="000000" w:themeColor="text1"/>
          <w:sz w:val="24"/>
        </w:rPr>
        <w:t>安全</w:t>
      </w:r>
      <w:r>
        <w:rPr>
          <w:rFonts w:ascii="宋体" w:hAnsi="宋体" w:hint="eastAsia"/>
          <w:color w:val="000000" w:themeColor="text1"/>
          <w:sz w:val="24"/>
        </w:rPr>
        <w:t>管理人员（不足</w:t>
      </w:r>
      <w:r>
        <w:rPr>
          <w:rFonts w:ascii="宋体" w:hAnsi="宋体"/>
          <w:color w:val="000000" w:themeColor="text1"/>
          <w:sz w:val="24"/>
        </w:rPr>
        <w:t>50</w:t>
      </w:r>
      <w:r>
        <w:rPr>
          <w:rFonts w:ascii="宋体" w:hAnsi="宋体" w:hint="eastAsia"/>
          <w:color w:val="000000" w:themeColor="text1"/>
          <w:sz w:val="24"/>
        </w:rPr>
        <w:t>人时，至少配备</w:t>
      </w:r>
      <w:r>
        <w:rPr>
          <w:rFonts w:ascii="宋体" w:hAnsi="宋体"/>
          <w:color w:val="000000" w:themeColor="text1"/>
          <w:sz w:val="24"/>
        </w:rPr>
        <w:t>1</w:t>
      </w:r>
      <w:r>
        <w:rPr>
          <w:rFonts w:ascii="宋体" w:hAnsi="宋体" w:hint="eastAsia"/>
          <w:color w:val="000000" w:themeColor="text1"/>
          <w:sz w:val="24"/>
        </w:rPr>
        <w:t>名），进行现场</w:t>
      </w:r>
      <w:r>
        <w:rPr>
          <w:rFonts w:ascii="宋体" w:hAnsi="宋体"/>
          <w:color w:val="000000" w:themeColor="text1"/>
          <w:sz w:val="24"/>
        </w:rPr>
        <w:t>安全</w:t>
      </w:r>
      <w:r>
        <w:rPr>
          <w:rFonts w:ascii="宋体" w:hAnsi="宋体" w:hint="eastAsia"/>
          <w:color w:val="000000" w:themeColor="text1"/>
          <w:sz w:val="24"/>
        </w:rPr>
        <w:t>管理以及生产作业过程中的协调、联系。</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承包人必须严格按照国家相关规定雇佣作业人员，同时满足发包人用工条件。</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承包人应遵照国家相关法律标</w:t>
      </w:r>
      <w:r>
        <w:rPr>
          <w:rFonts w:ascii="宋体" w:hAnsi="宋体" w:hint="eastAsia"/>
          <w:color w:val="000000" w:themeColor="text1"/>
          <w:sz w:val="24"/>
        </w:rPr>
        <w:t>准对作业人员进行必要的</w:t>
      </w:r>
      <w:r>
        <w:rPr>
          <w:rFonts w:ascii="宋体" w:hAnsi="宋体"/>
          <w:color w:val="000000" w:themeColor="text1"/>
          <w:sz w:val="24"/>
        </w:rPr>
        <w:t>安全</w:t>
      </w:r>
      <w:r>
        <w:rPr>
          <w:rFonts w:ascii="宋体" w:hAnsi="宋体" w:hint="eastAsia"/>
          <w:color w:val="000000" w:themeColor="text1"/>
          <w:sz w:val="24"/>
        </w:rPr>
        <w:t>教育培训，使其知识和能力与岗位要求相匹配，并满足发包人相关要求。</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承包人每次作业前必须做好安全交底工作，现场负责人要定期对现场进行检查，消除隐患。</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发包人提供的设备、设施、器材、工具等，承包人负责全面管理，由于承包人人员的检查、维护、操作、保管等原因造成的非正常损坏，承担经济责任。</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承包人必须为其从业人员配备劳动防护用品并确保正确使用。</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承包人作业人员应在技术服务工作区域内活动，不得进入发包人或第三方生产作业现场，同时对技术服务工作区域安全文明生产管理工作负责。</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0.</w:t>
      </w:r>
      <w:r>
        <w:rPr>
          <w:rFonts w:ascii="宋体" w:hAnsi="宋体" w:hint="eastAsia"/>
          <w:color w:val="000000" w:themeColor="text1"/>
          <w:sz w:val="24"/>
        </w:rPr>
        <w:t>发包人有权随时对承包人进行</w:t>
      </w:r>
      <w:r>
        <w:rPr>
          <w:rFonts w:ascii="宋体" w:hAnsi="宋体"/>
          <w:color w:val="000000" w:themeColor="text1"/>
          <w:sz w:val="24"/>
        </w:rPr>
        <w:t>安全</w:t>
      </w:r>
      <w:r>
        <w:rPr>
          <w:rFonts w:ascii="宋体" w:hAnsi="宋体" w:hint="eastAsia"/>
          <w:color w:val="000000" w:themeColor="text1"/>
          <w:sz w:val="24"/>
        </w:rPr>
        <w:t>工作检查，制止违章作业，对违反发包人</w:t>
      </w:r>
      <w:r>
        <w:rPr>
          <w:rFonts w:ascii="宋体" w:hAnsi="宋体"/>
          <w:color w:val="000000" w:themeColor="text1"/>
          <w:sz w:val="24"/>
        </w:rPr>
        <w:t>安全</w:t>
      </w:r>
      <w:r>
        <w:rPr>
          <w:rFonts w:ascii="宋体" w:hAnsi="宋体" w:hint="eastAsia"/>
          <w:color w:val="000000" w:themeColor="text1"/>
          <w:sz w:val="24"/>
        </w:rPr>
        <w:t>规定的行为有权对承包人进行经济处罚，或根据具体情况责令承包人停工整顿。</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11.</w:t>
      </w:r>
      <w:r>
        <w:rPr>
          <w:rFonts w:ascii="宋体" w:hAnsi="宋体" w:hint="eastAsia"/>
          <w:color w:val="000000" w:themeColor="text1"/>
          <w:sz w:val="24"/>
        </w:rPr>
        <w:t>发生紧急情况时，承包人必须服从发包人统一调度指挥。</w:t>
      </w:r>
    </w:p>
    <w:p w:rsidR="0073089E" w:rsidRDefault="00BD3CBD">
      <w:pPr>
        <w:adjustRightInd w:val="0"/>
        <w:snapToGrid w:val="0"/>
        <w:spacing w:line="440" w:lineRule="exact"/>
        <w:jc w:val="left"/>
        <w:rPr>
          <w:rFonts w:ascii="宋体" w:hAnsi="宋体"/>
          <w:color w:val="000000" w:themeColor="text1"/>
          <w:sz w:val="24"/>
        </w:rPr>
      </w:pPr>
      <w:r>
        <w:rPr>
          <w:rFonts w:ascii="宋体" w:hAnsi="宋体"/>
          <w:color w:val="000000" w:themeColor="text1"/>
          <w:sz w:val="24"/>
        </w:rPr>
        <w:t>12.</w:t>
      </w:r>
      <w:r>
        <w:rPr>
          <w:rFonts w:ascii="宋体" w:hAnsi="宋体" w:hint="eastAsia"/>
          <w:color w:val="000000" w:themeColor="text1"/>
          <w:sz w:val="24"/>
        </w:rPr>
        <w:t>承包人应严格履行</w:t>
      </w:r>
      <w:r>
        <w:rPr>
          <w:rFonts w:ascii="宋体" w:hAnsi="宋体"/>
          <w:color w:val="000000" w:themeColor="text1"/>
          <w:sz w:val="24"/>
        </w:rPr>
        <w:t>安全</w:t>
      </w:r>
      <w:r>
        <w:rPr>
          <w:rFonts w:ascii="宋体" w:hAnsi="宋体" w:hint="eastAsia"/>
          <w:color w:val="000000" w:themeColor="text1"/>
          <w:sz w:val="24"/>
        </w:rPr>
        <w:t>管理协议，遵守发包人各项管理规定，服从管理，否则视为违约，违约金参照发包人管理制度相关标准执行。</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lastRenderedPageBreak/>
        <w:t>四、事故责任</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在承包人承包范围内，由于承包人责任发生生产安全事故时，造成的发包人、承包人或者第三方人身伤害事故，承包人负全部责任。</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承包人人员在发包人非承包区域遭受意外伤害的，承包人负全部责任。</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Pr>
          <w:rFonts w:ascii="宋体" w:hAnsi="宋体" w:hint="eastAsia"/>
          <w:color w:val="000000" w:themeColor="text1"/>
          <w:sz w:val="24"/>
        </w:rPr>
        <w:t>承包人人员违规进入发包人或第三方承包区域，造成事故的，承包人负全部事故责任；承包人人员遭受人身伤害的，承包人负全部责任。</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w:t>
      </w:r>
      <w:r>
        <w:rPr>
          <w:rFonts w:ascii="宋体" w:hAnsi="宋体" w:hint="eastAsia"/>
          <w:color w:val="000000" w:themeColor="text1"/>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承包人在发包人生产区域内发生生产安全事故后，必须在第一时间向发包人报告，迟报或者隐瞒不报生产安全事故，承担事故的全部责任。发包人提</w:t>
      </w:r>
      <w:r>
        <w:rPr>
          <w:rFonts w:ascii="宋体" w:hAnsi="宋体" w:hint="eastAsia"/>
          <w:color w:val="000000" w:themeColor="text1"/>
          <w:sz w:val="24"/>
        </w:rPr>
        <w:t>供救援服务并协助处理善后事宜。</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w:t>
      </w:r>
      <w:r>
        <w:rPr>
          <w:rFonts w:ascii="宋体" w:hAnsi="宋体" w:hint="eastAsia"/>
          <w:color w:val="000000" w:themeColor="text1"/>
          <w:sz w:val="24"/>
        </w:rPr>
        <w:t>承包人各类人员在发包人生产区域内发生人身伤害事故和其他事故，由承包人负责调查、处理和统计上报，并报发包人安全监督部门备案。</w:t>
      </w:r>
    </w:p>
    <w:p w:rsidR="0073089E" w:rsidRDefault="00BD3CBD">
      <w:pPr>
        <w:pStyle w:val="aff4"/>
        <w:spacing w:line="440" w:lineRule="exact"/>
        <w:rPr>
          <w:color w:val="000000" w:themeColor="text1"/>
        </w:rPr>
      </w:pPr>
      <w:r>
        <w:rPr>
          <w:rFonts w:hint="eastAsia"/>
          <w:color w:val="000000" w:themeColor="text1"/>
        </w:rPr>
        <w:t>五、补充条款：</w:t>
      </w:r>
      <w:r>
        <w:rPr>
          <w:rFonts w:hint="eastAsia"/>
          <w:color w:val="000000" w:themeColor="text1"/>
          <w:u w:val="single"/>
        </w:rPr>
        <w:t xml:space="preserve">         /       </w:t>
      </w:r>
      <w:r>
        <w:rPr>
          <w:rFonts w:hint="eastAsia"/>
          <w:color w:val="000000" w:themeColor="text1"/>
        </w:rPr>
        <w:t>。</w:t>
      </w:r>
    </w:p>
    <w:p w:rsidR="0073089E" w:rsidRDefault="00BD3CBD">
      <w:pPr>
        <w:adjustRightInd w:val="0"/>
        <w:snapToGrid w:val="0"/>
        <w:spacing w:line="440" w:lineRule="exact"/>
        <w:jc w:val="left"/>
        <w:rPr>
          <w:rFonts w:ascii="宋体" w:hAnsi="宋体"/>
          <w:color w:val="000000" w:themeColor="text1"/>
          <w:sz w:val="24"/>
        </w:rPr>
      </w:pPr>
      <w:r>
        <w:rPr>
          <w:rFonts w:ascii="宋体" w:hAnsi="宋体" w:hint="eastAsia"/>
          <w:color w:val="000000" w:themeColor="text1"/>
          <w:sz w:val="24"/>
        </w:rPr>
        <w:t>六、附则</w:t>
      </w:r>
    </w:p>
    <w:p w:rsidR="0073089E" w:rsidRDefault="00BD3CBD">
      <w:pPr>
        <w:adjustRightInd w:val="0"/>
        <w:snapToGrid w:val="0"/>
        <w:spacing w:line="440" w:lineRule="exact"/>
        <w:ind w:firstLineChars="200" w:firstLine="480"/>
        <w:jc w:val="left"/>
        <w:rPr>
          <w:rFonts w:ascii="宋体" w:hAnsi="宋体"/>
          <w:color w:val="000000" w:themeColor="text1"/>
          <w:sz w:val="24"/>
        </w:rPr>
      </w:pPr>
      <w:r>
        <w:rPr>
          <w:rFonts w:ascii="宋体" w:hAnsi="宋体" w:hint="eastAsia"/>
          <w:color w:val="000000" w:themeColor="text1"/>
          <w:sz w:val="24"/>
        </w:rPr>
        <w:t>本协议与合同同时签订、同时终止，具有相同的法律效力。合同由甲乙双方签字、盖章生效，甲乙双方各壹份。</w:t>
      </w:r>
    </w:p>
    <w:p w:rsidR="0073089E" w:rsidRDefault="0073089E">
      <w:pPr>
        <w:adjustRightInd w:val="0"/>
        <w:snapToGrid w:val="0"/>
        <w:spacing w:line="440" w:lineRule="exact"/>
        <w:rPr>
          <w:rFonts w:ascii="宋体" w:hAnsi="宋体"/>
          <w:color w:val="000000" w:themeColor="text1"/>
          <w:sz w:val="24"/>
        </w:rPr>
      </w:pPr>
    </w:p>
    <w:p w:rsidR="0073089E" w:rsidRDefault="00BD3CBD">
      <w:pPr>
        <w:adjustRightInd w:val="0"/>
        <w:snapToGrid w:val="0"/>
        <w:spacing w:line="440" w:lineRule="exact"/>
        <w:ind w:leftChars="5" w:left="1330" w:hangingChars="550" w:hanging="1320"/>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发包人代表</w:t>
      </w:r>
      <w:r>
        <w:rPr>
          <w:rFonts w:ascii="宋体" w:hAnsi="宋体"/>
          <w:color w:val="000000" w:themeColor="text1"/>
          <w:sz w:val="24"/>
        </w:rPr>
        <w:t xml:space="preserve"> </w:t>
      </w:r>
      <w:r>
        <w:rPr>
          <w:rFonts w:ascii="宋体" w:hAnsi="宋体" w:hint="eastAsia"/>
          <w:color w:val="000000" w:themeColor="text1"/>
          <w:sz w:val="24"/>
        </w:rPr>
        <w:t>（章）：</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承包人代表（章）：</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p>
    <w:p w:rsidR="0073089E" w:rsidRDefault="00BD3CBD">
      <w:pPr>
        <w:adjustRightInd w:val="0"/>
        <w:snapToGrid w:val="0"/>
        <w:spacing w:line="440" w:lineRule="exact"/>
        <w:rPr>
          <w:rFonts w:ascii="仿宋_GB2312" w:eastAsia="仿宋_GB2312" w:hAnsi="仿宋_GB2312" w:cs="仿宋_GB2312"/>
          <w:color w:val="000000" w:themeColor="text1"/>
        </w:rPr>
      </w:pPr>
      <w:r>
        <w:rPr>
          <w:rFonts w:ascii="宋体" w:hAnsi="宋体" w:hint="eastAsia"/>
          <w:color w:val="000000" w:themeColor="text1"/>
          <w:sz w:val="24"/>
        </w:rPr>
        <w:t xml:space="preserve">      </w:t>
      </w:r>
      <w:r>
        <w:rPr>
          <w:rFonts w:ascii="宋体" w:hAnsi="宋体" w:hint="eastAsia"/>
          <w:color w:val="000000" w:themeColor="text1"/>
          <w:sz w:val="24"/>
        </w:rPr>
        <w:t>年</w:t>
      </w:r>
      <w:r>
        <w:rPr>
          <w:rFonts w:ascii="宋体" w:hAnsi="宋体"/>
          <w:color w:val="000000" w:themeColor="text1"/>
          <w:sz w:val="24"/>
        </w:rPr>
        <w:t xml:space="preserve"> </w:t>
      </w:r>
      <w:r>
        <w:rPr>
          <w:rFonts w:ascii="宋体" w:hAnsi="宋体" w:hint="eastAsia"/>
          <w:color w:val="000000" w:themeColor="text1"/>
          <w:sz w:val="24"/>
        </w:rPr>
        <w:t xml:space="preserve">　月　</w:t>
      </w:r>
      <w:r>
        <w:rPr>
          <w:rFonts w:ascii="宋体" w:hAnsi="宋体"/>
          <w:color w:val="000000" w:themeColor="text1"/>
          <w:sz w:val="24"/>
        </w:rPr>
        <w:t xml:space="preserve">  </w:t>
      </w:r>
      <w:r>
        <w:rPr>
          <w:rFonts w:ascii="宋体" w:hAnsi="宋体" w:hint="eastAsia"/>
          <w:color w:val="000000" w:themeColor="text1"/>
          <w:sz w:val="24"/>
        </w:rPr>
        <w:t xml:space="preserve">日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年</w:t>
      </w:r>
      <w:r>
        <w:rPr>
          <w:rFonts w:ascii="宋体" w:hAnsi="宋体"/>
          <w:color w:val="000000" w:themeColor="text1"/>
          <w:sz w:val="24"/>
        </w:rPr>
        <w:t xml:space="preserve">   </w:t>
      </w:r>
      <w:r>
        <w:rPr>
          <w:rFonts w:ascii="宋体" w:hAnsi="宋体" w:hint="eastAsia"/>
          <w:color w:val="000000" w:themeColor="text1"/>
          <w:sz w:val="24"/>
        </w:rPr>
        <w:t>月</w:t>
      </w:r>
      <w:r>
        <w:rPr>
          <w:rFonts w:ascii="宋体" w:hAnsi="宋体"/>
          <w:color w:val="000000" w:themeColor="text1"/>
          <w:sz w:val="24"/>
        </w:rPr>
        <w:t xml:space="preserve">  </w:t>
      </w:r>
      <w:r>
        <w:rPr>
          <w:rFonts w:ascii="宋体" w:hAnsi="宋体" w:hint="eastAsia"/>
          <w:color w:val="000000" w:themeColor="text1"/>
          <w:sz w:val="24"/>
        </w:rPr>
        <w:t xml:space="preserve">　</w:t>
      </w: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73089E">
      <w:pPr>
        <w:rPr>
          <w:color w:val="000000" w:themeColor="text1"/>
        </w:rPr>
      </w:pPr>
    </w:p>
    <w:p w:rsidR="0073089E" w:rsidRDefault="00BD3CBD">
      <w:pPr>
        <w:tabs>
          <w:tab w:val="left" w:pos="6320"/>
        </w:tabs>
        <w:jc w:val="left"/>
        <w:rPr>
          <w:color w:val="000000" w:themeColor="text1"/>
        </w:rPr>
      </w:pPr>
      <w:r>
        <w:rPr>
          <w:rFonts w:hint="eastAsia"/>
          <w:color w:val="000000" w:themeColor="text1"/>
        </w:rPr>
        <w:tab/>
      </w:r>
    </w:p>
    <w:p w:rsidR="0073089E" w:rsidRDefault="0073089E">
      <w:pPr>
        <w:tabs>
          <w:tab w:val="left" w:pos="6320"/>
        </w:tabs>
        <w:jc w:val="left"/>
        <w:rPr>
          <w:color w:val="000000" w:themeColor="text1"/>
        </w:rPr>
      </w:pPr>
    </w:p>
    <w:p w:rsidR="0073089E" w:rsidRDefault="00BD3CBD">
      <w:pPr>
        <w:pStyle w:val="af5"/>
        <w:rPr>
          <w:color w:val="000000" w:themeColor="text1"/>
          <w:lang w:val="zh-CN"/>
        </w:rPr>
      </w:pPr>
      <w:r>
        <w:rPr>
          <w:rFonts w:hint="eastAsia"/>
          <w:color w:val="000000" w:themeColor="text1"/>
          <w:lang w:val="zh-CN"/>
        </w:rPr>
        <w:t>第五部分　响应文件格式</w:t>
      </w:r>
    </w:p>
    <w:p w:rsidR="0073089E" w:rsidRDefault="0073089E">
      <w:pPr>
        <w:pStyle w:val="ad"/>
        <w:spacing w:line="360" w:lineRule="auto"/>
        <w:rPr>
          <w:rFonts w:ascii="仿宋_GB2312" w:eastAsia="仿宋_GB2312" w:hAnsi="仿宋_GB2312" w:cs="仿宋_GB2312"/>
          <w:b/>
          <w:color w:val="000000" w:themeColor="text1"/>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73089E">
      <w:pPr>
        <w:rPr>
          <w:rFonts w:ascii="仿宋_GB2312" w:eastAsia="仿宋_GB2312" w:hAnsi="仿宋_GB2312" w:cs="仿宋_GB2312"/>
          <w:color w:val="000000" w:themeColor="text1"/>
        </w:rPr>
      </w:pPr>
    </w:p>
    <w:p w:rsidR="0073089E" w:rsidRDefault="0073089E">
      <w:pPr>
        <w:pStyle w:val="ad"/>
        <w:tabs>
          <w:tab w:val="left" w:pos="1260"/>
        </w:tabs>
        <w:jc w:val="center"/>
        <w:rPr>
          <w:rFonts w:ascii="仿宋_GB2312" w:eastAsia="仿宋_GB2312" w:hAnsi="仿宋_GB2312" w:cs="仿宋_GB2312"/>
          <w:b/>
          <w:color w:val="000000" w:themeColor="text1"/>
          <w:kern w:val="0"/>
          <w:sz w:val="28"/>
          <w:szCs w:val="28"/>
        </w:rPr>
      </w:pPr>
    </w:p>
    <w:p w:rsidR="0073089E" w:rsidRDefault="0073089E">
      <w:pPr>
        <w:pStyle w:val="ad"/>
        <w:tabs>
          <w:tab w:val="left" w:pos="1260"/>
        </w:tabs>
        <w:jc w:val="center"/>
        <w:rPr>
          <w:rFonts w:ascii="仿宋_GB2312" w:eastAsia="仿宋_GB2312" w:hAnsi="仿宋_GB2312" w:cs="仿宋_GB2312"/>
          <w:b/>
          <w:color w:val="000000" w:themeColor="text1"/>
          <w:kern w:val="0"/>
          <w:sz w:val="28"/>
          <w:szCs w:val="28"/>
          <w:u w:val="single"/>
        </w:rPr>
      </w:pPr>
    </w:p>
    <w:p w:rsidR="0073089E" w:rsidRDefault="00BD3CBD">
      <w:pPr>
        <w:pStyle w:val="ad"/>
        <w:jc w:val="center"/>
        <w:rPr>
          <w:rFonts w:ascii="仿宋_GB2312" w:eastAsia="仿宋_GB2312" w:hAnsi="仿宋_GB2312" w:cs="仿宋_GB2312"/>
          <w:b/>
          <w:color w:val="000000" w:themeColor="text1"/>
          <w:sz w:val="28"/>
          <w:szCs w:val="28"/>
          <w:u w:val="single"/>
        </w:rPr>
      </w:pPr>
      <w:r>
        <w:rPr>
          <w:rFonts w:ascii="仿宋_GB2312" w:eastAsia="仿宋_GB2312" w:hAnsi="仿宋_GB2312" w:cs="仿宋_GB2312" w:hint="eastAsia"/>
          <w:b/>
          <w:color w:val="000000" w:themeColor="text1"/>
          <w:sz w:val="28"/>
          <w:szCs w:val="28"/>
          <w:u w:val="single"/>
        </w:rPr>
        <w:t>广州市净水有限公司应急调度中心音视频系统工程项目</w:t>
      </w:r>
    </w:p>
    <w:p w:rsidR="0073089E" w:rsidRDefault="00BD3CBD">
      <w:pPr>
        <w:pStyle w:val="ad"/>
        <w:tabs>
          <w:tab w:val="left" w:pos="1260"/>
        </w:tabs>
        <w:jc w:val="center"/>
        <w:rPr>
          <w:rFonts w:ascii="仿宋_GB2312" w:eastAsia="仿宋_GB2312" w:hAnsi="仿宋_GB2312" w:cs="仿宋_GB2312"/>
          <w:b/>
          <w:color w:val="000000" w:themeColor="text1"/>
          <w:spacing w:val="100"/>
          <w:w w:val="110"/>
          <w:sz w:val="28"/>
          <w:szCs w:val="28"/>
        </w:rPr>
      </w:pPr>
      <w:r>
        <w:rPr>
          <w:rFonts w:ascii="仿宋_GB2312" w:eastAsia="仿宋_GB2312" w:hAnsi="仿宋_GB2312" w:cs="仿宋_GB2312" w:hint="eastAsia"/>
          <w:b/>
          <w:color w:val="000000" w:themeColor="text1"/>
          <w:spacing w:val="100"/>
          <w:w w:val="110"/>
          <w:kern w:val="0"/>
          <w:sz w:val="28"/>
          <w:szCs w:val="28"/>
        </w:rPr>
        <w:t>询价响应文件</w:t>
      </w:r>
    </w:p>
    <w:p w:rsidR="0073089E" w:rsidRDefault="00BD3CBD">
      <w:pPr>
        <w:pStyle w:val="ad"/>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（正本</w:t>
      </w:r>
      <w:r>
        <w:rPr>
          <w:rFonts w:ascii="仿宋_GB2312" w:eastAsia="仿宋_GB2312" w:hAnsi="仿宋_GB2312" w:cs="仿宋_GB2312" w:hint="eastAsia"/>
          <w:b/>
          <w:color w:val="000000" w:themeColor="text1"/>
          <w:sz w:val="28"/>
          <w:szCs w:val="28"/>
        </w:rPr>
        <w:t>/</w:t>
      </w:r>
      <w:r>
        <w:rPr>
          <w:rFonts w:ascii="仿宋_GB2312" w:eastAsia="仿宋_GB2312" w:hAnsi="仿宋_GB2312" w:cs="仿宋_GB2312" w:hint="eastAsia"/>
          <w:b/>
          <w:color w:val="000000" w:themeColor="text1"/>
          <w:sz w:val="28"/>
          <w:szCs w:val="28"/>
        </w:rPr>
        <w:t>副本）</w:t>
      </w:r>
    </w:p>
    <w:p w:rsidR="0073089E" w:rsidRDefault="0073089E">
      <w:pPr>
        <w:pStyle w:val="ad"/>
        <w:jc w:val="center"/>
        <w:rPr>
          <w:rFonts w:ascii="仿宋_GB2312" w:eastAsia="仿宋_GB2312" w:hAnsi="仿宋_GB2312" w:cs="仿宋_GB2312"/>
          <w:b/>
          <w:color w:val="000000" w:themeColor="text1"/>
          <w:sz w:val="28"/>
          <w:szCs w:val="28"/>
        </w:rPr>
      </w:pPr>
    </w:p>
    <w:p w:rsidR="0073089E" w:rsidRDefault="0073089E">
      <w:pPr>
        <w:pStyle w:val="ad"/>
        <w:jc w:val="center"/>
        <w:rPr>
          <w:rFonts w:ascii="仿宋_GB2312" w:eastAsia="仿宋_GB2312" w:hAnsi="仿宋_GB2312" w:cs="仿宋_GB2312"/>
          <w:b/>
          <w:color w:val="000000" w:themeColor="text1"/>
          <w:sz w:val="28"/>
          <w:szCs w:val="28"/>
        </w:rPr>
      </w:pPr>
    </w:p>
    <w:p w:rsidR="0073089E" w:rsidRDefault="00BD3CBD">
      <w:pPr>
        <w:pStyle w:val="ad"/>
        <w:spacing w:line="360" w:lineRule="auto"/>
        <w:ind w:firstLineChars="300" w:firstLine="840"/>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项目编号：</w:t>
      </w:r>
    </w:p>
    <w:p w:rsidR="0073089E" w:rsidRDefault="00BD3CBD">
      <w:pPr>
        <w:pStyle w:val="ab"/>
        <w:spacing w:line="360" w:lineRule="auto"/>
        <w:ind w:firstLineChars="296" w:firstLine="829"/>
        <w:rPr>
          <w:rFonts w:hAnsi="仿宋_GB2312" w:cs="仿宋_GB2312"/>
          <w:color w:val="000000" w:themeColor="text1"/>
          <w:sz w:val="28"/>
          <w:szCs w:val="28"/>
          <w:u w:val="single"/>
        </w:rPr>
      </w:pPr>
      <w:r>
        <w:rPr>
          <w:rFonts w:hAnsi="仿宋_GB2312" w:cs="仿宋_GB2312" w:hint="eastAsia"/>
          <w:color w:val="000000" w:themeColor="text1"/>
          <w:sz w:val="28"/>
          <w:szCs w:val="28"/>
        </w:rPr>
        <w:t>项目名称：广州市净水有限公司应急调度中心音视频系统工程项目</w:t>
      </w:r>
    </w:p>
    <w:p w:rsidR="0073089E" w:rsidRDefault="0073089E">
      <w:pPr>
        <w:pStyle w:val="ad"/>
        <w:ind w:firstLineChars="300" w:firstLine="843"/>
        <w:rPr>
          <w:rFonts w:ascii="仿宋_GB2312" w:eastAsia="仿宋_GB2312" w:hAnsi="仿宋_GB2312" w:cs="仿宋_GB2312"/>
          <w:b/>
          <w:color w:val="000000" w:themeColor="text1"/>
          <w:sz w:val="28"/>
          <w:szCs w:val="28"/>
        </w:rPr>
      </w:pPr>
    </w:p>
    <w:p w:rsidR="0073089E" w:rsidRDefault="0073089E">
      <w:pPr>
        <w:pStyle w:val="ad"/>
        <w:ind w:firstLineChars="300" w:firstLine="843"/>
        <w:rPr>
          <w:rFonts w:ascii="仿宋_GB2312" w:eastAsia="仿宋_GB2312" w:hAnsi="仿宋_GB2312" w:cs="仿宋_GB2312"/>
          <w:b/>
          <w:color w:val="000000" w:themeColor="text1"/>
          <w:sz w:val="28"/>
          <w:szCs w:val="28"/>
        </w:rPr>
      </w:pPr>
    </w:p>
    <w:p w:rsidR="0073089E" w:rsidRDefault="0073089E">
      <w:pPr>
        <w:pStyle w:val="ad"/>
        <w:ind w:firstLineChars="300" w:firstLine="843"/>
        <w:rPr>
          <w:rFonts w:ascii="仿宋_GB2312" w:eastAsia="仿宋_GB2312" w:hAnsi="仿宋_GB2312" w:cs="仿宋_GB2312"/>
          <w:b/>
          <w:color w:val="000000" w:themeColor="text1"/>
          <w:sz w:val="28"/>
          <w:szCs w:val="28"/>
        </w:rPr>
      </w:pPr>
    </w:p>
    <w:p w:rsidR="0073089E" w:rsidRDefault="0073089E">
      <w:pPr>
        <w:pStyle w:val="ad"/>
        <w:ind w:firstLineChars="300" w:firstLine="843"/>
        <w:rPr>
          <w:rFonts w:ascii="仿宋_GB2312" w:eastAsia="仿宋_GB2312" w:hAnsi="仿宋_GB2312" w:cs="仿宋_GB2312"/>
          <w:b/>
          <w:color w:val="000000" w:themeColor="text1"/>
          <w:sz w:val="28"/>
          <w:szCs w:val="28"/>
        </w:rPr>
      </w:pPr>
    </w:p>
    <w:p w:rsidR="0073089E" w:rsidRDefault="0073089E">
      <w:pPr>
        <w:pStyle w:val="ad"/>
        <w:ind w:firstLineChars="300" w:firstLine="843"/>
        <w:rPr>
          <w:rFonts w:ascii="仿宋_GB2312" w:eastAsia="仿宋_GB2312" w:hAnsi="仿宋_GB2312" w:cs="仿宋_GB2312"/>
          <w:b/>
          <w:color w:val="000000" w:themeColor="text1"/>
          <w:sz w:val="28"/>
          <w:szCs w:val="28"/>
        </w:rPr>
      </w:pPr>
    </w:p>
    <w:p w:rsidR="0073089E" w:rsidRDefault="00BD3CBD">
      <w:pPr>
        <w:pStyle w:val="ad"/>
        <w:spacing w:line="360" w:lineRule="auto"/>
        <w:ind w:firstLineChars="690" w:firstLine="1940"/>
        <w:rPr>
          <w:rFonts w:ascii="仿宋_GB2312" w:eastAsia="仿宋_GB2312" w:hAnsi="仿宋_GB2312" w:cs="仿宋_GB2312"/>
          <w:b/>
          <w:color w:val="000000" w:themeColor="text1"/>
          <w:sz w:val="28"/>
          <w:szCs w:val="28"/>
          <w:u w:val="single"/>
        </w:rPr>
      </w:pPr>
      <w:r>
        <w:rPr>
          <w:rFonts w:ascii="仿宋_GB2312" w:eastAsia="仿宋_GB2312" w:hAnsi="仿宋_GB2312" w:cs="仿宋_GB2312" w:hint="eastAsia"/>
          <w:b/>
          <w:color w:val="000000" w:themeColor="text1"/>
          <w:sz w:val="28"/>
          <w:szCs w:val="28"/>
        </w:rPr>
        <w:t>报价单位名称：</w:t>
      </w:r>
    </w:p>
    <w:p w:rsidR="0073089E" w:rsidRDefault="00BD3CBD">
      <w:pPr>
        <w:autoSpaceDE w:val="0"/>
        <w:autoSpaceDN w:val="0"/>
        <w:spacing w:line="240" w:lineRule="atLeast"/>
        <w:ind w:firstLineChars="740" w:firstLine="2080"/>
        <w:rPr>
          <w:rFonts w:ascii="仿宋_GB2312" w:eastAsia="仿宋_GB2312" w:hAnsi="仿宋_GB2312" w:cs="仿宋_GB2312"/>
          <w:b/>
          <w:color w:val="000000" w:themeColor="text1"/>
          <w:sz w:val="28"/>
          <w:szCs w:val="28"/>
          <w:u w:val="single"/>
        </w:rPr>
      </w:pPr>
      <w:r>
        <w:rPr>
          <w:rFonts w:ascii="仿宋_GB2312" w:eastAsia="仿宋_GB2312" w:hAnsi="仿宋_GB2312" w:cs="仿宋_GB2312" w:hint="eastAsia"/>
          <w:b/>
          <w:color w:val="000000" w:themeColor="text1"/>
          <w:sz w:val="28"/>
          <w:szCs w:val="28"/>
        </w:rPr>
        <w:t>日</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期</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：年</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月</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日</w:t>
      </w:r>
    </w:p>
    <w:p w:rsidR="0073089E" w:rsidRDefault="0073089E">
      <w:pPr>
        <w:autoSpaceDE w:val="0"/>
        <w:autoSpaceDN w:val="0"/>
        <w:adjustRightInd w:val="0"/>
        <w:jc w:val="center"/>
        <w:rPr>
          <w:rFonts w:ascii="仿宋_GB2312" w:eastAsia="仿宋_GB2312" w:hAnsi="仿宋_GB2312" w:cs="仿宋_GB2312"/>
          <w:color w:val="000000" w:themeColor="text1"/>
          <w:szCs w:val="21"/>
        </w:rPr>
        <w:sectPr w:rsidR="0073089E">
          <w:pgSz w:w="11906" w:h="16838"/>
          <w:pgMar w:top="1089" w:right="1466" w:bottom="1089" w:left="1077" w:header="851" w:footer="992" w:gutter="0"/>
          <w:cols w:space="720"/>
          <w:docGrid w:type="lines" w:linePitch="312"/>
        </w:sectPr>
      </w:pPr>
    </w:p>
    <w:p w:rsidR="0073089E" w:rsidRDefault="00BD3CBD">
      <w:pPr>
        <w:pStyle w:val="4"/>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1</w:t>
      </w: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负责人资格证明书及授权委托书</w:t>
      </w:r>
    </w:p>
    <w:p w:rsidR="0073089E" w:rsidRDefault="00BD3CBD">
      <w:pPr>
        <w:spacing w:line="48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w:t>
      </w: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）法定代表人</w:t>
      </w:r>
      <w:r>
        <w:rPr>
          <w:rFonts w:ascii="仿宋_GB2312" w:eastAsia="仿宋_GB2312" w:hAnsi="仿宋_GB2312" w:cs="仿宋_GB2312" w:hint="eastAsia"/>
          <w:b/>
          <w:color w:val="000000" w:themeColor="text1"/>
          <w:sz w:val="28"/>
          <w:szCs w:val="28"/>
        </w:rPr>
        <w:t>/</w:t>
      </w:r>
      <w:r>
        <w:rPr>
          <w:rFonts w:ascii="仿宋_GB2312" w:eastAsia="仿宋_GB2312" w:hAnsi="仿宋_GB2312" w:cs="仿宋_GB2312" w:hint="eastAsia"/>
          <w:b/>
          <w:color w:val="000000" w:themeColor="text1"/>
          <w:sz w:val="28"/>
          <w:szCs w:val="28"/>
        </w:rPr>
        <w:t>负责人资格证明书</w:t>
      </w:r>
    </w:p>
    <w:p w:rsidR="0073089E" w:rsidRDefault="0073089E">
      <w:pPr>
        <w:spacing w:line="480" w:lineRule="exact"/>
        <w:rPr>
          <w:rFonts w:ascii="仿宋_GB2312" w:eastAsia="仿宋_GB2312" w:hAnsi="仿宋_GB2312" w:cs="仿宋_GB2312"/>
          <w:color w:val="000000" w:themeColor="text1"/>
          <w:sz w:val="28"/>
          <w:szCs w:val="28"/>
        </w:rPr>
      </w:pP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致：（项目实施单位）</w:t>
      </w:r>
    </w:p>
    <w:p w:rsidR="0073089E" w:rsidRDefault="0073089E">
      <w:pPr>
        <w:rPr>
          <w:rFonts w:ascii="仿宋_GB2312" w:eastAsia="仿宋_GB2312" w:hAnsi="仿宋_GB2312" w:cs="仿宋_GB2312"/>
          <w:color w:val="000000" w:themeColor="text1"/>
          <w:sz w:val="28"/>
          <w:szCs w:val="28"/>
        </w:rPr>
      </w:pPr>
    </w:p>
    <w:p w:rsidR="0073089E" w:rsidRDefault="00BD3CBD">
      <w:pPr>
        <w:spacing w:line="44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同志为本单位法定代表人，特此证明。</w:t>
      </w:r>
    </w:p>
    <w:p w:rsidR="0073089E" w:rsidRDefault="00BD3CBD">
      <w:pPr>
        <w:spacing w:line="44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签发日期：</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单位：</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（盖单位公章）</w:t>
      </w:r>
    </w:p>
    <w:p w:rsidR="0073089E" w:rsidRDefault="00BD3CBD">
      <w:pPr>
        <w:spacing w:line="44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附：代表人性别：</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年龄：</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身份证号码：</w:t>
      </w:r>
    </w:p>
    <w:p w:rsidR="0073089E" w:rsidRDefault="00BD3CBD">
      <w:pPr>
        <w:spacing w:line="44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联系电话：</w:t>
      </w:r>
    </w:p>
    <w:p w:rsidR="0073089E" w:rsidRDefault="00BD3CBD">
      <w:pPr>
        <w:spacing w:line="44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营业执照号码：</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经济性质：</w:t>
      </w:r>
    </w:p>
    <w:p w:rsidR="0073089E" w:rsidRDefault="00BD3CBD">
      <w:pPr>
        <w:spacing w:line="44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机构代码：</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机构性质：</w:t>
      </w:r>
    </w:p>
    <w:p w:rsidR="0073089E" w:rsidRDefault="00BD3CBD">
      <w:pPr>
        <w:spacing w:line="44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主营：</w:t>
      </w:r>
    </w:p>
    <w:p w:rsidR="0073089E" w:rsidRDefault="00BD3CBD">
      <w:pPr>
        <w:spacing w:line="44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兼营：</w:t>
      </w:r>
    </w:p>
    <w:p w:rsidR="0073089E" w:rsidRDefault="0073089E">
      <w:pPr>
        <w:spacing w:line="440" w:lineRule="exact"/>
        <w:ind w:firstLineChars="100" w:firstLine="280"/>
        <w:rPr>
          <w:rFonts w:ascii="仿宋_GB2312" w:eastAsia="仿宋_GB2312" w:hAnsi="仿宋_GB2312" w:cs="仿宋_GB2312"/>
          <w:color w:val="000000" w:themeColor="text1"/>
          <w:sz w:val="28"/>
          <w:szCs w:val="28"/>
        </w:rPr>
      </w:pPr>
    </w:p>
    <w:p w:rsidR="0073089E" w:rsidRDefault="00BD3CBD">
      <w:pPr>
        <w:spacing w:line="44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说明：</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内容必须填写真实、清楚、涂改无效，不得转让、买卖。</w:t>
      </w:r>
    </w:p>
    <w:p w:rsidR="0073089E" w:rsidRDefault="00BD3CBD">
      <w:pPr>
        <w:spacing w:line="44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2.</w:t>
      </w:r>
      <w:r>
        <w:rPr>
          <w:rFonts w:ascii="仿宋_GB2312" w:eastAsia="仿宋_GB2312" w:hAnsi="仿宋_GB2312" w:cs="仿宋_GB2312" w:hint="eastAsia"/>
          <w:color w:val="000000" w:themeColor="text1"/>
          <w:sz w:val="28"/>
          <w:szCs w:val="28"/>
        </w:rPr>
        <w:t>将此证明书提交对方作为合同附件</w:t>
      </w:r>
      <w:r>
        <w:rPr>
          <w:rFonts w:ascii="仿宋_GB2312" w:eastAsia="仿宋_GB2312" w:hAnsi="仿宋_GB2312" w:cs="仿宋_GB2312" w:hint="eastAsia"/>
          <w:b/>
          <w:color w:val="000000" w:themeColor="text1"/>
          <w:sz w:val="28"/>
          <w:szCs w:val="28"/>
        </w:rPr>
        <w:t>。</w:t>
      </w:r>
    </w:p>
    <w:p w:rsidR="0073089E" w:rsidRDefault="0073089E">
      <w:pPr>
        <w:rPr>
          <w:rFonts w:ascii="仿宋_GB2312" w:eastAsia="仿宋_GB2312" w:hAnsi="仿宋_GB2312" w:cs="仿宋_GB2312"/>
          <w:color w:val="000000" w:themeColor="text1"/>
          <w:sz w:val="28"/>
          <w:szCs w:val="28"/>
        </w:rPr>
      </w:pPr>
    </w:p>
    <w:p w:rsidR="0073089E" w:rsidRDefault="0073089E">
      <w:pPr>
        <w:rPr>
          <w:rFonts w:ascii="仿宋_GB2312" w:eastAsia="仿宋_GB2312" w:hAnsi="仿宋_GB2312" w:cs="仿宋_GB2312"/>
          <w:color w:val="000000" w:themeColor="text1"/>
          <w:sz w:val="28"/>
          <w:szCs w:val="28"/>
        </w:rPr>
      </w:pPr>
    </w:p>
    <w:p w:rsidR="0073089E" w:rsidRDefault="0073089E">
      <w:pPr>
        <w:rPr>
          <w:rFonts w:ascii="仿宋_GB2312" w:eastAsia="仿宋_GB2312" w:hAnsi="仿宋_GB2312" w:cs="仿宋_GB2312"/>
          <w:color w:val="000000" w:themeColor="text1"/>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BD3CBD">
      <w:pPr>
        <w:rPr>
          <w:rFonts w:ascii="仿宋_GB2312" w:eastAsia="仿宋_GB2312" w:hAnsi="仿宋_GB2312" w:cs="仿宋_GB2312"/>
          <w:b/>
          <w:color w:val="000000" w:themeColor="text1"/>
          <w:sz w:val="28"/>
          <w:szCs w:val="28"/>
        </w:rPr>
      </w:pPr>
      <w:r>
        <w:rPr>
          <w:rFonts w:ascii="仿宋_GB2312" w:eastAsia="仿宋_GB2312" w:hAnsi="仿宋_GB2312" w:cs="仿宋_GB2312"/>
          <w:b/>
          <w:noProof/>
          <w:color w:val="000000" w:themeColor="text1"/>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73089E" w:rsidRDefault="0073089E">
                            <w:pPr>
                              <w:jc w:val="center"/>
                              <w:rPr>
                                <w:rFonts w:hAnsi="宋体"/>
                                <w:szCs w:val="21"/>
                              </w:rPr>
                            </w:pPr>
                          </w:p>
                          <w:p w:rsidR="0073089E" w:rsidRDefault="0073089E">
                            <w:pPr>
                              <w:jc w:val="center"/>
                              <w:rPr>
                                <w:rFonts w:hAnsi="宋体"/>
                                <w:szCs w:val="21"/>
                              </w:rPr>
                            </w:pPr>
                          </w:p>
                          <w:p w:rsidR="0073089E" w:rsidRDefault="0073089E">
                            <w:pPr>
                              <w:jc w:val="center"/>
                              <w:rPr>
                                <w:rFonts w:hAnsi="宋体"/>
                                <w:szCs w:val="21"/>
                              </w:rPr>
                            </w:pPr>
                          </w:p>
                          <w:p w:rsidR="0073089E" w:rsidRDefault="00BD3CBD">
                            <w:pPr>
                              <w:jc w:val="center"/>
                              <w:rPr>
                                <w:rFonts w:hAnsi="宋体"/>
                                <w:szCs w:val="21"/>
                              </w:rPr>
                            </w:pPr>
                            <w:r>
                              <w:rPr>
                                <w:rFonts w:hAnsi="宋体" w:hint="eastAsia"/>
                                <w:szCs w:val="21"/>
                              </w:rPr>
                              <w:t>法定代表人身份证复印件</w:t>
                            </w:r>
                          </w:p>
                          <w:p w:rsidR="0073089E" w:rsidRDefault="00BD3CBD">
                            <w:pPr>
                              <w:jc w:val="center"/>
                              <w:rPr>
                                <w:szCs w:val="21"/>
                              </w:rPr>
                            </w:pPr>
                            <w:r>
                              <w:rPr>
                                <w:rFonts w:hAnsi="宋体" w:hint="eastAsia"/>
                                <w:szCs w:val="21"/>
                              </w:rPr>
                              <w:t>（盖单位公章）</w:t>
                            </w:r>
                          </w:p>
                        </w:txbxContent>
                      </wps:txbx>
                      <wps:bodyPr upright="1"/>
                    </wps:wsp>
                  </a:graphicData>
                </a:graphic>
              </wp:anchor>
            </w:drawing>
          </mc:Choice>
          <mc:Fallback xmlns:wpsCustomData="http://www.wps.cn/officeDocument/2013/wpsCustomData">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f+EvO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X/hLz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rsidR="0073089E" w:rsidRDefault="0073089E">
      <w:pPr>
        <w:rPr>
          <w:rFonts w:ascii="仿宋_GB2312" w:eastAsia="仿宋_GB2312" w:hAnsi="仿宋_GB2312" w:cs="仿宋_GB2312"/>
          <w:b/>
          <w:color w:val="000000" w:themeColor="text1"/>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73089E">
      <w:pPr>
        <w:rPr>
          <w:rFonts w:ascii="仿宋_GB2312" w:eastAsia="仿宋_GB2312" w:hAnsi="仿宋_GB2312" w:cs="仿宋_GB2312"/>
          <w:b/>
          <w:color w:val="000000" w:themeColor="text1"/>
          <w:sz w:val="28"/>
          <w:szCs w:val="28"/>
        </w:rPr>
      </w:pPr>
    </w:p>
    <w:p w:rsidR="0073089E" w:rsidRDefault="0073089E">
      <w:pPr>
        <w:tabs>
          <w:tab w:val="left" w:pos="654"/>
          <w:tab w:val="left" w:pos="1734"/>
          <w:tab w:val="left" w:pos="2814"/>
          <w:tab w:val="left" w:pos="3894"/>
          <w:tab w:val="left" w:pos="5334"/>
          <w:tab w:val="left" w:pos="6414"/>
          <w:tab w:val="left" w:pos="7254"/>
          <w:tab w:val="left" w:pos="8574"/>
          <w:tab w:val="left" w:pos="9654"/>
        </w:tabs>
        <w:rPr>
          <w:rFonts w:ascii="仿宋_GB2312" w:eastAsia="仿宋_GB2312" w:hAnsi="仿宋_GB2312" w:cs="仿宋_GB2312"/>
          <w:color w:val="000000" w:themeColor="text1"/>
          <w:sz w:val="28"/>
          <w:szCs w:val="28"/>
        </w:rPr>
      </w:pPr>
    </w:p>
    <w:p w:rsidR="0073089E" w:rsidRDefault="00BD3CBD">
      <w:pPr>
        <w:spacing w:line="48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lastRenderedPageBreak/>
        <w:t>（</w:t>
      </w: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）法定代表人</w:t>
      </w:r>
      <w:r>
        <w:rPr>
          <w:rFonts w:ascii="仿宋_GB2312" w:eastAsia="仿宋_GB2312" w:hAnsi="仿宋_GB2312" w:cs="仿宋_GB2312" w:hint="eastAsia"/>
          <w:b/>
          <w:color w:val="000000" w:themeColor="text1"/>
          <w:sz w:val="28"/>
          <w:szCs w:val="28"/>
        </w:rPr>
        <w:t>/</w:t>
      </w:r>
      <w:r>
        <w:rPr>
          <w:rFonts w:ascii="仿宋_GB2312" w:eastAsia="仿宋_GB2312" w:hAnsi="仿宋_GB2312" w:cs="仿宋_GB2312" w:hint="eastAsia"/>
          <w:b/>
          <w:color w:val="000000" w:themeColor="text1"/>
          <w:sz w:val="28"/>
          <w:szCs w:val="28"/>
        </w:rPr>
        <w:t>负责人授权委托书</w:t>
      </w:r>
    </w:p>
    <w:p w:rsidR="0073089E" w:rsidRDefault="0073089E">
      <w:pPr>
        <w:spacing w:line="360" w:lineRule="auto"/>
        <w:rPr>
          <w:rFonts w:ascii="仿宋_GB2312" w:eastAsia="仿宋_GB2312" w:hAnsi="仿宋_GB2312" w:cs="仿宋_GB2312"/>
          <w:color w:val="000000" w:themeColor="text1"/>
          <w:sz w:val="28"/>
          <w:szCs w:val="28"/>
        </w:rPr>
      </w:pPr>
    </w:p>
    <w:p w:rsidR="0073089E" w:rsidRDefault="00BD3CBD">
      <w:pPr>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致：（项目实施单位）</w:t>
      </w:r>
    </w:p>
    <w:p w:rsidR="0073089E" w:rsidRDefault="0073089E">
      <w:pPr>
        <w:spacing w:line="480" w:lineRule="exact"/>
        <w:ind w:firstLineChars="200" w:firstLine="562"/>
        <w:rPr>
          <w:rFonts w:ascii="仿宋_GB2312" w:eastAsia="仿宋_GB2312" w:hAnsi="仿宋_GB2312" w:cs="仿宋_GB2312"/>
          <w:b/>
          <w:color w:val="000000" w:themeColor="text1"/>
          <w:sz w:val="28"/>
          <w:szCs w:val="28"/>
        </w:rPr>
      </w:pPr>
    </w:p>
    <w:p w:rsidR="0073089E" w:rsidRDefault="00BD3CBD">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兹授权同志，为我方签订经济合同及办理其他事务代理人，其权限是：</w:t>
      </w: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授权单位：</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（盖章）</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法定代表人</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（签名或盖私章）</w:t>
      </w: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有效期限：至</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签发日期：</w:t>
      </w: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附：代理人性别：</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年龄：</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职务：</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身份证号码：</w:t>
      </w: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联系电话：</w:t>
      </w:r>
    </w:p>
    <w:p w:rsidR="0073089E" w:rsidRDefault="00BD3CBD">
      <w:pPr>
        <w:spacing w:line="48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营业执照号码：</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经济性质：</w:t>
      </w:r>
    </w:p>
    <w:p w:rsidR="0073089E" w:rsidRDefault="00BD3CBD">
      <w:pPr>
        <w:spacing w:line="48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主营（产）：</w:t>
      </w:r>
    </w:p>
    <w:p w:rsidR="0073089E" w:rsidRDefault="00BD3CBD">
      <w:pPr>
        <w:spacing w:line="48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兼营（产）：</w:t>
      </w:r>
    </w:p>
    <w:p w:rsidR="0073089E" w:rsidRDefault="0073089E">
      <w:pPr>
        <w:spacing w:line="480" w:lineRule="exact"/>
        <w:ind w:firstLineChars="100" w:firstLine="280"/>
        <w:rPr>
          <w:rFonts w:ascii="仿宋_GB2312" w:eastAsia="仿宋_GB2312" w:hAnsi="仿宋_GB2312" w:cs="仿宋_GB2312"/>
          <w:color w:val="000000" w:themeColor="text1"/>
          <w:sz w:val="28"/>
          <w:szCs w:val="28"/>
        </w:rPr>
      </w:pP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说明：</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法定代表人为企业事业单位、国家机关、社会团体的主要行政负责人。</w:t>
      </w: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2.</w:t>
      </w:r>
      <w:r>
        <w:rPr>
          <w:rFonts w:ascii="仿宋_GB2312" w:eastAsia="仿宋_GB2312" w:hAnsi="仿宋_GB2312" w:cs="仿宋_GB2312" w:hint="eastAsia"/>
          <w:color w:val="000000" w:themeColor="text1"/>
          <w:sz w:val="28"/>
          <w:szCs w:val="28"/>
        </w:rPr>
        <w:t>内容必须填写真实、清楚、涂改无效，不得转让、买卖。</w:t>
      </w:r>
    </w:p>
    <w:p w:rsidR="0073089E" w:rsidRDefault="00BD3CBD">
      <w:pPr>
        <w:spacing w:line="480" w:lineRule="exact"/>
        <w:ind w:firstLineChars="300" w:firstLine="84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将此证明书提交对方作为合同附件</w:t>
      </w:r>
      <w:r>
        <w:rPr>
          <w:rFonts w:ascii="仿宋_GB2312" w:eastAsia="仿宋_GB2312" w:hAnsi="仿宋_GB2312" w:cs="仿宋_GB2312" w:hint="eastAsia"/>
          <w:b/>
          <w:color w:val="000000" w:themeColor="text1"/>
          <w:sz w:val="28"/>
          <w:szCs w:val="28"/>
        </w:rPr>
        <w:t>。</w:t>
      </w:r>
    </w:p>
    <w:p w:rsidR="0073089E" w:rsidRDefault="00BD3CBD">
      <w:pPr>
        <w:spacing w:line="480" w:lineRule="exact"/>
        <w:ind w:firstLineChars="300" w:firstLine="8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授权权限：全权代表本公司参与上述项目的谈判，负责提供与签署确认一切文书资料，以及向贵方递交的任何补充承诺。</w:t>
      </w:r>
    </w:p>
    <w:p w:rsidR="0073089E" w:rsidRDefault="00BD3CBD">
      <w:pPr>
        <w:spacing w:line="440" w:lineRule="exact"/>
        <w:ind w:firstLineChars="307" w:firstLine="8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有效期限：与本公司响应文件成交注的谈判有效期相同，自本单位盖公章之日起生效。</w:t>
      </w:r>
    </w:p>
    <w:p w:rsidR="0073089E" w:rsidRDefault="00BD3CBD">
      <w:pPr>
        <w:spacing w:line="440" w:lineRule="exact"/>
        <w:ind w:firstLineChars="307" w:firstLine="8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谈判签字代表为法定代表人，则本表不适用。</w:t>
      </w:r>
    </w:p>
    <w:p w:rsidR="0073089E" w:rsidRDefault="0073089E">
      <w:pPr>
        <w:spacing w:line="480" w:lineRule="exact"/>
        <w:ind w:firstLineChars="300" w:firstLine="843"/>
        <w:rPr>
          <w:rFonts w:ascii="仿宋_GB2312" w:eastAsia="仿宋_GB2312" w:hAnsi="仿宋_GB2312" w:cs="仿宋_GB2312"/>
          <w:b/>
          <w:color w:val="000000" w:themeColor="text1"/>
          <w:sz w:val="28"/>
          <w:szCs w:val="28"/>
        </w:rPr>
      </w:pPr>
    </w:p>
    <w:p w:rsidR="0073089E" w:rsidRDefault="00BD3CBD">
      <w:pPr>
        <w:jc w:val="center"/>
        <w:rPr>
          <w:rFonts w:ascii="仿宋_GB2312" w:eastAsia="仿宋_GB2312" w:hAnsi="仿宋_GB2312" w:cs="仿宋_GB2312"/>
          <w:color w:val="000000" w:themeColor="text1"/>
          <w:sz w:val="28"/>
          <w:szCs w:val="28"/>
        </w:rPr>
      </w:pPr>
      <w:r>
        <w:rPr>
          <w:rFonts w:ascii="仿宋_GB2312" w:eastAsia="仿宋_GB2312" w:hAnsi="仿宋_GB2312" w:cs="仿宋_GB2312"/>
          <w:noProof/>
          <w:color w:val="000000" w:themeColor="text1"/>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73089E" w:rsidRDefault="0073089E">
                            <w:pPr>
                              <w:jc w:val="center"/>
                              <w:rPr>
                                <w:rFonts w:hAnsi="宋体"/>
                                <w:szCs w:val="21"/>
                              </w:rPr>
                            </w:pPr>
                          </w:p>
                          <w:p w:rsidR="0073089E" w:rsidRDefault="0073089E">
                            <w:pPr>
                              <w:jc w:val="center"/>
                              <w:rPr>
                                <w:rFonts w:hAnsi="宋体"/>
                                <w:szCs w:val="21"/>
                              </w:rPr>
                            </w:pPr>
                          </w:p>
                          <w:p w:rsidR="0073089E" w:rsidRDefault="0073089E">
                            <w:pPr>
                              <w:jc w:val="center"/>
                              <w:rPr>
                                <w:rFonts w:hAnsi="宋体"/>
                                <w:szCs w:val="21"/>
                              </w:rPr>
                            </w:pPr>
                          </w:p>
                          <w:p w:rsidR="0073089E" w:rsidRDefault="00BD3CBD">
                            <w:pPr>
                              <w:jc w:val="center"/>
                              <w:rPr>
                                <w:rFonts w:hAnsi="宋体"/>
                                <w:szCs w:val="21"/>
                              </w:rPr>
                            </w:pPr>
                            <w:r>
                              <w:rPr>
                                <w:rFonts w:hAnsi="宋体" w:hint="eastAsia"/>
                                <w:szCs w:val="21"/>
                              </w:rPr>
                              <w:t>代理人身份证复印件</w:t>
                            </w:r>
                          </w:p>
                          <w:p w:rsidR="0073089E" w:rsidRDefault="00BD3CBD">
                            <w:pPr>
                              <w:jc w:val="center"/>
                              <w:rPr>
                                <w:szCs w:val="21"/>
                              </w:rPr>
                            </w:pPr>
                            <w:r>
                              <w:rPr>
                                <w:rFonts w:hAnsi="宋体" w:hint="eastAsia"/>
                                <w:szCs w:val="21"/>
                              </w:rPr>
                              <w:t>（盖单位公章）</w:t>
                            </w:r>
                          </w:p>
                        </w:txbxContent>
                      </wps:txbx>
                      <wps:bodyPr upright="1"/>
                    </wps:wsp>
                  </a:graphicData>
                </a:graphic>
              </wp:anchor>
            </w:drawing>
          </mc:Choice>
          <mc:Fallback xmlns:wpsCustomData="http://www.wps.cn/officeDocument/2013/wpsCustomData">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b2ESG+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rsidR="0073089E" w:rsidRDefault="0073089E">
      <w:pPr>
        <w:jc w:val="center"/>
        <w:rPr>
          <w:rFonts w:ascii="仿宋_GB2312" w:eastAsia="仿宋_GB2312" w:hAnsi="仿宋_GB2312" w:cs="仿宋_GB2312"/>
          <w:color w:val="000000" w:themeColor="text1"/>
          <w:sz w:val="28"/>
          <w:szCs w:val="28"/>
        </w:rPr>
      </w:pPr>
    </w:p>
    <w:p w:rsidR="0073089E" w:rsidRDefault="0073089E">
      <w:pPr>
        <w:spacing w:line="360" w:lineRule="auto"/>
        <w:ind w:firstLine="420"/>
        <w:rPr>
          <w:rFonts w:ascii="仿宋_GB2312" w:eastAsia="仿宋_GB2312" w:hAnsi="仿宋_GB2312" w:cs="仿宋_GB2312"/>
          <w:color w:val="000000" w:themeColor="text1"/>
          <w:sz w:val="28"/>
          <w:szCs w:val="28"/>
          <w:u w:val="single"/>
        </w:rPr>
      </w:pPr>
    </w:p>
    <w:p w:rsidR="0073089E" w:rsidRDefault="0073089E">
      <w:pPr>
        <w:spacing w:line="480" w:lineRule="exact"/>
        <w:rPr>
          <w:rFonts w:ascii="仿宋_GB2312" w:eastAsia="仿宋_GB2312" w:hAnsi="仿宋_GB2312" w:cs="仿宋_GB2312"/>
          <w:b/>
          <w:bCs/>
          <w:color w:val="000000" w:themeColor="text1"/>
          <w:sz w:val="28"/>
          <w:szCs w:val="28"/>
        </w:rPr>
      </w:pPr>
    </w:p>
    <w:p w:rsidR="0073089E" w:rsidRDefault="0073089E">
      <w:pPr>
        <w:spacing w:line="480" w:lineRule="exact"/>
        <w:rPr>
          <w:rFonts w:ascii="仿宋_GB2312" w:eastAsia="仿宋_GB2312" w:hAnsi="仿宋_GB2312" w:cs="仿宋_GB2312"/>
          <w:b/>
          <w:bCs/>
          <w:color w:val="000000" w:themeColor="text1"/>
          <w:sz w:val="28"/>
          <w:szCs w:val="28"/>
        </w:rPr>
      </w:pPr>
    </w:p>
    <w:p w:rsidR="0073089E" w:rsidRDefault="0073089E">
      <w:pPr>
        <w:spacing w:line="300" w:lineRule="auto"/>
        <w:jc w:val="center"/>
        <w:rPr>
          <w:rFonts w:ascii="仿宋_GB2312" w:eastAsia="仿宋_GB2312" w:hAnsi="仿宋_GB2312" w:cs="仿宋_GB2312"/>
          <w:b/>
          <w:color w:val="000000" w:themeColor="text1"/>
          <w:sz w:val="28"/>
          <w:szCs w:val="28"/>
        </w:rPr>
      </w:pPr>
    </w:p>
    <w:p w:rsidR="0073089E" w:rsidRDefault="00BD3CBD">
      <w:pPr>
        <w:spacing w:line="300" w:lineRule="auto"/>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lastRenderedPageBreak/>
        <w:t>2</w:t>
      </w:r>
      <w:r>
        <w:rPr>
          <w:rFonts w:ascii="仿宋_GB2312" w:eastAsia="仿宋_GB2312" w:hAnsi="仿宋_GB2312" w:cs="仿宋_GB2312" w:hint="eastAsia"/>
          <w:b/>
          <w:color w:val="000000" w:themeColor="text1"/>
          <w:sz w:val="28"/>
          <w:szCs w:val="28"/>
        </w:rPr>
        <w:t>资格证明文件</w:t>
      </w:r>
    </w:p>
    <w:p w:rsidR="0073089E" w:rsidRDefault="00BD3CBD">
      <w:pPr>
        <w:spacing w:line="300" w:lineRule="auto"/>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关于资格的声明函</w:t>
      </w: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致：（项目实施单位）</w:t>
      </w:r>
    </w:p>
    <w:p w:rsidR="0073089E" w:rsidRDefault="00BD3CBD">
      <w:pPr>
        <w:spacing w:line="48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关于贵方项目名称</w:t>
      </w:r>
      <w:r>
        <w:rPr>
          <w:rFonts w:ascii="仿宋_GB2312" w:eastAsia="仿宋_GB2312" w:hAnsi="仿宋_GB2312" w:cs="仿宋_GB2312" w:hint="eastAsia"/>
          <w:color w:val="000000" w:themeColor="text1"/>
          <w:sz w:val="28"/>
          <w:szCs w:val="28"/>
        </w:rPr>
        <w:t>:____________</w:t>
      </w:r>
      <w:r>
        <w:rPr>
          <w:rFonts w:ascii="仿宋_GB2312" w:eastAsia="仿宋_GB2312" w:hAnsi="仿宋_GB2312" w:cs="仿宋_GB2312" w:hint="eastAsia"/>
          <w:color w:val="000000" w:themeColor="text1"/>
          <w:sz w:val="28"/>
          <w:szCs w:val="28"/>
        </w:rPr>
        <w:t>项目编号：</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询价项目，本单位愿意提交报价响应文件，并证明所提交的文件、说明、材料是准确的和真实的。</w:t>
      </w:r>
    </w:p>
    <w:p w:rsidR="0073089E" w:rsidRDefault="00BD3CBD">
      <w:pPr>
        <w:spacing w:line="480" w:lineRule="exact"/>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（相关证明文件附后）</w:t>
      </w:r>
    </w:p>
    <w:p w:rsidR="0073089E" w:rsidRDefault="00BD3CBD">
      <w:pPr>
        <w:adjustRightInd w:val="0"/>
        <w:snapToGrid w:val="0"/>
        <w:spacing w:line="30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p>
    <w:p w:rsidR="0073089E" w:rsidRDefault="0073089E">
      <w:pPr>
        <w:adjustRightInd w:val="0"/>
        <w:snapToGrid w:val="0"/>
        <w:spacing w:line="300" w:lineRule="auto"/>
        <w:ind w:firstLineChars="200" w:firstLine="560"/>
        <w:rPr>
          <w:rFonts w:ascii="仿宋_GB2312" w:eastAsia="仿宋_GB2312" w:hAnsi="仿宋_GB2312" w:cs="仿宋_GB2312"/>
          <w:color w:val="000000" w:themeColor="text1"/>
          <w:sz w:val="28"/>
          <w:szCs w:val="28"/>
        </w:rPr>
      </w:pPr>
    </w:p>
    <w:p w:rsidR="0073089E" w:rsidRDefault="00BD3CBD">
      <w:pPr>
        <w:adjustRightInd w:val="0"/>
        <w:snapToGrid w:val="0"/>
        <w:spacing w:line="30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本单位保证全部申请文件和问题的回答是真实和有效的，并对所提供资料的真实性负责。</w:t>
      </w: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BD3CBD">
      <w:pPr>
        <w:adjustRightInd w:val="0"/>
        <w:snapToGrid w:val="0"/>
        <w:spacing w:line="30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报价单位代表（签名或盖私章）：</w:t>
      </w:r>
    </w:p>
    <w:p w:rsidR="0073089E" w:rsidRDefault="00BD3CBD">
      <w:pPr>
        <w:adjustRightInd w:val="0"/>
        <w:snapToGrid w:val="0"/>
        <w:spacing w:line="30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报价单位名称（盖单位公章）：</w:t>
      </w:r>
    </w:p>
    <w:p w:rsidR="0073089E" w:rsidRDefault="00BD3CBD">
      <w:pPr>
        <w:adjustRightInd w:val="0"/>
        <w:snapToGrid w:val="0"/>
        <w:spacing w:line="300" w:lineRule="auto"/>
        <w:rPr>
          <w:rFonts w:ascii="仿宋_GB2312" w:eastAsia="仿宋_GB2312" w:hAnsi="仿宋_GB2312" w:cs="仿宋_GB2312"/>
          <w:color w:val="000000" w:themeColor="text1"/>
          <w:sz w:val="28"/>
          <w:szCs w:val="28"/>
        </w:rPr>
        <w:sectPr w:rsidR="0073089E">
          <w:pgSz w:w="11906" w:h="16838"/>
          <w:pgMar w:top="1089" w:right="1077" w:bottom="1089" w:left="777" w:header="851" w:footer="992" w:gutter="0"/>
          <w:cols w:space="720"/>
          <w:docGrid w:type="lines" w:linePitch="312"/>
        </w:sectPr>
      </w:pPr>
      <w:r>
        <w:rPr>
          <w:rFonts w:ascii="仿宋_GB2312" w:eastAsia="仿宋_GB2312" w:hAnsi="仿宋_GB2312" w:cs="仿宋_GB2312" w:hint="eastAsia"/>
          <w:color w:val="000000" w:themeColor="text1"/>
          <w:sz w:val="28"/>
          <w:szCs w:val="28"/>
        </w:rPr>
        <w:t>日期：年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lastRenderedPageBreak/>
        <w:t xml:space="preserve">3 </w:t>
      </w:r>
      <w:r>
        <w:rPr>
          <w:rFonts w:ascii="仿宋_GB2312" w:eastAsia="仿宋_GB2312" w:hAnsi="仿宋_GB2312" w:cs="仿宋_GB2312" w:hint="eastAsia"/>
          <w:b/>
          <w:color w:val="000000" w:themeColor="text1"/>
          <w:sz w:val="28"/>
          <w:szCs w:val="28"/>
        </w:rPr>
        <w:t>报价意向承诺及声明函</w:t>
      </w:r>
    </w:p>
    <w:p w:rsidR="0073089E" w:rsidRDefault="00BD3CBD">
      <w:pPr>
        <w:spacing w:line="360" w:lineRule="auto"/>
        <w:jc w:val="center"/>
        <w:rPr>
          <w:rFonts w:ascii="仿宋_GB2312" w:eastAsia="仿宋_GB2312" w:hAnsi="仿宋_GB2312" w:cs="仿宋_GB2312"/>
          <w:b/>
          <w:color w:val="000000" w:themeColor="text1"/>
          <w:sz w:val="36"/>
          <w:szCs w:val="36"/>
        </w:rPr>
      </w:pPr>
      <w:r>
        <w:rPr>
          <w:rFonts w:ascii="仿宋_GB2312" w:eastAsia="仿宋_GB2312" w:hAnsi="仿宋_GB2312" w:cs="仿宋_GB2312" w:hint="eastAsia"/>
          <w:b/>
          <w:color w:val="000000" w:themeColor="text1"/>
          <w:sz w:val="36"/>
          <w:szCs w:val="36"/>
        </w:rPr>
        <w:t>报</w:t>
      </w:r>
      <w:r>
        <w:rPr>
          <w:rFonts w:ascii="仿宋_GB2312" w:eastAsia="仿宋_GB2312" w:hAnsi="仿宋_GB2312" w:cs="仿宋_GB2312" w:hint="eastAsia"/>
          <w:b/>
          <w:color w:val="000000" w:themeColor="text1"/>
          <w:sz w:val="36"/>
          <w:szCs w:val="36"/>
        </w:rPr>
        <w:t xml:space="preserve"> </w:t>
      </w:r>
      <w:r>
        <w:rPr>
          <w:rFonts w:ascii="仿宋_GB2312" w:eastAsia="仿宋_GB2312" w:hAnsi="仿宋_GB2312" w:cs="仿宋_GB2312" w:hint="eastAsia"/>
          <w:b/>
          <w:color w:val="000000" w:themeColor="text1"/>
          <w:sz w:val="36"/>
          <w:szCs w:val="36"/>
        </w:rPr>
        <w:t>价</w:t>
      </w:r>
      <w:r>
        <w:rPr>
          <w:rFonts w:ascii="仿宋_GB2312" w:eastAsia="仿宋_GB2312" w:hAnsi="仿宋_GB2312" w:cs="仿宋_GB2312" w:hint="eastAsia"/>
          <w:b/>
          <w:color w:val="000000" w:themeColor="text1"/>
          <w:sz w:val="36"/>
          <w:szCs w:val="36"/>
        </w:rPr>
        <w:t xml:space="preserve"> </w:t>
      </w:r>
      <w:r>
        <w:rPr>
          <w:rFonts w:ascii="仿宋_GB2312" w:eastAsia="仿宋_GB2312" w:hAnsi="仿宋_GB2312" w:cs="仿宋_GB2312" w:hint="eastAsia"/>
          <w:b/>
          <w:color w:val="000000" w:themeColor="text1"/>
          <w:sz w:val="36"/>
          <w:szCs w:val="36"/>
        </w:rPr>
        <w:t>意</w:t>
      </w:r>
      <w:r>
        <w:rPr>
          <w:rFonts w:ascii="仿宋_GB2312" w:eastAsia="仿宋_GB2312" w:hAnsi="仿宋_GB2312" w:cs="仿宋_GB2312" w:hint="eastAsia"/>
          <w:b/>
          <w:color w:val="000000" w:themeColor="text1"/>
          <w:sz w:val="36"/>
          <w:szCs w:val="36"/>
        </w:rPr>
        <w:t xml:space="preserve"> </w:t>
      </w:r>
      <w:r>
        <w:rPr>
          <w:rFonts w:ascii="仿宋_GB2312" w:eastAsia="仿宋_GB2312" w:hAnsi="仿宋_GB2312" w:cs="仿宋_GB2312" w:hint="eastAsia"/>
          <w:b/>
          <w:color w:val="000000" w:themeColor="text1"/>
          <w:sz w:val="36"/>
          <w:szCs w:val="36"/>
        </w:rPr>
        <w:t>向</w:t>
      </w:r>
      <w:r>
        <w:rPr>
          <w:rFonts w:ascii="仿宋_GB2312" w:eastAsia="仿宋_GB2312" w:hAnsi="仿宋_GB2312" w:cs="仿宋_GB2312" w:hint="eastAsia"/>
          <w:b/>
          <w:color w:val="000000" w:themeColor="text1"/>
          <w:sz w:val="36"/>
          <w:szCs w:val="36"/>
        </w:rPr>
        <w:t xml:space="preserve"> </w:t>
      </w:r>
      <w:r>
        <w:rPr>
          <w:rFonts w:ascii="仿宋_GB2312" w:eastAsia="仿宋_GB2312" w:hAnsi="仿宋_GB2312" w:cs="仿宋_GB2312" w:hint="eastAsia"/>
          <w:b/>
          <w:color w:val="000000" w:themeColor="text1"/>
          <w:sz w:val="36"/>
          <w:szCs w:val="36"/>
        </w:rPr>
        <w:t>承</w:t>
      </w:r>
      <w:r>
        <w:rPr>
          <w:rFonts w:ascii="仿宋_GB2312" w:eastAsia="仿宋_GB2312" w:hAnsi="仿宋_GB2312" w:cs="仿宋_GB2312" w:hint="eastAsia"/>
          <w:b/>
          <w:color w:val="000000" w:themeColor="text1"/>
          <w:sz w:val="36"/>
          <w:szCs w:val="36"/>
        </w:rPr>
        <w:t xml:space="preserve"> </w:t>
      </w:r>
      <w:r>
        <w:rPr>
          <w:rFonts w:ascii="仿宋_GB2312" w:eastAsia="仿宋_GB2312" w:hAnsi="仿宋_GB2312" w:cs="仿宋_GB2312" w:hint="eastAsia"/>
          <w:b/>
          <w:color w:val="000000" w:themeColor="text1"/>
          <w:sz w:val="36"/>
          <w:szCs w:val="36"/>
        </w:rPr>
        <w:t>诺</w:t>
      </w:r>
      <w:r>
        <w:rPr>
          <w:rFonts w:ascii="仿宋_GB2312" w:eastAsia="仿宋_GB2312" w:hAnsi="仿宋_GB2312" w:cs="仿宋_GB2312" w:hint="eastAsia"/>
          <w:b/>
          <w:color w:val="000000" w:themeColor="text1"/>
          <w:sz w:val="36"/>
          <w:szCs w:val="36"/>
        </w:rPr>
        <w:t xml:space="preserve"> </w:t>
      </w:r>
      <w:r>
        <w:rPr>
          <w:rFonts w:ascii="仿宋_GB2312" w:eastAsia="仿宋_GB2312" w:hAnsi="仿宋_GB2312" w:cs="仿宋_GB2312" w:hint="eastAsia"/>
          <w:b/>
          <w:color w:val="000000" w:themeColor="text1"/>
          <w:sz w:val="36"/>
          <w:szCs w:val="36"/>
        </w:rPr>
        <w:t>及</w:t>
      </w:r>
      <w:r>
        <w:rPr>
          <w:rFonts w:ascii="仿宋_GB2312" w:eastAsia="仿宋_GB2312" w:hAnsi="仿宋_GB2312" w:cs="仿宋_GB2312" w:hint="eastAsia"/>
          <w:b/>
          <w:color w:val="000000" w:themeColor="text1"/>
          <w:sz w:val="36"/>
          <w:szCs w:val="36"/>
        </w:rPr>
        <w:t xml:space="preserve"> </w:t>
      </w:r>
      <w:r>
        <w:rPr>
          <w:rFonts w:ascii="仿宋_GB2312" w:eastAsia="仿宋_GB2312" w:hAnsi="仿宋_GB2312" w:cs="仿宋_GB2312" w:hint="eastAsia"/>
          <w:b/>
          <w:color w:val="000000" w:themeColor="text1"/>
          <w:sz w:val="36"/>
          <w:szCs w:val="36"/>
        </w:rPr>
        <w:t>声</w:t>
      </w:r>
      <w:r>
        <w:rPr>
          <w:rFonts w:ascii="仿宋_GB2312" w:eastAsia="仿宋_GB2312" w:hAnsi="仿宋_GB2312" w:cs="仿宋_GB2312" w:hint="eastAsia"/>
          <w:b/>
          <w:color w:val="000000" w:themeColor="text1"/>
          <w:sz w:val="36"/>
          <w:szCs w:val="36"/>
        </w:rPr>
        <w:t xml:space="preserve"> </w:t>
      </w:r>
      <w:r>
        <w:rPr>
          <w:rFonts w:ascii="仿宋_GB2312" w:eastAsia="仿宋_GB2312" w:hAnsi="仿宋_GB2312" w:cs="仿宋_GB2312" w:hint="eastAsia"/>
          <w:b/>
          <w:color w:val="000000" w:themeColor="text1"/>
          <w:sz w:val="36"/>
          <w:szCs w:val="36"/>
        </w:rPr>
        <w:t>明</w:t>
      </w:r>
      <w:r>
        <w:rPr>
          <w:rFonts w:ascii="仿宋_GB2312" w:eastAsia="仿宋_GB2312" w:hAnsi="仿宋_GB2312" w:cs="仿宋_GB2312" w:hint="eastAsia"/>
          <w:b/>
          <w:color w:val="000000" w:themeColor="text1"/>
          <w:sz w:val="36"/>
          <w:szCs w:val="36"/>
        </w:rPr>
        <w:t xml:space="preserve"> </w:t>
      </w:r>
      <w:r>
        <w:rPr>
          <w:rFonts w:ascii="仿宋_GB2312" w:eastAsia="仿宋_GB2312" w:hAnsi="仿宋_GB2312" w:cs="仿宋_GB2312" w:hint="eastAsia"/>
          <w:b/>
          <w:color w:val="000000" w:themeColor="text1"/>
          <w:sz w:val="36"/>
          <w:szCs w:val="36"/>
        </w:rPr>
        <w:t>函</w:t>
      </w:r>
    </w:p>
    <w:p w:rsidR="0073089E" w:rsidRDefault="00BD3CBD">
      <w:pPr>
        <w:pStyle w:val="aff1"/>
        <w:adjustRightInd w:val="0"/>
        <w:ind w:right="-1" w:firstLine="0"/>
        <w:jc w:val="left"/>
        <w:rPr>
          <w:rFonts w:hAnsi="仿宋_GB2312" w:cs="仿宋_GB2312"/>
          <w:color w:val="000000" w:themeColor="text1"/>
          <w:sz w:val="24"/>
          <w:szCs w:val="24"/>
        </w:rPr>
      </w:pPr>
      <w:r>
        <w:rPr>
          <w:rFonts w:hAnsi="仿宋_GB2312" w:cs="仿宋_GB2312" w:hint="eastAsia"/>
          <w:color w:val="000000" w:themeColor="text1"/>
          <w:sz w:val="24"/>
          <w:szCs w:val="24"/>
        </w:rPr>
        <w:t>致：</w:t>
      </w:r>
      <w:r>
        <w:rPr>
          <w:rFonts w:hAnsi="仿宋_GB2312" w:cs="仿宋_GB2312" w:hint="eastAsia"/>
          <w:color w:val="000000" w:themeColor="text1"/>
          <w:sz w:val="24"/>
          <w:szCs w:val="24"/>
          <w:u w:val="single"/>
        </w:rPr>
        <w:t>（项目实施单位）</w:t>
      </w:r>
      <w:r>
        <w:rPr>
          <w:rFonts w:hAnsi="仿宋_GB2312" w:cs="仿宋_GB2312" w:hint="eastAsia"/>
          <w:color w:val="000000" w:themeColor="text1"/>
          <w:sz w:val="24"/>
          <w:szCs w:val="24"/>
          <w:u w:val="single"/>
        </w:rPr>
        <w:t xml:space="preserve"> </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1.</w:t>
      </w:r>
      <w:r>
        <w:rPr>
          <w:rFonts w:ascii="仿宋_GB2312" w:eastAsia="仿宋_GB2312" w:hAnsi="仿宋_GB2312" w:cs="仿宋_GB2312" w:hint="eastAsia"/>
          <w:color w:val="000000" w:themeColor="text1"/>
          <w:sz w:val="24"/>
        </w:rPr>
        <w:t>根据询价人发出的的项目编号为的工程的询价文件，我方已详细审查了全部内容，并无异议。</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现我方承诺：</w:t>
      </w:r>
      <w:r>
        <w:rPr>
          <w:rFonts w:ascii="仿宋_GB2312" w:eastAsia="仿宋_GB2312" w:hAnsi="仿宋_GB2312" w:cs="仿宋_GB2312" w:hint="eastAsia"/>
          <w:color w:val="000000" w:themeColor="text1"/>
          <w:kern w:val="0"/>
          <w:sz w:val="24"/>
        </w:rPr>
        <w:t>愿以人民币元（小写：</w:t>
      </w:r>
      <w:r>
        <w:rPr>
          <w:rFonts w:ascii="仿宋_GB2312" w:eastAsia="仿宋_GB2312" w:hAnsi="仿宋_GB2312" w:cs="仿宋_GB2312" w:hint="eastAsia"/>
          <w:color w:val="000000" w:themeColor="text1"/>
          <w:kern w:val="0"/>
          <w:sz w:val="24"/>
          <w:u w:val="single"/>
        </w:rPr>
        <w:t>￥</w:t>
      </w:r>
      <w:r>
        <w:rPr>
          <w:rFonts w:ascii="仿宋_GB2312" w:eastAsia="仿宋_GB2312" w:hAnsi="仿宋_GB2312" w:cs="仿宋_GB2312" w:hint="eastAsia"/>
          <w:color w:val="000000" w:themeColor="text1"/>
          <w:kern w:val="0"/>
          <w:sz w:val="24"/>
          <w:u w:val="single"/>
        </w:rPr>
        <w:t xml:space="preserve">       </w:t>
      </w:r>
      <w:r>
        <w:rPr>
          <w:rFonts w:ascii="仿宋_GB2312" w:eastAsia="仿宋_GB2312" w:hAnsi="仿宋_GB2312" w:cs="仿宋_GB2312" w:hint="eastAsia"/>
          <w:color w:val="000000" w:themeColor="text1"/>
          <w:kern w:val="0"/>
          <w:sz w:val="24"/>
        </w:rPr>
        <w:t>元）的报价，承包本次交易所包含的所有工作，并承担任何质量缺陷责任。</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我方保证将按照本项目询价文件第二部分项目内容的技术、商务要求完成本项目。</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hint="eastAsia"/>
          <w:color w:val="000000" w:themeColor="text1"/>
          <w:sz w:val="24"/>
        </w:rPr>
        <w:t>如果我方获得承包资格，我方保证将</w:t>
      </w:r>
      <w:r>
        <w:rPr>
          <w:rFonts w:ascii="仿宋_GB2312" w:eastAsia="仿宋_GB2312" w:hAnsi="仿宋_GB2312" w:cs="仿宋_GB2312" w:hint="eastAsia"/>
          <w:color w:val="000000" w:themeColor="text1"/>
          <w:kern w:val="0"/>
          <w:sz w:val="24"/>
        </w:rPr>
        <w:t>在合同要求的服务期内开展工作，在规定的时间内，按照上述文件完成项目，并严格履行合同。</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6.</w:t>
      </w:r>
      <w:r>
        <w:rPr>
          <w:rFonts w:ascii="仿宋_GB2312" w:eastAsia="仿宋_GB2312" w:hAnsi="仿宋_GB2312" w:cs="仿宋_GB2312" w:hint="eastAsia"/>
          <w:color w:val="000000" w:themeColor="text1"/>
          <w:sz w:val="24"/>
        </w:rPr>
        <w:t>如果我方获得承包资格，我方将实行项目经理负责制，我方拟委派的项目负责人为（证书编号为：），并按询价人要求配</w:t>
      </w:r>
      <w:r>
        <w:rPr>
          <w:rFonts w:ascii="仿宋_GB2312" w:eastAsia="仿宋_GB2312" w:hAnsi="仿宋_GB2312" w:cs="仿宋_GB2312" w:hint="eastAsia"/>
          <w:color w:val="000000" w:themeColor="text1"/>
          <w:sz w:val="24"/>
        </w:rPr>
        <w:t>备项目管理班子。如未经询价人同意更换项目班子成员，询价人有权取消我公司的承包资格或单方面终止合同，由此造成的违约责任由我公司承担。</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w:t>
      </w:r>
      <w:r>
        <w:rPr>
          <w:rFonts w:ascii="仿宋_GB2312" w:eastAsia="仿宋_GB2312" w:hAnsi="仿宋_GB2312" w:cs="仿宋_GB2312" w:hint="eastAsia"/>
          <w:color w:val="000000" w:themeColor="text1"/>
          <w:sz w:val="24"/>
        </w:rPr>
        <w:t>我方就参加本项目交易工作，作出以下郑重声明：</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⑴</w:t>
      </w:r>
      <w:r>
        <w:rPr>
          <w:rFonts w:ascii="仿宋_GB2312" w:eastAsia="仿宋_GB2312" w:hAnsi="仿宋_GB2312" w:cs="仿宋_GB2312" w:hint="eastAsia"/>
          <w:color w:val="000000" w:themeColor="text1"/>
          <w:sz w:val="24"/>
        </w:rPr>
        <w:t xml:space="preserve"> </w:t>
      </w:r>
      <w:r>
        <w:rPr>
          <w:rFonts w:ascii="仿宋_GB2312" w:eastAsia="仿宋_GB2312" w:hAnsi="仿宋_GB2312" w:cs="仿宋_GB2312" w:hint="eastAsia"/>
          <w:color w:val="000000" w:themeColor="text1"/>
          <w:sz w:val="24"/>
        </w:rPr>
        <w:t>本公司保证报价资料及其后提供的一切材料都是真实的。</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⑵</w:t>
      </w:r>
      <w:r>
        <w:rPr>
          <w:rFonts w:ascii="仿宋_GB2312" w:eastAsia="仿宋_GB2312" w:hAnsi="仿宋_GB2312" w:cs="仿宋_GB2312" w:hint="eastAsia"/>
          <w:color w:val="000000" w:themeColor="text1"/>
          <w:sz w:val="24"/>
        </w:rPr>
        <w:t xml:space="preserve"> </w:t>
      </w:r>
      <w:r>
        <w:rPr>
          <w:rFonts w:ascii="仿宋_GB2312" w:eastAsia="仿宋_GB2312" w:hAnsi="仿宋_GB2312" w:cs="仿宋_GB2312" w:hint="eastAsia"/>
          <w:color w:val="000000" w:themeColor="text1"/>
          <w:sz w:val="24"/>
        </w:rPr>
        <w:t>本公司保证在本项目交易中不给其他单位挂靠，不出让交易资格，不向询价人行贿。</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⑶</w:t>
      </w:r>
      <w:r>
        <w:rPr>
          <w:rFonts w:ascii="仿宋_GB2312" w:eastAsia="仿宋_GB2312" w:hAnsi="仿宋_GB2312" w:cs="仿宋_GB2312" w:hint="eastAsia"/>
          <w:color w:val="000000" w:themeColor="text1"/>
          <w:sz w:val="24"/>
        </w:rPr>
        <w:t xml:space="preserve"> </w:t>
      </w:r>
      <w:r>
        <w:rPr>
          <w:rFonts w:ascii="仿宋_GB2312" w:eastAsia="仿宋_GB2312" w:hAnsi="仿宋_GB2312" w:cs="仿宋_GB2312" w:hint="eastAsia"/>
          <w:color w:val="000000" w:themeColor="text1"/>
          <w:sz w:val="24"/>
        </w:rPr>
        <w:t>本公司没有处于被责令停业的状态；没有处于被建设行政主管部门取消投标资格的处罚期内；没有处于财产被接管、冻结、破产的状态；在报名资料核对截止日期前两年内没有建设行政主管部门、水行政主管部门已书</w:t>
      </w:r>
      <w:r>
        <w:rPr>
          <w:rFonts w:ascii="仿宋_GB2312" w:eastAsia="仿宋_GB2312" w:hAnsi="仿宋_GB2312" w:cs="仿宋_GB2312" w:hint="eastAsia"/>
          <w:color w:val="000000" w:themeColor="text1"/>
          <w:sz w:val="24"/>
        </w:rPr>
        <w:t>面认定的重大工程质量问题；在广州市人民检察院行贿犯罪档案查询结果中，本公司没有在提交报价文件截止时间前两年内被人民法院判决犯有行贿罪的记录。</w:t>
      </w:r>
    </w:p>
    <w:p w:rsidR="0073089E" w:rsidRDefault="00BD3CBD">
      <w:pPr>
        <w:autoSpaceDE w:val="0"/>
        <w:autoSpaceDN w:val="0"/>
        <w:adjustRightInd w:val="0"/>
        <w:spacing w:line="400" w:lineRule="exact"/>
        <w:ind w:leftChars="-257" w:left="-540"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⑷</w:t>
      </w:r>
      <w:r>
        <w:rPr>
          <w:rFonts w:ascii="仿宋_GB2312" w:eastAsia="仿宋_GB2312" w:hAnsi="仿宋_GB2312" w:cs="仿宋_GB2312" w:hint="eastAsia"/>
          <w:color w:val="000000" w:themeColor="text1"/>
          <w:sz w:val="24"/>
        </w:rPr>
        <w:t xml:space="preserve"> </w:t>
      </w:r>
      <w:r>
        <w:rPr>
          <w:rFonts w:ascii="仿宋_GB2312" w:eastAsia="仿宋_GB2312" w:hAnsi="仿宋_GB2312" w:cs="仿宋_GB2312" w:hint="eastAsia"/>
          <w:color w:val="000000" w:themeColor="text1"/>
          <w:sz w:val="24"/>
        </w:rPr>
        <w:t>本公司及其有隶属关系的机构没有参加本项目的前期工作编写工作。</w:t>
      </w:r>
    </w:p>
    <w:p w:rsidR="0073089E" w:rsidRDefault="00BD3CBD">
      <w:pPr>
        <w:pStyle w:val="aff"/>
        <w:spacing w:line="400" w:lineRule="exact"/>
        <w:ind w:leftChars="-257" w:left="-540" w:firstLine="496"/>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本公司违反上述承诺，或本声明陈述与事实不符，经查实，本公司愿意接受公开通报，承担由此带来的法律后果。</w:t>
      </w:r>
    </w:p>
    <w:p w:rsidR="0073089E" w:rsidRDefault="0073089E">
      <w:pPr>
        <w:pStyle w:val="aff"/>
        <w:ind w:firstLine="496"/>
        <w:rPr>
          <w:rFonts w:ascii="仿宋_GB2312" w:eastAsia="仿宋_GB2312" w:hAnsi="仿宋_GB2312" w:cs="仿宋_GB2312"/>
          <w:color w:val="000000" w:themeColor="text1"/>
        </w:rPr>
      </w:pPr>
    </w:p>
    <w:p w:rsidR="0073089E" w:rsidRDefault="00BD3CBD">
      <w:pPr>
        <w:pStyle w:val="aff"/>
        <w:ind w:firstLine="496"/>
        <w:rPr>
          <w:rFonts w:ascii="仿宋_GB2312" w:eastAsia="仿宋_GB2312" w:hAnsi="仿宋_GB2312" w:cs="仿宋_GB2312"/>
          <w:color w:val="000000" w:themeColor="text1"/>
          <w:u w:val="single"/>
        </w:rPr>
      </w:pPr>
      <w:r>
        <w:rPr>
          <w:rFonts w:ascii="仿宋_GB2312" w:eastAsia="仿宋_GB2312" w:hAnsi="仿宋_GB2312" w:cs="仿宋_GB2312" w:hint="eastAsia"/>
          <w:color w:val="000000" w:themeColor="text1"/>
        </w:rPr>
        <w:t>承包意向人：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盖公章</w:t>
      </w:r>
      <w:r>
        <w:rPr>
          <w:rFonts w:ascii="仿宋_GB2312" w:eastAsia="仿宋_GB2312" w:hAnsi="仿宋_GB2312" w:cs="仿宋_GB2312" w:hint="eastAsia"/>
          <w:color w:val="000000" w:themeColor="text1"/>
        </w:rPr>
        <w:t>)</w:t>
      </w:r>
    </w:p>
    <w:p w:rsidR="0073089E" w:rsidRDefault="00BD3CBD">
      <w:pPr>
        <w:pStyle w:val="aff"/>
        <w:ind w:firstLine="496"/>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法定代表人（签名或盖章）：</w:t>
      </w:r>
    </w:p>
    <w:p w:rsidR="0073089E" w:rsidRDefault="00BD3CBD">
      <w:pPr>
        <w:autoSpaceDE w:val="0"/>
        <w:autoSpaceDN w:val="0"/>
        <w:adjustRightInd w:val="0"/>
        <w:spacing w:line="360" w:lineRule="auto"/>
        <w:ind w:leftChars="-257" w:left="-540" w:firstLineChars="406" w:firstLine="1007"/>
        <w:rPr>
          <w:rFonts w:ascii="仿宋_GB2312" w:eastAsia="仿宋_GB2312" w:hAnsi="仿宋_GB2312" w:cs="仿宋_GB2312"/>
          <w:snapToGrid w:val="0"/>
          <w:color w:val="000000" w:themeColor="text1"/>
          <w:spacing w:val="4"/>
          <w:kern w:val="0"/>
          <w:sz w:val="24"/>
        </w:rPr>
      </w:pPr>
      <w:r>
        <w:rPr>
          <w:rFonts w:ascii="仿宋_GB2312" w:eastAsia="仿宋_GB2312" w:hAnsi="仿宋_GB2312" w:cs="仿宋_GB2312" w:hint="eastAsia"/>
          <w:snapToGrid w:val="0"/>
          <w:color w:val="000000" w:themeColor="text1"/>
          <w:spacing w:val="4"/>
          <w:kern w:val="0"/>
          <w:sz w:val="24"/>
        </w:rPr>
        <w:t>日</w:t>
      </w:r>
      <w:r>
        <w:rPr>
          <w:rFonts w:ascii="仿宋_GB2312" w:eastAsia="仿宋_GB2312" w:hAnsi="仿宋_GB2312" w:cs="仿宋_GB2312" w:hint="eastAsia"/>
          <w:snapToGrid w:val="0"/>
          <w:color w:val="000000" w:themeColor="text1"/>
          <w:spacing w:val="4"/>
          <w:kern w:val="0"/>
          <w:sz w:val="24"/>
        </w:rPr>
        <w:t xml:space="preserve">    </w:t>
      </w:r>
      <w:r>
        <w:rPr>
          <w:rFonts w:ascii="仿宋_GB2312" w:eastAsia="仿宋_GB2312" w:hAnsi="仿宋_GB2312" w:cs="仿宋_GB2312" w:hint="eastAsia"/>
          <w:snapToGrid w:val="0"/>
          <w:color w:val="000000" w:themeColor="text1"/>
          <w:spacing w:val="4"/>
          <w:kern w:val="0"/>
          <w:sz w:val="24"/>
        </w:rPr>
        <w:t>期：</w:t>
      </w:r>
      <w:r>
        <w:rPr>
          <w:rFonts w:ascii="仿宋_GB2312" w:eastAsia="仿宋_GB2312" w:hAnsi="仿宋_GB2312" w:cs="仿宋_GB2312" w:hint="eastAsia"/>
          <w:snapToGrid w:val="0"/>
          <w:color w:val="000000" w:themeColor="text1"/>
          <w:spacing w:val="4"/>
          <w:kern w:val="0"/>
          <w:sz w:val="24"/>
        </w:rPr>
        <w:t xml:space="preserve">  </w:t>
      </w:r>
      <w:r>
        <w:rPr>
          <w:rFonts w:ascii="仿宋_GB2312" w:eastAsia="仿宋_GB2312" w:hAnsi="仿宋_GB2312" w:cs="仿宋_GB2312" w:hint="eastAsia"/>
          <w:snapToGrid w:val="0"/>
          <w:color w:val="000000" w:themeColor="text1"/>
          <w:spacing w:val="4"/>
          <w:kern w:val="0"/>
          <w:sz w:val="24"/>
        </w:rPr>
        <w:t>年</w:t>
      </w:r>
      <w:r>
        <w:rPr>
          <w:rFonts w:ascii="仿宋_GB2312" w:eastAsia="仿宋_GB2312" w:hAnsi="仿宋_GB2312" w:cs="仿宋_GB2312" w:hint="eastAsia"/>
          <w:snapToGrid w:val="0"/>
          <w:color w:val="000000" w:themeColor="text1"/>
          <w:spacing w:val="4"/>
          <w:kern w:val="0"/>
          <w:sz w:val="24"/>
        </w:rPr>
        <w:t xml:space="preserve"> </w:t>
      </w:r>
      <w:r>
        <w:rPr>
          <w:rFonts w:ascii="仿宋_GB2312" w:eastAsia="仿宋_GB2312" w:hAnsi="仿宋_GB2312" w:cs="仿宋_GB2312" w:hint="eastAsia"/>
          <w:snapToGrid w:val="0"/>
          <w:color w:val="000000" w:themeColor="text1"/>
          <w:spacing w:val="4"/>
          <w:kern w:val="0"/>
          <w:sz w:val="24"/>
        </w:rPr>
        <w:t>月</w:t>
      </w:r>
      <w:r>
        <w:rPr>
          <w:rFonts w:ascii="仿宋_GB2312" w:eastAsia="仿宋_GB2312" w:hAnsi="仿宋_GB2312" w:cs="仿宋_GB2312" w:hint="eastAsia"/>
          <w:snapToGrid w:val="0"/>
          <w:color w:val="000000" w:themeColor="text1"/>
          <w:spacing w:val="4"/>
          <w:kern w:val="0"/>
          <w:sz w:val="24"/>
        </w:rPr>
        <w:t xml:space="preserve"> </w:t>
      </w:r>
      <w:r>
        <w:rPr>
          <w:rFonts w:ascii="仿宋_GB2312" w:eastAsia="仿宋_GB2312" w:hAnsi="仿宋_GB2312" w:cs="仿宋_GB2312" w:hint="eastAsia"/>
          <w:snapToGrid w:val="0"/>
          <w:color w:val="000000" w:themeColor="text1"/>
          <w:spacing w:val="4"/>
          <w:kern w:val="0"/>
          <w:sz w:val="24"/>
        </w:rPr>
        <w:t>日</w:t>
      </w:r>
      <w:r>
        <w:rPr>
          <w:rFonts w:ascii="仿宋_GB2312" w:eastAsia="仿宋_GB2312" w:hAnsi="仿宋_GB2312" w:cs="仿宋_GB2312" w:hint="eastAsia"/>
          <w:snapToGrid w:val="0"/>
          <w:color w:val="000000" w:themeColor="text1"/>
          <w:spacing w:val="4"/>
          <w:kern w:val="0"/>
          <w:sz w:val="24"/>
        </w:rPr>
        <w:t xml:space="preserve">    </w:t>
      </w:r>
    </w:p>
    <w:p w:rsidR="0073089E" w:rsidRDefault="0073089E">
      <w:pPr>
        <w:pStyle w:val="aff"/>
        <w:ind w:firstLine="496"/>
        <w:rPr>
          <w:rFonts w:ascii="仿宋_GB2312" w:eastAsia="仿宋_GB2312" w:hAnsi="仿宋_GB2312" w:cs="仿宋_GB2312"/>
          <w:color w:val="000000" w:themeColor="text1"/>
        </w:rPr>
        <w:sectPr w:rsidR="0073089E">
          <w:endnotePr>
            <w:numFmt w:val="decimal"/>
          </w:endnotePr>
          <w:pgSz w:w="11907" w:h="16840"/>
          <w:pgMar w:top="1247" w:right="1418" w:bottom="1134" w:left="1418" w:header="851" w:footer="907" w:gutter="567"/>
          <w:cols w:space="720"/>
          <w:docGrid w:type="linesAndChars" w:linePitch="312"/>
        </w:sectPr>
      </w:pPr>
    </w:p>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lastRenderedPageBreak/>
        <w:t xml:space="preserve">4 </w:t>
      </w:r>
      <w:r>
        <w:rPr>
          <w:rFonts w:ascii="仿宋_GB2312" w:eastAsia="仿宋_GB2312" w:hAnsi="仿宋_GB2312" w:cs="仿宋_GB2312" w:hint="eastAsia"/>
          <w:b/>
          <w:color w:val="000000" w:themeColor="text1"/>
          <w:sz w:val="28"/>
          <w:szCs w:val="28"/>
        </w:rPr>
        <w:t>拟投入本项目的项目负责人情况表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329"/>
        <w:gridCol w:w="664"/>
        <w:gridCol w:w="997"/>
        <w:gridCol w:w="996"/>
        <w:gridCol w:w="665"/>
        <w:gridCol w:w="1328"/>
        <w:gridCol w:w="334"/>
        <w:gridCol w:w="1662"/>
      </w:tblGrid>
      <w:tr w:rsidR="0073089E">
        <w:tc>
          <w:tcPr>
            <w:tcW w:w="1661" w:type="dxa"/>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姓名</w:t>
            </w:r>
          </w:p>
        </w:tc>
        <w:tc>
          <w:tcPr>
            <w:tcW w:w="1661"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661" w:type="dxa"/>
            <w:gridSpan w:val="2"/>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出生年月</w:t>
            </w:r>
          </w:p>
        </w:tc>
        <w:tc>
          <w:tcPr>
            <w:tcW w:w="1661"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662" w:type="dxa"/>
            <w:gridSpan w:val="2"/>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学历</w:t>
            </w:r>
          </w:p>
        </w:tc>
        <w:tc>
          <w:tcPr>
            <w:tcW w:w="1662" w:type="dxa"/>
          </w:tcPr>
          <w:p w:rsidR="0073089E" w:rsidRDefault="0073089E">
            <w:pPr>
              <w:jc w:val="center"/>
              <w:rPr>
                <w:rFonts w:ascii="仿宋_GB2312" w:eastAsia="仿宋_GB2312" w:hAnsi="仿宋_GB2312" w:cs="仿宋_GB2312"/>
                <w:b/>
                <w:color w:val="000000" w:themeColor="text1"/>
                <w:sz w:val="28"/>
                <w:szCs w:val="28"/>
              </w:rPr>
            </w:pPr>
          </w:p>
        </w:tc>
      </w:tr>
      <w:tr w:rsidR="0073089E">
        <w:tc>
          <w:tcPr>
            <w:tcW w:w="1661" w:type="dxa"/>
          </w:tcPr>
          <w:p w:rsidR="0073089E" w:rsidRDefault="00BD3CBD">
            <w:pPr>
              <w:spacing w:line="36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职称</w:t>
            </w:r>
          </w:p>
        </w:tc>
        <w:tc>
          <w:tcPr>
            <w:tcW w:w="1661" w:type="dxa"/>
            <w:gridSpan w:val="2"/>
          </w:tcPr>
          <w:p w:rsidR="0073089E" w:rsidRDefault="0073089E">
            <w:pPr>
              <w:spacing w:line="360" w:lineRule="exact"/>
              <w:jc w:val="center"/>
              <w:rPr>
                <w:rFonts w:ascii="仿宋_GB2312" w:eastAsia="仿宋_GB2312" w:hAnsi="仿宋_GB2312" w:cs="仿宋_GB2312"/>
                <w:b/>
                <w:color w:val="000000" w:themeColor="text1"/>
                <w:sz w:val="28"/>
                <w:szCs w:val="28"/>
              </w:rPr>
            </w:pPr>
          </w:p>
        </w:tc>
        <w:tc>
          <w:tcPr>
            <w:tcW w:w="1661" w:type="dxa"/>
            <w:gridSpan w:val="2"/>
          </w:tcPr>
          <w:p w:rsidR="0073089E" w:rsidRDefault="00BD3CBD">
            <w:pPr>
              <w:spacing w:line="36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职务</w:t>
            </w:r>
          </w:p>
        </w:tc>
        <w:tc>
          <w:tcPr>
            <w:tcW w:w="1661" w:type="dxa"/>
            <w:gridSpan w:val="2"/>
          </w:tcPr>
          <w:p w:rsidR="0073089E" w:rsidRDefault="0073089E">
            <w:pPr>
              <w:spacing w:line="360" w:lineRule="exact"/>
              <w:jc w:val="center"/>
              <w:rPr>
                <w:rFonts w:ascii="仿宋_GB2312" w:eastAsia="仿宋_GB2312" w:hAnsi="仿宋_GB2312" w:cs="仿宋_GB2312"/>
                <w:b/>
                <w:color w:val="000000" w:themeColor="text1"/>
                <w:sz w:val="28"/>
                <w:szCs w:val="28"/>
              </w:rPr>
            </w:pPr>
          </w:p>
        </w:tc>
        <w:tc>
          <w:tcPr>
            <w:tcW w:w="1662" w:type="dxa"/>
            <w:gridSpan w:val="2"/>
          </w:tcPr>
          <w:p w:rsidR="0073089E" w:rsidRDefault="00BD3CBD">
            <w:pPr>
              <w:spacing w:line="36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从事本工作时间</w:t>
            </w:r>
          </w:p>
        </w:tc>
        <w:tc>
          <w:tcPr>
            <w:tcW w:w="1662" w:type="dxa"/>
          </w:tcPr>
          <w:p w:rsidR="0073089E" w:rsidRDefault="0073089E">
            <w:pPr>
              <w:spacing w:line="360" w:lineRule="exact"/>
              <w:jc w:val="center"/>
              <w:rPr>
                <w:rFonts w:ascii="仿宋_GB2312" w:eastAsia="仿宋_GB2312" w:hAnsi="仿宋_GB2312" w:cs="仿宋_GB2312"/>
                <w:b/>
                <w:color w:val="000000" w:themeColor="text1"/>
                <w:sz w:val="28"/>
                <w:szCs w:val="28"/>
              </w:rPr>
            </w:pPr>
          </w:p>
        </w:tc>
      </w:tr>
      <w:tr w:rsidR="0073089E">
        <w:trPr>
          <w:trHeight w:val="595"/>
        </w:trPr>
        <w:tc>
          <w:tcPr>
            <w:tcW w:w="1661" w:type="dxa"/>
          </w:tcPr>
          <w:p w:rsidR="0073089E" w:rsidRDefault="00BD3CBD">
            <w:pPr>
              <w:spacing w:line="36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毕业院校</w:t>
            </w:r>
          </w:p>
        </w:tc>
        <w:tc>
          <w:tcPr>
            <w:tcW w:w="1661" w:type="dxa"/>
            <w:gridSpan w:val="2"/>
          </w:tcPr>
          <w:p w:rsidR="0073089E" w:rsidRDefault="0073089E">
            <w:pPr>
              <w:spacing w:line="360" w:lineRule="exact"/>
              <w:jc w:val="center"/>
              <w:rPr>
                <w:rFonts w:ascii="仿宋_GB2312" w:eastAsia="仿宋_GB2312" w:hAnsi="仿宋_GB2312" w:cs="仿宋_GB2312"/>
                <w:b/>
                <w:color w:val="000000" w:themeColor="text1"/>
                <w:sz w:val="28"/>
                <w:szCs w:val="28"/>
              </w:rPr>
            </w:pPr>
          </w:p>
        </w:tc>
        <w:tc>
          <w:tcPr>
            <w:tcW w:w="1661" w:type="dxa"/>
            <w:gridSpan w:val="2"/>
          </w:tcPr>
          <w:p w:rsidR="0073089E" w:rsidRDefault="00BD3CBD">
            <w:pPr>
              <w:spacing w:line="36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毕业时间</w:t>
            </w:r>
          </w:p>
        </w:tc>
        <w:tc>
          <w:tcPr>
            <w:tcW w:w="1661" w:type="dxa"/>
            <w:gridSpan w:val="2"/>
          </w:tcPr>
          <w:p w:rsidR="0073089E" w:rsidRDefault="0073089E">
            <w:pPr>
              <w:spacing w:line="360" w:lineRule="exact"/>
              <w:jc w:val="center"/>
              <w:rPr>
                <w:rFonts w:ascii="仿宋_GB2312" w:eastAsia="仿宋_GB2312" w:hAnsi="仿宋_GB2312" w:cs="仿宋_GB2312"/>
                <w:b/>
                <w:color w:val="000000" w:themeColor="text1"/>
                <w:sz w:val="28"/>
                <w:szCs w:val="28"/>
              </w:rPr>
            </w:pPr>
          </w:p>
        </w:tc>
        <w:tc>
          <w:tcPr>
            <w:tcW w:w="1662" w:type="dxa"/>
            <w:gridSpan w:val="2"/>
          </w:tcPr>
          <w:p w:rsidR="0073089E" w:rsidRDefault="00BD3CBD">
            <w:pPr>
              <w:spacing w:line="36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专业</w:t>
            </w:r>
          </w:p>
        </w:tc>
        <w:tc>
          <w:tcPr>
            <w:tcW w:w="1662" w:type="dxa"/>
          </w:tcPr>
          <w:p w:rsidR="0073089E" w:rsidRDefault="0073089E">
            <w:pPr>
              <w:spacing w:line="360" w:lineRule="exact"/>
              <w:jc w:val="center"/>
              <w:rPr>
                <w:rFonts w:ascii="仿宋_GB2312" w:eastAsia="仿宋_GB2312" w:hAnsi="仿宋_GB2312" w:cs="仿宋_GB2312"/>
                <w:b/>
                <w:color w:val="000000" w:themeColor="text1"/>
                <w:sz w:val="28"/>
                <w:szCs w:val="28"/>
              </w:rPr>
            </w:pPr>
          </w:p>
        </w:tc>
      </w:tr>
      <w:tr w:rsidR="0073089E">
        <w:tc>
          <w:tcPr>
            <w:tcW w:w="3322" w:type="dxa"/>
            <w:gridSpan w:val="3"/>
          </w:tcPr>
          <w:p w:rsidR="0073089E" w:rsidRDefault="00BD3CBD">
            <w:pPr>
              <w:spacing w:line="36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注册证书等级</w:t>
            </w:r>
          </w:p>
          <w:p w:rsidR="0073089E" w:rsidRDefault="00BD3CBD">
            <w:pPr>
              <w:spacing w:line="36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和专业</w:t>
            </w:r>
          </w:p>
        </w:tc>
        <w:tc>
          <w:tcPr>
            <w:tcW w:w="3322" w:type="dxa"/>
            <w:gridSpan w:val="4"/>
          </w:tcPr>
          <w:p w:rsidR="0073089E" w:rsidRDefault="0073089E">
            <w:pPr>
              <w:spacing w:line="360" w:lineRule="exact"/>
              <w:jc w:val="center"/>
              <w:rPr>
                <w:rFonts w:ascii="仿宋_GB2312" w:eastAsia="仿宋_GB2312" w:hAnsi="仿宋_GB2312" w:cs="仿宋_GB2312"/>
                <w:b/>
                <w:color w:val="000000" w:themeColor="text1"/>
                <w:sz w:val="28"/>
                <w:szCs w:val="28"/>
              </w:rPr>
            </w:pPr>
          </w:p>
        </w:tc>
        <w:tc>
          <w:tcPr>
            <w:tcW w:w="1662" w:type="dxa"/>
            <w:gridSpan w:val="2"/>
          </w:tcPr>
          <w:p w:rsidR="0073089E" w:rsidRDefault="00BD3CBD">
            <w:pPr>
              <w:spacing w:line="360" w:lineRule="exact"/>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证书编号</w:t>
            </w:r>
          </w:p>
        </w:tc>
        <w:tc>
          <w:tcPr>
            <w:tcW w:w="1662" w:type="dxa"/>
          </w:tcPr>
          <w:p w:rsidR="0073089E" w:rsidRDefault="0073089E">
            <w:pPr>
              <w:spacing w:line="360" w:lineRule="exact"/>
              <w:jc w:val="center"/>
              <w:rPr>
                <w:rFonts w:ascii="仿宋_GB2312" w:eastAsia="仿宋_GB2312" w:hAnsi="仿宋_GB2312" w:cs="仿宋_GB2312"/>
                <w:b/>
                <w:color w:val="000000" w:themeColor="text1"/>
                <w:sz w:val="28"/>
                <w:szCs w:val="28"/>
              </w:rPr>
            </w:pPr>
          </w:p>
        </w:tc>
      </w:tr>
      <w:tr w:rsidR="0073089E">
        <w:tc>
          <w:tcPr>
            <w:tcW w:w="3322" w:type="dxa"/>
            <w:gridSpan w:val="3"/>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职称证专业</w:t>
            </w:r>
          </w:p>
        </w:tc>
        <w:tc>
          <w:tcPr>
            <w:tcW w:w="3322" w:type="dxa"/>
            <w:gridSpan w:val="4"/>
          </w:tcPr>
          <w:p w:rsidR="0073089E" w:rsidRDefault="0073089E">
            <w:pPr>
              <w:jc w:val="center"/>
              <w:rPr>
                <w:rFonts w:ascii="仿宋_GB2312" w:eastAsia="仿宋_GB2312" w:hAnsi="仿宋_GB2312" w:cs="仿宋_GB2312"/>
                <w:b/>
                <w:color w:val="000000" w:themeColor="text1"/>
                <w:sz w:val="28"/>
                <w:szCs w:val="28"/>
              </w:rPr>
            </w:pPr>
          </w:p>
        </w:tc>
        <w:tc>
          <w:tcPr>
            <w:tcW w:w="1662" w:type="dxa"/>
            <w:gridSpan w:val="2"/>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证书编号</w:t>
            </w:r>
          </w:p>
        </w:tc>
        <w:tc>
          <w:tcPr>
            <w:tcW w:w="1662" w:type="dxa"/>
          </w:tcPr>
          <w:p w:rsidR="0073089E" w:rsidRDefault="0073089E">
            <w:pPr>
              <w:jc w:val="center"/>
              <w:rPr>
                <w:rFonts w:ascii="仿宋_GB2312" w:eastAsia="仿宋_GB2312" w:hAnsi="仿宋_GB2312" w:cs="仿宋_GB2312"/>
                <w:b/>
                <w:color w:val="000000" w:themeColor="text1"/>
                <w:sz w:val="28"/>
                <w:szCs w:val="28"/>
              </w:rPr>
            </w:pPr>
          </w:p>
        </w:tc>
      </w:tr>
      <w:tr w:rsidR="0073089E">
        <w:tc>
          <w:tcPr>
            <w:tcW w:w="9968" w:type="dxa"/>
            <w:gridSpan w:val="10"/>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参加过的项目情况</w:t>
            </w:r>
          </w:p>
        </w:tc>
      </w:tr>
      <w:tr w:rsidR="0073089E">
        <w:tc>
          <w:tcPr>
            <w:tcW w:w="1993" w:type="dxa"/>
            <w:gridSpan w:val="2"/>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项目名称</w:t>
            </w:r>
          </w:p>
        </w:tc>
        <w:tc>
          <w:tcPr>
            <w:tcW w:w="1993" w:type="dxa"/>
            <w:gridSpan w:val="2"/>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合同金额</w:t>
            </w:r>
          </w:p>
        </w:tc>
        <w:tc>
          <w:tcPr>
            <w:tcW w:w="1993" w:type="dxa"/>
            <w:gridSpan w:val="2"/>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开、竣工时间</w:t>
            </w:r>
          </w:p>
        </w:tc>
        <w:tc>
          <w:tcPr>
            <w:tcW w:w="1993" w:type="dxa"/>
            <w:gridSpan w:val="2"/>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担任职务</w:t>
            </w:r>
          </w:p>
        </w:tc>
        <w:tc>
          <w:tcPr>
            <w:tcW w:w="1996" w:type="dxa"/>
            <w:gridSpan w:val="2"/>
          </w:tcPr>
          <w:p w:rsidR="0073089E" w:rsidRDefault="00BD3CBD">
            <w:pPr>
              <w:jc w:val="center"/>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发包人及联系电话</w:t>
            </w:r>
          </w:p>
        </w:tc>
      </w:tr>
      <w:tr w:rsidR="0073089E">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6" w:type="dxa"/>
            <w:gridSpan w:val="2"/>
          </w:tcPr>
          <w:p w:rsidR="0073089E" w:rsidRDefault="0073089E">
            <w:pPr>
              <w:jc w:val="center"/>
              <w:rPr>
                <w:rFonts w:ascii="仿宋_GB2312" w:eastAsia="仿宋_GB2312" w:hAnsi="仿宋_GB2312" w:cs="仿宋_GB2312"/>
                <w:b/>
                <w:color w:val="000000" w:themeColor="text1"/>
                <w:sz w:val="28"/>
                <w:szCs w:val="28"/>
              </w:rPr>
            </w:pPr>
          </w:p>
        </w:tc>
      </w:tr>
      <w:tr w:rsidR="0073089E">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6" w:type="dxa"/>
            <w:gridSpan w:val="2"/>
          </w:tcPr>
          <w:p w:rsidR="0073089E" w:rsidRDefault="0073089E">
            <w:pPr>
              <w:jc w:val="center"/>
              <w:rPr>
                <w:rFonts w:ascii="仿宋_GB2312" w:eastAsia="仿宋_GB2312" w:hAnsi="仿宋_GB2312" w:cs="仿宋_GB2312"/>
                <w:b/>
                <w:color w:val="000000" w:themeColor="text1"/>
                <w:sz w:val="28"/>
                <w:szCs w:val="28"/>
              </w:rPr>
            </w:pPr>
          </w:p>
        </w:tc>
      </w:tr>
      <w:tr w:rsidR="0073089E">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3" w:type="dxa"/>
            <w:gridSpan w:val="2"/>
          </w:tcPr>
          <w:p w:rsidR="0073089E" w:rsidRDefault="0073089E">
            <w:pPr>
              <w:jc w:val="center"/>
              <w:rPr>
                <w:rFonts w:ascii="仿宋_GB2312" w:eastAsia="仿宋_GB2312" w:hAnsi="仿宋_GB2312" w:cs="仿宋_GB2312"/>
                <w:b/>
                <w:color w:val="000000" w:themeColor="text1"/>
                <w:sz w:val="28"/>
                <w:szCs w:val="28"/>
              </w:rPr>
            </w:pPr>
          </w:p>
        </w:tc>
        <w:tc>
          <w:tcPr>
            <w:tcW w:w="1996" w:type="dxa"/>
            <w:gridSpan w:val="2"/>
          </w:tcPr>
          <w:p w:rsidR="0073089E" w:rsidRDefault="0073089E">
            <w:pPr>
              <w:jc w:val="center"/>
              <w:rPr>
                <w:rFonts w:ascii="仿宋_GB2312" w:eastAsia="仿宋_GB2312" w:hAnsi="仿宋_GB2312" w:cs="仿宋_GB2312"/>
                <w:b/>
                <w:color w:val="000000" w:themeColor="text1"/>
                <w:sz w:val="28"/>
                <w:szCs w:val="28"/>
              </w:rPr>
            </w:pPr>
          </w:p>
        </w:tc>
      </w:tr>
    </w:tbl>
    <w:p w:rsidR="0073089E" w:rsidRDefault="0073089E">
      <w:pPr>
        <w:jc w:val="center"/>
        <w:rPr>
          <w:rFonts w:ascii="仿宋_GB2312" w:eastAsia="仿宋_GB2312" w:hAnsi="仿宋_GB2312" w:cs="仿宋_GB2312"/>
          <w:b/>
          <w:color w:val="000000" w:themeColor="text1"/>
          <w:sz w:val="28"/>
          <w:szCs w:val="28"/>
        </w:rPr>
      </w:pPr>
    </w:p>
    <w:p w:rsidR="0073089E" w:rsidRDefault="0073089E">
      <w:pPr>
        <w:jc w:val="center"/>
        <w:rPr>
          <w:rFonts w:ascii="仿宋_GB2312" w:eastAsia="仿宋_GB2312" w:hAnsi="仿宋_GB2312" w:cs="仿宋_GB2312"/>
          <w:b/>
          <w:color w:val="000000" w:themeColor="text1"/>
          <w:sz w:val="28"/>
          <w:szCs w:val="28"/>
        </w:rPr>
      </w:pPr>
    </w:p>
    <w:p w:rsidR="0073089E" w:rsidRDefault="00BD3CBD">
      <w:pPr>
        <w:adjustRightInd w:val="0"/>
        <w:snapToGrid w:val="0"/>
        <w:spacing w:line="30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报价单位代表（签名或盖私章）：</w:t>
      </w:r>
    </w:p>
    <w:p w:rsidR="0073089E" w:rsidRDefault="00BD3CBD">
      <w:pPr>
        <w:adjustRightInd w:val="0"/>
        <w:snapToGrid w:val="0"/>
        <w:spacing w:line="30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报价单位名称（盖单位公章）：</w:t>
      </w:r>
    </w:p>
    <w:p w:rsidR="0073089E" w:rsidRDefault="00BD3CBD">
      <w:pPr>
        <w:adjustRightInd w:val="0"/>
        <w:snapToGrid w:val="0"/>
        <w:spacing w:line="30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日期：年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73089E">
      <w:pPr>
        <w:adjustRightInd w:val="0"/>
        <w:snapToGrid w:val="0"/>
        <w:spacing w:line="300" w:lineRule="auto"/>
        <w:rPr>
          <w:rFonts w:ascii="仿宋_GB2312" w:eastAsia="仿宋_GB2312" w:hAnsi="仿宋_GB2312" w:cs="仿宋_GB2312"/>
          <w:color w:val="000000" w:themeColor="text1"/>
          <w:sz w:val="28"/>
          <w:szCs w:val="28"/>
        </w:rPr>
      </w:pPr>
    </w:p>
    <w:p w:rsidR="0073089E" w:rsidRDefault="00BD3CBD">
      <w:pPr>
        <w:pStyle w:val="af9"/>
        <w:adjustRightInd w:val="0"/>
        <w:snapToGrid w:val="0"/>
        <w:spacing w:afterLines="50" w:after="156" w:line="360" w:lineRule="auto"/>
        <w:ind w:firstLine="280"/>
        <w:jc w:val="center"/>
        <w:rPr>
          <w:rFonts w:eastAsia="仿宋_GB2312" w:hAnsi="仿宋"/>
          <w:color w:val="000000" w:themeColor="text1"/>
          <w:sz w:val="28"/>
          <w:szCs w:val="28"/>
        </w:rPr>
      </w:pPr>
      <w:r>
        <w:rPr>
          <w:rFonts w:eastAsia="仿宋_GB2312" w:hAnsi="仿宋" w:hint="eastAsia"/>
          <w:color w:val="000000" w:themeColor="text1"/>
          <w:sz w:val="28"/>
          <w:szCs w:val="28"/>
        </w:rPr>
        <w:t>5.</w:t>
      </w:r>
      <w:r>
        <w:rPr>
          <w:rFonts w:eastAsia="仿宋_GB2312" w:hAnsi="仿宋" w:hint="eastAsia"/>
          <w:color w:val="000000" w:themeColor="text1"/>
          <w:sz w:val="28"/>
          <w:szCs w:val="28"/>
        </w:rPr>
        <w:t>工程量清单</w:t>
      </w:r>
    </w:p>
    <w:tbl>
      <w:tblPr>
        <w:tblW w:w="9779" w:type="dxa"/>
        <w:jc w:val="center"/>
        <w:tblCellMar>
          <w:left w:w="0" w:type="dxa"/>
          <w:right w:w="0" w:type="dxa"/>
        </w:tblCellMar>
        <w:tblLook w:val="04A0" w:firstRow="1" w:lastRow="0" w:firstColumn="1" w:lastColumn="0" w:noHBand="0" w:noVBand="1"/>
      </w:tblPr>
      <w:tblGrid>
        <w:gridCol w:w="991"/>
        <w:gridCol w:w="1629"/>
        <w:gridCol w:w="4799"/>
        <w:gridCol w:w="802"/>
        <w:gridCol w:w="779"/>
        <w:gridCol w:w="779"/>
      </w:tblGrid>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lastRenderedPageBreak/>
              <w:t>序号</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名称</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技术参数</w:t>
            </w:r>
            <w:r>
              <w:rPr>
                <w:rFonts w:ascii="仿宋" w:eastAsia="仿宋" w:hAnsi="仿宋" w:cs="仿宋" w:hint="eastAsia"/>
                <w:b/>
                <w:color w:val="000000" w:themeColor="text1"/>
                <w:kern w:val="0"/>
                <w:sz w:val="24"/>
                <w:lang w:bidi="ar"/>
              </w:rPr>
              <w:t>/</w:t>
            </w:r>
            <w:r>
              <w:rPr>
                <w:rFonts w:ascii="仿宋" w:eastAsia="仿宋" w:hAnsi="仿宋" w:cs="仿宋" w:hint="eastAsia"/>
                <w:b/>
                <w:color w:val="000000" w:themeColor="text1"/>
                <w:kern w:val="0"/>
                <w:sz w:val="24"/>
                <w:lang w:bidi="ar"/>
              </w:rPr>
              <w:t>规格</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单位</w:t>
            </w:r>
            <w:r>
              <w:rPr>
                <w:rFonts w:ascii="仿宋" w:eastAsia="仿宋" w:hAnsi="仿宋" w:cs="仿宋" w:hint="eastAsia"/>
                <w:b/>
                <w:color w:val="000000" w:themeColor="text1"/>
                <w:kern w:val="0"/>
                <w:sz w:val="24"/>
                <w:lang w:bidi="ar"/>
              </w:rPr>
              <w:t xml:space="preserve">      </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数量</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kern w:val="0"/>
                <w:sz w:val="24"/>
                <w:lang w:bidi="ar"/>
              </w:rPr>
            </w:pPr>
            <w:r>
              <w:rPr>
                <w:rFonts w:ascii="仿宋" w:eastAsia="仿宋" w:hAnsi="仿宋" w:cs="仿宋" w:hint="eastAsia"/>
                <w:b/>
                <w:color w:val="000000" w:themeColor="text1"/>
                <w:kern w:val="0"/>
                <w:sz w:val="24"/>
                <w:lang w:bidi="ar"/>
              </w:rPr>
              <w:t>综合单价</w:t>
            </w: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一</w:t>
            </w:r>
          </w:p>
        </w:tc>
        <w:tc>
          <w:tcPr>
            <w:tcW w:w="800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大屏显示系统</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b/>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1.1</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小间距</w:t>
            </w:r>
            <w:r>
              <w:rPr>
                <w:rFonts w:ascii="仿宋" w:eastAsia="仿宋" w:hAnsi="仿宋" w:cs="仿宋"/>
                <w:color w:val="000000" w:themeColor="text1"/>
                <w:kern w:val="0"/>
                <w:sz w:val="24"/>
                <w:lang w:bidi="ar"/>
              </w:rPr>
              <w:t>LED</w:t>
            </w:r>
            <w:r>
              <w:rPr>
                <w:rFonts w:ascii="仿宋" w:eastAsia="仿宋" w:hAnsi="仿宋" w:cs="仿宋"/>
                <w:color w:val="000000" w:themeColor="text1"/>
                <w:kern w:val="0"/>
                <w:sz w:val="24"/>
                <w:lang w:bidi="ar"/>
              </w:rPr>
              <w:t>大屏</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tabs>
                <w:tab w:val="left" w:pos="425"/>
              </w:tabs>
              <w:spacing w:line="288"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（详见第二部分项目内容技术参数要求）</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51.60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发送卡</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大屏钢构</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51.60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1.4</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动力配电柜</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二</w:t>
            </w:r>
          </w:p>
        </w:tc>
        <w:tc>
          <w:tcPr>
            <w:tcW w:w="800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可视化综合多媒体音视频调度管理系统</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b/>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2.1</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分布式坐席协作管理平台</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KVM</w:t>
            </w:r>
            <w:r>
              <w:rPr>
                <w:rFonts w:ascii="仿宋" w:eastAsia="仿宋" w:hAnsi="仿宋" w:cs="仿宋" w:hint="eastAsia"/>
                <w:color w:val="000000" w:themeColor="text1"/>
                <w:kern w:val="0"/>
                <w:sz w:val="24"/>
                <w:lang w:bidi="ar"/>
              </w:rPr>
              <w:t>坐席编解码节点</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8</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1U</w:t>
            </w:r>
            <w:r>
              <w:rPr>
                <w:rFonts w:ascii="仿宋" w:eastAsia="仿宋" w:hAnsi="仿宋" w:cs="仿宋" w:hint="eastAsia"/>
                <w:color w:val="000000" w:themeColor="text1"/>
                <w:kern w:val="0"/>
                <w:sz w:val="24"/>
                <w:lang w:bidi="ar"/>
              </w:rPr>
              <w:t>托架</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个</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2.4</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高性能图形工作站</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kern w:val="0"/>
                <w:sz w:val="24"/>
                <w:lang w:bidi="ar"/>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2.4</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调度业务工作站</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kern w:val="0"/>
                <w:sz w:val="24"/>
                <w:lang w:bidi="ar"/>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3</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3094"/>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2.5</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49</w:t>
            </w:r>
            <w:r>
              <w:rPr>
                <w:rFonts w:ascii="仿宋" w:eastAsia="仿宋" w:hAnsi="仿宋" w:cs="仿宋" w:hint="eastAsia"/>
                <w:color w:val="000000" w:themeColor="text1"/>
                <w:kern w:val="0"/>
                <w:sz w:val="24"/>
                <w:lang w:bidi="ar"/>
              </w:rPr>
              <w:t>英寸显示器</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2.6</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键盘鼠标</w:t>
            </w:r>
            <w:r>
              <w:rPr>
                <w:rFonts w:ascii="仿宋" w:eastAsia="仿宋" w:hAnsi="仿宋" w:cs="仿宋" w:hint="eastAsia"/>
                <w:color w:val="000000" w:themeColor="text1"/>
                <w:kern w:val="0"/>
                <w:sz w:val="24"/>
                <w:lang w:bidi="ar"/>
              </w:rPr>
              <w:t xml:space="preserve"> </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2.7</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24</w:t>
            </w:r>
            <w:r>
              <w:rPr>
                <w:rFonts w:ascii="仿宋" w:eastAsia="仿宋" w:hAnsi="仿宋" w:cs="仿宋" w:hint="eastAsia"/>
                <w:color w:val="000000" w:themeColor="text1"/>
                <w:kern w:val="0"/>
                <w:sz w:val="24"/>
                <w:lang w:bidi="ar"/>
              </w:rPr>
              <w:t>口全千兆网络交换机</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ind w:left="425"/>
              <w:jc w:val="left"/>
              <w:textAlignment w:val="center"/>
              <w:rPr>
                <w:rFonts w:ascii="仿宋" w:eastAsia="仿宋" w:hAnsi="仿宋" w:cs="仿宋"/>
                <w:color w:val="000000" w:themeColor="text1"/>
                <w:kern w:val="0"/>
                <w:sz w:val="24"/>
                <w:lang w:bidi="ar"/>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2.8</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企业级无线路由器</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个</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2.9</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无线控制终端（手持</w:t>
            </w:r>
            <w:r>
              <w:rPr>
                <w:rFonts w:ascii="仿宋" w:eastAsia="仿宋" w:hAnsi="仿宋" w:cs="仿宋" w:hint="eastAsia"/>
                <w:color w:val="000000" w:themeColor="text1"/>
                <w:kern w:val="0"/>
                <w:sz w:val="24"/>
                <w:lang w:bidi="ar"/>
              </w:rPr>
              <w:t>PAD</w:t>
            </w:r>
            <w:r>
              <w:rPr>
                <w:rFonts w:ascii="仿宋" w:eastAsia="仿宋" w:hAnsi="仿宋" w:cs="仿宋" w:hint="eastAsia"/>
                <w:color w:val="000000" w:themeColor="text1"/>
                <w:kern w:val="0"/>
                <w:sz w:val="24"/>
                <w:lang w:bidi="ar"/>
              </w:rPr>
              <w:t>）</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ind w:firstLineChars="200" w:firstLine="480"/>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2.10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无线终端控制软件</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2.11</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坐席控制台有线终端控制软件</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2.12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可视化综合管理平台软件</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2.13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智能多媒体中央控制主机</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个</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lastRenderedPageBreak/>
              <w:t>三</w:t>
            </w:r>
          </w:p>
        </w:tc>
        <w:tc>
          <w:tcPr>
            <w:tcW w:w="800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音频扩声系统</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b/>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3.1</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反馈抑制音频处理器</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numPr>
                <w:ilvl w:val="255"/>
                <w:numId w:val="0"/>
              </w:numPr>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只</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3.2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数字音频处理器</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numPr>
                <w:ilvl w:val="255"/>
                <w:numId w:val="0"/>
              </w:numPr>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3.3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调音台</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个</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3.4</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双</w:t>
            </w:r>
            <w:r>
              <w:rPr>
                <w:rFonts w:ascii="仿宋" w:eastAsia="仿宋" w:hAnsi="仿宋" w:cs="仿宋" w:hint="eastAsia"/>
                <w:color w:val="000000" w:themeColor="text1"/>
                <w:kern w:val="0"/>
                <w:sz w:val="24"/>
                <w:lang w:bidi="ar"/>
              </w:rPr>
              <w:t>8</w:t>
            </w:r>
            <w:r>
              <w:rPr>
                <w:rFonts w:ascii="仿宋" w:eastAsia="仿宋" w:hAnsi="仿宋" w:cs="仿宋" w:hint="eastAsia"/>
                <w:color w:val="000000" w:themeColor="text1"/>
                <w:kern w:val="0"/>
                <w:sz w:val="24"/>
                <w:lang w:bidi="ar"/>
              </w:rPr>
              <w:t>寸全频线阵列扩声音箱</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numPr>
                <w:ilvl w:val="255"/>
                <w:numId w:val="0"/>
              </w:numPr>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3.5</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w:t>
            </w:r>
            <w:r>
              <w:rPr>
                <w:rFonts w:ascii="仿宋" w:eastAsia="仿宋" w:hAnsi="仿宋" w:cs="仿宋" w:hint="eastAsia"/>
                <w:color w:val="000000" w:themeColor="text1"/>
                <w:kern w:val="0"/>
                <w:sz w:val="24"/>
                <w:lang w:bidi="ar"/>
              </w:rPr>
              <w:t>通道扩声功放</w:t>
            </w:r>
            <w:r>
              <w:rPr>
                <w:rFonts w:ascii="仿宋" w:eastAsia="仿宋" w:hAnsi="仿宋" w:cs="仿宋" w:hint="eastAsia"/>
                <w:color w:val="000000" w:themeColor="text1"/>
                <w:kern w:val="0"/>
                <w:sz w:val="24"/>
                <w:lang w:bidi="ar"/>
              </w:rPr>
              <w:t>1</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numPr>
                <w:ilvl w:val="255"/>
                <w:numId w:val="0"/>
              </w:numPr>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3.6</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单</w:t>
            </w:r>
            <w:r>
              <w:rPr>
                <w:rFonts w:ascii="仿宋" w:eastAsia="仿宋" w:hAnsi="仿宋" w:cs="仿宋" w:hint="eastAsia"/>
                <w:color w:val="000000" w:themeColor="text1"/>
                <w:kern w:val="0"/>
                <w:sz w:val="24"/>
                <w:lang w:bidi="ar"/>
              </w:rPr>
              <w:t>18</w:t>
            </w:r>
            <w:r>
              <w:rPr>
                <w:rFonts w:ascii="仿宋" w:eastAsia="仿宋" w:hAnsi="仿宋" w:cs="仿宋" w:hint="eastAsia"/>
                <w:color w:val="000000" w:themeColor="text1"/>
                <w:kern w:val="0"/>
                <w:sz w:val="24"/>
                <w:lang w:bidi="ar"/>
              </w:rPr>
              <w:t>寸低扩声音箱</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只</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color w:val="000000" w:themeColor="text1"/>
                <w:kern w:val="0"/>
                <w:sz w:val="24"/>
                <w:lang w:bidi="ar"/>
              </w:rPr>
              <w:t>3.7</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color w:val="000000" w:themeColor="text1"/>
                <w:kern w:val="0"/>
                <w:sz w:val="24"/>
                <w:lang w:bidi="ar"/>
              </w:rPr>
              <w:t>2</w:t>
            </w:r>
            <w:r>
              <w:rPr>
                <w:rFonts w:ascii="仿宋" w:eastAsia="仿宋" w:hAnsi="仿宋" w:cs="仿宋"/>
                <w:color w:val="000000" w:themeColor="text1"/>
                <w:kern w:val="0"/>
                <w:sz w:val="24"/>
                <w:lang w:bidi="ar"/>
              </w:rPr>
              <w:t>通道扩声功放</w:t>
            </w:r>
            <w:r>
              <w:rPr>
                <w:rFonts w:ascii="仿宋" w:eastAsia="仿宋" w:hAnsi="仿宋" w:cs="仿宋"/>
                <w:color w:val="000000" w:themeColor="text1"/>
                <w:kern w:val="0"/>
                <w:sz w:val="24"/>
                <w:lang w:bidi="ar"/>
              </w:rPr>
              <w:t>2</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numPr>
                <w:ilvl w:val="255"/>
                <w:numId w:val="0"/>
              </w:numPr>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3.8</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单相电源时序器</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numPr>
                <w:ilvl w:val="255"/>
                <w:numId w:val="0"/>
              </w:numPr>
              <w:jc w:val="left"/>
              <w:textAlignment w:val="center"/>
              <w:rPr>
                <w:rFonts w:ascii="仿宋" w:eastAsia="仿宋" w:hAnsi="仿宋" w:cs="仿宋"/>
                <w:color w:val="000000" w:themeColor="text1"/>
                <w:kern w:val="0"/>
                <w:sz w:val="24"/>
                <w:lang w:bidi="ar"/>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台</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3.9</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无线话筒</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numPr>
                <w:ilvl w:val="255"/>
                <w:numId w:val="0"/>
              </w:numPr>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只</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四</w:t>
            </w:r>
          </w:p>
        </w:tc>
        <w:tc>
          <w:tcPr>
            <w:tcW w:w="800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color w:val="000000" w:themeColor="text1"/>
                <w:sz w:val="24"/>
              </w:rPr>
            </w:pPr>
            <w:r>
              <w:rPr>
                <w:rFonts w:ascii="仿宋" w:eastAsia="仿宋" w:hAnsi="仿宋" w:cs="仿宋" w:hint="eastAsia"/>
                <w:b/>
                <w:color w:val="000000" w:themeColor="text1"/>
                <w:kern w:val="0"/>
                <w:sz w:val="24"/>
                <w:lang w:bidi="ar"/>
              </w:rPr>
              <w:t>线材管槽及辅材</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b/>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4.1</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音箱线</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箱</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2</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音频线</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箱</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线槽线管</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批</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4.4</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辅助材料</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批</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4.5</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机柜</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sz w:val="24"/>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个</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4.6</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视频线</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kern w:val="0"/>
                <w:sz w:val="24"/>
                <w:lang w:bidi="ar"/>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批</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4.7</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网线</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ind w:left="425"/>
              <w:jc w:val="left"/>
              <w:textAlignment w:val="center"/>
              <w:rPr>
                <w:rFonts w:ascii="仿宋" w:eastAsia="仿宋" w:hAnsi="仿宋" w:cs="仿宋"/>
                <w:color w:val="000000" w:themeColor="text1"/>
                <w:kern w:val="0"/>
                <w:sz w:val="24"/>
                <w:lang w:bidi="ar"/>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批</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kern w:val="0"/>
                <w:sz w:val="24"/>
                <w:lang w:bidi="ar"/>
              </w:rPr>
            </w:pPr>
            <w:r>
              <w:rPr>
                <w:rFonts w:ascii="仿宋" w:eastAsia="仿宋" w:hAnsi="仿宋" w:cs="仿宋" w:hint="eastAsia"/>
                <w:b/>
                <w:bCs/>
                <w:color w:val="000000" w:themeColor="text1"/>
                <w:kern w:val="0"/>
                <w:sz w:val="24"/>
                <w:lang w:bidi="ar"/>
              </w:rPr>
              <w:t>五</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kern w:val="0"/>
                <w:sz w:val="24"/>
                <w:lang w:bidi="ar"/>
              </w:rPr>
            </w:pP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ind w:left="425"/>
              <w:jc w:val="center"/>
              <w:textAlignment w:val="center"/>
              <w:rPr>
                <w:rFonts w:ascii="仿宋" w:eastAsia="仿宋" w:hAnsi="仿宋" w:cs="仿宋"/>
                <w:color w:val="000000" w:themeColor="text1"/>
                <w:kern w:val="0"/>
                <w:sz w:val="24"/>
                <w:lang w:bidi="ar"/>
              </w:rPr>
            </w:pPr>
            <w:r>
              <w:rPr>
                <w:rFonts w:ascii="仿宋" w:eastAsia="仿宋" w:hAnsi="仿宋" w:cs="仿宋" w:hint="eastAsia"/>
                <w:b/>
                <w:bCs/>
                <w:color w:val="000000" w:themeColor="text1"/>
                <w:kern w:val="0"/>
                <w:sz w:val="24"/>
                <w:lang w:bidi="ar"/>
              </w:rPr>
              <w:t>非竞争性费用</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b/>
                <w:bCs/>
                <w:color w:val="000000" w:themeColor="text1"/>
                <w:kern w:val="0"/>
                <w:sz w:val="24"/>
                <w:lang w:bidi="ar"/>
              </w:rPr>
            </w:pPr>
            <w:r>
              <w:rPr>
                <w:rFonts w:ascii="仿宋" w:eastAsia="仿宋" w:hAnsi="仿宋" w:cs="仿宋"/>
                <w:b/>
                <w:bCs/>
                <w:color w:val="000000" w:themeColor="text1"/>
                <w:kern w:val="0"/>
                <w:sz w:val="24"/>
                <w:lang w:bidi="ar"/>
              </w:rPr>
              <w:t>5.1</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left"/>
              <w:textAlignment w:val="center"/>
              <w:rPr>
                <w:rFonts w:ascii="仿宋" w:eastAsia="仿宋" w:hAnsi="仿宋" w:cs="仿宋"/>
                <w:color w:val="000000" w:themeColor="text1"/>
                <w:kern w:val="0"/>
                <w:sz w:val="24"/>
                <w:lang w:bidi="ar"/>
              </w:rPr>
            </w:pPr>
            <w:r>
              <w:rPr>
                <w:rFonts w:ascii="仿宋" w:eastAsia="仿宋" w:hAnsi="仿宋" w:cs="仿宋" w:hint="eastAsia"/>
                <w:color w:val="000000" w:themeColor="text1"/>
                <w:kern w:val="0"/>
                <w:sz w:val="24"/>
                <w:lang w:bidi="ar"/>
              </w:rPr>
              <w:t>工程备用金</w:t>
            </w: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ind w:left="425"/>
              <w:jc w:val="center"/>
              <w:textAlignment w:val="center"/>
              <w:rPr>
                <w:rFonts w:ascii="仿宋" w:eastAsia="仿宋" w:hAnsi="仿宋" w:cs="仿宋"/>
                <w:b/>
                <w:bCs/>
                <w:color w:val="000000" w:themeColor="text1"/>
                <w:kern w:val="0"/>
                <w:sz w:val="24"/>
                <w:lang w:bidi="ar"/>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kern w:val="0"/>
                <w:sz w:val="24"/>
                <w:lang w:bidi="ar"/>
              </w:rPr>
            </w:pPr>
            <w:r>
              <w:rPr>
                <w:rFonts w:ascii="仿宋" w:eastAsia="仿宋" w:hAnsi="仿宋" w:cs="仿宋"/>
                <w:color w:val="000000" w:themeColor="text1"/>
                <w:kern w:val="0"/>
                <w:sz w:val="24"/>
                <w:lang w:bidi="ar"/>
              </w:rPr>
              <w:t>1</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kern w:val="0"/>
                <w:sz w:val="24"/>
                <w:lang w:bidi="ar"/>
              </w:rPr>
            </w:pPr>
            <w:r>
              <w:rPr>
                <w:rFonts w:ascii="仿宋" w:eastAsia="仿宋" w:hAnsi="仿宋" w:cs="仿宋"/>
                <w:color w:val="000000" w:themeColor="text1"/>
                <w:kern w:val="0"/>
                <w:sz w:val="24"/>
                <w:lang w:bidi="ar"/>
              </w:rPr>
              <w:t>20</w:t>
            </w:r>
            <w:r>
              <w:rPr>
                <w:rFonts w:ascii="仿宋" w:eastAsia="仿宋" w:hAnsi="仿宋" w:cs="仿宋" w:hint="eastAsia"/>
                <w:color w:val="000000" w:themeColor="text1"/>
                <w:kern w:val="0"/>
                <w:sz w:val="24"/>
                <w:lang w:bidi="ar"/>
              </w:rPr>
              <w:t>万</w:t>
            </w:r>
          </w:p>
        </w:tc>
      </w:tr>
      <w:tr w:rsidR="0073089E">
        <w:trPr>
          <w:trHeight w:val="256"/>
          <w:jc w:val="center"/>
        </w:trPr>
        <w:tc>
          <w:tcPr>
            <w:tcW w:w="991"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jc w:val="center"/>
              <w:textAlignment w:val="center"/>
              <w:rPr>
                <w:rFonts w:ascii="仿宋" w:eastAsia="仿宋" w:hAnsi="仿宋" w:cs="仿宋"/>
                <w:color w:val="000000" w:themeColor="text1"/>
                <w:kern w:val="0"/>
                <w:sz w:val="24"/>
                <w:lang w:bidi="ar"/>
              </w:rPr>
            </w:pPr>
            <w:r>
              <w:rPr>
                <w:rFonts w:ascii="仿宋" w:eastAsia="仿宋" w:hAnsi="仿宋" w:cs="仿宋" w:hint="eastAsia"/>
                <w:b/>
                <w:bCs/>
                <w:color w:val="000000" w:themeColor="text1"/>
                <w:kern w:val="0"/>
                <w:sz w:val="24"/>
                <w:lang w:bidi="ar"/>
              </w:rPr>
              <w:t>六</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left"/>
              <w:textAlignment w:val="center"/>
              <w:rPr>
                <w:rFonts w:ascii="仿宋" w:eastAsia="仿宋" w:hAnsi="仿宋" w:cs="仿宋"/>
                <w:color w:val="000000" w:themeColor="text1"/>
                <w:kern w:val="0"/>
                <w:sz w:val="24"/>
                <w:lang w:bidi="ar"/>
              </w:rPr>
            </w:pPr>
          </w:p>
        </w:tc>
        <w:tc>
          <w:tcPr>
            <w:tcW w:w="4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BD3CBD">
            <w:pPr>
              <w:widowControl/>
              <w:ind w:left="425"/>
              <w:jc w:val="center"/>
              <w:textAlignment w:val="center"/>
              <w:rPr>
                <w:rFonts w:ascii="仿宋" w:eastAsia="仿宋" w:hAnsi="仿宋" w:cs="仿宋"/>
                <w:color w:val="000000" w:themeColor="text1"/>
                <w:kern w:val="0"/>
                <w:sz w:val="24"/>
                <w:lang w:bidi="ar"/>
              </w:rPr>
            </w:pPr>
            <w:r>
              <w:rPr>
                <w:rFonts w:ascii="仿宋" w:eastAsia="仿宋" w:hAnsi="仿宋" w:cs="仿宋" w:hint="eastAsia"/>
                <w:b/>
                <w:bCs/>
                <w:color w:val="000000" w:themeColor="text1"/>
                <w:kern w:val="0"/>
                <w:sz w:val="24"/>
                <w:lang w:bidi="ar"/>
              </w:rPr>
              <w:t>其他</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089E" w:rsidRDefault="0073089E">
            <w:pPr>
              <w:widowControl/>
              <w:jc w:val="center"/>
              <w:textAlignment w:val="center"/>
              <w:rPr>
                <w:rFonts w:ascii="仿宋" w:eastAsia="仿宋" w:hAnsi="仿宋" w:cs="仿宋"/>
                <w:color w:val="000000" w:themeColor="text1"/>
                <w:kern w:val="0"/>
                <w:sz w:val="24"/>
                <w:lang w:bidi="ar"/>
              </w:rPr>
            </w:pPr>
          </w:p>
        </w:tc>
      </w:tr>
    </w:tbl>
    <w:p w:rsidR="0073089E" w:rsidRDefault="0073089E">
      <w:pPr>
        <w:tabs>
          <w:tab w:val="left" w:pos="6320"/>
        </w:tabs>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73089E">
      <w:pPr>
        <w:jc w:val="left"/>
        <w:rPr>
          <w:color w:val="000000" w:themeColor="text1"/>
        </w:rPr>
      </w:pPr>
    </w:p>
    <w:p w:rsidR="0073089E" w:rsidRDefault="00BD3CBD">
      <w:pPr>
        <w:tabs>
          <w:tab w:val="left" w:pos="4048"/>
        </w:tabs>
        <w:jc w:val="left"/>
        <w:rPr>
          <w:color w:val="000000" w:themeColor="text1"/>
        </w:rPr>
      </w:pPr>
      <w:r>
        <w:rPr>
          <w:rFonts w:hint="eastAsia"/>
          <w:color w:val="000000" w:themeColor="text1"/>
        </w:rPr>
        <w:tab/>
      </w:r>
    </w:p>
    <w:p w:rsidR="0073089E" w:rsidRDefault="0073089E">
      <w:pPr>
        <w:pStyle w:val="Default1"/>
        <w:jc w:val="center"/>
        <w:rPr>
          <w:rFonts w:ascii="Times New Roman" w:hAnsi="仿宋" w:cs="Times New Roman"/>
          <w:color w:val="000000" w:themeColor="text1"/>
          <w:kern w:val="2"/>
          <w:sz w:val="28"/>
          <w:szCs w:val="28"/>
        </w:rPr>
      </w:pPr>
    </w:p>
    <w:p w:rsidR="0073089E" w:rsidRDefault="00BD3CBD">
      <w:pPr>
        <w:pStyle w:val="Default1"/>
        <w:jc w:val="center"/>
        <w:rPr>
          <w:rFonts w:ascii="Times New Roman" w:hAnsi="仿宋" w:cs="Times New Roman"/>
          <w:color w:val="000000" w:themeColor="text1"/>
          <w:kern w:val="2"/>
          <w:sz w:val="28"/>
          <w:szCs w:val="28"/>
        </w:rPr>
      </w:pPr>
      <w:r>
        <w:rPr>
          <w:rFonts w:ascii="Times New Roman" w:hAnsi="仿宋" w:cs="Times New Roman"/>
          <w:color w:val="000000" w:themeColor="text1"/>
          <w:kern w:val="2"/>
          <w:sz w:val="28"/>
          <w:szCs w:val="28"/>
        </w:rPr>
        <w:t>6.</w:t>
      </w:r>
      <w:r>
        <w:rPr>
          <w:rFonts w:ascii="Times New Roman" w:hAnsi="仿宋" w:cs="Times New Roman" w:hint="eastAsia"/>
          <w:color w:val="000000" w:themeColor="text1"/>
          <w:kern w:val="2"/>
          <w:sz w:val="28"/>
          <w:szCs w:val="28"/>
        </w:rPr>
        <w:t>项目单位、人员</w:t>
      </w:r>
      <w:r>
        <w:rPr>
          <w:rFonts w:ascii="Times New Roman" w:hAnsi="仿宋" w:cs="Times New Roman" w:hint="eastAsia"/>
          <w:color w:val="000000" w:themeColor="text1"/>
          <w:kern w:val="2"/>
          <w:sz w:val="28"/>
          <w:szCs w:val="28"/>
        </w:rPr>
        <w:t>与</w:t>
      </w:r>
      <w:r>
        <w:rPr>
          <w:rFonts w:ascii="仿宋" w:eastAsia="仿宋" w:hAnsi="仿宋" w:cs="仿宋" w:hint="eastAsia"/>
          <w:color w:val="000000" w:themeColor="text1"/>
          <w:szCs w:val="21"/>
        </w:rPr>
        <w:t>★</w:t>
      </w:r>
      <w:r>
        <w:rPr>
          <w:rFonts w:ascii="Times New Roman" w:hAnsi="仿宋" w:cs="Times New Roman" w:hint="eastAsia"/>
          <w:color w:val="000000" w:themeColor="text1"/>
          <w:kern w:val="2"/>
          <w:sz w:val="28"/>
          <w:szCs w:val="28"/>
        </w:rPr>
        <w:t>条款</w:t>
      </w:r>
      <w:r>
        <w:rPr>
          <w:rFonts w:ascii="Times New Roman" w:hAnsi="仿宋" w:cs="Times New Roman" w:hint="eastAsia"/>
          <w:color w:val="000000" w:themeColor="text1"/>
          <w:kern w:val="2"/>
          <w:sz w:val="28"/>
          <w:szCs w:val="28"/>
        </w:rPr>
        <w:t>等相关证明材料</w:t>
      </w:r>
    </w:p>
    <w:p w:rsidR="0073089E" w:rsidRDefault="0073089E">
      <w:pPr>
        <w:tabs>
          <w:tab w:val="left" w:pos="4048"/>
        </w:tabs>
        <w:jc w:val="left"/>
        <w:rPr>
          <w:color w:val="000000" w:themeColor="text1"/>
        </w:rPr>
      </w:pPr>
    </w:p>
    <w:sectPr w:rsidR="0073089E">
      <w:pgSz w:w="11907" w:h="16840"/>
      <w:pgMar w:top="1588" w:right="1021" w:bottom="779" w:left="1134"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CBD" w:rsidRDefault="00BD3CBD">
      <w:r>
        <w:separator/>
      </w:r>
    </w:p>
  </w:endnote>
  <w:endnote w:type="continuationSeparator" w:id="0">
    <w:p w:rsidR="00BD3CBD" w:rsidRDefault="00BD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default"/>
    <w:sig w:usb0="00000000" w:usb1="00000000" w:usb2="00000016" w:usb3="00000000" w:csb0="00100001" w:csb1="00000000"/>
  </w:font>
  <w:font w:name="Calisto MT">
    <w:panose1 w:val="020406030505050303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1" w:usb1="080E0000" w:usb2="00000000" w:usb3="00000000" w:csb0="00040000" w:csb1="00000000"/>
  </w:font>
  <w:font w:name="STSong-Ligh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9E" w:rsidRDefault="00BD3CBD">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23</w:t>
    </w:r>
    <w:r>
      <w:fldChar w:fldCharType="end"/>
    </w:r>
  </w:p>
  <w:p w:rsidR="0073089E" w:rsidRDefault="0073089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9E" w:rsidRDefault="00BD3CBD">
    <w:pPr>
      <w:pStyle w:val="af1"/>
      <w:framePr w:wrap="around" w:vAnchor="text" w:hAnchor="margin" w:xAlign="center" w:y="1"/>
      <w:rPr>
        <w:rStyle w:val="afd"/>
      </w:rPr>
    </w:pPr>
    <w:r>
      <w:fldChar w:fldCharType="begin"/>
    </w:r>
    <w:r>
      <w:rPr>
        <w:rStyle w:val="afd"/>
      </w:rPr>
      <w:instrText xml:space="preserve">PAGE  </w:instrText>
    </w:r>
    <w:r>
      <w:fldChar w:fldCharType="separate"/>
    </w:r>
    <w:r w:rsidR="007B7B5A">
      <w:rPr>
        <w:rStyle w:val="afd"/>
        <w:noProof/>
      </w:rPr>
      <w:t>21</w:t>
    </w:r>
    <w:r>
      <w:fldChar w:fldCharType="end"/>
    </w:r>
  </w:p>
  <w:p w:rsidR="0073089E" w:rsidRDefault="0073089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9E" w:rsidRDefault="00BD3CBD">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23</w:t>
    </w:r>
    <w:r>
      <w:fldChar w:fldCharType="end"/>
    </w:r>
  </w:p>
  <w:p w:rsidR="0073089E" w:rsidRDefault="0073089E">
    <w:pPr>
      <w:pStyle w:val="a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9E" w:rsidRDefault="00BD3CBD">
    <w:pPr>
      <w:pStyle w:val="af1"/>
      <w:framePr w:wrap="around" w:vAnchor="text" w:hAnchor="margin" w:xAlign="center" w:y="1"/>
      <w:rPr>
        <w:rStyle w:val="afd"/>
      </w:rPr>
    </w:pPr>
    <w:r>
      <w:fldChar w:fldCharType="begin"/>
    </w:r>
    <w:r>
      <w:rPr>
        <w:rStyle w:val="afd"/>
      </w:rPr>
      <w:instrText xml:space="preserve">PAGE  </w:instrText>
    </w:r>
    <w:r>
      <w:fldChar w:fldCharType="separate"/>
    </w:r>
    <w:r w:rsidR="007B7B5A">
      <w:rPr>
        <w:rStyle w:val="afd"/>
        <w:noProof/>
      </w:rPr>
      <w:t>61</w:t>
    </w:r>
    <w:r>
      <w:fldChar w:fldCharType="end"/>
    </w:r>
  </w:p>
  <w:p w:rsidR="0073089E" w:rsidRDefault="007308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CBD" w:rsidRDefault="00BD3CBD">
      <w:r>
        <w:separator/>
      </w:r>
    </w:p>
  </w:footnote>
  <w:footnote w:type="continuationSeparator" w:id="0">
    <w:p w:rsidR="00BD3CBD" w:rsidRDefault="00BD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9E" w:rsidRDefault="0073089E">
    <w:pPr>
      <w:pStyle w:val="af2"/>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9E" w:rsidRDefault="0073089E">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254972"/>
    <w:multiLevelType w:val="singleLevel"/>
    <w:tmpl w:val="88254972"/>
    <w:lvl w:ilvl="0">
      <w:start w:val="1"/>
      <w:numFmt w:val="decimal"/>
      <w:lvlText w:val="%1."/>
      <w:lvlJc w:val="left"/>
      <w:pPr>
        <w:ind w:left="425" w:hanging="425"/>
      </w:pPr>
      <w:rPr>
        <w:rFonts w:hint="default"/>
      </w:rPr>
    </w:lvl>
  </w:abstractNum>
  <w:abstractNum w:abstractNumId="1" w15:restartNumberingAfterBreak="0">
    <w:nsid w:val="8AFEE831"/>
    <w:multiLevelType w:val="singleLevel"/>
    <w:tmpl w:val="8AFEE831"/>
    <w:lvl w:ilvl="0">
      <w:start w:val="1"/>
      <w:numFmt w:val="decimal"/>
      <w:lvlText w:val="%1."/>
      <w:lvlJc w:val="left"/>
      <w:pPr>
        <w:ind w:left="425" w:hanging="425"/>
      </w:pPr>
      <w:rPr>
        <w:rFonts w:hint="default"/>
      </w:rPr>
    </w:lvl>
  </w:abstractNum>
  <w:abstractNum w:abstractNumId="2" w15:restartNumberingAfterBreak="0">
    <w:nsid w:val="C83892D7"/>
    <w:multiLevelType w:val="singleLevel"/>
    <w:tmpl w:val="C83892D7"/>
    <w:lvl w:ilvl="0">
      <w:start w:val="1"/>
      <w:numFmt w:val="decimal"/>
      <w:lvlText w:val="%1."/>
      <w:lvlJc w:val="left"/>
      <w:pPr>
        <w:ind w:left="425" w:hanging="425"/>
      </w:pPr>
      <w:rPr>
        <w:rFonts w:hint="default"/>
      </w:rPr>
    </w:lvl>
  </w:abstractNum>
  <w:abstractNum w:abstractNumId="3" w15:restartNumberingAfterBreak="0">
    <w:nsid w:val="D0C40145"/>
    <w:multiLevelType w:val="singleLevel"/>
    <w:tmpl w:val="D0C40145"/>
    <w:lvl w:ilvl="0">
      <w:start w:val="1"/>
      <w:numFmt w:val="decimal"/>
      <w:lvlText w:val="%1."/>
      <w:lvlJc w:val="left"/>
      <w:pPr>
        <w:ind w:left="425" w:hanging="425"/>
      </w:pPr>
      <w:rPr>
        <w:rFonts w:hint="default"/>
      </w:rPr>
    </w:lvl>
  </w:abstractNum>
  <w:abstractNum w:abstractNumId="4" w15:restartNumberingAfterBreak="0">
    <w:nsid w:val="D99B7ED3"/>
    <w:multiLevelType w:val="singleLevel"/>
    <w:tmpl w:val="D99B7ED3"/>
    <w:lvl w:ilvl="0">
      <w:start w:val="1"/>
      <w:numFmt w:val="decimal"/>
      <w:lvlText w:val="%1."/>
      <w:lvlJc w:val="left"/>
      <w:pPr>
        <w:ind w:left="425" w:hanging="425"/>
      </w:pPr>
      <w:rPr>
        <w:rFonts w:hint="default"/>
      </w:rPr>
    </w:lvl>
  </w:abstractNum>
  <w:abstractNum w:abstractNumId="5" w15:restartNumberingAfterBreak="0">
    <w:nsid w:val="E0E34748"/>
    <w:multiLevelType w:val="singleLevel"/>
    <w:tmpl w:val="E0E34748"/>
    <w:lvl w:ilvl="0">
      <w:start w:val="1"/>
      <w:numFmt w:val="decimal"/>
      <w:lvlText w:val="%1."/>
      <w:lvlJc w:val="left"/>
      <w:pPr>
        <w:ind w:left="425" w:hanging="425"/>
      </w:pPr>
      <w:rPr>
        <w:rFonts w:hint="default"/>
      </w:rPr>
    </w:lvl>
  </w:abstractNum>
  <w:abstractNum w:abstractNumId="6" w15:restartNumberingAfterBreak="0">
    <w:nsid w:val="EC57A2B7"/>
    <w:multiLevelType w:val="singleLevel"/>
    <w:tmpl w:val="EC57A2B7"/>
    <w:lvl w:ilvl="0">
      <w:start w:val="1"/>
      <w:numFmt w:val="decimal"/>
      <w:lvlText w:val="%1."/>
      <w:lvlJc w:val="left"/>
      <w:pPr>
        <w:ind w:left="425" w:hanging="425"/>
      </w:pPr>
      <w:rPr>
        <w:rFonts w:hint="default"/>
      </w:rPr>
    </w:lvl>
  </w:abstractNum>
  <w:abstractNum w:abstractNumId="7" w15:restartNumberingAfterBreak="0">
    <w:nsid w:val="F642D940"/>
    <w:multiLevelType w:val="singleLevel"/>
    <w:tmpl w:val="F642D940"/>
    <w:lvl w:ilvl="0">
      <w:start w:val="1"/>
      <w:numFmt w:val="decimal"/>
      <w:lvlText w:val="%1."/>
      <w:lvlJc w:val="left"/>
      <w:pPr>
        <w:ind w:left="425" w:hanging="425"/>
      </w:pPr>
      <w:rPr>
        <w:rFonts w:hint="default"/>
      </w:rPr>
    </w:lvl>
  </w:abstractNum>
  <w:abstractNum w:abstractNumId="8" w15:restartNumberingAfterBreak="0">
    <w:nsid w:val="F7B2BAA8"/>
    <w:multiLevelType w:val="singleLevel"/>
    <w:tmpl w:val="F7B2BAA8"/>
    <w:lvl w:ilvl="0">
      <w:start w:val="1"/>
      <w:numFmt w:val="decimal"/>
      <w:lvlText w:val="%1."/>
      <w:lvlJc w:val="left"/>
      <w:pPr>
        <w:ind w:left="425" w:hanging="425"/>
      </w:pPr>
      <w:rPr>
        <w:rFonts w:hint="default"/>
      </w:rPr>
    </w:lvl>
  </w:abstractNum>
  <w:abstractNum w:abstractNumId="9" w15:restartNumberingAfterBreak="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1A01A82"/>
    <w:multiLevelType w:val="singleLevel"/>
    <w:tmpl w:val="01A01A82"/>
    <w:lvl w:ilvl="0">
      <w:start w:val="1"/>
      <w:numFmt w:val="decimal"/>
      <w:lvlText w:val="%1."/>
      <w:lvlJc w:val="left"/>
      <w:pPr>
        <w:ind w:left="425" w:hanging="425"/>
      </w:pPr>
      <w:rPr>
        <w:rFonts w:hint="default"/>
      </w:rPr>
    </w:lvl>
  </w:abstractNum>
  <w:abstractNum w:abstractNumId="11" w15:restartNumberingAfterBreak="0">
    <w:nsid w:val="06BB61B9"/>
    <w:multiLevelType w:val="singleLevel"/>
    <w:tmpl w:val="06BB61B9"/>
    <w:lvl w:ilvl="0">
      <w:start w:val="1"/>
      <w:numFmt w:val="decimal"/>
      <w:lvlText w:val="(%1)"/>
      <w:lvlJc w:val="left"/>
      <w:pPr>
        <w:tabs>
          <w:tab w:val="left" w:pos="636"/>
        </w:tabs>
        <w:ind w:left="636" w:hanging="276"/>
      </w:pPr>
      <w:rPr>
        <w:rFonts w:hint="eastAsia"/>
      </w:rPr>
    </w:lvl>
  </w:abstractNum>
  <w:abstractNum w:abstractNumId="12" w15:restartNumberingAfterBreak="0">
    <w:nsid w:val="1256292B"/>
    <w:multiLevelType w:val="singleLevel"/>
    <w:tmpl w:val="1256292B"/>
    <w:lvl w:ilvl="0">
      <w:start w:val="1"/>
      <w:numFmt w:val="decimal"/>
      <w:lvlText w:val="%1．"/>
      <w:lvlJc w:val="left"/>
      <w:pPr>
        <w:tabs>
          <w:tab w:val="left" w:pos="360"/>
        </w:tabs>
        <w:ind w:left="360" w:hanging="360"/>
      </w:pPr>
      <w:rPr>
        <w:rFonts w:hint="eastAsia"/>
      </w:rPr>
    </w:lvl>
  </w:abstractNum>
  <w:abstractNum w:abstractNumId="13" w15:restartNumberingAfterBreak="0">
    <w:nsid w:val="155F3959"/>
    <w:multiLevelType w:val="singleLevel"/>
    <w:tmpl w:val="155F3959"/>
    <w:lvl w:ilvl="0">
      <w:start w:val="1"/>
      <w:numFmt w:val="decimal"/>
      <w:lvlText w:val="%1."/>
      <w:lvlJc w:val="left"/>
      <w:pPr>
        <w:ind w:left="425" w:hanging="425"/>
      </w:pPr>
      <w:rPr>
        <w:rFonts w:hint="default"/>
      </w:rPr>
    </w:lvl>
  </w:abstractNum>
  <w:abstractNum w:abstractNumId="14" w15:restartNumberingAfterBreak="0">
    <w:nsid w:val="17874AAB"/>
    <w:multiLevelType w:val="multilevel"/>
    <w:tmpl w:val="17874AA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A89750B"/>
    <w:multiLevelType w:val="singleLevel"/>
    <w:tmpl w:val="1A89750B"/>
    <w:lvl w:ilvl="0">
      <w:start w:val="1"/>
      <w:numFmt w:val="decimal"/>
      <w:lvlText w:val="%1."/>
      <w:lvlJc w:val="left"/>
      <w:pPr>
        <w:ind w:left="425" w:hanging="425"/>
      </w:pPr>
      <w:rPr>
        <w:rFonts w:hint="default"/>
      </w:rPr>
    </w:lvl>
  </w:abstractNum>
  <w:abstractNum w:abstractNumId="16" w15:restartNumberingAfterBreak="0">
    <w:nsid w:val="1C3134E1"/>
    <w:multiLevelType w:val="multilevel"/>
    <w:tmpl w:val="1C3134E1"/>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1350"/>
        </w:tabs>
        <w:ind w:left="1350" w:hanging="930"/>
      </w:pPr>
      <w:rPr>
        <w:rFonts w:hint="eastAsia"/>
      </w:rPr>
    </w:lvl>
    <w:lvl w:ilvl="2">
      <w:start w:val="1"/>
      <w:numFmt w:val="decimal"/>
      <w:lvlText w:val="(%3)"/>
      <w:lvlJc w:val="left"/>
      <w:pPr>
        <w:tabs>
          <w:tab w:val="left" w:pos="1905"/>
        </w:tabs>
        <w:ind w:left="1905" w:hanging="106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29B5F3D2"/>
    <w:multiLevelType w:val="singleLevel"/>
    <w:tmpl w:val="29B5F3D2"/>
    <w:lvl w:ilvl="0">
      <w:start w:val="1"/>
      <w:numFmt w:val="decimal"/>
      <w:lvlText w:val="%1."/>
      <w:lvlJc w:val="left"/>
      <w:pPr>
        <w:ind w:left="425" w:hanging="425"/>
      </w:pPr>
      <w:rPr>
        <w:rFonts w:hint="default"/>
      </w:rPr>
    </w:lvl>
  </w:abstractNum>
  <w:abstractNum w:abstractNumId="18" w15:restartNumberingAfterBreak="0">
    <w:nsid w:val="29BD72EC"/>
    <w:multiLevelType w:val="singleLevel"/>
    <w:tmpl w:val="29BD72EC"/>
    <w:lvl w:ilvl="0">
      <w:start w:val="1"/>
      <w:numFmt w:val="decimal"/>
      <w:lvlText w:val="(%1)"/>
      <w:lvlJc w:val="left"/>
      <w:pPr>
        <w:tabs>
          <w:tab w:val="left" w:pos="648"/>
        </w:tabs>
        <w:ind w:left="648" w:hanging="288"/>
      </w:pPr>
      <w:rPr>
        <w:rFonts w:hint="default"/>
      </w:rPr>
    </w:lvl>
  </w:abstractNum>
  <w:abstractNum w:abstractNumId="19" w15:restartNumberingAfterBreak="0">
    <w:nsid w:val="2FA0F293"/>
    <w:multiLevelType w:val="singleLevel"/>
    <w:tmpl w:val="2FA0F293"/>
    <w:lvl w:ilvl="0">
      <w:start w:val="1"/>
      <w:numFmt w:val="decimal"/>
      <w:lvlText w:val="%1."/>
      <w:lvlJc w:val="left"/>
      <w:pPr>
        <w:ind w:left="425" w:hanging="425"/>
      </w:pPr>
      <w:rPr>
        <w:rFonts w:hint="default"/>
      </w:rPr>
    </w:lvl>
  </w:abstractNum>
  <w:abstractNum w:abstractNumId="20" w15:restartNumberingAfterBreak="0">
    <w:nsid w:val="310077F0"/>
    <w:multiLevelType w:val="singleLevel"/>
    <w:tmpl w:val="310077F0"/>
    <w:lvl w:ilvl="0">
      <w:start w:val="1"/>
      <w:numFmt w:val="decimal"/>
      <w:lvlText w:val="%1．"/>
      <w:lvlJc w:val="left"/>
      <w:pPr>
        <w:tabs>
          <w:tab w:val="left" w:pos="786"/>
        </w:tabs>
        <w:ind w:left="786" w:hanging="360"/>
      </w:pPr>
      <w:rPr>
        <w:rFonts w:hint="eastAsia"/>
      </w:rPr>
    </w:lvl>
  </w:abstractNum>
  <w:abstractNum w:abstractNumId="21" w15:restartNumberingAfterBreak="0">
    <w:nsid w:val="35E671E3"/>
    <w:multiLevelType w:val="singleLevel"/>
    <w:tmpl w:val="35E671E3"/>
    <w:lvl w:ilvl="0">
      <w:start w:val="1"/>
      <w:numFmt w:val="decimal"/>
      <w:lvlText w:val="%1．"/>
      <w:lvlJc w:val="left"/>
      <w:pPr>
        <w:tabs>
          <w:tab w:val="left" w:pos="360"/>
        </w:tabs>
        <w:ind w:left="360" w:hanging="360"/>
      </w:pPr>
      <w:rPr>
        <w:rFonts w:hint="eastAsia"/>
      </w:rPr>
    </w:lvl>
  </w:abstractNum>
  <w:abstractNum w:abstractNumId="22" w15:restartNumberingAfterBreak="0">
    <w:nsid w:val="3E92F761"/>
    <w:multiLevelType w:val="singleLevel"/>
    <w:tmpl w:val="3E92F761"/>
    <w:lvl w:ilvl="0">
      <w:start w:val="1"/>
      <w:numFmt w:val="decimal"/>
      <w:lvlText w:val="%1."/>
      <w:lvlJc w:val="left"/>
      <w:pPr>
        <w:ind w:left="425" w:hanging="425"/>
      </w:pPr>
      <w:rPr>
        <w:rFonts w:hint="default"/>
      </w:rPr>
    </w:lvl>
  </w:abstractNum>
  <w:abstractNum w:abstractNumId="23" w15:restartNumberingAfterBreak="0">
    <w:nsid w:val="434B8A27"/>
    <w:multiLevelType w:val="singleLevel"/>
    <w:tmpl w:val="434B8A27"/>
    <w:lvl w:ilvl="0">
      <w:start w:val="1"/>
      <w:numFmt w:val="decimal"/>
      <w:lvlText w:val="%1."/>
      <w:lvlJc w:val="left"/>
      <w:pPr>
        <w:ind w:left="425" w:hanging="425"/>
      </w:pPr>
      <w:rPr>
        <w:rFonts w:hint="default"/>
      </w:rPr>
    </w:lvl>
  </w:abstractNum>
  <w:abstractNum w:abstractNumId="24" w15:restartNumberingAfterBreak="0">
    <w:nsid w:val="44DD0E5A"/>
    <w:multiLevelType w:val="multilevel"/>
    <w:tmpl w:val="44DD0E5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47B0D5A1"/>
    <w:multiLevelType w:val="singleLevel"/>
    <w:tmpl w:val="47B0D5A1"/>
    <w:lvl w:ilvl="0">
      <w:start w:val="1"/>
      <w:numFmt w:val="decimal"/>
      <w:lvlText w:val="%1."/>
      <w:lvlJc w:val="left"/>
      <w:pPr>
        <w:ind w:left="425" w:hanging="425"/>
      </w:pPr>
      <w:rPr>
        <w:rFonts w:hint="default"/>
      </w:rPr>
    </w:lvl>
  </w:abstractNum>
  <w:abstractNum w:abstractNumId="26" w15:restartNumberingAfterBreak="0">
    <w:nsid w:val="512963EC"/>
    <w:multiLevelType w:val="multilevel"/>
    <w:tmpl w:val="512963EC"/>
    <w:lvl w:ilvl="0">
      <w:start w:val="1"/>
      <w:numFmt w:val="japaneseCounting"/>
      <w:lvlText w:val="%1、"/>
      <w:lvlJc w:val="left"/>
      <w:pPr>
        <w:ind w:left="585" w:hanging="48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7" w15:restartNumberingAfterBreak="0">
    <w:nsid w:val="528170F2"/>
    <w:multiLevelType w:val="singleLevel"/>
    <w:tmpl w:val="528170F2"/>
    <w:lvl w:ilvl="0">
      <w:start w:val="1"/>
      <w:numFmt w:val="decimal"/>
      <w:lvlText w:val="(%1)"/>
      <w:lvlJc w:val="left"/>
      <w:pPr>
        <w:tabs>
          <w:tab w:val="left" w:pos="648"/>
        </w:tabs>
        <w:ind w:left="648" w:hanging="288"/>
      </w:pPr>
      <w:rPr>
        <w:rFonts w:hint="default"/>
      </w:rPr>
    </w:lvl>
  </w:abstractNum>
  <w:abstractNum w:abstractNumId="28" w15:restartNumberingAfterBreak="0">
    <w:nsid w:val="534B5C71"/>
    <w:multiLevelType w:val="singleLevel"/>
    <w:tmpl w:val="534B5C71"/>
    <w:lvl w:ilvl="0">
      <w:start w:val="2"/>
      <w:numFmt w:val="decimal"/>
      <w:suff w:val="nothing"/>
      <w:lvlText w:val="%1、"/>
      <w:lvlJc w:val="left"/>
    </w:lvl>
  </w:abstractNum>
  <w:abstractNum w:abstractNumId="29" w15:restartNumberingAfterBreak="0">
    <w:nsid w:val="54981415"/>
    <w:multiLevelType w:val="multilevel"/>
    <w:tmpl w:val="5498141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7C7FD2C"/>
    <w:multiLevelType w:val="singleLevel"/>
    <w:tmpl w:val="57C7FD2C"/>
    <w:lvl w:ilvl="0">
      <w:start w:val="1"/>
      <w:numFmt w:val="decimal"/>
      <w:lvlText w:val="%1."/>
      <w:lvlJc w:val="left"/>
      <w:pPr>
        <w:ind w:left="425" w:hanging="425"/>
      </w:pPr>
      <w:rPr>
        <w:rFonts w:hint="default"/>
      </w:rPr>
    </w:lvl>
  </w:abstractNum>
  <w:abstractNum w:abstractNumId="31" w15:restartNumberingAfterBreak="0">
    <w:nsid w:val="5B6A3C40"/>
    <w:multiLevelType w:val="multilevel"/>
    <w:tmpl w:val="5B6A3C40"/>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321B613"/>
    <w:multiLevelType w:val="singleLevel"/>
    <w:tmpl w:val="6321B613"/>
    <w:lvl w:ilvl="0">
      <w:start w:val="1"/>
      <w:numFmt w:val="decimal"/>
      <w:lvlText w:val="%1."/>
      <w:lvlJc w:val="left"/>
      <w:pPr>
        <w:ind w:left="425" w:hanging="425"/>
      </w:pPr>
      <w:rPr>
        <w:rFonts w:hint="default"/>
      </w:rPr>
    </w:lvl>
  </w:abstractNum>
  <w:abstractNum w:abstractNumId="33" w15:restartNumberingAfterBreak="0">
    <w:nsid w:val="65C85D7A"/>
    <w:multiLevelType w:val="singleLevel"/>
    <w:tmpl w:val="65C85D7A"/>
    <w:lvl w:ilvl="0">
      <w:start w:val="1"/>
      <w:numFmt w:val="decimal"/>
      <w:lvlText w:val="%1."/>
      <w:lvlJc w:val="left"/>
      <w:pPr>
        <w:ind w:left="425" w:hanging="425"/>
      </w:pPr>
      <w:rPr>
        <w:rFonts w:hint="default"/>
      </w:rPr>
    </w:lvl>
  </w:abstractNum>
  <w:abstractNum w:abstractNumId="34" w15:restartNumberingAfterBreak="0">
    <w:nsid w:val="67945613"/>
    <w:multiLevelType w:val="singleLevel"/>
    <w:tmpl w:val="67945613"/>
    <w:lvl w:ilvl="0">
      <w:start w:val="1"/>
      <w:numFmt w:val="decimal"/>
      <w:lvlText w:val="%1．"/>
      <w:lvlJc w:val="left"/>
      <w:pPr>
        <w:tabs>
          <w:tab w:val="left" w:pos="408"/>
        </w:tabs>
        <w:ind w:left="408" w:hanging="408"/>
      </w:pPr>
      <w:rPr>
        <w:rFonts w:hint="eastAsia"/>
      </w:rPr>
    </w:lvl>
  </w:abstractNum>
  <w:abstractNum w:abstractNumId="35" w15:restartNumberingAfterBreak="0">
    <w:nsid w:val="6C14FD26"/>
    <w:multiLevelType w:val="singleLevel"/>
    <w:tmpl w:val="6C14FD26"/>
    <w:lvl w:ilvl="0">
      <w:start w:val="1"/>
      <w:numFmt w:val="decimal"/>
      <w:lvlText w:val="%1."/>
      <w:lvlJc w:val="left"/>
      <w:pPr>
        <w:ind w:left="425" w:hanging="425"/>
      </w:pPr>
      <w:rPr>
        <w:rFonts w:hint="default"/>
      </w:rPr>
    </w:lvl>
  </w:abstractNum>
  <w:abstractNum w:abstractNumId="36" w15:restartNumberingAfterBreak="0">
    <w:nsid w:val="6C164A68"/>
    <w:multiLevelType w:val="multilevel"/>
    <w:tmpl w:val="6C164A6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72F461E4"/>
    <w:multiLevelType w:val="singleLevel"/>
    <w:tmpl w:val="72F461E4"/>
    <w:lvl w:ilvl="0">
      <w:start w:val="1"/>
      <w:numFmt w:val="decimal"/>
      <w:lvlText w:val="%1."/>
      <w:lvlJc w:val="left"/>
      <w:pPr>
        <w:ind w:left="425" w:hanging="425"/>
      </w:pPr>
      <w:rPr>
        <w:rFonts w:hint="default"/>
      </w:rPr>
    </w:lvl>
  </w:abstractNum>
  <w:abstractNum w:abstractNumId="38" w15:restartNumberingAfterBreak="0">
    <w:nsid w:val="73457B06"/>
    <w:multiLevelType w:val="multilevel"/>
    <w:tmpl w:val="73457B0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6FA2108"/>
    <w:multiLevelType w:val="singleLevel"/>
    <w:tmpl w:val="76FA2108"/>
    <w:lvl w:ilvl="0">
      <w:start w:val="1"/>
      <w:numFmt w:val="decimal"/>
      <w:lvlText w:val="%1．"/>
      <w:lvlJc w:val="left"/>
      <w:pPr>
        <w:tabs>
          <w:tab w:val="left" w:pos="360"/>
        </w:tabs>
        <w:ind w:left="360" w:hanging="360"/>
      </w:pPr>
      <w:rPr>
        <w:rFonts w:hint="eastAsia"/>
      </w:rPr>
    </w:lvl>
  </w:abstractNum>
  <w:abstractNum w:abstractNumId="40" w15:restartNumberingAfterBreak="0">
    <w:nsid w:val="77D73EDE"/>
    <w:multiLevelType w:val="multilevel"/>
    <w:tmpl w:val="77D73ED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A67702E"/>
    <w:multiLevelType w:val="singleLevel"/>
    <w:tmpl w:val="7A67702E"/>
    <w:lvl w:ilvl="0">
      <w:start w:val="1"/>
      <w:numFmt w:val="decimal"/>
      <w:lvlText w:val="%1."/>
      <w:lvlJc w:val="left"/>
      <w:pPr>
        <w:ind w:left="425" w:hanging="425"/>
      </w:pPr>
      <w:rPr>
        <w:rFonts w:hint="default"/>
      </w:rPr>
    </w:lvl>
  </w:abstractNum>
  <w:abstractNum w:abstractNumId="42" w15:restartNumberingAfterBreak="0">
    <w:nsid w:val="7D85379A"/>
    <w:multiLevelType w:val="singleLevel"/>
    <w:tmpl w:val="7D85379A"/>
    <w:lvl w:ilvl="0">
      <w:start w:val="1"/>
      <w:numFmt w:val="decimal"/>
      <w:lvlText w:val="(%1)"/>
      <w:lvlJc w:val="left"/>
      <w:pPr>
        <w:tabs>
          <w:tab w:val="left" w:pos="768"/>
        </w:tabs>
        <w:ind w:left="768" w:hanging="408"/>
      </w:pPr>
      <w:rPr>
        <w:rFonts w:hint="default"/>
      </w:rPr>
    </w:lvl>
  </w:abstractNum>
  <w:num w:numId="1">
    <w:abstractNumId w:val="38"/>
  </w:num>
  <w:num w:numId="2">
    <w:abstractNumId w:val="19"/>
  </w:num>
  <w:num w:numId="3">
    <w:abstractNumId w:val="17"/>
  </w:num>
  <w:num w:numId="4">
    <w:abstractNumId w:val="23"/>
  </w:num>
  <w:num w:numId="5">
    <w:abstractNumId w:val="37"/>
  </w:num>
  <w:num w:numId="6">
    <w:abstractNumId w:val="35"/>
  </w:num>
  <w:num w:numId="7">
    <w:abstractNumId w:val="30"/>
  </w:num>
  <w:num w:numId="8">
    <w:abstractNumId w:val="22"/>
  </w:num>
  <w:num w:numId="9">
    <w:abstractNumId w:val="41"/>
  </w:num>
  <w:num w:numId="10">
    <w:abstractNumId w:val="33"/>
  </w:num>
  <w:num w:numId="11">
    <w:abstractNumId w:val="25"/>
  </w:num>
  <w:num w:numId="12">
    <w:abstractNumId w:val="1"/>
  </w:num>
  <w:num w:numId="13">
    <w:abstractNumId w:val="5"/>
  </w:num>
  <w:num w:numId="14">
    <w:abstractNumId w:val="2"/>
  </w:num>
  <w:num w:numId="15">
    <w:abstractNumId w:val="15"/>
  </w:num>
  <w:num w:numId="16">
    <w:abstractNumId w:val="6"/>
  </w:num>
  <w:num w:numId="17">
    <w:abstractNumId w:val="13"/>
  </w:num>
  <w:num w:numId="18">
    <w:abstractNumId w:val="3"/>
  </w:num>
  <w:num w:numId="19">
    <w:abstractNumId w:val="7"/>
  </w:num>
  <w:num w:numId="20">
    <w:abstractNumId w:val="0"/>
  </w:num>
  <w:num w:numId="21">
    <w:abstractNumId w:val="32"/>
  </w:num>
  <w:num w:numId="22">
    <w:abstractNumId w:val="10"/>
  </w:num>
  <w:num w:numId="23">
    <w:abstractNumId w:val="4"/>
  </w:num>
  <w:num w:numId="24">
    <w:abstractNumId w:val="8"/>
  </w:num>
  <w:num w:numId="25">
    <w:abstractNumId w:val="36"/>
  </w:num>
  <w:num w:numId="26">
    <w:abstractNumId w:val="9"/>
  </w:num>
  <w:num w:numId="27">
    <w:abstractNumId w:val="28"/>
  </w:num>
  <w:num w:numId="28">
    <w:abstractNumId w:val="34"/>
  </w:num>
  <w:num w:numId="29">
    <w:abstractNumId w:val="31"/>
  </w:num>
  <w:num w:numId="30">
    <w:abstractNumId w:val="39"/>
  </w:num>
  <w:num w:numId="31">
    <w:abstractNumId w:val="18"/>
  </w:num>
  <w:num w:numId="32">
    <w:abstractNumId w:val="29"/>
  </w:num>
  <w:num w:numId="33">
    <w:abstractNumId w:val="14"/>
  </w:num>
  <w:num w:numId="34">
    <w:abstractNumId w:val="24"/>
  </w:num>
  <w:num w:numId="35">
    <w:abstractNumId w:val="21"/>
  </w:num>
  <w:num w:numId="36">
    <w:abstractNumId w:val="42"/>
  </w:num>
  <w:num w:numId="37">
    <w:abstractNumId w:val="27"/>
  </w:num>
  <w:num w:numId="38">
    <w:abstractNumId w:val="11"/>
  </w:num>
  <w:num w:numId="39">
    <w:abstractNumId w:val="20"/>
  </w:num>
  <w:num w:numId="40">
    <w:abstractNumId w:val="12"/>
  </w:num>
  <w:num w:numId="41">
    <w:abstractNumId w:val="40"/>
  </w:num>
  <w:num w:numId="42">
    <w:abstractNumId w:val="16"/>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8B3"/>
    <w:rsid w:val="00036C9A"/>
    <w:rsid w:val="00037DB0"/>
    <w:rsid w:val="0004256A"/>
    <w:rsid w:val="00044641"/>
    <w:rsid w:val="0004473E"/>
    <w:rsid w:val="00046941"/>
    <w:rsid w:val="000508C5"/>
    <w:rsid w:val="00050D85"/>
    <w:rsid w:val="00053DAE"/>
    <w:rsid w:val="000551F1"/>
    <w:rsid w:val="000555B7"/>
    <w:rsid w:val="00057DD5"/>
    <w:rsid w:val="00057F70"/>
    <w:rsid w:val="000606F2"/>
    <w:rsid w:val="00067762"/>
    <w:rsid w:val="000724B0"/>
    <w:rsid w:val="00075DDA"/>
    <w:rsid w:val="00077066"/>
    <w:rsid w:val="000805A0"/>
    <w:rsid w:val="00085570"/>
    <w:rsid w:val="0008643E"/>
    <w:rsid w:val="000866FA"/>
    <w:rsid w:val="00087EA5"/>
    <w:rsid w:val="00090862"/>
    <w:rsid w:val="0009625F"/>
    <w:rsid w:val="00096729"/>
    <w:rsid w:val="000969C0"/>
    <w:rsid w:val="00096D3E"/>
    <w:rsid w:val="00096F25"/>
    <w:rsid w:val="000A019F"/>
    <w:rsid w:val="000A1144"/>
    <w:rsid w:val="000A1B21"/>
    <w:rsid w:val="000A25A4"/>
    <w:rsid w:val="000B1ED8"/>
    <w:rsid w:val="000B207F"/>
    <w:rsid w:val="000B5685"/>
    <w:rsid w:val="000B7255"/>
    <w:rsid w:val="000B7C10"/>
    <w:rsid w:val="000C00F6"/>
    <w:rsid w:val="000C1E88"/>
    <w:rsid w:val="000C4337"/>
    <w:rsid w:val="000C4F0F"/>
    <w:rsid w:val="000C57A2"/>
    <w:rsid w:val="000C594C"/>
    <w:rsid w:val="000C664A"/>
    <w:rsid w:val="000C732B"/>
    <w:rsid w:val="000D2894"/>
    <w:rsid w:val="000D36FC"/>
    <w:rsid w:val="000D3C18"/>
    <w:rsid w:val="000D4C83"/>
    <w:rsid w:val="000D5592"/>
    <w:rsid w:val="000E0F42"/>
    <w:rsid w:val="000E24AD"/>
    <w:rsid w:val="000E2A5A"/>
    <w:rsid w:val="000E44C5"/>
    <w:rsid w:val="000E4C97"/>
    <w:rsid w:val="000E71A8"/>
    <w:rsid w:val="000F0A2E"/>
    <w:rsid w:val="000F1010"/>
    <w:rsid w:val="000F14A4"/>
    <w:rsid w:val="00103870"/>
    <w:rsid w:val="001076A8"/>
    <w:rsid w:val="00110714"/>
    <w:rsid w:val="0011075C"/>
    <w:rsid w:val="00111D57"/>
    <w:rsid w:val="00112621"/>
    <w:rsid w:val="00113A31"/>
    <w:rsid w:val="00114F49"/>
    <w:rsid w:val="00115C03"/>
    <w:rsid w:val="00120CDA"/>
    <w:rsid w:val="00121355"/>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52428"/>
    <w:rsid w:val="001572B2"/>
    <w:rsid w:val="00162F08"/>
    <w:rsid w:val="001642DF"/>
    <w:rsid w:val="0016562A"/>
    <w:rsid w:val="001666C9"/>
    <w:rsid w:val="001670AE"/>
    <w:rsid w:val="001717A2"/>
    <w:rsid w:val="00172A27"/>
    <w:rsid w:val="00180B99"/>
    <w:rsid w:val="00181C0B"/>
    <w:rsid w:val="00184ABC"/>
    <w:rsid w:val="0018733D"/>
    <w:rsid w:val="00191F15"/>
    <w:rsid w:val="00192524"/>
    <w:rsid w:val="001958A6"/>
    <w:rsid w:val="00195E5C"/>
    <w:rsid w:val="00197D65"/>
    <w:rsid w:val="001A31DA"/>
    <w:rsid w:val="001A45CA"/>
    <w:rsid w:val="001A45D0"/>
    <w:rsid w:val="001A4722"/>
    <w:rsid w:val="001A58E8"/>
    <w:rsid w:val="001A6AE4"/>
    <w:rsid w:val="001B0465"/>
    <w:rsid w:val="001B1140"/>
    <w:rsid w:val="001B3D72"/>
    <w:rsid w:val="001B578D"/>
    <w:rsid w:val="001C4645"/>
    <w:rsid w:val="001C6BE2"/>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5329"/>
    <w:rsid w:val="001F717F"/>
    <w:rsid w:val="00202CFD"/>
    <w:rsid w:val="0020424A"/>
    <w:rsid w:val="00205BAE"/>
    <w:rsid w:val="00210C32"/>
    <w:rsid w:val="00211A78"/>
    <w:rsid w:val="00211E9F"/>
    <w:rsid w:val="002123BC"/>
    <w:rsid w:val="002133AF"/>
    <w:rsid w:val="00217E74"/>
    <w:rsid w:val="0022010B"/>
    <w:rsid w:val="00221257"/>
    <w:rsid w:val="002214FD"/>
    <w:rsid w:val="002243AD"/>
    <w:rsid w:val="0023030A"/>
    <w:rsid w:val="002356AB"/>
    <w:rsid w:val="002437D1"/>
    <w:rsid w:val="002469E4"/>
    <w:rsid w:val="0024705B"/>
    <w:rsid w:val="00253C14"/>
    <w:rsid w:val="002546AB"/>
    <w:rsid w:val="0025569A"/>
    <w:rsid w:val="00255E0C"/>
    <w:rsid w:val="0025616C"/>
    <w:rsid w:val="002566D4"/>
    <w:rsid w:val="00256F67"/>
    <w:rsid w:val="00260826"/>
    <w:rsid w:val="00262C5F"/>
    <w:rsid w:val="00263A1F"/>
    <w:rsid w:val="0026415F"/>
    <w:rsid w:val="00270D0E"/>
    <w:rsid w:val="0027225B"/>
    <w:rsid w:val="00274618"/>
    <w:rsid w:val="00274D5D"/>
    <w:rsid w:val="002755CA"/>
    <w:rsid w:val="00276A3B"/>
    <w:rsid w:val="00276CA9"/>
    <w:rsid w:val="00281E9A"/>
    <w:rsid w:val="002828A8"/>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312F"/>
    <w:rsid w:val="002C43D9"/>
    <w:rsid w:val="002C4776"/>
    <w:rsid w:val="002C7DC8"/>
    <w:rsid w:val="002D1E24"/>
    <w:rsid w:val="002D215C"/>
    <w:rsid w:val="002D6B0C"/>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6220"/>
    <w:rsid w:val="003064B7"/>
    <w:rsid w:val="003069BD"/>
    <w:rsid w:val="00307EE1"/>
    <w:rsid w:val="0031038D"/>
    <w:rsid w:val="00310705"/>
    <w:rsid w:val="0032029B"/>
    <w:rsid w:val="00320916"/>
    <w:rsid w:val="00321205"/>
    <w:rsid w:val="0032389B"/>
    <w:rsid w:val="003246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E5E"/>
    <w:rsid w:val="00374902"/>
    <w:rsid w:val="00375138"/>
    <w:rsid w:val="003774A5"/>
    <w:rsid w:val="00377A43"/>
    <w:rsid w:val="00377B20"/>
    <w:rsid w:val="003836D9"/>
    <w:rsid w:val="00383DFC"/>
    <w:rsid w:val="00384F13"/>
    <w:rsid w:val="003879BC"/>
    <w:rsid w:val="00392047"/>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C7957"/>
    <w:rsid w:val="003D27FB"/>
    <w:rsid w:val="003D4E63"/>
    <w:rsid w:val="003D72C2"/>
    <w:rsid w:val="003D7753"/>
    <w:rsid w:val="003E1700"/>
    <w:rsid w:val="003E26B6"/>
    <w:rsid w:val="003E3116"/>
    <w:rsid w:val="003E33D1"/>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2BFF"/>
    <w:rsid w:val="004035A8"/>
    <w:rsid w:val="00403898"/>
    <w:rsid w:val="004126E2"/>
    <w:rsid w:val="00412C26"/>
    <w:rsid w:val="004132D9"/>
    <w:rsid w:val="004142A6"/>
    <w:rsid w:val="004172D0"/>
    <w:rsid w:val="0041775D"/>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4453"/>
    <w:rsid w:val="00476504"/>
    <w:rsid w:val="0048059A"/>
    <w:rsid w:val="0048121E"/>
    <w:rsid w:val="0048232D"/>
    <w:rsid w:val="0048246C"/>
    <w:rsid w:val="00486512"/>
    <w:rsid w:val="004870E6"/>
    <w:rsid w:val="004878B6"/>
    <w:rsid w:val="00490315"/>
    <w:rsid w:val="00490E76"/>
    <w:rsid w:val="00497278"/>
    <w:rsid w:val="00497544"/>
    <w:rsid w:val="004979F7"/>
    <w:rsid w:val="004A1602"/>
    <w:rsid w:val="004A25A2"/>
    <w:rsid w:val="004A31B3"/>
    <w:rsid w:val="004A395D"/>
    <w:rsid w:val="004A5AD8"/>
    <w:rsid w:val="004B39B9"/>
    <w:rsid w:val="004B3BC7"/>
    <w:rsid w:val="004B5A31"/>
    <w:rsid w:val="004B6E3B"/>
    <w:rsid w:val="004C2155"/>
    <w:rsid w:val="004C2696"/>
    <w:rsid w:val="004C6B32"/>
    <w:rsid w:val="004C6E6D"/>
    <w:rsid w:val="004D28EC"/>
    <w:rsid w:val="004D4E18"/>
    <w:rsid w:val="004D7D8A"/>
    <w:rsid w:val="004D7E63"/>
    <w:rsid w:val="004E0DE0"/>
    <w:rsid w:val="004E3046"/>
    <w:rsid w:val="004E3CD4"/>
    <w:rsid w:val="004E4CF5"/>
    <w:rsid w:val="004F3CEA"/>
    <w:rsid w:val="004F4227"/>
    <w:rsid w:val="004F4B2B"/>
    <w:rsid w:val="004F69BF"/>
    <w:rsid w:val="00500AA9"/>
    <w:rsid w:val="0050539C"/>
    <w:rsid w:val="00507FF2"/>
    <w:rsid w:val="00512779"/>
    <w:rsid w:val="005145AF"/>
    <w:rsid w:val="005147A7"/>
    <w:rsid w:val="005159D4"/>
    <w:rsid w:val="00515F49"/>
    <w:rsid w:val="00517000"/>
    <w:rsid w:val="00521463"/>
    <w:rsid w:val="005215C9"/>
    <w:rsid w:val="005215EB"/>
    <w:rsid w:val="0052327F"/>
    <w:rsid w:val="00524E32"/>
    <w:rsid w:val="005261C7"/>
    <w:rsid w:val="00526AC8"/>
    <w:rsid w:val="00527227"/>
    <w:rsid w:val="00530871"/>
    <w:rsid w:val="005311C7"/>
    <w:rsid w:val="00534804"/>
    <w:rsid w:val="00534BB0"/>
    <w:rsid w:val="00536B88"/>
    <w:rsid w:val="00537967"/>
    <w:rsid w:val="00542792"/>
    <w:rsid w:val="00545DCF"/>
    <w:rsid w:val="0054718A"/>
    <w:rsid w:val="00550950"/>
    <w:rsid w:val="00551237"/>
    <w:rsid w:val="005530B0"/>
    <w:rsid w:val="00555669"/>
    <w:rsid w:val="00555A58"/>
    <w:rsid w:val="00560E6A"/>
    <w:rsid w:val="00563BE1"/>
    <w:rsid w:val="00564135"/>
    <w:rsid w:val="00564B0F"/>
    <w:rsid w:val="00565CFC"/>
    <w:rsid w:val="0056660A"/>
    <w:rsid w:val="00566CAD"/>
    <w:rsid w:val="00571183"/>
    <w:rsid w:val="00572865"/>
    <w:rsid w:val="00572B8B"/>
    <w:rsid w:val="00575C6E"/>
    <w:rsid w:val="0057713F"/>
    <w:rsid w:val="00581374"/>
    <w:rsid w:val="005814C0"/>
    <w:rsid w:val="00583478"/>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6BCC"/>
    <w:rsid w:val="005D7ADD"/>
    <w:rsid w:val="005E0EE5"/>
    <w:rsid w:val="005E1ABD"/>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1C06"/>
    <w:rsid w:val="00633915"/>
    <w:rsid w:val="006340FA"/>
    <w:rsid w:val="00635BD8"/>
    <w:rsid w:val="0063793C"/>
    <w:rsid w:val="00640176"/>
    <w:rsid w:val="00640F98"/>
    <w:rsid w:val="00643543"/>
    <w:rsid w:val="00643891"/>
    <w:rsid w:val="00644F22"/>
    <w:rsid w:val="006467B0"/>
    <w:rsid w:val="00646CC9"/>
    <w:rsid w:val="00651781"/>
    <w:rsid w:val="00653E5B"/>
    <w:rsid w:val="006551CF"/>
    <w:rsid w:val="006553F4"/>
    <w:rsid w:val="0065602D"/>
    <w:rsid w:val="00660CAA"/>
    <w:rsid w:val="00664BBD"/>
    <w:rsid w:val="00667395"/>
    <w:rsid w:val="00672D93"/>
    <w:rsid w:val="00673C52"/>
    <w:rsid w:val="00681790"/>
    <w:rsid w:val="00684B92"/>
    <w:rsid w:val="00685661"/>
    <w:rsid w:val="006860CB"/>
    <w:rsid w:val="0068644C"/>
    <w:rsid w:val="00687028"/>
    <w:rsid w:val="00691311"/>
    <w:rsid w:val="00691C25"/>
    <w:rsid w:val="00694D27"/>
    <w:rsid w:val="00694D7D"/>
    <w:rsid w:val="006958A5"/>
    <w:rsid w:val="00697B40"/>
    <w:rsid w:val="006A0081"/>
    <w:rsid w:val="006A01D1"/>
    <w:rsid w:val="006A04A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089E"/>
    <w:rsid w:val="00731995"/>
    <w:rsid w:val="00732A0E"/>
    <w:rsid w:val="00732DC5"/>
    <w:rsid w:val="00735A49"/>
    <w:rsid w:val="00740AC0"/>
    <w:rsid w:val="00747062"/>
    <w:rsid w:val="00754D9B"/>
    <w:rsid w:val="00756272"/>
    <w:rsid w:val="0075646C"/>
    <w:rsid w:val="0075683D"/>
    <w:rsid w:val="007568B8"/>
    <w:rsid w:val="00760B34"/>
    <w:rsid w:val="00761E2F"/>
    <w:rsid w:val="0076286D"/>
    <w:rsid w:val="00762971"/>
    <w:rsid w:val="00763DA8"/>
    <w:rsid w:val="00764DEA"/>
    <w:rsid w:val="00766382"/>
    <w:rsid w:val="00770D86"/>
    <w:rsid w:val="0077100F"/>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6C06"/>
    <w:rsid w:val="007A719A"/>
    <w:rsid w:val="007B1896"/>
    <w:rsid w:val="007B3BFE"/>
    <w:rsid w:val="007B439B"/>
    <w:rsid w:val="007B4B54"/>
    <w:rsid w:val="007B5200"/>
    <w:rsid w:val="007B5D80"/>
    <w:rsid w:val="007B5F36"/>
    <w:rsid w:val="007B6C33"/>
    <w:rsid w:val="007B7272"/>
    <w:rsid w:val="007B7B5A"/>
    <w:rsid w:val="007C3CE2"/>
    <w:rsid w:val="007C4DC5"/>
    <w:rsid w:val="007C55C1"/>
    <w:rsid w:val="007C6EB0"/>
    <w:rsid w:val="007C79DF"/>
    <w:rsid w:val="007D03F4"/>
    <w:rsid w:val="007D1612"/>
    <w:rsid w:val="007D1796"/>
    <w:rsid w:val="007D4967"/>
    <w:rsid w:val="007D67DB"/>
    <w:rsid w:val="007D752D"/>
    <w:rsid w:val="007E1096"/>
    <w:rsid w:val="007E178E"/>
    <w:rsid w:val="007E28B1"/>
    <w:rsid w:val="007E483A"/>
    <w:rsid w:val="007E488B"/>
    <w:rsid w:val="007E5291"/>
    <w:rsid w:val="007E7AA3"/>
    <w:rsid w:val="007F04FB"/>
    <w:rsid w:val="007F0660"/>
    <w:rsid w:val="007F12A6"/>
    <w:rsid w:val="007F19B2"/>
    <w:rsid w:val="007F201A"/>
    <w:rsid w:val="007F5D08"/>
    <w:rsid w:val="007F66F4"/>
    <w:rsid w:val="007F6E1F"/>
    <w:rsid w:val="0080001C"/>
    <w:rsid w:val="00801A33"/>
    <w:rsid w:val="00802362"/>
    <w:rsid w:val="00802829"/>
    <w:rsid w:val="008051EE"/>
    <w:rsid w:val="00807CA0"/>
    <w:rsid w:val="008107C6"/>
    <w:rsid w:val="008149CA"/>
    <w:rsid w:val="0081579C"/>
    <w:rsid w:val="0082096D"/>
    <w:rsid w:val="00820F81"/>
    <w:rsid w:val="00821616"/>
    <w:rsid w:val="00822C03"/>
    <w:rsid w:val="008233CF"/>
    <w:rsid w:val="00824695"/>
    <w:rsid w:val="00826FD8"/>
    <w:rsid w:val="0082754C"/>
    <w:rsid w:val="008327F5"/>
    <w:rsid w:val="008358C5"/>
    <w:rsid w:val="0083757D"/>
    <w:rsid w:val="00840633"/>
    <w:rsid w:val="0084131D"/>
    <w:rsid w:val="00842419"/>
    <w:rsid w:val="00842487"/>
    <w:rsid w:val="00844188"/>
    <w:rsid w:val="008441D6"/>
    <w:rsid w:val="008458B1"/>
    <w:rsid w:val="008471E4"/>
    <w:rsid w:val="0084720B"/>
    <w:rsid w:val="0084777E"/>
    <w:rsid w:val="008501E1"/>
    <w:rsid w:val="00853803"/>
    <w:rsid w:val="00853AA8"/>
    <w:rsid w:val="00854EA1"/>
    <w:rsid w:val="008551CE"/>
    <w:rsid w:val="0086042D"/>
    <w:rsid w:val="0086307F"/>
    <w:rsid w:val="008632AE"/>
    <w:rsid w:val="00864937"/>
    <w:rsid w:val="0086711A"/>
    <w:rsid w:val="00867DD2"/>
    <w:rsid w:val="008722A4"/>
    <w:rsid w:val="00872854"/>
    <w:rsid w:val="00873502"/>
    <w:rsid w:val="008740FF"/>
    <w:rsid w:val="0087549E"/>
    <w:rsid w:val="00875D2E"/>
    <w:rsid w:val="00876851"/>
    <w:rsid w:val="008809B1"/>
    <w:rsid w:val="00880A79"/>
    <w:rsid w:val="00881F44"/>
    <w:rsid w:val="008835A9"/>
    <w:rsid w:val="00886395"/>
    <w:rsid w:val="008876FD"/>
    <w:rsid w:val="00887C84"/>
    <w:rsid w:val="008915AF"/>
    <w:rsid w:val="00892673"/>
    <w:rsid w:val="00892A56"/>
    <w:rsid w:val="00896390"/>
    <w:rsid w:val="008A1044"/>
    <w:rsid w:val="008A479F"/>
    <w:rsid w:val="008A50EB"/>
    <w:rsid w:val="008A7B69"/>
    <w:rsid w:val="008B2A03"/>
    <w:rsid w:val="008B2CB2"/>
    <w:rsid w:val="008B3794"/>
    <w:rsid w:val="008B492C"/>
    <w:rsid w:val="008B52F2"/>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33CB"/>
    <w:rsid w:val="00914D5F"/>
    <w:rsid w:val="00914D72"/>
    <w:rsid w:val="009151BF"/>
    <w:rsid w:val="0091596F"/>
    <w:rsid w:val="00916460"/>
    <w:rsid w:val="00916E4D"/>
    <w:rsid w:val="00923BFF"/>
    <w:rsid w:val="00925136"/>
    <w:rsid w:val="009254B4"/>
    <w:rsid w:val="00927322"/>
    <w:rsid w:val="00927C7D"/>
    <w:rsid w:val="00931031"/>
    <w:rsid w:val="00931E6E"/>
    <w:rsid w:val="00933847"/>
    <w:rsid w:val="0093672C"/>
    <w:rsid w:val="0093775F"/>
    <w:rsid w:val="00941E48"/>
    <w:rsid w:val="00942B7B"/>
    <w:rsid w:val="00943629"/>
    <w:rsid w:val="00943631"/>
    <w:rsid w:val="00945FBC"/>
    <w:rsid w:val="009472FF"/>
    <w:rsid w:val="00952A26"/>
    <w:rsid w:val="009532B8"/>
    <w:rsid w:val="00954C50"/>
    <w:rsid w:val="00961A48"/>
    <w:rsid w:val="0096253E"/>
    <w:rsid w:val="00964233"/>
    <w:rsid w:val="00967C14"/>
    <w:rsid w:val="00973683"/>
    <w:rsid w:val="009736AA"/>
    <w:rsid w:val="009749EC"/>
    <w:rsid w:val="00975835"/>
    <w:rsid w:val="00980306"/>
    <w:rsid w:val="00980932"/>
    <w:rsid w:val="00986A8E"/>
    <w:rsid w:val="00986C5B"/>
    <w:rsid w:val="00991FA3"/>
    <w:rsid w:val="009927A4"/>
    <w:rsid w:val="00992B71"/>
    <w:rsid w:val="00992EBD"/>
    <w:rsid w:val="0099657A"/>
    <w:rsid w:val="00996930"/>
    <w:rsid w:val="009A17EB"/>
    <w:rsid w:val="009A261A"/>
    <w:rsid w:val="009A38FC"/>
    <w:rsid w:val="009B0B41"/>
    <w:rsid w:val="009B1E9C"/>
    <w:rsid w:val="009B3A0F"/>
    <w:rsid w:val="009C1417"/>
    <w:rsid w:val="009C1C05"/>
    <w:rsid w:val="009C20EF"/>
    <w:rsid w:val="009C4C88"/>
    <w:rsid w:val="009C5AE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06532"/>
    <w:rsid w:val="00A119AE"/>
    <w:rsid w:val="00A214BB"/>
    <w:rsid w:val="00A21F7F"/>
    <w:rsid w:val="00A237A7"/>
    <w:rsid w:val="00A24CDC"/>
    <w:rsid w:val="00A254E7"/>
    <w:rsid w:val="00A25698"/>
    <w:rsid w:val="00A3006C"/>
    <w:rsid w:val="00A338C2"/>
    <w:rsid w:val="00A3486C"/>
    <w:rsid w:val="00A35404"/>
    <w:rsid w:val="00A43533"/>
    <w:rsid w:val="00A44B65"/>
    <w:rsid w:val="00A45C2B"/>
    <w:rsid w:val="00A4715D"/>
    <w:rsid w:val="00A50F34"/>
    <w:rsid w:val="00A5459F"/>
    <w:rsid w:val="00A55045"/>
    <w:rsid w:val="00A5570F"/>
    <w:rsid w:val="00A61A20"/>
    <w:rsid w:val="00A62490"/>
    <w:rsid w:val="00A63941"/>
    <w:rsid w:val="00A66AD5"/>
    <w:rsid w:val="00A67B58"/>
    <w:rsid w:val="00A720DD"/>
    <w:rsid w:val="00A8078E"/>
    <w:rsid w:val="00A81CE2"/>
    <w:rsid w:val="00A81F3C"/>
    <w:rsid w:val="00A831B9"/>
    <w:rsid w:val="00A83AB8"/>
    <w:rsid w:val="00A86A72"/>
    <w:rsid w:val="00A86AF2"/>
    <w:rsid w:val="00A91502"/>
    <w:rsid w:val="00A93B48"/>
    <w:rsid w:val="00AA1389"/>
    <w:rsid w:val="00AA23B0"/>
    <w:rsid w:val="00AA557A"/>
    <w:rsid w:val="00AA65D8"/>
    <w:rsid w:val="00AB083C"/>
    <w:rsid w:val="00AB16BB"/>
    <w:rsid w:val="00AB23E5"/>
    <w:rsid w:val="00AB55A2"/>
    <w:rsid w:val="00AB67E2"/>
    <w:rsid w:val="00AC2E86"/>
    <w:rsid w:val="00AC4C2A"/>
    <w:rsid w:val="00AC66EE"/>
    <w:rsid w:val="00AC765F"/>
    <w:rsid w:val="00AC7F65"/>
    <w:rsid w:val="00AD082C"/>
    <w:rsid w:val="00AD0C61"/>
    <w:rsid w:val="00AD19FD"/>
    <w:rsid w:val="00AD2FBA"/>
    <w:rsid w:val="00AD39FE"/>
    <w:rsid w:val="00AE06EB"/>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B66"/>
    <w:rsid w:val="00B41C68"/>
    <w:rsid w:val="00B47751"/>
    <w:rsid w:val="00B50D9D"/>
    <w:rsid w:val="00B5116E"/>
    <w:rsid w:val="00B520E4"/>
    <w:rsid w:val="00B52890"/>
    <w:rsid w:val="00B52A12"/>
    <w:rsid w:val="00B557D4"/>
    <w:rsid w:val="00B65495"/>
    <w:rsid w:val="00B656B2"/>
    <w:rsid w:val="00B7429E"/>
    <w:rsid w:val="00B80B6C"/>
    <w:rsid w:val="00B84513"/>
    <w:rsid w:val="00B84D85"/>
    <w:rsid w:val="00B8627A"/>
    <w:rsid w:val="00B92F88"/>
    <w:rsid w:val="00B95153"/>
    <w:rsid w:val="00B9576D"/>
    <w:rsid w:val="00B967B1"/>
    <w:rsid w:val="00B96CF6"/>
    <w:rsid w:val="00B97EBB"/>
    <w:rsid w:val="00BA025F"/>
    <w:rsid w:val="00BA0E0C"/>
    <w:rsid w:val="00BA1372"/>
    <w:rsid w:val="00BA2C65"/>
    <w:rsid w:val="00BA5AD1"/>
    <w:rsid w:val="00BA6CEB"/>
    <w:rsid w:val="00BB26C1"/>
    <w:rsid w:val="00BB44D9"/>
    <w:rsid w:val="00BC06F3"/>
    <w:rsid w:val="00BC0E92"/>
    <w:rsid w:val="00BC6CEB"/>
    <w:rsid w:val="00BD10E4"/>
    <w:rsid w:val="00BD19EB"/>
    <w:rsid w:val="00BD2C77"/>
    <w:rsid w:val="00BD371F"/>
    <w:rsid w:val="00BD3CBD"/>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5786A"/>
    <w:rsid w:val="00C60805"/>
    <w:rsid w:val="00C61275"/>
    <w:rsid w:val="00C62656"/>
    <w:rsid w:val="00C63C43"/>
    <w:rsid w:val="00C674DE"/>
    <w:rsid w:val="00C71301"/>
    <w:rsid w:val="00C7346C"/>
    <w:rsid w:val="00C766BB"/>
    <w:rsid w:val="00C7759A"/>
    <w:rsid w:val="00C80C6E"/>
    <w:rsid w:val="00C81896"/>
    <w:rsid w:val="00C827F6"/>
    <w:rsid w:val="00C84D97"/>
    <w:rsid w:val="00C85211"/>
    <w:rsid w:val="00C85B97"/>
    <w:rsid w:val="00C85E88"/>
    <w:rsid w:val="00C9288A"/>
    <w:rsid w:val="00C945C0"/>
    <w:rsid w:val="00CA2743"/>
    <w:rsid w:val="00CA276D"/>
    <w:rsid w:val="00CA4447"/>
    <w:rsid w:val="00CA47E4"/>
    <w:rsid w:val="00CB0B32"/>
    <w:rsid w:val="00CB3859"/>
    <w:rsid w:val="00CB7E36"/>
    <w:rsid w:val="00CC159C"/>
    <w:rsid w:val="00CC2276"/>
    <w:rsid w:val="00CC2C87"/>
    <w:rsid w:val="00CC497A"/>
    <w:rsid w:val="00CC552E"/>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6BF3"/>
    <w:rsid w:val="00D42148"/>
    <w:rsid w:val="00D44973"/>
    <w:rsid w:val="00D45357"/>
    <w:rsid w:val="00D50449"/>
    <w:rsid w:val="00D5088F"/>
    <w:rsid w:val="00D50E65"/>
    <w:rsid w:val="00D5220F"/>
    <w:rsid w:val="00D530C6"/>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2810"/>
    <w:rsid w:val="00D938BA"/>
    <w:rsid w:val="00D96818"/>
    <w:rsid w:val="00D96EB0"/>
    <w:rsid w:val="00DA0810"/>
    <w:rsid w:val="00DA1C2E"/>
    <w:rsid w:val="00DA2616"/>
    <w:rsid w:val="00DA42F3"/>
    <w:rsid w:val="00DA555B"/>
    <w:rsid w:val="00DA6496"/>
    <w:rsid w:val="00DA6A54"/>
    <w:rsid w:val="00DA6DB1"/>
    <w:rsid w:val="00DA7DB8"/>
    <w:rsid w:val="00DB4BFC"/>
    <w:rsid w:val="00DC2B63"/>
    <w:rsid w:val="00DC5130"/>
    <w:rsid w:val="00DC55ED"/>
    <w:rsid w:val="00DC6658"/>
    <w:rsid w:val="00DD3AE9"/>
    <w:rsid w:val="00DD49F2"/>
    <w:rsid w:val="00DD6EA3"/>
    <w:rsid w:val="00DD75E2"/>
    <w:rsid w:val="00DE0E55"/>
    <w:rsid w:val="00DF34BE"/>
    <w:rsid w:val="00DF3915"/>
    <w:rsid w:val="00DF4481"/>
    <w:rsid w:val="00DF7567"/>
    <w:rsid w:val="00E039D0"/>
    <w:rsid w:val="00E040BA"/>
    <w:rsid w:val="00E04290"/>
    <w:rsid w:val="00E042A0"/>
    <w:rsid w:val="00E0459B"/>
    <w:rsid w:val="00E1065D"/>
    <w:rsid w:val="00E10D34"/>
    <w:rsid w:val="00E113CA"/>
    <w:rsid w:val="00E130AB"/>
    <w:rsid w:val="00E14C64"/>
    <w:rsid w:val="00E154BD"/>
    <w:rsid w:val="00E15D2B"/>
    <w:rsid w:val="00E17EC1"/>
    <w:rsid w:val="00E24310"/>
    <w:rsid w:val="00E24B1A"/>
    <w:rsid w:val="00E2597E"/>
    <w:rsid w:val="00E25FBF"/>
    <w:rsid w:val="00E26158"/>
    <w:rsid w:val="00E26F32"/>
    <w:rsid w:val="00E27F84"/>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6AE3"/>
    <w:rsid w:val="00E70B26"/>
    <w:rsid w:val="00E718CE"/>
    <w:rsid w:val="00E747F3"/>
    <w:rsid w:val="00E74809"/>
    <w:rsid w:val="00E7531C"/>
    <w:rsid w:val="00E769E8"/>
    <w:rsid w:val="00E82680"/>
    <w:rsid w:val="00E8499C"/>
    <w:rsid w:val="00E84C1C"/>
    <w:rsid w:val="00E85A48"/>
    <w:rsid w:val="00E92524"/>
    <w:rsid w:val="00E950E5"/>
    <w:rsid w:val="00E96524"/>
    <w:rsid w:val="00E96ECD"/>
    <w:rsid w:val="00E970B4"/>
    <w:rsid w:val="00EA52A9"/>
    <w:rsid w:val="00EA5879"/>
    <w:rsid w:val="00EA5FA5"/>
    <w:rsid w:val="00EB0837"/>
    <w:rsid w:val="00EB1230"/>
    <w:rsid w:val="00EB1347"/>
    <w:rsid w:val="00EB20E3"/>
    <w:rsid w:val="00EB2B36"/>
    <w:rsid w:val="00EB4B52"/>
    <w:rsid w:val="00EB5FEB"/>
    <w:rsid w:val="00EB6494"/>
    <w:rsid w:val="00EC1C3F"/>
    <w:rsid w:val="00EC3DA2"/>
    <w:rsid w:val="00EC4C23"/>
    <w:rsid w:val="00EC5286"/>
    <w:rsid w:val="00EC67E2"/>
    <w:rsid w:val="00EC6810"/>
    <w:rsid w:val="00ED100C"/>
    <w:rsid w:val="00ED1060"/>
    <w:rsid w:val="00ED4F67"/>
    <w:rsid w:val="00ED684A"/>
    <w:rsid w:val="00EE1103"/>
    <w:rsid w:val="00EE5785"/>
    <w:rsid w:val="00EE7EAE"/>
    <w:rsid w:val="00EF0A86"/>
    <w:rsid w:val="00EF384D"/>
    <w:rsid w:val="00EF3C3B"/>
    <w:rsid w:val="00EF3EAD"/>
    <w:rsid w:val="00F008FD"/>
    <w:rsid w:val="00F034F0"/>
    <w:rsid w:val="00F066D7"/>
    <w:rsid w:val="00F075A8"/>
    <w:rsid w:val="00F1018D"/>
    <w:rsid w:val="00F10538"/>
    <w:rsid w:val="00F1250E"/>
    <w:rsid w:val="00F14666"/>
    <w:rsid w:val="00F1667C"/>
    <w:rsid w:val="00F200D1"/>
    <w:rsid w:val="00F233AA"/>
    <w:rsid w:val="00F23969"/>
    <w:rsid w:val="00F25CB0"/>
    <w:rsid w:val="00F30C1F"/>
    <w:rsid w:val="00F33B85"/>
    <w:rsid w:val="00F33DBF"/>
    <w:rsid w:val="00F35C06"/>
    <w:rsid w:val="00F43086"/>
    <w:rsid w:val="00F435D2"/>
    <w:rsid w:val="00F43D22"/>
    <w:rsid w:val="00F43E01"/>
    <w:rsid w:val="00F451AD"/>
    <w:rsid w:val="00F51A91"/>
    <w:rsid w:val="00F521AC"/>
    <w:rsid w:val="00F527D3"/>
    <w:rsid w:val="00F53D49"/>
    <w:rsid w:val="00F57C9F"/>
    <w:rsid w:val="00F61615"/>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5E20"/>
    <w:rsid w:val="00FC6B72"/>
    <w:rsid w:val="00FC70A1"/>
    <w:rsid w:val="00FD0A7A"/>
    <w:rsid w:val="00FD0AD0"/>
    <w:rsid w:val="00FD0D9D"/>
    <w:rsid w:val="00FD11B0"/>
    <w:rsid w:val="00FD2159"/>
    <w:rsid w:val="00FD3E7A"/>
    <w:rsid w:val="00FD4933"/>
    <w:rsid w:val="00FD7A49"/>
    <w:rsid w:val="00FD7F01"/>
    <w:rsid w:val="00FE1A19"/>
    <w:rsid w:val="00FE3A30"/>
    <w:rsid w:val="00FE3BEE"/>
    <w:rsid w:val="00FE645E"/>
    <w:rsid w:val="00FF0238"/>
    <w:rsid w:val="00FF0452"/>
    <w:rsid w:val="00FF2DC2"/>
    <w:rsid w:val="00FF3589"/>
    <w:rsid w:val="01530391"/>
    <w:rsid w:val="016B281D"/>
    <w:rsid w:val="01F10C3B"/>
    <w:rsid w:val="036F7C44"/>
    <w:rsid w:val="052E61C8"/>
    <w:rsid w:val="06A63E22"/>
    <w:rsid w:val="06F91005"/>
    <w:rsid w:val="078867E3"/>
    <w:rsid w:val="08277D2A"/>
    <w:rsid w:val="0883100C"/>
    <w:rsid w:val="08885E3B"/>
    <w:rsid w:val="08D62019"/>
    <w:rsid w:val="0A522DAF"/>
    <w:rsid w:val="0C6B565F"/>
    <w:rsid w:val="0D154B39"/>
    <w:rsid w:val="0D2271DD"/>
    <w:rsid w:val="0FF06EBB"/>
    <w:rsid w:val="100F56A7"/>
    <w:rsid w:val="137426D5"/>
    <w:rsid w:val="158113EE"/>
    <w:rsid w:val="17A41F0F"/>
    <w:rsid w:val="17F97DFC"/>
    <w:rsid w:val="19EE3E86"/>
    <w:rsid w:val="1B0F26D0"/>
    <w:rsid w:val="1BAD2C23"/>
    <w:rsid w:val="1CA26936"/>
    <w:rsid w:val="1CDF1844"/>
    <w:rsid w:val="1D787E95"/>
    <w:rsid w:val="1FD07C46"/>
    <w:rsid w:val="2206387A"/>
    <w:rsid w:val="2381593E"/>
    <w:rsid w:val="23944D6A"/>
    <w:rsid w:val="239C32E2"/>
    <w:rsid w:val="23F72B70"/>
    <w:rsid w:val="24264B11"/>
    <w:rsid w:val="25BB4B50"/>
    <w:rsid w:val="25C37987"/>
    <w:rsid w:val="26384A4C"/>
    <w:rsid w:val="27985978"/>
    <w:rsid w:val="27B131B1"/>
    <w:rsid w:val="27FE053A"/>
    <w:rsid w:val="282B247B"/>
    <w:rsid w:val="285F49DA"/>
    <w:rsid w:val="290B1D60"/>
    <w:rsid w:val="2A6C6E62"/>
    <w:rsid w:val="2B392BD9"/>
    <w:rsid w:val="2B4474F0"/>
    <w:rsid w:val="2B6925D3"/>
    <w:rsid w:val="2D62791E"/>
    <w:rsid w:val="2E135044"/>
    <w:rsid w:val="2E150519"/>
    <w:rsid w:val="2E3E5D5B"/>
    <w:rsid w:val="2F51371A"/>
    <w:rsid w:val="31693B4B"/>
    <w:rsid w:val="31B0147C"/>
    <w:rsid w:val="32292CEC"/>
    <w:rsid w:val="341B3A4E"/>
    <w:rsid w:val="343465EA"/>
    <w:rsid w:val="35312AE1"/>
    <w:rsid w:val="370234E8"/>
    <w:rsid w:val="38C153AA"/>
    <w:rsid w:val="39CE7FC4"/>
    <w:rsid w:val="3B643CED"/>
    <w:rsid w:val="3DB54DD9"/>
    <w:rsid w:val="3DF74ACF"/>
    <w:rsid w:val="3E7E1065"/>
    <w:rsid w:val="3EBA3D5A"/>
    <w:rsid w:val="409C2A4E"/>
    <w:rsid w:val="412E696B"/>
    <w:rsid w:val="4211708D"/>
    <w:rsid w:val="431D2A78"/>
    <w:rsid w:val="44956EDF"/>
    <w:rsid w:val="45607276"/>
    <w:rsid w:val="45FC3138"/>
    <w:rsid w:val="46052726"/>
    <w:rsid w:val="46344980"/>
    <w:rsid w:val="4634511C"/>
    <w:rsid w:val="46D24D03"/>
    <w:rsid w:val="471449F7"/>
    <w:rsid w:val="476C33A8"/>
    <w:rsid w:val="47975B92"/>
    <w:rsid w:val="480C1B69"/>
    <w:rsid w:val="4A534D14"/>
    <w:rsid w:val="4A7D4EAD"/>
    <w:rsid w:val="4AB81165"/>
    <w:rsid w:val="4ACC4F09"/>
    <w:rsid w:val="4BB711DB"/>
    <w:rsid w:val="4C486859"/>
    <w:rsid w:val="4F9710BE"/>
    <w:rsid w:val="515E0CC2"/>
    <w:rsid w:val="52DF5104"/>
    <w:rsid w:val="55603787"/>
    <w:rsid w:val="560340A4"/>
    <w:rsid w:val="56287305"/>
    <w:rsid w:val="56E167E1"/>
    <w:rsid w:val="57892C7F"/>
    <w:rsid w:val="587A1A77"/>
    <w:rsid w:val="58A01EF7"/>
    <w:rsid w:val="58B55EA7"/>
    <w:rsid w:val="58E209CA"/>
    <w:rsid w:val="595326AE"/>
    <w:rsid w:val="59A16971"/>
    <w:rsid w:val="5A614FB8"/>
    <w:rsid w:val="5A94304A"/>
    <w:rsid w:val="5AEA39CD"/>
    <w:rsid w:val="5AF92F8F"/>
    <w:rsid w:val="5B43323D"/>
    <w:rsid w:val="5C4B6554"/>
    <w:rsid w:val="5D240BC6"/>
    <w:rsid w:val="5D4F089A"/>
    <w:rsid w:val="5DBA5568"/>
    <w:rsid w:val="5DCE1D4E"/>
    <w:rsid w:val="5E272FBE"/>
    <w:rsid w:val="5E982C6C"/>
    <w:rsid w:val="5F653799"/>
    <w:rsid w:val="61517964"/>
    <w:rsid w:val="61E72488"/>
    <w:rsid w:val="63914A7B"/>
    <w:rsid w:val="63A03689"/>
    <w:rsid w:val="63CF2211"/>
    <w:rsid w:val="63D83F1F"/>
    <w:rsid w:val="63FE5800"/>
    <w:rsid w:val="645C1403"/>
    <w:rsid w:val="64FB68AB"/>
    <w:rsid w:val="65436320"/>
    <w:rsid w:val="66381321"/>
    <w:rsid w:val="664E14A8"/>
    <w:rsid w:val="68EF0851"/>
    <w:rsid w:val="6A6C6E11"/>
    <w:rsid w:val="6A710476"/>
    <w:rsid w:val="6AD7234F"/>
    <w:rsid w:val="6AFE1FD1"/>
    <w:rsid w:val="6B72112F"/>
    <w:rsid w:val="6CE8704E"/>
    <w:rsid w:val="6E953A27"/>
    <w:rsid w:val="704F4D56"/>
    <w:rsid w:val="72AD436F"/>
    <w:rsid w:val="74E5542D"/>
    <w:rsid w:val="75DF3A0D"/>
    <w:rsid w:val="772A728A"/>
    <w:rsid w:val="77521E33"/>
    <w:rsid w:val="77DD0C29"/>
    <w:rsid w:val="77EB3AC8"/>
    <w:rsid w:val="78B647E8"/>
    <w:rsid w:val="7A672B47"/>
    <w:rsid w:val="7AD342CD"/>
    <w:rsid w:val="7EDE74E1"/>
    <w:rsid w:val="7FD35E95"/>
    <w:rsid w:val="7FE6164E"/>
    <w:rsid w:val="7FF77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28E550"/>
  <w15:docId w15:val="{7F618912-9B73-442A-A05D-32B33571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uiPriority="99" w:unhideWhenUsed="1" w:qFormat="1"/>
    <w:lsdException w:name="Hyperlink" w:semiHidden="1" w:unhideWhenUsed="1"/>
    <w:lsdException w:name="FollowedHyperlink" w:semiHidden="1"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39" w:unhideWhenUsed="1"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style>
  <w:style w:type="paragraph" w:styleId="a3">
    <w:name w:val="Normal Indent"/>
    <w:basedOn w:val="a"/>
    <w:qFormat/>
    <w:pPr>
      <w:ind w:firstLine="420"/>
    </w:pPr>
  </w:style>
  <w:style w:type="paragraph" w:styleId="a4">
    <w:name w:val="caption"/>
    <w:basedOn w:val="a"/>
    <w:next w:val="a"/>
    <w:qFormat/>
    <w:rPr>
      <w:rFonts w:ascii="Arial" w:eastAsia="黑体" w:hAnsi="Arial" w:cs="Arial"/>
      <w:sz w:val="20"/>
      <w:szCs w:val="20"/>
    </w:r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30">
    <w:name w:val="Body Text 3"/>
    <w:basedOn w:val="a"/>
    <w:qFormat/>
    <w:pPr>
      <w:spacing w:after="120"/>
    </w:pPr>
    <w:rPr>
      <w:sz w:val="16"/>
      <w:szCs w:val="16"/>
    </w:rPr>
  </w:style>
  <w:style w:type="paragraph" w:styleId="a9">
    <w:name w:val="Body Text"/>
    <w:basedOn w:val="a"/>
    <w:link w:val="aa"/>
    <w:semiHidden/>
    <w:unhideWhenUsed/>
    <w:qFormat/>
    <w:pPr>
      <w:spacing w:after="120"/>
    </w:pPr>
  </w:style>
  <w:style w:type="paragraph" w:styleId="ab">
    <w:name w:val="Body Text Indent"/>
    <w:basedOn w:val="a"/>
    <w:qFormat/>
    <w:pPr>
      <w:ind w:firstLineChars="352" w:firstLine="830"/>
    </w:pPr>
    <w:rPr>
      <w:rFonts w:ascii="仿宋_GB2312" w:eastAsia="仿宋_GB2312"/>
      <w:sz w:val="32"/>
      <w:szCs w:val="20"/>
    </w:rPr>
  </w:style>
  <w:style w:type="paragraph" w:styleId="ac">
    <w:name w:val="Block Text"/>
    <w:basedOn w:val="a"/>
    <w:uiPriority w:val="99"/>
    <w:unhideWhenUsed/>
    <w:qFormat/>
    <w:pPr>
      <w:spacing w:after="120"/>
      <w:ind w:leftChars="700" w:left="1440" w:rightChars="700" w:right="1440"/>
    </w:pPr>
  </w:style>
  <w:style w:type="paragraph" w:styleId="ad">
    <w:name w:val="Plain Text"/>
    <w:basedOn w:val="a"/>
    <w:link w:val="ae"/>
    <w:qFormat/>
    <w:rPr>
      <w:rFonts w:ascii="宋体" w:hAnsi="Courier New" w:cs="Courier New"/>
      <w:szCs w:val="21"/>
    </w:rPr>
  </w:style>
  <w:style w:type="paragraph" w:styleId="20">
    <w:name w:val="Body Text Indent 2"/>
    <w:basedOn w:val="a"/>
    <w:qFormat/>
    <w:pPr>
      <w:adjustRightInd w:val="0"/>
      <w:spacing w:after="120" w:line="480" w:lineRule="auto"/>
      <w:ind w:left="420"/>
      <w:textAlignment w:val="baseline"/>
    </w:pPr>
    <w:rPr>
      <w:kern w:val="0"/>
      <w:szCs w:val="20"/>
    </w:rPr>
  </w:style>
  <w:style w:type="paragraph" w:styleId="af">
    <w:name w:val="Balloon Text"/>
    <w:basedOn w:val="a"/>
    <w:link w:val="af0"/>
    <w:qFormat/>
    <w:rPr>
      <w:sz w:val="18"/>
      <w:szCs w:val="18"/>
    </w:rPr>
  </w:style>
  <w:style w:type="paragraph" w:styleId="af1">
    <w:name w:val="footer"/>
    <w:basedOn w:val="a"/>
    <w:qFormat/>
    <w:pPr>
      <w:tabs>
        <w:tab w:val="center" w:pos="4153"/>
        <w:tab w:val="right" w:pos="8306"/>
      </w:tabs>
      <w:snapToGrid w:val="0"/>
      <w:jc w:val="left"/>
    </w:pPr>
    <w:rPr>
      <w:sz w:val="18"/>
    </w:rPr>
  </w:style>
  <w:style w:type="paragraph" w:styleId="af2">
    <w:name w:val="header"/>
    <w:basedOn w:val="a"/>
    <w:link w:val="af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qFormat/>
  </w:style>
  <w:style w:type="paragraph" w:styleId="31">
    <w:name w:val="Body Text Indent 3"/>
    <w:basedOn w:val="a"/>
    <w:qFormat/>
    <w:pPr>
      <w:adjustRightInd w:val="0"/>
      <w:spacing w:after="120" w:line="312" w:lineRule="atLeast"/>
      <w:ind w:left="420"/>
      <w:textAlignment w:val="baseline"/>
    </w:pPr>
    <w:rPr>
      <w:kern w:val="0"/>
      <w:sz w:val="16"/>
      <w:szCs w:val="16"/>
    </w:rPr>
  </w:style>
  <w:style w:type="paragraph" w:styleId="af4">
    <w:name w:val="Normal (Web)"/>
    <w:basedOn w:val="a"/>
    <w:qFormat/>
    <w:pPr>
      <w:widowControl/>
      <w:spacing w:before="100" w:beforeAutospacing="1" w:after="100" w:afterAutospacing="1"/>
      <w:jc w:val="left"/>
    </w:pPr>
    <w:rPr>
      <w:rFonts w:ascii="宋体" w:hAnsi="宋体"/>
      <w:color w:val="000000"/>
      <w:kern w:val="0"/>
      <w:sz w:val="24"/>
    </w:rPr>
  </w:style>
  <w:style w:type="paragraph" w:styleId="12">
    <w:name w:val="index 1"/>
    <w:basedOn w:val="a"/>
    <w:next w:val="a"/>
    <w:qFormat/>
    <w:pPr>
      <w:tabs>
        <w:tab w:val="left" w:pos="7740"/>
      </w:tabs>
      <w:jc w:val="center"/>
    </w:pPr>
    <w:rPr>
      <w:rFonts w:ascii="仿宋" w:eastAsia="仿宋" w:hAnsi="仿宋"/>
      <w:b/>
      <w:sz w:val="28"/>
      <w:szCs w:val="28"/>
    </w:rPr>
  </w:style>
  <w:style w:type="paragraph" w:styleId="af5">
    <w:name w:val="Title"/>
    <w:basedOn w:val="a"/>
    <w:next w:val="a"/>
    <w:link w:val="af6"/>
    <w:qFormat/>
    <w:pPr>
      <w:spacing w:before="240" w:after="60"/>
      <w:jc w:val="center"/>
      <w:outlineLvl w:val="0"/>
    </w:pPr>
    <w:rPr>
      <w:rFonts w:ascii="Cambria" w:hAnsi="Cambria"/>
      <w:b/>
      <w:bCs/>
      <w:sz w:val="32"/>
      <w:szCs w:val="32"/>
    </w:rPr>
  </w:style>
  <w:style w:type="paragraph" w:styleId="af7">
    <w:name w:val="annotation subject"/>
    <w:basedOn w:val="a7"/>
    <w:next w:val="a7"/>
    <w:link w:val="af8"/>
    <w:qFormat/>
    <w:rPr>
      <w:b/>
      <w:bCs/>
    </w:rPr>
  </w:style>
  <w:style w:type="paragraph" w:styleId="af9">
    <w:name w:val="Body Text First Indent"/>
    <w:basedOn w:val="a9"/>
    <w:link w:val="afa"/>
    <w:qFormat/>
    <w:pPr>
      <w:ind w:firstLineChars="100" w:firstLine="420"/>
    </w:pPr>
  </w:style>
  <w:style w:type="table" w:styleId="afb">
    <w:name w:val="Table Grid"/>
    <w:basedOn w:val="a1"/>
    <w:uiPriority w:val="39"/>
    <w:qFormat/>
    <w:rPr>
      <w:rFonts w:eastAsia="PMingLiU"/>
      <w:lang w:eastAsia="zh-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rFonts w:eastAsia="宋体"/>
      <w:b/>
      <w:bCs/>
      <w:kern w:val="2"/>
      <w:sz w:val="24"/>
      <w:szCs w:val="24"/>
      <w:lang w:val="en-US" w:eastAsia="zh-CN" w:bidi="ar-SA"/>
    </w:rPr>
  </w:style>
  <w:style w:type="character" w:styleId="afd">
    <w:name w:val="page number"/>
    <w:basedOn w:val="a0"/>
    <w:qFormat/>
  </w:style>
  <w:style w:type="character" w:styleId="afe">
    <w:name w:val="annotation reference"/>
    <w:qFormat/>
    <w:rPr>
      <w:rFonts w:eastAsia="宋体"/>
      <w:kern w:val="2"/>
      <w:sz w:val="21"/>
      <w:szCs w:val="21"/>
      <w:lang w:val="en-US" w:eastAsia="zh-CN" w:bidi="ar-SA"/>
    </w:rPr>
  </w:style>
  <w:style w:type="character" w:customStyle="1" w:styleId="af0">
    <w:name w:val="批注框文本 字符"/>
    <w:link w:val="af"/>
    <w:qFormat/>
    <w:rPr>
      <w:kern w:val="2"/>
      <w:sz w:val="18"/>
      <w:szCs w:val="18"/>
    </w:rPr>
  </w:style>
  <w:style w:type="character" w:customStyle="1" w:styleId="10">
    <w:name w:val="标题 1 字符"/>
    <w:link w:val="1"/>
    <w:uiPriority w:val="9"/>
    <w:qFormat/>
    <w:rPr>
      <w:rFonts w:ascii="Calibri" w:eastAsia="宋体" w:hAnsi="Calibri" w:cs="Times New Roman"/>
      <w:b/>
      <w:bCs/>
      <w:kern w:val="44"/>
      <w:sz w:val="44"/>
      <w:szCs w:val="44"/>
    </w:rPr>
  </w:style>
  <w:style w:type="character" w:customStyle="1" w:styleId="af6">
    <w:name w:val="标题 字符"/>
    <w:link w:val="af5"/>
    <w:qFormat/>
    <w:rPr>
      <w:rFonts w:ascii="Cambria" w:hAnsi="Cambria" w:cs="Times New Roman"/>
      <w:b/>
      <w:bCs/>
      <w:kern w:val="2"/>
      <w:sz w:val="32"/>
      <w:szCs w:val="32"/>
    </w:rPr>
  </w:style>
  <w:style w:type="character" w:customStyle="1" w:styleId="a6">
    <w:name w:val="文档结构图 字符"/>
    <w:link w:val="a5"/>
    <w:qFormat/>
    <w:rPr>
      <w:rFonts w:ascii="宋体"/>
      <w:kern w:val="2"/>
      <w:sz w:val="18"/>
      <w:szCs w:val="18"/>
    </w:rPr>
  </w:style>
  <w:style w:type="character" w:customStyle="1" w:styleId="a8">
    <w:name w:val="批注文字 字符"/>
    <w:link w:val="a7"/>
    <w:qFormat/>
    <w:rPr>
      <w:kern w:val="2"/>
      <w:sz w:val="21"/>
      <w:szCs w:val="24"/>
    </w:rPr>
  </w:style>
  <w:style w:type="character" w:customStyle="1" w:styleId="af8">
    <w:name w:val="批注主题 字符"/>
    <w:link w:val="af7"/>
    <w:qFormat/>
    <w:rPr>
      <w:b/>
      <w:bCs/>
      <w:kern w:val="2"/>
      <w:sz w:val="21"/>
      <w:szCs w:val="24"/>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CharChar2Char">
    <w:name w:val="Char Char2 Char"/>
    <w:basedOn w:val="a"/>
    <w:qFormat/>
  </w:style>
  <w:style w:type="paragraph" w:customStyle="1" w:styleId="aff">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z-1">
    <w:name w:val="z-窗体顶端1"/>
    <w:basedOn w:val="a"/>
    <w:uiPriority w:val="34"/>
    <w:qFormat/>
    <w:pPr>
      <w:ind w:firstLineChars="200" w:firstLine="420"/>
    </w:pPr>
    <w:rPr>
      <w:rFonts w:ascii="Calibri" w:hAnsi="Calibri"/>
      <w:szCs w:val="22"/>
    </w:rPr>
  </w:style>
  <w:style w:type="paragraph" w:customStyle="1" w:styleId="40">
    <w:name w:val="题注4"/>
    <w:basedOn w:val="a"/>
    <w:next w:val="a4"/>
    <w:qFormat/>
    <w:pPr>
      <w:ind w:leftChars="-64" w:left="-132" w:rightChars="-50" w:right="-105" w:hanging="2"/>
      <w:jc w:val="center"/>
    </w:pPr>
    <w:rPr>
      <w:b/>
      <w:color w:val="FF0000"/>
      <w:szCs w:val="21"/>
      <w:lang w:val="en-GB"/>
    </w:rPr>
  </w:style>
  <w:style w:type="paragraph" w:customStyle="1" w:styleId="ListParagraph1">
    <w:name w:val="List Paragraph1"/>
    <w:basedOn w:val="a"/>
    <w:uiPriority w:val="34"/>
    <w:qFormat/>
    <w:pPr>
      <w:widowControl/>
      <w:spacing w:after="160" w:line="259" w:lineRule="auto"/>
      <w:ind w:left="720"/>
      <w:contextualSpacing/>
      <w:jc w:val="left"/>
    </w:pPr>
    <w:rPr>
      <w:rFonts w:ascii="Calibri" w:hAnsi="Calibri"/>
      <w:kern w:val="0"/>
      <w:sz w:val="22"/>
      <w:szCs w:val="22"/>
    </w:rPr>
  </w:style>
  <w:style w:type="paragraph" w:styleId="aff0">
    <w:name w:val="List Paragraph"/>
    <w:basedOn w:val="a"/>
    <w:uiPriority w:val="34"/>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aff1">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NewNewNewNew">
    <w:name w:val="正文 New New New New"/>
    <w:qFormat/>
    <w:pPr>
      <w:widowControl w:val="0"/>
      <w:jc w:val="both"/>
    </w:pPr>
    <w:rPr>
      <w:kern w:val="2"/>
      <w:sz w:val="21"/>
    </w:rPr>
  </w:style>
  <w:style w:type="paragraph" w:customStyle="1" w:styleId="15">
    <w:name w:val="样式 宋体 行距: 1.5 倍行距"/>
    <w:basedOn w:val="a"/>
    <w:qFormat/>
    <w:pPr>
      <w:spacing w:line="360" w:lineRule="auto"/>
      <w:ind w:firstLineChars="200" w:firstLine="200"/>
    </w:pPr>
    <w:rPr>
      <w:rFonts w:ascii="宋体" w:hAnsi="宋体" w:cs="宋体"/>
      <w:sz w:val="24"/>
      <w:szCs w:val="20"/>
    </w:rPr>
  </w:style>
  <w:style w:type="paragraph" w:customStyle="1" w:styleId="13">
    <w:name w:val="修订1"/>
    <w:uiPriority w:val="99"/>
    <w:unhideWhenUsed/>
    <w:qFormat/>
    <w:rPr>
      <w:kern w:val="2"/>
      <w:sz w:val="21"/>
      <w:szCs w:val="24"/>
    </w:rPr>
  </w:style>
  <w:style w:type="paragraph" w:customStyle="1" w:styleId="Char">
    <w:name w:val="Char"/>
    <w:basedOn w:val="a"/>
    <w:qFormat/>
    <w:pPr>
      <w:spacing w:line="480" w:lineRule="exact"/>
    </w:pPr>
    <w:rPr>
      <w:sz w:val="24"/>
    </w:rPr>
  </w:style>
  <w:style w:type="paragraph" w:customStyle="1" w:styleId="aff2">
    <w:name w:val="表格文字"/>
    <w:basedOn w:val="a"/>
    <w:qFormat/>
    <w:pPr>
      <w:spacing w:before="25" w:after="25"/>
      <w:jc w:val="left"/>
    </w:pPr>
    <w:rPr>
      <w:bCs/>
      <w:spacing w:val="10"/>
      <w:kern w:val="0"/>
      <w:sz w:val="24"/>
      <w:szCs w:val="20"/>
    </w:rPr>
  </w:style>
  <w:style w:type="paragraph" w:customStyle="1" w:styleId="Style1">
    <w:name w:val="_Style 1"/>
    <w:basedOn w:val="a"/>
    <w:uiPriority w:val="34"/>
    <w:qFormat/>
    <w:pPr>
      <w:ind w:firstLineChars="200" w:firstLine="420"/>
    </w:pPr>
    <w:rPr>
      <w:rFonts w:ascii="Calibri" w:hAnsi="Calibri"/>
      <w:szCs w:val="22"/>
    </w:rPr>
  </w:style>
  <w:style w:type="paragraph" w:customStyle="1" w:styleId="aff3">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ae">
    <w:name w:val="纯文本 字符"/>
    <w:link w:val="ad"/>
    <w:qFormat/>
    <w:rPr>
      <w:rFonts w:ascii="宋体" w:hAnsi="Courier New" w:cs="Courier New"/>
      <w:kern w:val="2"/>
      <w:sz w:val="21"/>
      <w:szCs w:val="21"/>
    </w:rPr>
  </w:style>
  <w:style w:type="character" w:customStyle="1" w:styleId="af3">
    <w:name w:val="页眉 字符"/>
    <w:link w:val="af2"/>
    <w:qFormat/>
    <w:rPr>
      <w:kern w:val="2"/>
      <w:sz w:val="18"/>
      <w:szCs w:val="24"/>
    </w:rPr>
  </w:style>
  <w:style w:type="character" w:customStyle="1" w:styleId="aa">
    <w:name w:val="正文文本 字符"/>
    <w:basedOn w:val="a0"/>
    <w:link w:val="a9"/>
    <w:semiHidden/>
    <w:qFormat/>
    <w:rPr>
      <w:kern w:val="2"/>
      <w:sz w:val="21"/>
      <w:szCs w:val="24"/>
    </w:rPr>
  </w:style>
  <w:style w:type="character" w:customStyle="1" w:styleId="afa">
    <w:name w:val="正文首行缩进 字符"/>
    <w:basedOn w:val="aa"/>
    <w:link w:val="af9"/>
    <w:qFormat/>
    <w:rPr>
      <w:kern w:val="2"/>
      <w:sz w:val="21"/>
      <w:szCs w:val="24"/>
    </w:rPr>
  </w:style>
  <w:style w:type="paragraph" w:styleId="aff4">
    <w:name w:val="No Spacing"/>
    <w:uiPriority w:val="1"/>
    <w:qFormat/>
    <w:pPr>
      <w:widowControl w:val="0"/>
      <w:jc w:val="both"/>
    </w:pPr>
    <w:rPr>
      <w:kern w:val="2"/>
      <w:sz w:val="21"/>
      <w:szCs w:val="24"/>
    </w:rPr>
  </w:style>
  <w:style w:type="paragraph" w:customStyle="1" w:styleId="z-2">
    <w:name w:val="z-窗体顶端2"/>
    <w:basedOn w:val="a"/>
    <w:link w:val="z-"/>
    <w:uiPriority w:val="34"/>
    <w:qFormat/>
    <w:pPr>
      <w:ind w:firstLineChars="200" w:firstLine="420"/>
    </w:pPr>
    <w:rPr>
      <w:rFonts w:ascii="Calibri" w:hAnsi="Calibri"/>
      <w:szCs w:val="22"/>
    </w:rPr>
  </w:style>
  <w:style w:type="character" w:customStyle="1" w:styleId="z-">
    <w:name w:val="z-窗体顶端 字符"/>
    <w:basedOn w:val="a0"/>
    <w:link w:val="z-2"/>
    <w:uiPriority w:val="34"/>
    <w:qFormat/>
    <w:rPr>
      <w:rFonts w:ascii="Calibri" w:hAnsi="Calibri"/>
      <w:kern w:val="2"/>
      <w:sz w:val="21"/>
      <w:szCs w:val="22"/>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45767-28E7-43F2-BBF3-2B904F15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5351</Words>
  <Characters>30504</Characters>
  <Application>Microsoft Office Word</Application>
  <DocSecurity>0</DocSecurity>
  <Lines>254</Lines>
  <Paragraphs>71</Paragraphs>
  <ScaleCrop>false</ScaleCrop>
  <Company>微软中国</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dc:creator>李继能</dc:creator>
  <cp:lastModifiedBy>谭耀晖</cp:lastModifiedBy>
  <cp:revision>3</cp:revision>
  <cp:lastPrinted>2020-10-15T08:40:00Z</cp:lastPrinted>
  <dcterms:created xsi:type="dcterms:W3CDTF">2020-10-16T08:28:00Z</dcterms:created>
  <dcterms:modified xsi:type="dcterms:W3CDTF">2020-10-16T09:11:00Z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