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b/>
          <w:bCs/>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rPr>
      </w:pPr>
    </w:p>
    <w:p>
      <w:pPr>
        <w:spacing w:line="500" w:lineRule="exact"/>
        <w:jc w:val="left"/>
        <w:rPr>
          <w:rFonts w:hint="default" w:ascii="仿宋_GB2312" w:hAnsi="仿宋_GB2312" w:eastAsia="宋体" w:cs="仿宋_GB2312"/>
          <w:b/>
          <w:bCs/>
          <w:color w:val="auto"/>
          <w:sz w:val="24"/>
          <w:szCs w:val="32"/>
          <w:lang w:val="en-US" w:eastAsia="zh-CN"/>
        </w:rPr>
      </w:pPr>
      <w:r>
        <w:rPr>
          <w:rFonts w:hint="eastAsia" w:ascii="仿宋_GB2312" w:hAnsi="仿宋_GB2312" w:eastAsia="仿宋_GB2312" w:cs="仿宋_GB2312"/>
          <w:b/>
          <w:bCs/>
          <w:color w:val="auto"/>
        </w:rPr>
        <w:t xml:space="preserve">         </w:t>
      </w:r>
      <w:r>
        <w:rPr>
          <w:rFonts w:hint="eastAsia" w:ascii="仿宋_GB2312" w:hAnsi="仿宋_GB2312" w:eastAsia="仿宋_GB2312" w:cs="仿宋_GB2312"/>
          <w:b/>
          <w:bCs/>
          <w:color w:val="auto"/>
          <w:sz w:val="24"/>
          <w:szCs w:val="32"/>
        </w:rPr>
        <w:t xml:space="preserve"> 项目编号：</w:t>
      </w:r>
      <w:r>
        <w:rPr>
          <w:rFonts w:hint="eastAsia" w:ascii="仿宋_GB2312" w:hAnsi="仿宋_GB2312" w:eastAsia="仿宋_GB2312" w:cs="仿宋_GB2312"/>
          <w:b/>
          <w:bCs/>
          <w:color w:val="auto"/>
          <w:sz w:val="24"/>
          <w:szCs w:val="32"/>
          <w:lang w:val="en-US" w:eastAsia="zh-CN"/>
        </w:rPr>
        <w:t>XE-20200728-03</w:t>
      </w:r>
    </w:p>
    <w:p>
      <w:pPr>
        <w:spacing w:line="500" w:lineRule="exact"/>
        <w:ind w:left="2100" w:hanging="2400" w:hangingChars="1000"/>
        <w:jc w:val="left"/>
        <w:rPr>
          <w:rFonts w:ascii="仿宋_GB2312" w:hAnsi="仿宋_GB2312" w:eastAsia="仿宋_GB2312" w:cs="仿宋_GB2312"/>
          <w:b/>
          <w:color w:val="auto"/>
          <w:sz w:val="24"/>
          <w:szCs w:val="32"/>
          <w:u w:val="single"/>
        </w:rPr>
      </w:pPr>
      <w:r>
        <w:rPr>
          <w:rFonts w:hint="eastAsia" w:ascii="仿宋_GB2312" w:hAnsi="仿宋_GB2312" w:eastAsia="仿宋_GB2312" w:cs="仿宋_GB2312"/>
          <w:b/>
          <w:bCs/>
          <w:color w:val="auto"/>
          <w:sz w:val="24"/>
          <w:szCs w:val="32"/>
        </w:rPr>
        <w:t xml:space="preserve">         项目名称：</w:t>
      </w:r>
      <w:bookmarkStart w:id="20" w:name="_GoBack"/>
      <w:r>
        <w:rPr>
          <w:rFonts w:hint="eastAsia" w:ascii="仿宋_GB2312" w:hAnsi="仿宋_GB2312" w:eastAsia="仿宋_GB2312" w:cs="仿宋_GB2312"/>
          <w:b/>
          <w:bCs/>
          <w:color w:val="auto"/>
          <w:sz w:val="24"/>
          <w:szCs w:val="32"/>
        </w:rPr>
        <w:t>猎德污水处理厂污泥干化项目配套变电站工程（土建部分）可行性研究报告编制</w:t>
      </w:r>
      <w:r>
        <w:rPr>
          <w:color w:val="auto"/>
          <w:sz w:val="24"/>
          <w:szCs w:val="32"/>
        </w:rPr>
        <w:fldChar w:fldCharType="begin"/>
      </w:r>
      <w:r>
        <w:rPr>
          <w:color w:val="auto"/>
          <w:sz w:val="24"/>
          <w:szCs w:val="32"/>
        </w:rPr>
        <w:instrText xml:space="preserve"> DOCVARIABLE  项目名称  \* MERGEFORMAT </w:instrText>
      </w:r>
      <w:r>
        <w:rPr>
          <w:color w:val="auto"/>
          <w:sz w:val="24"/>
          <w:szCs w:val="32"/>
        </w:rPr>
        <w:fldChar w:fldCharType="separate"/>
      </w:r>
      <w:r>
        <w:rPr>
          <w:color w:val="auto"/>
          <w:sz w:val="24"/>
          <w:szCs w:val="32"/>
        </w:rPr>
        <w:fldChar w:fldCharType="end"/>
      </w:r>
    </w:p>
    <w:bookmarkEnd w:id="20"/>
    <w:p>
      <w:pPr>
        <w:spacing w:line="500" w:lineRule="exact"/>
        <w:jc w:val="center"/>
        <w:rPr>
          <w:rFonts w:ascii="仿宋_GB2312" w:hAnsi="仿宋_GB2312" w:eastAsia="仿宋_GB2312" w:cs="仿宋_GB2312"/>
          <w:b/>
          <w:bCs/>
          <w:color w:val="auto"/>
          <w:sz w:val="24"/>
          <w:szCs w:val="32"/>
        </w:rPr>
      </w:pP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广州市净水有限公司 编制</w:t>
      </w: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（项目实施单位盖章）</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w:t>
      </w:r>
      <w:r>
        <w:rPr>
          <w:rFonts w:hint="eastAsia" w:ascii="仿宋_GB2312" w:hAnsi="仿宋_GB2312" w:eastAsia="仿宋_GB2312" w:cs="仿宋_GB2312"/>
          <w:b/>
          <w:bCs/>
          <w:color w:val="auto"/>
          <w:sz w:val="28"/>
        </w:rPr>
        <w:t>2020</w:t>
      </w:r>
      <w:r>
        <w:rPr>
          <w:rFonts w:hint="eastAsia" w:ascii="仿宋_GB2312" w:hAnsi="仿宋_GB2312" w:eastAsia="仿宋_GB2312" w:cs="仿宋_GB2312"/>
          <w:b/>
          <w:bCs/>
          <w:color w:val="auto"/>
          <w:sz w:val="28"/>
        </w:rPr>
        <w:t>年</w:t>
      </w:r>
      <w:r>
        <w:rPr>
          <w:rFonts w:hint="eastAsia" w:ascii="仿宋_GB2312" w:hAnsi="仿宋_GB2312" w:eastAsia="仿宋_GB2312" w:cs="仿宋_GB2312"/>
          <w:b/>
          <w:bCs/>
          <w:color w:val="auto"/>
          <w:sz w:val="28"/>
        </w:rPr>
        <w:t>7</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28</w:t>
      </w:r>
      <w:r>
        <w:rPr>
          <w:rFonts w:hint="eastAsia" w:ascii="仿宋_GB2312" w:hAnsi="仿宋_GB2312" w:eastAsia="仿宋_GB2312" w:cs="仿宋_GB2312"/>
          <w:b/>
          <w:bCs/>
          <w:color w:val="auto"/>
          <w:sz w:val="28"/>
        </w:rPr>
        <w:t>日</w:t>
      </w:r>
    </w:p>
    <w:p>
      <w:pPr>
        <w:rPr>
          <w:rFonts w:ascii="仿宋_GB2312" w:hAnsi="仿宋_GB2312" w:eastAsia="仿宋_GB2312" w:cs="仿宋_GB2312"/>
          <w:color w:val="auto"/>
        </w:rPr>
      </w:pP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9"/>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第一部分 报价邀请函</w:t>
      </w:r>
    </w:p>
    <w:p>
      <w:pPr>
        <w:ind w:firstLine="478" w:firstLineChars="171"/>
        <w:rPr>
          <w:rFonts w:cs="仿宋_GB2312" w:asciiTheme="minorEastAsia" w:hAnsiTheme="minorEastAsia" w:eastAsiaTheme="minorEastAsia"/>
          <w:color w:val="auto"/>
          <w:kern w:val="0"/>
          <w:sz w:val="28"/>
          <w:szCs w:val="28"/>
        </w:rPr>
      </w:pPr>
    </w:p>
    <w:p>
      <w:pPr>
        <w:rPr>
          <w:rFonts w:cs="仿宋_GB2312" w:asciiTheme="minorEastAsia" w:hAnsiTheme="minorEastAsia" w:eastAsiaTheme="minorEastAsia"/>
          <w:color w:val="auto"/>
          <w:kern w:val="0"/>
          <w:sz w:val="28"/>
          <w:szCs w:val="28"/>
        </w:rPr>
      </w:pPr>
      <w:r>
        <w:rPr>
          <w:rFonts w:hint="eastAsia" w:cs="仿宋_GB2312" w:asciiTheme="minorEastAsia" w:hAnsiTheme="minorEastAsia" w:eastAsiaTheme="minorEastAsia"/>
          <w:color w:val="auto"/>
          <w:kern w:val="0"/>
          <w:sz w:val="28"/>
          <w:szCs w:val="28"/>
        </w:rPr>
        <w:t>各</w:t>
      </w:r>
      <w:r>
        <w:rPr>
          <w:rFonts w:hint="eastAsia" w:cs="仿宋_GB2312" w:asciiTheme="minorEastAsia" w:hAnsiTheme="minorEastAsia" w:eastAsiaTheme="minorEastAsia"/>
          <w:color w:val="auto"/>
          <w:kern w:val="0"/>
          <w:sz w:val="28"/>
          <w:szCs w:val="28"/>
          <w:lang w:eastAsia="zh-CN"/>
        </w:rPr>
        <w:t>报价单位</w:t>
      </w:r>
      <w:r>
        <w:rPr>
          <w:rFonts w:hint="eastAsia" w:cs="仿宋_GB2312" w:asciiTheme="minorEastAsia" w:hAnsiTheme="minorEastAsia" w:eastAsiaTheme="minorEastAsia"/>
          <w:color w:val="auto"/>
          <w:kern w:val="0"/>
          <w:sz w:val="28"/>
          <w:szCs w:val="28"/>
        </w:rPr>
        <w:t>:</w:t>
      </w:r>
    </w:p>
    <w:p>
      <w:pPr>
        <w:ind w:firstLine="560" w:firstLineChars="200"/>
        <w:rPr>
          <w:rFonts w:cs="仿宋_GB2312" w:asciiTheme="minorEastAsia" w:hAnsiTheme="minorEastAsia" w:eastAsiaTheme="minorEastAsia"/>
          <w:color w:val="auto"/>
          <w:sz w:val="28"/>
          <w:szCs w:val="28"/>
          <w:u w:val="single"/>
        </w:rPr>
      </w:pPr>
      <w:r>
        <w:rPr>
          <w:rFonts w:hint="eastAsia" w:cs="仿宋_GB2312" w:asciiTheme="minorEastAsia" w:hAnsiTheme="minorEastAsia" w:eastAsiaTheme="minorEastAsia"/>
          <w:color w:val="auto"/>
          <w:sz w:val="28"/>
          <w:szCs w:val="28"/>
        </w:rPr>
        <w:t>现我公司对</w:t>
      </w:r>
      <w:r>
        <w:rPr>
          <w:rFonts w:hint="eastAsia" w:cs="仿宋_GB2312" w:asciiTheme="minorEastAsia" w:hAnsiTheme="minorEastAsia" w:eastAsiaTheme="minorEastAsia"/>
          <w:color w:val="auto"/>
          <w:sz w:val="28"/>
          <w:szCs w:val="28"/>
          <w:u w:val="single"/>
        </w:rPr>
        <w:t>猎德污水处理厂污泥干化项目配套变电站工程（土建部分）可行性研究报告编制</w:t>
      </w:r>
      <w:r>
        <w:rPr>
          <w:rFonts w:hint="eastAsia" w:cs="仿宋_GB2312" w:asciiTheme="minorEastAsia" w:hAnsiTheme="minorEastAsia" w:eastAsiaTheme="minorEastAsia"/>
          <w:color w:val="auto"/>
          <w:sz w:val="28"/>
          <w:szCs w:val="28"/>
        </w:rPr>
        <w:t>进行询价，</w:t>
      </w:r>
      <w:r>
        <w:rPr>
          <w:rFonts w:hint="eastAsia" w:cs="仿宋_GB2312" w:asciiTheme="minorEastAsia" w:hAnsiTheme="minorEastAsia" w:eastAsiaTheme="minorEastAsia"/>
          <w:color w:val="auto"/>
          <w:sz w:val="28"/>
          <w:szCs w:val="28"/>
          <w:lang w:val="zh-CN"/>
        </w:rPr>
        <w:t>欢迎符合资格条件</w:t>
      </w:r>
      <w:r>
        <w:rPr>
          <w:rFonts w:hint="eastAsia" w:cs="仿宋_GB2312" w:asciiTheme="minorEastAsia" w:hAnsiTheme="minorEastAsia" w:eastAsiaTheme="minorEastAsia"/>
          <w:color w:val="auto"/>
          <w:sz w:val="28"/>
          <w:szCs w:val="28"/>
        </w:rPr>
        <w:t>的</w:t>
      </w:r>
      <w:r>
        <w:rPr>
          <w:rFonts w:hint="eastAsia" w:cs="仿宋_GB2312" w:asciiTheme="minorEastAsia" w:hAnsiTheme="minorEastAsia" w:eastAsiaTheme="minorEastAsia"/>
          <w:color w:val="auto"/>
          <w:sz w:val="28"/>
          <w:szCs w:val="28"/>
        </w:rPr>
        <w:t>报价</w:t>
      </w:r>
      <w:r>
        <w:rPr>
          <w:rFonts w:hint="eastAsia" w:cs="仿宋_GB2312" w:asciiTheme="minorEastAsia" w:hAnsiTheme="minorEastAsia" w:eastAsiaTheme="minorEastAsia"/>
          <w:color w:val="auto"/>
          <w:sz w:val="28"/>
          <w:szCs w:val="28"/>
        </w:rPr>
        <w:t>单位参加。</w:t>
      </w:r>
    </w:p>
    <w:p>
      <w:pPr>
        <w:autoSpaceDE w:val="0"/>
        <w:autoSpaceDN w:val="0"/>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一、资金计划：</w:t>
      </w:r>
      <w:r>
        <w:rPr>
          <w:rFonts w:hint="eastAsia" w:cs="仿宋_GB2312" w:asciiTheme="minorEastAsia" w:hAnsiTheme="minorEastAsia" w:eastAsiaTheme="minorEastAsia"/>
          <w:color w:val="auto"/>
          <w:sz w:val="28"/>
          <w:szCs w:val="28"/>
          <w:u w:val="single"/>
          <w:lang w:val="zh-CN"/>
        </w:rPr>
        <w:t>　</w:t>
      </w:r>
      <w:r>
        <w:rPr>
          <w:rFonts w:hint="eastAsia" w:cs="仿宋_GB2312" w:asciiTheme="minorEastAsia" w:hAnsiTheme="minorEastAsia" w:eastAsiaTheme="minorEastAsia"/>
          <w:color w:val="auto"/>
          <w:sz w:val="28"/>
          <w:szCs w:val="28"/>
          <w:u w:val="single"/>
          <w:lang w:val="zh-CN"/>
        </w:rPr>
        <w:t>自筹资金</w:t>
      </w:r>
      <w:r>
        <w:rPr>
          <w:rFonts w:hint="eastAsia" w:cs="仿宋_GB2312" w:asciiTheme="minorEastAsia" w:hAnsiTheme="minorEastAsia" w:eastAsiaTheme="minorEastAsia"/>
          <w:color w:val="auto"/>
          <w:sz w:val="28"/>
          <w:szCs w:val="28"/>
          <w:u w:val="single"/>
          <w:lang w:val="zh-CN"/>
        </w:rPr>
        <w:t>　　</w:t>
      </w:r>
    </w:p>
    <w:p>
      <w:pPr>
        <w:autoSpaceDE w:val="0"/>
        <w:autoSpaceDN w:val="0"/>
        <w:ind w:firstLine="560" w:firstLineChars="200"/>
        <w:rPr>
          <w:rFonts w:hint="eastAsia"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rPr>
        <w:t>二</w:t>
      </w:r>
      <w:r>
        <w:rPr>
          <w:rFonts w:hint="eastAsia" w:cs="仿宋_GB2312" w:asciiTheme="minorEastAsia" w:hAnsiTheme="minorEastAsia" w:eastAsiaTheme="minorEastAsia"/>
          <w:color w:val="auto"/>
          <w:sz w:val="28"/>
          <w:szCs w:val="28"/>
          <w:lang w:val="zh-CN"/>
        </w:rPr>
        <w:t>、项目编号：</w:t>
      </w:r>
      <w:r>
        <w:rPr>
          <w:rFonts w:hint="eastAsia" w:cs="仿宋_GB2312" w:asciiTheme="minorEastAsia" w:hAnsiTheme="minorEastAsia" w:eastAsiaTheme="minorEastAsia"/>
          <w:color w:val="auto"/>
          <w:sz w:val="28"/>
          <w:szCs w:val="28"/>
          <w:lang w:val="zh-CN"/>
        </w:rPr>
        <w:t>XE-20200728-03</w:t>
      </w:r>
    </w:p>
    <w:p>
      <w:pPr>
        <w:autoSpaceDE w:val="0"/>
        <w:autoSpaceDN w:val="0"/>
        <w:ind w:firstLine="560" w:firstLineChars="200"/>
        <w:rPr>
          <w:rFonts w:cs="仿宋_GB2312" w:asciiTheme="minorEastAsia" w:hAnsiTheme="minorEastAsia" w:eastAsiaTheme="minorEastAsia"/>
          <w:color w:val="auto"/>
          <w:sz w:val="28"/>
          <w:szCs w:val="28"/>
          <w:u w:val="single"/>
        </w:rPr>
      </w:pPr>
      <w:r>
        <w:rPr>
          <w:rFonts w:hint="eastAsia" w:cs="仿宋_GB2312" w:asciiTheme="minorEastAsia" w:hAnsiTheme="minorEastAsia" w:eastAsiaTheme="minorEastAsia"/>
          <w:color w:val="auto"/>
          <w:sz w:val="28"/>
          <w:szCs w:val="28"/>
          <w:lang w:val="zh-CN"/>
        </w:rPr>
        <w:t>三</w:t>
      </w:r>
      <w:r>
        <w:rPr>
          <w:rFonts w:hint="eastAsia" w:cs="仿宋_GB2312" w:asciiTheme="minorEastAsia" w:hAnsiTheme="minorEastAsia" w:eastAsiaTheme="minorEastAsia"/>
          <w:color w:val="auto"/>
          <w:sz w:val="28"/>
          <w:szCs w:val="28"/>
        </w:rPr>
        <w:t>、项目名称：</w:t>
      </w:r>
      <w:r>
        <w:rPr>
          <w:rFonts w:hint="eastAsia" w:cs="仿宋_GB2312" w:asciiTheme="minorEastAsia" w:hAnsiTheme="minorEastAsia" w:eastAsiaTheme="minorEastAsia"/>
          <w:color w:val="auto"/>
          <w:sz w:val="28"/>
          <w:szCs w:val="28"/>
          <w:u w:val="single"/>
        </w:rPr>
        <w:t xml:space="preserve">  </w:t>
      </w:r>
      <w:r>
        <w:rPr>
          <w:rFonts w:hint="eastAsia" w:cs="仿宋_GB2312" w:asciiTheme="minorEastAsia" w:hAnsiTheme="minorEastAsia" w:eastAsiaTheme="minorEastAsia"/>
          <w:color w:val="auto"/>
          <w:sz w:val="28"/>
          <w:szCs w:val="28"/>
          <w:u w:val="single"/>
        </w:rPr>
        <w:t>猎德污水处理厂污泥干化项目配套变电站工程（土建部分）可行性研究报告编制</w:t>
      </w:r>
      <w:r>
        <w:rPr>
          <w:rFonts w:hint="eastAsia" w:cs="仿宋_GB2312" w:asciiTheme="minorEastAsia" w:hAnsiTheme="minorEastAsia" w:eastAsiaTheme="minorEastAsia"/>
          <w:color w:val="auto"/>
          <w:sz w:val="28"/>
          <w:szCs w:val="28"/>
          <w:u w:val="single"/>
        </w:rPr>
        <w:t xml:space="preserve">     </w:t>
      </w:r>
      <w:r>
        <w:rPr>
          <w:rFonts w:hint="eastAsia" w:cs="仿宋_GB2312" w:asciiTheme="minorEastAsia" w:hAnsiTheme="minorEastAsia" w:eastAsiaTheme="minorEastAsia"/>
          <w:color w:val="auto"/>
          <w:sz w:val="28"/>
          <w:szCs w:val="28"/>
        </w:rPr>
        <w:t xml:space="preserve"> </w:t>
      </w:r>
    </w:p>
    <w:p>
      <w:pPr>
        <w:autoSpaceDE w:val="0"/>
        <w:autoSpaceDN w:val="0"/>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lang w:val="zh-CN"/>
        </w:rPr>
        <w:t>四、最高限价：</w:t>
      </w:r>
      <w:r>
        <w:rPr>
          <w:rFonts w:hint="eastAsia" w:cs="仿宋_GB2312" w:asciiTheme="minorEastAsia" w:hAnsiTheme="minorEastAsia" w:eastAsiaTheme="minorEastAsia"/>
          <w:color w:val="auto"/>
          <w:sz w:val="28"/>
          <w:szCs w:val="28"/>
          <w:u w:val="single"/>
          <w:lang w:val="zh-CN"/>
        </w:rPr>
        <w:t xml:space="preserve"> </w:t>
      </w:r>
      <w:commentRangeStart w:id="0"/>
      <w:r>
        <w:rPr>
          <w:rFonts w:hint="eastAsia" w:cs="仿宋_GB2312" w:asciiTheme="minorEastAsia" w:hAnsiTheme="minorEastAsia" w:eastAsiaTheme="minorEastAsia"/>
          <w:color w:val="auto"/>
          <w:sz w:val="28"/>
          <w:szCs w:val="28"/>
          <w:u w:val="single"/>
          <w:lang w:val="zh-CN"/>
        </w:rPr>
        <w:t>12.60</w:t>
      </w:r>
      <w:r>
        <w:rPr>
          <w:rFonts w:hint="eastAsia" w:cs="仿宋_GB2312" w:asciiTheme="minorEastAsia" w:hAnsiTheme="minorEastAsia" w:eastAsiaTheme="minorEastAsia"/>
          <w:color w:val="auto"/>
          <w:sz w:val="28"/>
          <w:szCs w:val="28"/>
          <w:u w:val="single"/>
          <w:lang w:val="zh-CN"/>
        </w:rPr>
        <w:t xml:space="preserve">  </w:t>
      </w:r>
      <w:commentRangeEnd w:id="0"/>
      <w:r>
        <w:rPr>
          <w:rStyle w:val="29"/>
          <w:color w:val="auto"/>
        </w:rPr>
        <w:commentReference w:id="0"/>
      </w:r>
      <w:r>
        <w:rPr>
          <w:rFonts w:hint="eastAsia" w:cs="仿宋_GB2312" w:asciiTheme="minorEastAsia" w:hAnsiTheme="minorEastAsia" w:eastAsiaTheme="minorEastAsia"/>
          <w:color w:val="auto"/>
          <w:sz w:val="28"/>
          <w:szCs w:val="28"/>
          <w:lang w:val="zh-CN"/>
        </w:rPr>
        <w:t>万元</w:t>
      </w:r>
    </w:p>
    <w:p>
      <w:pPr>
        <w:autoSpaceDE w:val="0"/>
        <w:autoSpaceDN w:val="0"/>
        <w:ind w:firstLine="560" w:firstLineChars="20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五</w:t>
      </w:r>
      <w:r>
        <w:rPr>
          <w:rFonts w:hint="eastAsia" w:cs="仿宋_GB2312" w:asciiTheme="minorEastAsia" w:hAnsiTheme="minorEastAsia" w:eastAsiaTheme="minorEastAsia"/>
          <w:color w:val="auto"/>
          <w:sz w:val="28"/>
          <w:szCs w:val="28"/>
          <w:lang w:val="zh-CN"/>
        </w:rPr>
        <w:t>、</w:t>
      </w:r>
      <w:r>
        <w:rPr>
          <w:rFonts w:hint="eastAsia" w:cs="仿宋_GB2312" w:asciiTheme="minorEastAsia" w:hAnsiTheme="minorEastAsia" w:eastAsiaTheme="minorEastAsia"/>
          <w:color w:val="auto"/>
          <w:sz w:val="28"/>
          <w:szCs w:val="28"/>
        </w:rPr>
        <w:t>项目内容及需求：</w:t>
      </w:r>
    </w:p>
    <w:p>
      <w:pPr>
        <w:autoSpaceDE w:val="0"/>
        <w:autoSpaceDN w:val="0"/>
        <w:ind w:firstLine="560" w:firstLineChars="200"/>
        <w:rPr>
          <w:rFonts w:cs="仿宋_GB2312" w:asciiTheme="minorEastAsia" w:hAnsiTheme="minorEastAsia" w:eastAsiaTheme="minorEastAsia"/>
          <w:color w:val="auto"/>
          <w:sz w:val="28"/>
          <w:szCs w:val="28"/>
          <w:u w:val="single"/>
        </w:rPr>
      </w:pPr>
      <w:r>
        <w:rPr>
          <w:rFonts w:hint="eastAsia" w:cs="仿宋_GB2312" w:asciiTheme="minorEastAsia" w:hAnsiTheme="minorEastAsia" w:eastAsiaTheme="minorEastAsia"/>
          <w:color w:val="auto"/>
          <w:sz w:val="28"/>
          <w:szCs w:val="28"/>
        </w:rPr>
        <w:t>1.</w:t>
      </w:r>
      <w:r>
        <w:rPr>
          <w:rFonts w:hint="eastAsia" w:cs="仿宋_GB2312" w:asciiTheme="minorEastAsia" w:hAnsiTheme="minorEastAsia" w:eastAsiaTheme="minorEastAsia"/>
          <w:color w:val="auto"/>
          <w:sz w:val="28"/>
          <w:szCs w:val="28"/>
          <w:u w:val="single"/>
        </w:rPr>
        <w:t xml:space="preserve">  </w:t>
      </w:r>
      <w:r>
        <w:rPr>
          <w:rFonts w:hint="eastAsia" w:cs="仿宋_GB2312" w:asciiTheme="minorEastAsia" w:hAnsiTheme="minorEastAsia" w:eastAsiaTheme="minorEastAsia"/>
          <w:color w:val="auto"/>
          <w:sz w:val="28"/>
          <w:szCs w:val="28"/>
          <w:u w:val="single"/>
        </w:rPr>
        <w:t>猎德污水处理厂污泥干化项目配套变电站工程（土建部分）可行性研究报告编制</w:t>
      </w:r>
      <w:r>
        <w:rPr>
          <w:rFonts w:hint="eastAsia" w:cs="仿宋_GB2312" w:asciiTheme="minorEastAsia" w:hAnsiTheme="minorEastAsia" w:eastAsiaTheme="minorEastAsia"/>
          <w:color w:val="auto"/>
          <w:sz w:val="28"/>
          <w:szCs w:val="28"/>
          <w:u w:val="single"/>
        </w:rPr>
        <w:t xml:space="preserve">。                                             </w:t>
      </w:r>
    </w:p>
    <w:p>
      <w:pPr>
        <w:ind w:firstLine="560" w:firstLineChars="200"/>
        <w:rPr>
          <w:rFonts w:cs="仿宋_GB2312" w:asciiTheme="minorEastAsia" w:hAnsiTheme="minorEastAsia" w:eastAsiaTheme="minorEastAsia"/>
          <w:color w:val="auto"/>
          <w:sz w:val="28"/>
          <w:szCs w:val="28"/>
          <w:u w:val="single"/>
        </w:rPr>
      </w:pPr>
      <w:r>
        <w:rPr>
          <w:rFonts w:hint="eastAsia" w:cs="仿宋_GB2312" w:asciiTheme="minorEastAsia" w:hAnsiTheme="minorEastAsia" w:eastAsiaTheme="minorEastAsia"/>
          <w:color w:val="auto"/>
          <w:sz w:val="28"/>
          <w:szCs w:val="28"/>
        </w:rPr>
        <w:t>2.</w:t>
      </w:r>
      <w:commentRangeStart w:id="1"/>
      <w:r>
        <w:rPr>
          <w:rFonts w:hint="eastAsia" w:cs="仿宋_GB2312" w:asciiTheme="minorEastAsia" w:hAnsiTheme="minorEastAsia" w:eastAsiaTheme="minorEastAsia"/>
          <w:color w:val="auto"/>
          <w:sz w:val="28"/>
          <w:szCs w:val="28"/>
          <w:u w:val="single"/>
        </w:rPr>
        <w:t>文件交付时间</w:t>
      </w:r>
      <w:r>
        <w:rPr>
          <w:rFonts w:hint="eastAsia" w:cs="仿宋_GB2312" w:asciiTheme="minorEastAsia" w:hAnsiTheme="minorEastAsia" w:eastAsiaTheme="minorEastAsia"/>
          <w:color w:val="auto"/>
          <w:sz w:val="28"/>
          <w:szCs w:val="28"/>
          <w:u w:val="single"/>
        </w:rPr>
        <w:t>为</w:t>
      </w:r>
      <w:commentRangeEnd w:id="1"/>
      <w:r>
        <w:rPr>
          <w:rStyle w:val="29"/>
          <w:rFonts w:asciiTheme="minorEastAsia" w:hAnsiTheme="minorEastAsia" w:eastAsiaTheme="minorEastAsia"/>
          <w:color w:val="auto"/>
        </w:rPr>
        <w:commentReference w:id="1"/>
      </w:r>
      <w:r>
        <w:rPr>
          <w:rFonts w:hint="eastAsia" w:cs="仿宋_GB2312" w:asciiTheme="minorEastAsia" w:hAnsiTheme="minorEastAsia" w:eastAsiaTheme="minorEastAsia"/>
          <w:color w:val="auto"/>
          <w:sz w:val="28"/>
          <w:szCs w:val="28"/>
          <w:u w:val="single"/>
        </w:rPr>
        <w:t>：</w:t>
      </w:r>
      <w:r>
        <w:rPr>
          <w:rFonts w:hint="eastAsia" w:cs="仿宋_GB2312" w:asciiTheme="minorEastAsia" w:hAnsiTheme="minorEastAsia" w:eastAsiaTheme="minorEastAsia"/>
          <w:color w:val="auto"/>
          <w:sz w:val="28"/>
          <w:szCs w:val="28"/>
          <w:u w:val="single"/>
        </w:rPr>
        <w:t>合同签订后20日历天内</w:t>
      </w:r>
      <w:r>
        <w:rPr>
          <w:rFonts w:hint="eastAsia" w:cs="仿宋_GB2312" w:asciiTheme="minorEastAsia" w:hAnsiTheme="minorEastAsia" w:eastAsiaTheme="minorEastAsia"/>
          <w:color w:val="auto"/>
          <w:sz w:val="28"/>
          <w:szCs w:val="28"/>
          <w:u w:val="single"/>
        </w:rPr>
        <w:t xml:space="preserve">。                                    </w:t>
      </w:r>
    </w:p>
    <w:p>
      <w:pPr>
        <w:ind w:firstLine="560" w:firstLineChars="200"/>
        <w:rPr>
          <w:rFonts w:hint="eastAsia" w:cs="仿宋_GB2312" w:asciiTheme="minorEastAsia" w:hAnsiTheme="minorEastAsia" w:eastAsiaTheme="minorEastAsia"/>
          <w:color w:val="auto"/>
          <w:sz w:val="28"/>
          <w:szCs w:val="28"/>
          <w:u w:val="single"/>
          <w:lang w:eastAsia="zh-CN"/>
        </w:rPr>
      </w:pPr>
      <w:r>
        <w:rPr>
          <w:rFonts w:hint="eastAsia" w:cs="仿宋_GB2312" w:asciiTheme="minorEastAsia" w:hAnsiTheme="minorEastAsia" w:eastAsiaTheme="minorEastAsia"/>
          <w:color w:val="auto"/>
          <w:sz w:val="28"/>
          <w:szCs w:val="28"/>
        </w:rPr>
        <w:t>3.</w:t>
      </w:r>
      <w:r>
        <w:rPr>
          <w:rFonts w:hint="eastAsia" w:cs="仿宋_GB2312" w:asciiTheme="minorEastAsia" w:hAnsiTheme="minorEastAsia" w:eastAsiaTheme="minorEastAsia"/>
          <w:color w:val="auto"/>
          <w:sz w:val="28"/>
          <w:szCs w:val="28"/>
          <w:u w:val="single"/>
        </w:rPr>
        <w:t xml:space="preserve"> 工程建设地点为：</w:t>
      </w:r>
      <w:r>
        <w:rPr>
          <w:rFonts w:hint="eastAsia" w:cs="仿宋_GB2312" w:asciiTheme="minorEastAsia" w:hAnsiTheme="minorEastAsia" w:eastAsiaTheme="minorEastAsia"/>
          <w:color w:val="auto"/>
          <w:sz w:val="28"/>
          <w:szCs w:val="28"/>
          <w:u w:val="single"/>
        </w:rPr>
        <w:t>猎德污水处理厂内西北角出入口处</w:t>
      </w:r>
      <w:r>
        <w:rPr>
          <w:rFonts w:hint="eastAsia" w:cs="仿宋_GB2312" w:asciiTheme="minorEastAsia" w:hAnsiTheme="minorEastAsia" w:eastAsiaTheme="minorEastAsia"/>
          <w:color w:val="auto"/>
          <w:sz w:val="28"/>
          <w:szCs w:val="28"/>
          <w:u w:val="single"/>
          <w:lang w:eastAsia="zh-CN"/>
        </w:rPr>
        <w:t>。</w:t>
      </w:r>
    </w:p>
    <w:p>
      <w:pPr>
        <w:ind w:firstLine="560" w:firstLineChars="20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lang w:val="zh-CN"/>
        </w:rPr>
        <w:t>六</w:t>
      </w:r>
      <w:r>
        <w:rPr>
          <w:rFonts w:hint="eastAsia" w:cs="仿宋_GB2312" w:asciiTheme="minorEastAsia" w:hAnsiTheme="minorEastAsia" w:eastAsiaTheme="minorEastAsia"/>
          <w:color w:val="auto"/>
          <w:sz w:val="28"/>
          <w:szCs w:val="28"/>
        </w:rPr>
        <w:t>、</w:t>
      </w:r>
      <w:r>
        <w:rPr>
          <w:rFonts w:hint="eastAsia" w:cs="仿宋_GB2312" w:asciiTheme="minorEastAsia" w:hAnsiTheme="minorEastAsia" w:eastAsiaTheme="minorEastAsia"/>
          <w:color w:val="auto"/>
          <w:sz w:val="28"/>
          <w:szCs w:val="28"/>
        </w:rPr>
        <w:t>报价</w:t>
      </w:r>
      <w:r>
        <w:rPr>
          <w:rFonts w:hint="eastAsia" w:cs="仿宋_GB2312" w:asciiTheme="minorEastAsia" w:hAnsiTheme="minorEastAsia" w:eastAsiaTheme="minorEastAsia"/>
          <w:color w:val="auto"/>
          <w:sz w:val="28"/>
          <w:szCs w:val="28"/>
        </w:rPr>
        <w:t>单位资格要求：</w:t>
      </w:r>
    </w:p>
    <w:p>
      <w:pPr>
        <w:autoSpaceDE w:val="0"/>
        <w:autoSpaceDN w:val="0"/>
        <w:ind w:firstLine="560" w:firstLineChars="200"/>
        <w:rPr>
          <w:rFonts w:cs="仿宋_GB2312" w:asciiTheme="minorEastAsia" w:hAnsiTheme="minorEastAsia" w:eastAsiaTheme="minorEastAsia"/>
          <w:color w:val="auto"/>
          <w:sz w:val="28"/>
          <w:szCs w:val="28"/>
          <w:u w:val="single"/>
          <w:lang w:val="hr-HR"/>
        </w:rPr>
      </w:pPr>
      <w:r>
        <w:rPr>
          <w:rFonts w:hint="eastAsia" w:cs="仿宋_GB2312" w:asciiTheme="minorEastAsia" w:hAnsiTheme="minorEastAsia" w:eastAsiaTheme="minorEastAsia"/>
          <w:color w:val="auto"/>
          <w:sz w:val="28"/>
          <w:szCs w:val="28"/>
        </w:rPr>
        <w:t>１．</w:t>
      </w:r>
      <w:r>
        <w:rPr>
          <w:rFonts w:hint="eastAsia" w:cs="仿宋_GB2312" w:asciiTheme="minorEastAsia" w:hAnsiTheme="minorEastAsia" w:eastAsiaTheme="minorEastAsia"/>
          <w:color w:val="auto"/>
          <w:sz w:val="28"/>
          <w:szCs w:val="28"/>
          <w:u w:val="single"/>
          <w:lang w:val="hr-HR"/>
        </w:rPr>
        <w:t>报价</w:t>
      </w:r>
      <w:r>
        <w:rPr>
          <w:rFonts w:hint="eastAsia" w:cs="仿宋_GB2312" w:asciiTheme="minorEastAsia" w:hAnsiTheme="minorEastAsia" w:eastAsiaTheme="minorEastAsia"/>
          <w:color w:val="auto"/>
          <w:sz w:val="28"/>
          <w:szCs w:val="28"/>
          <w:u w:val="single"/>
          <w:lang w:val="hr-HR"/>
        </w:rPr>
        <w:t>单位应是具有独立承担民事责任能力的在中华人民共和国境内注册的法人或其他组织，按国家法律经营</w:t>
      </w:r>
      <w:r>
        <w:rPr>
          <w:rFonts w:hint="eastAsia" w:cs="仿宋_GB2312" w:asciiTheme="minorEastAsia" w:hAnsiTheme="minorEastAsia" w:eastAsiaTheme="minorEastAsia"/>
          <w:color w:val="auto"/>
          <w:sz w:val="28"/>
          <w:szCs w:val="28"/>
          <w:u w:val="single"/>
          <w:lang w:val="en-US" w:eastAsia="zh-CN"/>
        </w:rPr>
        <w:t>.</w:t>
      </w:r>
      <w:r>
        <w:rPr>
          <w:rFonts w:hint="eastAsia" w:cs="仿宋_GB2312" w:asciiTheme="minorEastAsia" w:hAnsiTheme="minorEastAsia" w:eastAsiaTheme="minorEastAsia"/>
          <w:color w:val="auto"/>
          <w:sz w:val="28"/>
          <w:szCs w:val="28"/>
          <w:u w:val="single"/>
          <w:lang w:val="hr-HR"/>
        </w:rPr>
        <w:t xml:space="preserve">                                </w:t>
      </w:r>
    </w:p>
    <w:p>
      <w:pPr>
        <w:autoSpaceDE w:val="0"/>
        <w:autoSpaceDN w:val="0"/>
        <w:ind w:firstLine="560" w:firstLineChars="20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2．</w:t>
      </w:r>
      <w:r>
        <w:rPr>
          <w:rFonts w:hint="eastAsia" w:cs="仿宋_GB2312" w:asciiTheme="minorEastAsia" w:hAnsiTheme="minorEastAsia" w:eastAsiaTheme="minorEastAsia"/>
          <w:color w:val="auto"/>
          <w:sz w:val="28"/>
          <w:szCs w:val="28"/>
          <w:u w:val="single"/>
          <w:lang w:val="hr-HR"/>
        </w:rPr>
        <w:t>报价</w:t>
      </w:r>
      <w:r>
        <w:rPr>
          <w:rFonts w:hint="eastAsia" w:cs="仿宋_GB2312" w:asciiTheme="minorEastAsia" w:hAnsiTheme="minorEastAsia" w:eastAsiaTheme="minorEastAsia"/>
          <w:color w:val="auto"/>
          <w:sz w:val="28"/>
          <w:szCs w:val="28"/>
          <w:u w:val="single"/>
          <w:lang w:val="hr-HR"/>
        </w:rPr>
        <w:t>单位必须取得:</w:t>
      </w:r>
      <w:r>
        <w:rPr>
          <w:rFonts w:hint="eastAsia" w:cs="仿宋_GB2312" w:asciiTheme="minorEastAsia" w:hAnsiTheme="minorEastAsia" w:eastAsiaTheme="minorEastAsia"/>
          <w:color w:val="auto"/>
          <w:sz w:val="28"/>
          <w:szCs w:val="28"/>
          <w:u w:val="single"/>
          <w:lang w:val="hr-HR"/>
        </w:rPr>
        <w:t>报价</w:t>
      </w:r>
      <w:r>
        <w:rPr>
          <w:rFonts w:hint="eastAsia" w:cs="仿宋_GB2312" w:asciiTheme="minorEastAsia" w:hAnsiTheme="minorEastAsia" w:eastAsiaTheme="minorEastAsia"/>
          <w:color w:val="auto"/>
          <w:sz w:val="28"/>
          <w:szCs w:val="28"/>
          <w:u w:val="single"/>
          <w:lang w:val="hr-HR"/>
        </w:rPr>
        <w:t>申请人具有承接本工程所需的</w:t>
      </w:r>
      <w:r>
        <w:rPr>
          <w:rFonts w:hint="eastAsia" w:cs="仿宋_GB2312" w:asciiTheme="minorEastAsia" w:hAnsiTheme="minorEastAsia" w:eastAsiaTheme="minorEastAsia"/>
          <w:color w:val="auto"/>
          <w:sz w:val="28"/>
          <w:szCs w:val="28"/>
          <w:u w:val="single"/>
          <w:lang w:val="hr-HR"/>
        </w:rPr>
        <w:t>国家发改委颁发的电力行业工程咨询乙级或以上资质</w:t>
      </w:r>
      <w:r>
        <w:rPr>
          <w:rFonts w:hint="eastAsia" w:cs="仿宋_GB2312" w:asciiTheme="minorEastAsia" w:hAnsiTheme="minorEastAsia" w:eastAsiaTheme="minorEastAsia"/>
          <w:color w:val="auto"/>
          <w:sz w:val="28"/>
          <w:szCs w:val="28"/>
          <w:u w:val="single"/>
          <w:lang w:val="hr-HR"/>
        </w:rPr>
        <w:t xml:space="preserve">。                                                       </w:t>
      </w:r>
    </w:p>
    <w:p>
      <w:pPr>
        <w:autoSpaceDE w:val="0"/>
        <w:autoSpaceDN w:val="0"/>
        <w:ind w:firstLine="560" w:firstLineChars="200"/>
        <w:rPr>
          <w:rFonts w:cs="仿宋_GB2312" w:asciiTheme="minorEastAsia" w:hAnsiTheme="minorEastAsia" w:eastAsiaTheme="minorEastAsia"/>
          <w:color w:val="auto"/>
          <w:sz w:val="28"/>
          <w:szCs w:val="28"/>
          <w:lang w:val="zh-CN"/>
        </w:rPr>
      </w:pPr>
      <w:r>
        <w:rPr>
          <w:rFonts w:hint="eastAsia" w:cs="仿宋_GB2312" w:asciiTheme="minorEastAsia" w:hAnsiTheme="minorEastAsia" w:eastAsiaTheme="minorEastAsia"/>
          <w:color w:val="auto"/>
          <w:sz w:val="28"/>
          <w:szCs w:val="28"/>
        </w:rPr>
        <w:t>七</w:t>
      </w:r>
      <w:r>
        <w:rPr>
          <w:rFonts w:hint="eastAsia" w:cs="仿宋_GB2312" w:asciiTheme="minorEastAsia" w:hAnsiTheme="minorEastAsia" w:eastAsiaTheme="minorEastAsia"/>
          <w:color w:val="auto"/>
          <w:sz w:val="28"/>
          <w:szCs w:val="28"/>
          <w:lang w:val="zh-CN"/>
        </w:rPr>
        <w:t>、现场踏勘(答疑会)时间、地点（也可由</w:t>
      </w:r>
      <w:r>
        <w:rPr>
          <w:rFonts w:hint="eastAsia" w:cs="仿宋_GB2312" w:asciiTheme="minorEastAsia" w:hAnsiTheme="minorEastAsia" w:eastAsiaTheme="minorEastAsia"/>
          <w:color w:val="auto"/>
          <w:sz w:val="28"/>
          <w:szCs w:val="28"/>
          <w:lang w:val="zh-CN"/>
        </w:rPr>
        <w:t>报价单位</w:t>
      </w:r>
      <w:r>
        <w:rPr>
          <w:rFonts w:hint="eastAsia" w:cs="仿宋_GB2312" w:asciiTheme="minorEastAsia" w:hAnsiTheme="minorEastAsia" w:eastAsiaTheme="minorEastAsia"/>
          <w:color w:val="auto"/>
          <w:sz w:val="28"/>
          <w:szCs w:val="28"/>
          <w:lang w:val="zh-CN"/>
        </w:rPr>
        <w:t>自行踏勘现场）：1. 现场踏勘(答疑会)集合时间：</w:t>
      </w:r>
      <w:r>
        <w:rPr>
          <w:rFonts w:hint="eastAsia" w:cs="仿宋_GB2312" w:asciiTheme="minorEastAsia" w:hAnsiTheme="minorEastAsia" w:eastAsiaTheme="minorEastAsia"/>
          <w:color w:val="auto"/>
          <w:sz w:val="28"/>
          <w:szCs w:val="28"/>
        </w:rPr>
        <w:t>/</w:t>
      </w:r>
    </w:p>
    <w:p>
      <w:pPr>
        <w:autoSpaceDE w:val="0"/>
        <w:autoSpaceDN w:val="0"/>
        <w:ind w:firstLine="560" w:firstLineChars="200"/>
        <w:rPr>
          <w:rFonts w:hint="eastAsia" w:cs="仿宋_GB2312" w:asciiTheme="minorEastAsia" w:hAnsiTheme="minorEastAsia" w:eastAsiaTheme="minorEastAsia"/>
          <w:color w:val="auto"/>
          <w:sz w:val="28"/>
          <w:szCs w:val="28"/>
          <w:lang w:val="zh-CN" w:eastAsia="zh-CN"/>
        </w:rPr>
      </w:pPr>
      <w:r>
        <w:rPr>
          <w:rFonts w:hint="eastAsia" w:cs="仿宋_GB2312" w:asciiTheme="minorEastAsia" w:hAnsiTheme="minorEastAsia" w:eastAsiaTheme="minorEastAsia"/>
          <w:color w:val="auto"/>
          <w:sz w:val="28"/>
          <w:szCs w:val="28"/>
          <w:lang w:val="zh-CN"/>
        </w:rPr>
        <w:t>2. 现场踏勘(答疑会)集合地点：</w:t>
      </w:r>
      <w:r>
        <w:rPr>
          <w:rFonts w:hint="eastAsia" w:cs="仿宋_GB2312" w:asciiTheme="minorEastAsia" w:hAnsiTheme="minorEastAsia" w:eastAsiaTheme="minorEastAsia"/>
          <w:color w:val="auto"/>
          <w:sz w:val="28"/>
          <w:szCs w:val="28"/>
          <w:u w:val="none"/>
          <w:lang w:val="en-US" w:eastAsia="zh-CN"/>
        </w:rPr>
        <w:t>/</w:t>
      </w:r>
    </w:p>
    <w:p>
      <w:pPr>
        <w:ind w:firstLine="588" w:firstLineChars="210"/>
        <w:rPr>
          <w:rFonts w:hint="eastAsia"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八、询价文件的获取：在 2020年</w:t>
      </w:r>
      <w:r>
        <w:rPr>
          <w:rFonts w:hint="eastAsia" w:cs="仿宋_GB2312" w:asciiTheme="minorEastAsia" w:hAnsiTheme="minorEastAsia" w:eastAsiaTheme="minorEastAsia"/>
          <w:color w:val="auto"/>
          <w:sz w:val="28"/>
          <w:szCs w:val="28"/>
          <w:lang w:eastAsia="zh-CN"/>
        </w:rPr>
        <w:t>8</w:t>
      </w:r>
      <w:r>
        <w:rPr>
          <w:rFonts w:hint="eastAsia" w:cs="仿宋_GB2312" w:asciiTheme="minorEastAsia" w:hAnsiTheme="minorEastAsia" w:eastAsiaTheme="minorEastAsia"/>
          <w:color w:val="auto"/>
          <w:sz w:val="28"/>
          <w:szCs w:val="28"/>
        </w:rPr>
        <w:t>月</w:t>
      </w:r>
      <w:r>
        <w:rPr>
          <w:rFonts w:hint="eastAsia" w:cs="仿宋_GB2312" w:asciiTheme="minorEastAsia" w:hAnsiTheme="minorEastAsia" w:eastAsiaTheme="minorEastAsia"/>
          <w:color w:val="auto"/>
          <w:sz w:val="28"/>
          <w:szCs w:val="28"/>
          <w:lang w:val="en-US" w:eastAsia="zh-CN"/>
        </w:rPr>
        <w:t>7</w:t>
      </w:r>
      <w:r>
        <w:rPr>
          <w:rFonts w:hint="eastAsia" w:cs="仿宋_GB2312" w:asciiTheme="minorEastAsia" w:hAnsiTheme="minorEastAsia" w:eastAsiaTheme="minorEastAsia"/>
          <w:color w:val="auto"/>
          <w:sz w:val="28"/>
          <w:szCs w:val="28"/>
        </w:rPr>
        <w:t>日</w:t>
      </w:r>
      <w:r>
        <w:rPr>
          <w:rFonts w:hint="eastAsia" w:cs="仿宋_GB2312" w:asciiTheme="minorEastAsia" w:hAnsiTheme="minorEastAsia" w:eastAsiaTheme="minorEastAsia"/>
          <w:color w:val="auto"/>
          <w:sz w:val="28"/>
          <w:szCs w:val="28"/>
          <w:lang w:eastAsia="zh-CN"/>
        </w:rPr>
        <w:t>1</w:t>
      </w:r>
      <w:r>
        <w:rPr>
          <w:rFonts w:hint="eastAsia" w:cs="仿宋_GB2312" w:asciiTheme="minorEastAsia" w:hAnsiTheme="minorEastAsia" w:eastAsiaTheme="minorEastAsia"/>
          <w:color w:val="auto"/>
          <w:sz w:val="28"/>
          <w:szCs w:val="28"/>
          <w:lang w:val="en-US" w:eastAsia="zh-CN"/>
        </w:rPr>
        <w:t>0</w:t>
      </w:r>
      <w:r>
        <w:rPr>
          <w:rFonts w:hint="eastAsia" w:cs="仿宋_GB2312" w:asciiTheme="minorEastAsia" w:hAnsiTheme="minorEastAsia" w:eastAsiaTheme="minorEastAsia"/>
          <w:color w:val="auto"/>
          <w:sz w:val="28"/>
          <w:szCs w:val="28"/>
        </w:rPr>
        <w:t>时</w:t>
      </w:r>
      <w:r>
        <w:rPr>
          <w:rFonts w:hint="eastAsia" w:cs="仿宋_GB2312" w:asciiTheme="minorEastAsia" w:hAnsiTheme="minorEastAsia" w:eastAsiaTheme="minorEastAsia"/>
          <w:color w:val="auto"/>
          <w:sz w:val="28"/>
          <w:szCs w:val="28"/>
          <w:lang w:eastAsia="zh-CN"/>
        </w:rPr>
        <w:t>3</w:t>
      </w:r>
      <w:r>
        <w:rPr>
          <w:rFonts w:hint="eastAsia" w:cs="仿宋_GB2312" w:asciiTheme="minorEastAsia" w:hAnsiTheme="minorEastAsia" w:eastAsiaTheme="minorEastAsia"/>
          <w:color w:val="auto"/>
          <w:sz w:val="28"/>
          <w:szCs w:val="28"/>
          <w:lang w:val="en-US" w:eastAsia="zh-CN"/>
        </w:rPr>
        <w:t>0</w:t>
      </w:r>
      <w:r>
        <w:rPr>
          <w:rFonts w:hint="eastAsia" w:cs="仿宋_GB2312" w:asciiTheme="minorEastAsia" w:hAnsiTheme="minorEastAsia" w:eastAsiaTheme="minorEastAsia"/>
          <w:color w:val="auto"/>
          <w:sz w:val="28"/>
          <w:szCs w:val="28"/>
        </w:rPr>
        <w:t>分</w:t>
      </w:r>
      <w:r>
        <w:rPr>
          <w:rFonts w:hint="eastAsia" w:cs="仿宋_GB2312" w:asciiTheme="minorEastAsia" w:hAnsiTheme="minorEastAsia" w:eastAsiaTheme="minorEastAsia"/>
          <w:color w:val="auto"/>
          <w:sz w:val="28"/>
          <w:szCs w:val="28"/>
          <w:lang w:val="en-US" w:eastAsia="zh-CN"/>
        </w:rPr>
        <w:t>前</w:t>
      </w:r>
      <w:r>
        <w:rPr>
          <w:rFonts w:hint="eastAsia" w:cs="仿宋_GB2312" w:asciiTheme="minorEastAsia" w:hAnsiTheme="minorEastAsia" w:eastAsiaTheme="minorEastAsia"/>
          <w:color w:val="auto"/>
          <w:sz w:val="28"/>
          <w:szCs w:val="28"/>
        </w:rPr>
        <w:t>，在广州市净水有限公司门户网站免费下载。</w:t>
      </w:r>
    </w:p>
    <w:p>
      <w:pPr>
        <w:ind w:firstLine="588" w:firstLineChars="210"/>
        <w:rPr>
          <w:rFonts w:ascii="仿宋" w:hAnsi="仿宋" w:eastAsia="仿宋" w:cs="仿宋_GB2312"/>
          <w:color w:val="auto"/>
          <w:sz w:val="28"/>
          <w:szCs w:val="28"/>
        </w:rPr>
      </w:pPr>
      <w:r>
        <w:rPr>
          <w:rFonts w:hint="eastAsia" w:cs="仿宋_GB2312" w:asciiTheme="minorEastAsia" w:hAnsiTheme="minorEastAsia" w:eastAsiaTheme="minorEastAsia"/>
          <w:color w:val="auto"/>
          <w:sz w:val="28"/>
          <w:szCs w:val="28"/>
        </w:rPr>
        <w:t>九、询价响应文件递交时间：2020年</w:t>
      </w:r>
      <w:r>
        <w:rPr>
          <w:rFonts w:hint="eastAsia" w:cs="仿宋_GB2312" w:asciiTheme="minorEastAsia" w:hAnsiTheme="minorEastAsia" w:eastAsiaTheme="minorEastAsia"/>
          <w:color w:val="auto"/>
          <w:sz w:val="28"/>
          <w:szCs w:val="28"/>
          <w:lang w:eastAsia="zh-CN"/>
        </w:rPr>
        <w:t>8</w:t>
      </w:r>
      <w:r>
        <w:rPr>
          <w:rFonts w:hint="eastAsia" w:cs="仿宋_GB2312" w:asciiTheme="minorEastAsia" w:hAnsiTheme="minorEastAsia" w:eastAsiaTheme="minorEastAsia"/>
          <w:color w:val="auto"/>
          <w:sz w:val="28"/>
          <w:szCs w:val="28"/>
        </w:rPr>
        <w:t>月</w:t>
      </w:r>
      <w:r>
        <w:rPr>
          <w:rFonts w:hint="eastAsia" w:cs="仿宋_GB2312" w:asciiTheme="minorEastAsia" w:hAnsiTheme="minorEastAsia" w:eastAsiaTheme="minorEastAsia"/>
          <w:color w:val="auto"/>
          <w:sz w:val="28"/>
          <w:szCs w:val="28"/>
          <w:lang w:val="en-US" w:eastAsia="zh-CN"/>
        </w:rPr>
        <w:t>7</w:t>
      </w:r>
      <w:r>
        <w:rPr>
          <w:rFonts w:hint="eastAsia" w:cs="仿宋_GB2312" w:asciiTheme="minorEastAsia" w:hAnsiTheme="minorEastAsia" w:eastAsiaTheme="minorEastAsia"/>
          <w:color w:val="auto"/>
          <w:sz w:val="28"/>
          <w:szCs w:val="28"/>
        </w:rPr>
        <w:t>日</w:t>
      </w:r>
      <w:r>
        <w:rPr>
          <w:rFonts w:hint="eastAsia" w:cs="仿宋_GB2312" w:asciiTheme="minorEastAsia" w:hAnsiTheme="minorEastAsia" w:eastAsiaTheme="minorEastAsia"/>
          <w:color w:val="auto"/>
          <w:sz w:val="28"/>
          <w:szCs w:val="28"/>
          <w:lang w:eastAsia="zh-CN"/>
        </w:rPr>
        <w:t>1</w:t>
      </w:r>
      <w:r>
        <w:rPr>
          <w:rFonts w:hint="eastAsia" w:cs="仿宋_GB2312" w:asciiTheme="minorEastAsia" w:hAnsiTheme="minorEastAsia" w:eastAsiaTheme="minorEastAsia"/>
          <w:color w:val="auto"/>
          <w:sz w:val="28"/>
          <w:szCs w:val="28"/>
          <w:lang w:val="en-US" w:eastAsia="zh-CN"/>
        </w:rPr>
        <w:t>0</w:t>
      </w:r>
      <w:r>
        <w:rPr>
          <w:rFonts w:hint="eastAsia" w:cs="仿宋_GB2312" w:asciiTheme="minorEastAsia" w:hAnsiTheme="minorEastAsia" w:eastAsiaTheme="minorEastAsia"/>
          <w:color w:val="auto"/>
          <w:sz w:val="28"/>
          <w:szCs w:val="28"/>
        </w:rPr>
        <w:t>时</w:t>
      </w:r>
      <w:r>
        <w:rPr>
          <w:rFonts w:hint="eastAsia" w:cs="仿宋_GB2312" w:asciiTheme="minorEastAsia" w:hAnsiTheme="minorEastAsia" w:eastAsiaTheme="minorEastAsia"/>
          <w:color w:val="auto"/>
          <w:sz w:val="28"/>
          <w:szCs w:val="28"/>
          <w:lang w:val="en-US" w:eastAsia="zh-CN"/>
        </w:rPr>
        <w:t>00</w:t>
      </w:r>
      <w:r>
        <w:rPr>
          <w:rFonts w:hint="eastAsia" w:cs="仿宋_GB2312" w:asciiTheme="minorEastAsia" w:hAnsiTheme="minorEastAsia" w:eastAsiaTheme="minorEastAsia"/>
          <w:color w:val="auto"/>
          <w:sz w:val="28"/>
          <w:szCs w:val="28"/>
        </w:rPr>
        <w:t>分至10时</w:t>
      </w:r>
      <w:r>
        <w:rPr>
          <w:rFonts w:hint="eastAsia" w:cs="仿宋_GB2312" w:asciiTheme="minorEastAsia" w:hAnsiTheme="minorEastAsia" w:eastAsiaTheme="minorEastAsia"/>
          <w:color w:val="auto"/>
          <w:sz w:val="28"/>
          <w:szCs w:val="28"/>
          <w:lang w:eastAsia="zh-CN"/>
        </w:rPr>
        <w:t>3</w:t>
      </w:r>
      <w:r>
        <w:rPr>
          <w:rFonts w:hint="eastAsia" w:cs="仿宋_GB2312" w:asciiTheme="minorEastAsia" w:hAnsiTheme="minorEastAsia" w:eastAsiaTheme="minorEastAsia"/>
          <w:color w:val="auto"/>
          <w:sz w:val="28"/>
          <w:szCs w:val="28"/>
          <w:lang w:val="en-US" w:eastAsia="zh-CN"/>
        </w:rPr>
        <w:t>0</w:t>
      </w:r>
      <w:r>
        <w:rPr>
          <w:rFonts w:hint="eastAsia" w:cs="仿宋_GB2312" w:asciiTheme="minorEastAsia" w:hAnsiTheme="minorEastAsia" w:eastAsiaTheme="minorEastAsia"/>
          <w:color w:val="auto"/>
          <w:sz w:val="28"/>
          <w:szCs w:val="28"/>
        </w:rPr>
        <w:t>分；询价响应文件截止时间：2020年</w:t>
      </w:r>
      <w:r>
        <w:rPr>
          <w:rFonts w:hint="eastAsia" w:cs="仿宋_GB2312" w:asciiTheme="minorEastAsia" w:hAnsiTheme="minorEastAsia" w:eastAsiaTheme="minorEastAsia"/>
          <w:color w:val="auto"/>
          <w:sz w:val="28"/>
          <w:szCs w:val="28"/>
          <w:lang w:eastAsia="zh-CN"/>
        </w:rPr>
        <w:t>8</w:t>
      </w:r>
      <w:r>
        <w:rPr>
          <w:rFonts w:hint="eastAsia" w:cs="仿宋_GB2312" w:asciiTheme="minorEastAsia" w:hAnsiTheme="minorEastAsia" w:eastAsiaTheme="minorEastAsia"/>
          <w:color w:val="auto"/>
          <w:sz w:val="28"/>
          <w:szCs w:val="28"/>
        </w:rPr>
        <w:t>月</w:t>
      </w:r>
      <w:r>
        <w:rPr>
          <w:rFonts w:hint="eastAsia" w:cs="仿宋_GB2312" w:asciiTheme="minorEastAsia" w:hAnsiTheme="minorEastAsia" w:eastAsiaTheme="minorEastAsia"/>
          <w:color w:val="auto"/>
          <w:sz w:val="28"/>
          <w:szCs w:val="28"/>
          <w:lang w:eastAsia="zh-CN"/>
        </w:rPr>
        <w:t>7</w:t>
      </w:r>
      <w:r>
        <w:rPr>
          <w:rFonts w:hint="eastAsia" w:cs="仿宋_GB2312" w:asciiTheme="minorEastAsia" w:hAnsiTheme="minorEastAsia" w:eastAsiaTheme="minorEastAsia"/>
          <w:color w:val="auto"/>
          <w:sz w:val="28"/>
          <w:szCs w:val="28"/>
        </w:rPr>
        <w:t>日10时</w:t>
      </w:r>
      <w:r>
        <w:rPr>
          <w:rFonts w:hint="eastAsia" w:cs="仿宋_GB2312" w:asciiTheme="minorEastAsia" w:hAnsiTheme="minorEastAsia" w:eastAsiaTheme="minorEastAsia"/>
          <w:color w:val="auto"/>
          <w:sz w:val="28"/>
          <w:szCs w:val="28"/>
          <w:lang w:eastAsia="zh-CN"/>
        </w:rPr>
        <w:t>3</w:t>
      </w:r>
      <w:r>
        <w:rPr>
          <w:rFonts w:hint="eastAsia" w:cs="仿宋_GB2312" w:asciiTheme="minorEastAsia" w:hAnsiTheme="minorEastAsia" w:eastAsiaTheme="minorEastAsia"/>
          <w:color w:val="auto"/>
          <w:sz w:val="28"/>
          <w:szCs w:val="28"/>
          <w:lang w:val="en-US" w:eastAsia="zh-CN"/>
        </w:rPr>
        <w:t>0</w:t>
      </w:r>
      <w:r>
        <w:rPr>
          <w:rFonts w:hint="eastAsia" w:cs="仿宋_GB2312" w:asciiTheme="minorEastAsia" w:hAnsiTheme="minorEastAsia" w:eastAsiaTheme="minorEastAsia"/>
          <w:color w:val="auto"/>
          <w:sz w:val="28"/>
          <w:szCs w:val="28"/>
        </w:rPr>
        <w:t>分。</w:t>
      </w:r>
    </w:p>
    <w:p>
      <w:pPr>
        <w:ind w:firstLine="588" w:firstLineChars="21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十、询价响应文件送达地点：广州市净水有限公司</w:t>
      </w:r>
      <w:r>
        <w:rPr>
          <w:rFonts w:hint="eastAsia" w:cs="仿宋_GB2312" w:asciiTheme="minorEastAsia" w:hAnsiTheme="minorEastAsia" w:eastAsiaTheme="minorEastAsia"/>
          <w:color w:val="auto"/>
          <w:sz w:val="28"/>
          <w:szCs w:val="28"/>
          <w:lang w:eastAsia="zh-CN"/>
        </w:rPr>
        <w:t>六楼</w:t>
      </w:r>
      <w:r>
        <w:rPr>
          <w:rFonts w:hint="eastAsia" w:cs="仿宋_GB2312" w:asciiTheme="minorEastAsia" w:hAnsiTheme="minorEastAsia" w:eastAsiaTheme="minorEastAsia"/>
          <w:color w:val="auto"/>
          <w:sz w:val="28"/>
          <w:szCs w:val="28"/>
          <w:lang w:val="en-US" w:eastAsia="zh-CN"/>
        </w:rPr>
        <w:t>招标办</w:t>
      </w:r>
      <w:r>
        <w:rPr>
          <w:rFonts w:hint="eastAsia" w:cs="仿宋_GB2312" w:asciiTheme="minorEastAsia" w:hAnsiTheme="minorEastAsia" w:eastAsiaTheme="minorEastAsia"/>
          <w:color w:val="auto"/>
          <w:sz w:val="28"/>
          <w:szCs w:val="28"/>
        </w:rPr>
        <w:t xml:space="preserve"> </w:t>
      </w:r>
    </w:p>
    <w:p>
      <w:pPr>
        <w:ind w:firstLine="588" w:firstLineChars="21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十一、评审时间：</w:t>
      </w:r>
      <w:r>
        <w:rPr>
          <w:rFonts w:hint="eastAsia" w:cs="仿宋_GB2312" w:asciiTheme="minorEastAsia" w:hAnsiTheme="minorEastAsia" w:eastAsiaTheme="minorEastAsia"/>
          <w:color w:val="auto"/>
          <w:sz w:val="28"/>
          <w:szCs w:val="28"/>
        </w:rPr>
        <w:t>2020</w:t>
      </w:r>
      <w:r>
        <w:rPr>
          <w:rFonts w:hint="eastAsia" w:cs="仿宋_GB2312" w:asciiTheme="minorEastAsia" w:hAnsiTheme="minorEastAsia" w:eastAsiaTheme="minorEastAsia"/>
          <w:color w:val="auto"/>
          <w:sz w:val="28"/>
          <w:szCs w:val="28"/>
        </w:rPr>
        <w:t>年</w:t>
      </w:r>
      <w:r>
        <w:rPr>
          <w:rFonts w:hint="eastAsia" w:cs="仿宋_GB2312" w:asciiTheme="minorEastAsia" w:hAnsiTheme="minorEastAsia" w:eastAsiaTheme="minorEastAsia"/>
          <w:color w:val="auto"/>
          <w:sz w:val="28"/>
          <w:szCs w:val="28"/>
          <w:lang w:val="en-US" w:eastAsia="zh-CN"/>
        </w:rPr>
        <w:t>8</w:t>
      </w:r>
      <w:r>
        <w:rPr>
          <w:rFonts w:hint="eastAsia" w:cs="仿宋_GB2312" w:asciiTheme="minorEastAsia" w:hAnsiTheme="minorEastAsia" w:eastAsiaTheme="minorEastAsia"/>
          <w:color w:val="auto"/>
          <w:sz w:val="28"/>
          <w:szCs w:val="28"/>
        </w:rPr>
        <w:t>月</w:t>
      </w:r>
      <w:r>
        <w:rPr>
          <w:rFonts w:hint="eastAsia" w:cs="仿宋_GB2312" w:asciiTheme="minorEastAsia" w:hAnsiTheme="minorEastAsia" w:eastAsiaTheme="minorEastAsia"/>
          <w:color w:val="auto"/>
          <w:sz w:val="28"/>
          <w:szCs w:val="28"/>
          <w:lang w:val="en-US" w:eastAsia="zh-CN"/>
        </w:rPr>
        <w:t>7</w:t>
      </w:r>
      <w:r>
        <w:rPr>
          <w:rFonts w:hint="eastAsia" w:cs="仿宋_GB2312" w:asciiTheme="minorEastAsia" w:hAnsiTheme="minorEastAsia" w:eastAsiaTheme="minorEastAsia"/>
          <w:color w:val="auto"/>
          <w:sz w:val="28"/>
          <w:szCs w:val="28"/>
        </w:rPr>
        <w:t>日</w:t>
      </w:r>
      <w:r>
        <w:rPr>
          <w:rFonts w:hint="eastAsia" w:cs="仿宋_GB2312" w:asciiTheme="minorEastAsia" w:hAnsiTheme="minorEastAsia" w:eastAsiaTheme="minorEastAsia"/>
          <w:color w:val="auto"/>
          <w:sz w:val="28"/>
          <w:szCs w:val="28"/>
          <w:lang w:val="en-US" w:eastAsia="zh-CN"/>
        </w:rPr>
        <w:t>10</w:t>
      </w:r>
      <w:r>
        <w:rPr>
          <w:rFonts w:hint="eastAsia" w:cs="仿宋_GB2312" w:asciiTheme="minorEastAsia" w:hAnsiTheme="minorEastAsia" w:eastAsiaTheme="minorEastAsia"/>
          <w:color w:val="auto"/>
          <w:sz w:val="28"/>
          <w:szCs w:val="28"/>
        </w:rPr>
        <w:t>时</w:t>
      </w:r>
      <w:r>
        <w:rPr>
          <w:rFonts w:hint="eastAsia" w:cs="仿宋_GB2312" w:asciiTheme="minorEastAsia" w:hAnsiTheme="minorEastAsia" w:eastAsiaTheme="minorEastAsia"/>
          <w:color w:val="auto"/>
          <w:sz w:val="28"/>
          <w:szCs w:val="28"/>
          <w:lang w:val="en-US" w:eastAsia="zh-CN"/>
        </w:rPr>
        <w:t>30</w:t>
      </w:r>
      <w:r>
        <w:rPr>
          <w:rFonts w:hint="eastAsia" w:cs="仿宋_GB2312" w:asciiTheme="minorEastAsia" w:hAnsiTheme="minorEastAsia" w:eastAsiaTheme="minorEastAsia"/>
          <w:color w:val="auto"/>
          <w:sz w:val="28"/>
          <w:szCs w:val="28"/>
        </w:rPr>
        <w:t>分</w:t>
      </w:r>
    </w:p>
    <w:p>
      <w:pPr>
        <w:ind w:firstLine="588" w:firstLineChars="210"/>
        <w:rPr>
          <w:rFonts w:hint="eastAsia" w:cs="仿宋_GB2312" w:asciiTheme="minorEastAsia" w:hAnsiTheme="minorEastAsia" w:eastAsiaTheme="minorEastAsia"/>
          <w:color w:val="auto"/>
          <w:sz w:val="28"/>
          <w:szCs w:val="28"/>
          <w:lang w:eastAsia="zh-CN"/>
        </w:rPr>
      </w:pPr>
      <w:r>
        <w:rPr>
          <w:rFonts w:hint="eastAsia" w:cs="仿宋_GB2312" w:asciiTheme="minorEastAsia" w:hAnsiTheme="minorEastAsia" w:eastAsiaTheme="minorEastAsia"/>
          <w:color w:val="auto"/>
          <w:sz w:val="28"/>
          <w:szCs w:val="28"/>
        </w:rPr>
        <w:t>十二、评审地点：广州市净水有限公司</w:t>
      </w:r>
      <w:r>
        <w:rPr>
          <w:rFonts w:hint="eastAsia" w:cs="仿宋_GB2312" w:asciiTheme="minorEastAsia" w:hAnsiTheme="minorEastAsia" w:eastAsiaTheme="minorEastAsia"/>
          <w:color w:val="auto"/>
          <w:sz w:val="28"/>
          <w:szCs w:val="28"/>
          <w:lang w:eastAsia="zh-CN"/>
        </w:rPr>
        <w:t>招标办</w:t>
      </w:r>
    </w:p>
    <w:p>
      <w:pPr>
        <w:ind w:firstLine="588" w:firstLineChars="210"/>
        <w:rPr>
          <w:rFonts w:hint="eastAsia"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十三、联系方式</w:t>
      </w:r>
    </w:p>
    <w:p>
      <w:pPr>
        <w:ind w:firstLine="1425" w:firstLineChars="509"/>
        <w:rPr>
          <w:rFonts w:hint="eastAsia" w:cs="仿宋_GB2312" w:asciiTheme="minorEastAsia" w:hAnsiTheme="minorEastAsia" w:eastAsiaTheme="minorEastAsia"/>
          <w:color w:val="auto"/>
          <w:sz w:val="28"/>
          <w:szCs w:val="28"/>
          <w:lang w:eastAsia="zh-CN"/>
        </w:rPr>
      </w:pPr>
      <w:r>
        <w:rPr>
          <w:rFonts w:hint="eastAsia" w:cs="仿宋_GB2312" w:asciiTheme="minorEastAsia" w:hAnsiTheme="minorEastAsia" w:eastAsiaTheme="minorEastAsia"/>
          <w:color w:val="auto"/>
          <w:sz w:val="28"/>
          <w:szCs w:val="28"/>
          <w:lang w:val="en-US" w:eastAsia="zh-CN"/>
        </w:rPr>
        <w:t>联系人：</w:t>
      </w:r>
      <w:r>
        <w:rPr>
          <w:rFonts w:hint="eastAsia" w:cs="仿宋_GB2312" w:asciiTheme="minorEastAsia" w:hAnsiTheme="minorEastAsia" w:eastAsiaTheme="minorEastAsia"/>
          <w:color w:val="auto"/>
          <w:kern w:val="0"/>
          <w:sz w:val="28"/>
          <w:szCs w:val="28"/>
          <w:lang w:val="en-US" w:eastAsia="zh-CN"/>
        </w:rPr>
        <w:t>黄</w:t>
      </w:r>
      <w:r>
        <w:rPr>
          <w:rFonts w:hint="eastAsia" w:cs="仿宋_GB2312" w:asciiTheme="minorEastAsia" w:hAnsiTheme="minorEastAsia" w:eastAsiaTheme="minorEastAsia"/>
          <w:color w:val="auto"/>
          <w:kern w:val="0"/>
          <w:sz w:val="28"/>
          <w:szCs w:val="28"/>
        </w:rPr>
        <w:t>工    联系方式：020-62315524</w:t>
      </w:r>
    </w:p>
    <w:p>
      <w:pPr>
        <w:snapToGrid w:val="0"/>
        <w:spacing w:line="360" w:lineRule="auto"/>
        <w:ind w:firstLine="630" w:firstLineChars="225"/>
        <w:rPr>
          <w:rFonts w:hint="eastAsia" w:cs="仿宋_GB2312" w:asciiTheme="minorEastAsia" w:hAnsiTheme="minorEastAsia" w:eastAsiaTheme="minorEastAsia"/>
          <w:color w:val="auto"/>
          <w:kern w:val="0"/>
          <w:sz w:val="28"/>
          <w:szCs w:val="28"/>
          <w:lang w:eastAsia="zh-CN"/>
        </w:rPr>
      </w:pPr>
      <w:r>
        <w:rPr>
          <w:rFonts w:hint="eastAsia" w:cs="仿宋_GB2312" w:asciiTheme="minorEastAsia" w:hAnsiTheme="minorEastAsia" w:eastAsiaTheme="minorEastAsia"/>
          <w:color w:val="auto"/>
          <w:kern w:val="0"/>
          <w:sz w:val="28"/>
          <w:szCs w:val="28"/>
        </w:rPr>
        <w:t xml:space="preserve">  </w:t>
      </w:r>
      <w:r>
        <w:rPr>
          <w:rFonts w:hint="eastAsia" w:cs="仿宋_GB2312" w:asciiTheme="minorEastAsia" w:hAnsiTheme="minorEastAsia" w:eastAsiaTheme="minorEastAsia"/>
          <w:color w:val="auto"/>
          <w:kern w:val="0"/>
          <w:sz w:val="28"/>
          <w:szCs w:val="28"/>
          <w:lang w:val="en-US" w:eastAsia="zh-CN"/>
        </w:rPr>
        <w:t xml:space="preserve">    </w:t>
      </w:r>
      <w:r>
        <w:rPr>
          <w:rFonts w:hint="eastAsia" w:cs="仿宋_GB2312" w:asciiTheme="minorEastAsia" w:hAnsiTheme="minorEastAsia" w:eastAsiaTheme="minorEastAsia"/>
          <w:color w:val="auto"/>
          <w:kern w:val="0"/>
          <w:sz w:val="28"/>
          <w:szCs w:val="28"/>
        </w:rPr>
        <w:t xml:space="preserve">联系地址：广州市天河区临江大道501号 </w:t>
      </w:r>
    </w:p>
    <w:p>
      <w:pPr>
        <w:ind w:firstLine="480"/>
        <w:rPr>
          <w:rFonts w:cs="仿宋_GB2312" w:asciiTheme="minorEastAsia" w:hAnsiTheme="minorEastAsia" w:eastAsiaTheme="minorEastAsia"/>
          <w:color w:val="auto"/>
          <w:sz w:val="28"/>
          <w:szCs w:val="28"/>
          <w:u w:val="single"/>
        </w:rPr>
      </w:pPr>
    </w:p>
    <w:p>
      <w:pPr>
        <w:ind w:firstLine="4340" w:firstLineChars="1550"/>
        <w:rPr>
          <w:rFonts w:cs="仿宋_GB2312" w:asciiTheme="minorEastAsia" w:hAnsiTheme="minorEastAsia" w:eastAsiaTheme="minorEastAsia"/>
          <w:color w:val="auto"/>
          <w:sz w:val="28"/>
          <w:szCs w:val="28"/>
          <w:u w:val="single"/>
        </w:rPr>
      </w:pPr>
      <w:r>
        <w:rPr>
          <w:rFonts w:hint="eastAsia" w:cs="仿宋_GB2312" w:asciiTheme="minorEastAsia" w:hAnsiTheme="minorEastAsia" w:eastAsiaTheme="minorEastAsia"/>
          <w:color w:val="auto"/>
          <w:sz w:val="28"/>
          <w:szCs w:val="28"/>
        </w:rPr>
        <w:t xml:space="preserve">         广州市净水有限公司</w:t>
      </w:r>
    </w:p>
    <w:p>
      <w:pPr>
        <w:ind w:firstLine="3920" w:firstLineChars="140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 xml:space="preserve">            </w:t>
      </w:r>
      <w:r>
        <w:rPr>
          <w:rFonts w:hint="eastAsia" w:cs="仿宋_GB2312" w:asciiTheme="minorEastAsia" w:hAnsiTheme="minorEastAsia" w:eastAsiaTheme="minorEastAsia"/>
          <w:color w:val="auto"/>
          <w:sz w:val="28"/>
          <w:szCs w:val="28"/>
          <w:u w:val="single"/>
        </w:rPr>
        <w:t xml:space="preserve">2020 </w:t>
      </w:r>
      <w:r>
        <w:rPr>
          <w:rFonts w:hint="eastAsia" w:cs="仿宋_GB2312" w:asciiTheme="minorEastAsia" w:hAnsiTheme="minorEastAsia" w:eastAsiaTheme="minorEastAsia"/>
          <w:color w:val="auto"/>
          <w:sz w:val="28"/>
          <w:szCs w:val="28"/>
        </w:rPr>
        <w:t>年</w:t>
      </w:r>
      <w:r>
        <w:rPr>
          <w:rFonts w:hint="eastAsia" w:cs="仿宋_GB2312" w:asciiTheme="minorEastAsia" w:hAnsiTheme="minorEastAsia" w:eastAsiaTheme="minorEastAsia"/>
          <w:color w:val="auto"/>
          <w:sz w:val="28"/>
          <w:szCs w:val="28"/>
          <w:u w:val="single"/>
          <w:lang w:val="en-US" w:eastAsia="zh-CN"/>
        </w:rPr>
        <w:t>7</w:t>
      </w:r>
      <w:r>
        <w:rPr>
          <w:rFonts w:hint="eastAsia" w:cs="仿宋_GB2312" w:asciiTheme="minorEastAsia" w:hAnsiTheme="minorEastAsia" w:eastAsiaTheme="minorEastAsia"/>
          <w:color w:val="auto"/>
          <w:sz w:val="28"/>
          <w:szCs w:val="28"/>
        </w:rPr>
        <w:t>月</w:t>
      </w:r>
      <w:r>
        <w:rPr>
          <w:rFonts w:hint="eastAsia" w:cs="仿宋_GB2312" w:asciiTheme="minorEastAsia" w:hAnsiTheme="minorEastAsia" w:eastAsiaTheme="minorEastAsia"/>
          <w:color w:val="auto"/>
          <w:sz w:val="28"/>
          <w:szCs w:val="28"/>
          <w:u w:val="single"/>
          <w:lang w:val="en-US" w:eastAsia="zh-CN"/>
        </w:rPr>
        <w:t>28</w:t>
      </w:r>
      <w:r>
        <w:rPr>
          <w:rFonts w:hint="eastAsia" w:cs="仿宋_GB2312" w:asciiTheme="minorEastAsia" w:hAnsiTheme="minorEastAsia" w:eastAsiaTheme="minorEastAsia"/>
          <w:color w:val="auto"/>
          <w:sz w:val="28"/>
          <w:szCs w:val="28"/>
        </w:rPr>
        <w:t>日</w:t>
      </w:r>
    </w:p>
    <w:p>
      <w:pPr>
        <w:rPr>
          <w:rFonts w:ascii="仿宋_GB2312" w:hAnsi="仿宋_GB2312" w:eastAsia="仿宋_GB2312" w:cs="仿宋_GB2312"/>
          <w:sz w:val="28"/>
          <w:szCs w:val="28"/>
        </w:rPr>
        <w:sectPr>
          <w:headerReference r:id="rId5" w:type="default"/>
          <w:footerReference r:id="rId6" w:type="default"/>
          <w:footerReference r:id="rId7" w:type="even"/>
          <w:pgSz w:w="11906" w:h="16838"/>
          <w:pgMar w:top="1134" w:right="1134" w:bottom="1134" w:left="1701" w:header="851" w:footer="992" w:gutter="0"/>
          <w:cols w:space="720" w:num="1"/>
          <w:docGrid w:type="linesAndChars" w:linePitch="312" w:charSpace="0"/>
        </w:sectPr>
      </w:pPr>
    </w:p>
    <w:p>
      <w:pPr>
        <w:pStyle w:val="13"/>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3"/>
        <w:adjustRightInd w:val="0"/>
        <w:snapToGrid w:val="0"/>
        <w:spacing w:line="300" w:lineRule="auto"/>
        <w:rPr>
          <w:rFonts w:ascii="仿宋_GB2312" w:hAnsi="仿宋_GB2312" w:eastAsia="仿宋_GB2312" w:cs="仿宋_GB2312"/>
          <w:b/>
          <w:sz w:val="28"/>
          <w:szCs w:val="28"/>
          <w:lang w:val="zh-CN"/>
        </w:rPr>
      </w:pPr>
    </w:p>
    <w:p>
      <w:pPr>
        <w:pStyle w:val="13"/>
        <w:numPr>
          <w:ilvl w:val="0"/>
          <w:numId w:val="1"/>
        </w:numPr>
        <w:adjustRightInd w:val="0"/>
        <w:snapToGrid w:val="0"/>
        <w:spacing w:line="480" w:lineRule="auto"/>
        <w:rPr>
          <w:rFonts w:cs="仿宋_GB2312" w:asciiTheme="minorEastAsia" w:hAnsiTheme="minorEastAsia" w:eastAsiaTheme="minorEastAsia"/>
          <w:b/>
          <w:sz w:val="28"/>
          <w:szCs w:val="28"/>
          <w:lang w:val="zh-CN"/>
        </w:rPr>
      </w:pPr>
      <w:r>
        <w:rPr>
          <w:rFonts w:hint="eastAsia" w:cs="仿宋_GB2312" w:asciiTheme="minorEastAsia" w:hAnsiTheme="minorEastAsia" w:eastAsiaTheme="minorEastAsia"/>
          <w:b/>
          <w:sz w:val="28"/>
          <w:szCs w:val="28"/>
          <w:lang w:val="zh-CN"/>
        </w:rPr>
        <w:t>项目情况介绍</w:t>
      </w:r>
    </w:p>
    <w:p>
      <w:pPr>
        <w:pStyle w:val="13"/>
        <w:adjustRightInd w:val="0"/>
        <w:snapToGrid w:val="0"/>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猎德污水处理厂污泥干化项目配套变电站工程（土建部分），建设地点位于广州市天河区猎德街道临江大道501号猎德污水处理厂内西北角出入口处，属于厂区的工业用地。用地西临30m宽的平江路，南距临江大道约270m；北距220kV潭村变电站围墙约37m；东距污水处理厂8号污水生化池约6.31m。变电站征地面积3343.6㎡，围墙内用地面积为2218㎡。变电站交通便利。场地内西边沿平江路有架空220kV儒潭线，变电站建筑需与儒潭线保持至少15m安全距离。</w:t>
      </w:r>
    </w:p>
    <w:p>
      <w:pPr>
        <w:pStyle w:val="13"/>
        <w:adjustRightInd w:val="0"/>
        <w:snapToGrid w:val="0"/>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该变电站作为猎德污水处理厂扩建的配套设施，建成后主要承担珠江新城东部区域及CBD延伸区员村部分区域的负荷，拟向员村二横路以西、马场路以东、临江大道以北、黄埔大道以南区域供电。</w:t>
      </w:r>
    </w:p>
    <w:p>
      <w:pPr>
        <w:pStyle w:val="13"/>
        <w:adjustRightInd w:val="0"/>
        <w:snapToGrid w:val="0"/>
        <w:spacing w:line="480" w:lineRule="auto"/>
        <w:ind w:firstLine="560" w:firstLineChars="200"/>
        <w:rPr>
          <w:rFonts w:hint="eastAsia" w:asciiTheme="minorEastAsia" w:hAnsiTheme="minorEastAsia" w:eastAsiaTheme="minorEastAsia"/>
          <w:sz w:val="28"/>
          <w:szCs w:val="28"/>
        </w:rPr>
      </w:pPr>
      <w:r>
        <w:rPr>
          <w:rFonts w:hint="eastAsia" w:ascii="宋体" w:hAnsi="宋体"/>
          <w:sz w:val="28"/>
          <w:szCs w:val="28"/>
        </w:rPr>
        <w:t>本工程不包含变电站内的电气设备建设</w:t>
      </w:r>
      <w:r>
        <w:rPr>
          <w:rFonts w:hint="eastAsia" w:ascii="宋体" w:hAnsi="宋体"/>
          <w:sz w:val="28"/>
          <w:szCs w:val="28"/>
          <w:lang w:eastAsia="zh-CN"/>
        </w:rPr>
        <w:t>。</w:t>
      </w:r>
    </w:p>
    <w:p>
      <w:pPr>
        <w:pStyle w:val="13"/>
        <w:adjustRightInd w:val="0"/>
        <w:snapToGrid w:val="0"/>
        <w:spacing w:line="480" w:lineRule="auto"/>
        <w:ind w:firstLine="560" w:firstLineChars="200"/>
        <w:rPr>
          <w:rFonts w:hint="eastAsia" w:cs="Courier New" w:asciiTheme="minorEastAsia" w:hAnsiTheme="minorEastAsia" w:eastAsiaTheme="minorEastAsia"/>
          <w:sz w:val="28"/>
          <w:szCs w:val="28"/>
          <w:lang w:eastAsia="zh-CN"/>
        </w:rPr>
      </w:pPr>
      <w:r>
        <w:rPr>
          <w:rFonts w:hint="eastAsia" w:cs="Courier New" w:asciiTheme="minorEastAsia" w:hAnsiTheme="minorEastAsia" w:eastAsiaTheme="minorEastAsia"/>
          <w:sz w:val="28"/>
          <w:szCs w:val="28"/>
          <w:lang w:eastAsia="zh-CN"/>
        </w:rPr>
        <w:t>本项目</w:t>
      </w:r>
      <w:r>
        <w:rPr>
          <w:rFonts w:hint="eastAsia" w:asciiTheme="minorEastAsia" w:hAnsiTheme="minorEastAsia" w:eastAsiaTheme="minorEastAsia"/>
          <w:sz w:val="28"/>
          <w:szCs w:val="28"/>
          <w:lang w:eastAsia="zh-CN"/>
        </w:rPr>
        <w:t>建设规模：</w:t>
      </w:r>
    </w:p>
    <w:p>
      <w:pPr>
        <w:pStyle w:val="13"/>
        <w:adjustRightInd w:val="0"/>
        <w:snapToGrid w:val="0"/>
        <w:spacing w:line="480" w:lineRule="auto"/>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a)拟用地范围内的场地三通一平、场地地基处理、永久围墙（通透式围墙）、进站道路及永久给水、排水引接至市政管网系统；</w:t>
      </w:r>
    </w:p>
    <w:p>
      <w:pPr>
        <w:pStyle w:val="13"/>
        <w:adjustRightInd w:val="0"/>
        <w:snapToGrid w:val="0"/>
        <w:spacing w:line="480" w:lineRule="auto"/>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b)围墙范围内的配电装置楼1栋、地下事故油池1座及场地范围内的站区道路、站内硬化、地面绿化等。本工程不包含变电站内的电气设备建设。</w:t>
      </w:r>
    </w:p>
    <w:p>
      <w:pPr>
        <w:spacing w:line="480" w:lineRule="auto"/>
        <w:ind w:firstLine="562" w:firstLineChars="200"/>
        <w:jc w:val="left"/>
        <w:rPr>
          <w:rFonts w:hint="eastAsia" w:eastAsia="宋体"/>
          <w:b/>
          <w:color w:val="000000" w:themeColor="text1"/>
          <w:sz w:val="28"/>
          <w:szCs w:val="28"/>
          <w:lang w:eastAsia="zh-CN"/>
        </w:rPr>
      </w:pPr>
      <w:r>
        <w:rPr>
          <w:rFonts w:hint="eastAsia"/>
          <w:b/>
          <w:color w:val="000000" w:themeColor="text1"/>
          <w:sz w:val="28"/>
          <w:szCs w:val="28"/>
        </w:rPr>
        <w:t>项目现场情况：</w:t>
      </w:r>
      <w:r>
        <w:rPr>
          <w:rFonts w:hint="eastAsia" w:ascii="宋体" w:hAnsi="宋体"/>
          <w:sz w:val="28"/>
          <w:szCs w:val="28"/>
        </w:rPr>
        <w:t>配电装置楼1栋，地下事故油池1座及场地范围内的站区道路、站内硬化、地面绿化等。</w:t>
      </w:r>
    </w:p>
    <w:p>
      <w:pPr>
        <w:pStyle w:val="13"/>
        <w:adjustRightInd w:val="0"/>
        <w:snapToGrid w:val="0"/>
        <w:spacing w:beforeLines="50" w:line="480" w:lineRule="auto"/>
        <w:rPr>
          <w:rFonts w:cs="仿宋_GB2312" w:asciiTheme="minorEastAsia" w:hAnsiTheme="minorEastAsia" w:eastAsiaTheme="minorEastAsia"/>
          <w:b/>
          <w:sz w:val="28"/>
          <w:szCs w:val="28"/>
          <w:lang w:val="zh-CN"/>
        </w:rPr>
      </w:pPr>
      <w:r>
        <w:rPr>
          <w:rFonts w:hint="eastAsia" w:cs="仿宋_GB2312" w:asciiTheme="minorEastAsia" w:hAnsiTheme="minorEastAsia" w:eastAsiaTheme="minorEastAsia"/>
          <w:b/>
          <w:sz w:val="28"/>
          <w:szCs w:val="28"/>
          <w:lang w:val="zh-CN"/>
        </w:rPr>
        <w:t>二、项目技术</w:t>
      </w:r>
      <w:r>
        <w:rPr>
          <w:rFonts w:hint="eastAsia" w:cs="仿宋_GB2312" w:asciiTheme="minorEastAsia" w:hAnsiTheme="minorEastAsia" w:eastAsiaTheme="minorEastAsia"/>
          <w:b/>
          <w:sz w:val="28"/>
          <w:szCs w:val="28"/>
          <w:lang w:val="zh-CN"/>
        </w:rPr>
        <w:t>商务</w:t>
      </w:r>
      <w:r>
        <w:rPr>
          <w:rFonts w:hint="eastAsia" w:cs="仿宋_GB2312" w:asciiTheme="minorEastAsia" w:hAnsiTheme="minorEastAsia" w:eastAsiaTheme="minorEastAsia"/>
          <w:b/>
          <w:sz w:val="28"/>
          <w:szCs w:val="28"/>
          <w:lang w:val="zh-CN"/>
        </w:rPr>
        <w:t>要求</w:t>
      </w:r>
    </w:p>
    <w:p>
      <w:pPr>
        <w:autoSpaceDE w:val="0"/>
        <w:autoSpaceDN w:val="0"/>
        <w:spacing w:line="480" w:lineRule="auto"/>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lang w:val="zh-CN"/>
        </w:rPr>
        <w:t>1.图纸。（无）</w:t>
      </w:r>
    </w:p>
    <w:p>
      <w:pPr>
        <w:spacing w:beforeLines="100" w:line="480" w:lineRule="auto"/>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设计</w:t>
      </w:r>
      <w:r>
        <w:rPr>
          <w:rFonts w:hint="eastAsia" w:cs="仿宋_GB2312" w:asciiTheme="minorEastAsia" w:hAnsiTheme="minorEastAsia" w:eastAsiaTheme="minorEastAsia"/>
          <w:sz w:val="28"/>
          <w:szCs w:val="28"/>
        </w:rPr>
        <w:t>服务的要求：</w:t>
      </w:r>
    </w:p>
    <w:p>
      <w:pPr>
        <w:spacing w:line="480" w:lineRule="auto"/>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t>报价单位</w:t>
      </w:r>
      <w:r>
        <w:rPr>
          <w:rFonts w:hint="eastAsia" w:cs="仿宋_GB2312" w:asciiTheme="minorEastAsia" w:hAnsiTheme="minorEastAsia" w:eastAsiaTheme="minorEastAsia"/>
          <w:sz w:val="28"/>
          <w:szCs w:val="28"/>
        </w:rPr>
        <w:t>必须在广东省内设立长期固定的</w:t>
      </w:r>
      <w:r>
        <w:rPr>
          <w:rFonts w:hint="eastAsia" w:cs="仿宋_GB2312" w:asciiTheme="minorEastAsia" w:hAnsiTheme="minorEastAsia" w:eastAsiaTheme="minorEastAsia"/>
          <w:sz w:val="28"/>
          <w:szCs w:val="28"/>
        </w:rPr>
        <w:t>设计</w:t>
      </w:r>
      <w:r>
        <w:rPr>
          <w:rFonts w:hint="eastAsia" w:cs="仿宋_GB2312" w:asciiTheme="minorEastAsia" w:hAnsiTheme="minorEastAsia" w:eastAsiaTheme="minorEastAsia"/>
          <w:sz w:val="28"/>
          <w:szCs w:val="28"/>
        </w:rPr>
        <w:t>服务机构，并说明</w:t>
      </w:r>
      <w:r>
        <w:rPr>
          <w:rFonts w:hint="eastAsia" w:cs="仿宋_GB2312" w:asciiTheme="minorEastAsia" w:hAnsiTheme="minorEastAsia" w:eastAsiaTheme="minorEastAsia"/>
          <w:sz w:val="28"/>
          <w:szCs w:val="28"/>
        </w:rPr>
        <w:t>设计</w:t>
      </w:r>
      <w:r>
        <w:rPr>
          <w:rFonts w:hint="eastAsia" w:cs="仿宋_GB2312" w:asciiTheme="minorEastAsia" w:hAnsiTheme="minorEastAsia" w:eastAsiaTheme="minorEastAsia"/>
          <w:sz w:val="28"/>
          <w:szCs w:val="28"/>
        </w:rPr>
        <w:t>服务机构名称、地址、机构设置、人员情况及联系方式。</w:t>
      </w:r>
    </w:p>
    <w:p>
      <w:pPr>
        <w:spacing w:line="480" w:lineRule="auto"/>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w:t>
      </w:r>
      <w:r>
        <w:rPr>
          <w:rFonts w:hint="eastAsia" w:cs="仿宋_GB2312" w:asciiTheme="minorEastAsia" w:hAnsiTheme="minorEastAsia" w:eastAsiaTheme="minorEastAsia"/>
          <w:sz w:val="28"/>
          <w:szCs w:val="28"/>
        </w:rPr>
        <w:t>报价单位</w:t>
      </w:r>
      <w:r>
        <w:rPr>
          <w:rFonts w:hint="eastAsia" w:cs="仿宋_GB2312" w:asciiTheme="minorEastAsia" w:hAnsiTheme="minorEastAsia" w:eastAsiaTheme="minorEastAsia"/>
          <w:sz w:val="28"/>
          <w:szCs w:val="28"/>
        </w:rPr>
        <w:t>所提供的</w:t>
      </w:r>
      <w:r>
        <w:rPr>
          <w:rFonts w:hint="eastAsia" w:cs="仿宋_GB2312" w:asciiTheme="minorEastAsia" w:hAnsiTheme="minorEastAsia" w:eastAsiaTheme="minorEastAsia"/>
          <w:sz w:val="28"/>
          <w:szCs w:val="28"/>
        </w:rPr>
        <w:t>设计</w:t>
      </w:r>
      <w:r>
        <w:rPr>
          <w:rFonts w:hint="eastAsia" w:cs="仿宋_GB2312" w:asciiTheme="minorEastAsia" w:hAnsiTheme="minorEastAsia" w:eastAsiaTheme="minorEastAsia"/>
          <w:sz w:val="28"/>
          <w:szCs w:val="28"/>
        </w:rPr>
        <w:t>服务机构应当是能够直接为本项目提供</w:t>
      </w:r>
      <w:r>
        <w:rPr>
          <w:rFonts w:hint="eastAsia" w:cs="仿宋_GB2312" w:asciiTheme="minorEastAsia" w:hAnsiTheme="minorEastAsia" w:eastAsiaTheme="minorEastAsia"/>
          <w:sz w:val="28"/>
          <w:szCs w:val="28"/>
        </w:rPr>
        <w:t>设计</w:t>
      </w:r>
      <w:r>
        <w:rPr>
          <w:rFonts w:hint="eastAsia" w:cs="仿宋_GB2312" w:asciiTheme="minorEastAsia" w:hAnsiTheme="minorEastAsia" w:eastAsiaTheme="minorEastAsia"/>
          <w:sz w:val="28"/>
          <w:szCs w:val="28"/>
        </w:rPr>
        <w:t>服务的，否则，必须进行说明。</w:t>
      </w:r>
    </w:p>
    <w:p>
      <w:pPr>
        <w:autoSpaceDE w:val="0"/>
        <w:autoSpaceDN w:val="0"/>
        <w:spacing w:line="480" w:lineRule="auto"/>
        <w:ind w:left="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3</w:t>
      </w: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rPr>
        <w:t>文件交付时间</w:t>
      </w:r>
      <w:r>
        <w:rPr>
          <w:rFonts w:hint="eastAsia" w:cs="仿宋_GB2312" w:asciiTheme="minorEastAsia" w:hAnsiTheme="minorEastAsia" w:eastAsiaTheme="minorEastAsia"/>
          <w:sz w:val="28"/>
          <w:szCs w:val="28"/>
        </w:rPr>
        <w:t>：</w:t>
      </w:r>
    </w:p>
    <w:p>
      <w:pPr>
        <w:autoSpaceDE w:val="0"/>
        <w:autoSpaceDN w:val="0"/>
        <w:spacing w:line="480" w:lineRule="auto"/>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合同签订后20日历天内</w:t>
      </w:r>
      <w:r>
        <w:rPr>
          <w:rFonts w:hint="eastAsia" w:cs="仿宋_GB2312" w:asciiTheme="minorEastAsia" w:hAnsiTheme="minorEastAsia" w:eastAsiaTheme="minorEastAsia"/>
          <w:sz w:val="28"/>
          <w:szCs w:val="28"/>
        </w:rPr>
        <w:t>。</w:t>
      </w:r>
    </w:p>
    <w:p>
      <w:pPr>
        <w:autoSpaceDE w:val="0"/>
        <w:autoSpaceDN w:val="0"/>
        <w:spacing w:line="480" w:lineRule="auto"/>
        <w:ind w:left="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2.质量要求：</w:t>
      </w:r>
    </w:p>
    <w:p>
      <w:pPr>
        <w:spacing w:line="480" w:lineRule="auto"/>
        <w:ind w:firstLine="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报告成果</w:t>
      </w:r>
      <w:r>
        <w:rPr>
          <w:rFonts w:hint="eastAsia" w:cs="仿宋_GB2312" w:asciiTheme="minorEastAsia" w:hAnsiTheme="minorEastAsia" w:eastAsiaTheme="minorEastAsia"/>
          <w:sz w:val="28"/>
          <w:szCs w:val="28"/>
        </w:rPr>
        <w:t>必须符合</w:t>
      </w:r>
      <w:r>
        <w:rPr>
          <w:rFonts w:hint="eastAsia" w:cs="仿宋_GB2312" w:asciiTheme="minorEastAsia" w:hAnsiTheme="minorEastAsia" w:eastAsiaTheme="minorEastAsia"/>
          <w:sz w:val="28"/>
          <w:szCs w:val="28"/>
          <w:lang w:eastAsia="zh-CN"/>
        </w:rPr>
        <w:t>有关</w:t>
      </w:r>
      <w:r>
        <w:rPr>
          <w:rFonts w:hint="eastAsia" w:cs="仿宋_GB2312" w:asciiTheme="minorEastAsia" w:hAnsiTheme="minorEastAsia" w:eastAsiaTheme="minorEastAsia"/>
          <w:sz w:val="28"/>
          <w:szCs w:val="28"/>
        </w:rPr>
        <w:t>国家法律法规规定的标准、行业标准。</w:t>
      </w:r>
    </w:p>
    <w:p>
      <w:pPr>
        <w:pStyle w:val="13"/>
        <w:adjustRightInd w:val="0"/>
        <w:snapToGrid w:val="0"/>
        <w:spacing w:line="480" w:lineRule="auto"/>
        <w:jc w:val="center"/>
        <w:rPr>
          <w:rFonts w:ascii="仿宋_GB2312" w:hAnsi="仿宋_GB2312" w:eastAsia="仿宋_GB2312" w:cs="仿宋_GB2312"/>
          <w:b/>
          <w:sz w:val="28"/>
          <w:szCs w:val="28"/>
          <w:lang w:val="zh-CN"/>
        </w:rPr>
        <w:sectPr>
          <w:footerReference r:id="rId10" w:type="first"/>
          <w:footerReference r:id="rId8" w:type="default"/>
          <w:footerReference r:id="rId9" w:type="even"/>
          <w:pgSz w:w="11907" w:h="16840"/>
          <w:pgMar w:top="1134" w:right="1134" w:bottom="1021" w:left="1418" w:header="851" w:footer="566" w:gutter="0"/>
          <w:cols w:space="720" w:num="1"/>
        </w:sectPr>
      </w:pPr>
    </w:p>
    <w:p>
      <w:pPr>
        <w:pStyle w:val="13"/>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3"/>
        <w:adjustRightInd w:val="0"/>
        <w:snapToGrid w:val="0"/>
        <w:spacing w:line="300" w:lineRule="auto"/>
        <w:rPr>
          <w:rFonts w:ascii="仿宋_GB2312" w:hAnsi="仿宋_GB2312" w:eastAsia="仿宋_GB2312" w:cs="仿宋_GB2312"/>
          <w:b/>
          <w:sz w:val="28"/>
          <w:szCs w:val="28"/>
        </w:rPr>
      </w:pPr>
    </w:p>
    <w:p>
      <w:pPr>
        <w:pStyle w:val="13"/>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3"/>
        <w:adjustRightInd w:val="0"/>
        <w:snapToGrid w:val="0"/>
        <w:spacing w:line="300" w:lineRule="auto"/>
        <w:ind w:left="56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询价人</w:t>
      </w:r>
      <w:r>
        <w:rPr>
          <w:rFonts w:hint="eastAsia" w:ascii="仿宋_GB2312" w:hAnsi="仿宋_GB2312" w:eastAsia="仿宋_GB2312" w:cs="仿宋_GB2312"/>
          <w:sz w:val="28"/>
          <w:szCs w:val="28"/>
        </w:rPr>
        <w:t>”是指：</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rPr>
        <w:t>。</w:t>
      </w:r>
    </w:p>
    <w:p>
      <w:pPr>
        <w:pStyle w:val="13"/>
        <w:tabs>
          <w:tab w:val="left" w:pos="360"/>
        </w:tabs>
        <w:adjustRightInd w:val="0"/>
        <w:snapToGrid w:val="0"/>
        <w:spacing w:line="300" w:lineRule="auto"/>
        <w:ind w:left="560"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13"/>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13"/>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13"/>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w:t>
      </w:r>
      <w:r>
        <w:rPr>
          <w:rFonts w:hint="eastAsia" w:ascii="仿宋_GB2312" w:hAnsi="仿宋_GB2312" w:eastAsia="仿宋_GB2312" w:cs="仿宋_GB2312"/>
          <w:sz w:val="28"/>
          <w:szCs w:val="28"/>
          <w:lang w:eastAsia="zh-CN"/>
        </w:rPr>
        <w:t>报价单位</w:t>
      </w:r>
      <w:r>
        <w:rPr>
          <w:rFonts w:hint="eastAsia" w:ascii="仿宋_GB2312" w:hAnsi="仿宋_GB2312" w:eastAsia="仿宋_GB2312" w:cs="仿宋_GB2312"/>
          <w:sz w:val="28"/>
          <w:szCs w:val="28"/>
        </w:rPr>
        <w:t>须知</w:t>
      </w:r>
    </w:p>
    <w:p>
      <w:pPr>
        <w:pStyle w:val="13"/>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13"/>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13"/>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在询价过程中由发包人发出的修正和补充文件等</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w:t>
      </w:r>
      <w:r>
        <w:rPr>
          <w:rFonts w:hint="eastAsia" w:ascii="仿宋_GB2312" w:hAnsi="仿宋_GB2312" w:eastAsia="仿宋_GB2312" w:cs="仿宋_GB2312"/>
          <w:sz w:val="28"/>
          <w:szCs w:val="28"/>
          <w:lang w:eastAsia="zh-CN"/>
        </w:rPr>
        <w:t>报价单位</w:t>
      </w:r>
      <w:r>
        <w:rPr>
          <w:rFonts w:hint="eastAsia" w:ascii="仿宋_GB2312" w:hAnsi="仿宋_GB2312" w:eastAsia="仿宋_GB2312" w:cs="仿宋_GB2312"/>
          <w:sz w:val="28"/>
          <w:szCs w:val="28"/>
        </w:rPr>
        <w:t>没有按照询价文件要求提交全部资料，或者没有对询价文件在各方面都做出实质性响应是报价</w:t>
      </w:r>
      <w:r>
        <w:rPr>
          <w:rFonts w:hint="eastAsia" w:ascii="仿宋_GB2312" w:hAnsi="仿宋_GB2312" w:eastAsia="仿宋_GB2312" w:cs="仿宋_GB2312"/>
          <w:sz w:val="28"/>
          <w:szCs w:val="28"/>
          <w:lang w:eastAsia="zh-CN"/>
        </w:rPr>
        <w:t>报价单位</w:t>
      </w:r>
      <w:r>
        <w:rPr>
          <w:rFonts w:hint="eastAsia" w:ascii="仿宋_GB2312" w:hAnsi="仿宋_GB2312" w:eastAsia="仿宋_GB2312" w:cs="仿宋_GB2312"/>
          <w:sz w:val="28"/>
          <w:szCs w:val="28"/>
        </w:rPr>
        <w:t>的风险，有可能导致其询价响应被拒绝，或被认定为无效询价响应。</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7.1询价文件的澄清是指发包人对询价文件中的遗漏、错误、词义表达不清或对比较复杂的事项进行说明，回答报价单位提出的各种问题。询价文件的修改是指发包人对询价文件中出现的错误进行修订。</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7.2任何要求对询价文件进行澄清的报价单位，均应以书面形式通知发包人。发包人对其收到的书面的对询价文件的澄清要求均以书面形式予以答复，同时将书面答复发给每个购买询价文件的报价单位（答复中不包括问题的来源）。报价单位在收到上述答复后，应立即向发包人回函确认。该答复作为询价文件的一部分，对报价单位有约束力。</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７.3询价文件的修改将以书面形式通知所有购买询价文件的报价单位，并对其具有约束力。报价单位在收到上述通知后，应立即向发包人回函确认。</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7.4发包人可以视询价具体情况，延长递交询价响应文件截止时间，并将变更时间书面通知所有询价文件收受人。</w:t>
      </w:r>
    </w:p>
    <w:p>
      <w:pPr>
        <w:pStyle w:val="13"/>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报价单位应承担所有与准备和参加询价响应有关的费用。不论询价的结果如何，发包人均无义务和责任承担这些费用。</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13"/>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9.1报价单位提交的询价响应文件以及报价单位与发包人就有关询价的所有来往函电均应使用中文。报价</w:t>
      </w:r>
      <w:r>
        <w:rPr>
          <w:rFonts w:hint="eastAsia" w:ascii="仿宋_GB2312" w:hAnsi="仿宋_GB2312" w:eastAsia="仿宋_GB2312" w:cs="仿宋_GB2312"/>
          <w:sz w:val="28"/>
          <w:szCs w:val="28"/>
          <w:lang w:eastAsia="zh-CN"/>
        </w:rPr>
        <w:t>报价单位</w:t>
      </w:r>
      <w:r>
        <w:rPr>
          <w:rFonts w:hint="eastAsia" w:ascii="仿宋_GB2312" w:hAnsi="仿宋_GB2312" w:eastAsia="仿宋_GB2312" w:cs="仿宋_GB2312"/>
          <w:sz w:val="28"/>
          <w:szCs w:val="28"/>
        </w:rPr>
        <w:t>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9.2除非询价文件中另有规定，报价单位在询价响应文件中及其与发包人的所有往来文件中的计量单位均应采用中华人民共和国法定计量单位。</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10.1报价单位编制的询价响应文件应包括但不少于本询价文件第四章《询价响应文件格式》的所有内容。</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30" w:hanging="63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11.2报价单位必须对询价响应文件所提供的全部资料的真实性承担法律责任，并无条件接受（发包人）等对其中任何资料进行核实的要求。报价单位必须对询价响应文件所提供的全部资料的真实性承担法律责任。</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13. 报价单位资格证明文件</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13.1报价单位应按询价文件的要求，提交证明其有资格参加询价和成交后有履行合同能力的文件，并作为其询价响应文件的组成部分，内容详见询价文件第四章《询价响应文件格式》中的“资格证明文件”。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13.2资格证明文件必须真实有效，复印件必须加盖单位印章。</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14.1询价响应文件应在开标之日起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14.2特殊情况下，发包人可于报价有效期期满之前，要求报价单位同意延长报价有效期，要求与答复均应为书面形式。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15.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15.1 报价单位应编制询价响应文件一式五份，其中正本一份和副本四</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15.3 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 询价响应文件的密封和标记</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16.1报价单位应将询价响应文件正本和副本用单独的信封密封，注明“正本”或“副本”字样。</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16.2每一密封信封均应：</w:t>
      </w:r>
    </w:p>
    <w:p>
      <w:pPr>
        <w:pStyle w:val="13"/>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13"/>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16.3如果信封未按本须知第17.1条和第17.2条要求密封的，发包人对误投或过早启封概不负责。</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16.4询价响应文件未密封的或在递交截止时间后递交的，发包人将拒绝接收。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17. 询价响应文件递交截止时间</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17.1发包人在《报价邀请函》中规定的地点和递交询价响应文件截止时间之前接收询价响应文件，超过截止时点后的询价响应文件将被拒绝。</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17.2发包人可以通过修改询价文件自行决定酌情延长询价响应文件递交截止时间。在此情况下，发包人和报价单位受询价响应文件递交截止时间制约的所有权利和义务均应延长至新的截止期。</w:t>
      </w:r>
    </w:p>
    <w:p>
      <w:pPr>
        <w:pStyle w:val="13"/>
        <w:adjustRightInd w:val="0"/>
        <w:snapToGrid w:val="0"/>
        <w:spacing w:line="300"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询价响应文件的修改和撤回</w:t>
      </w:r>
    </w:p>
    <w:p>
      <w:pPr>
        <w:pStyle w:val="13"/>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18.1报价单位在递交询价响应文件截止时间前，可以对所递交的询价响应文件进行补充、修改或者撤回，并书面通知发包人。补充、修改的内容应当按询价文件要求签署、盖章，并作为询价响应文件的组成部分。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（发包人）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13"/>
        <w:adjustRightInd w:val="0"/>
        <w:snapToGrid w:val="0"/>
        <w:spacing w:line="300"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18.3 报价单位所提交的询价响应文件在询价结束后，无论成交与否都不退还。</w:t>
      </w:r>
    </w:p>
    <w:p>
      <w:pPr>
        <w:pStyle w:val="13"/>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3"/>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19.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19.1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发包人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20.1参加询价的报价单位由公司实施部门推荐产生。由询价小组对参加询价的报价单位进行资格性、符合性评审。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在询价过程中对询价文件未能实质响应的报价单位不足三家时，询价小组可以从其他符合相应资格条件的报价单位名单中补充；补充后仍不足三家或者没有可供补充的合格报价单位的，发包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 xml:space="preserve">20.4  </w:t>
      </w:r>
      <w:r>
        <w:rPr>
          <w:rFonts w:hint="eastAsia" w:ascii="仿宋_GB2312" w:hAnsi="仿宋_GB2312" w:eastAsia="仿宋_GB2312" w:cs="仿宋_GB2312"/>
          <w:b/>
          <w:bCs/>
          <w:kern w:val="0"/>
          <w:sz w:val="28"/>
          <w:szCs w:val="28"/>
        </w:rPr>
        <w:t>询价小组进行综合评议。对提供工程质量、服务均能满足询价文件规定最低要求的报价单位归列为推荐成交的候选对象，发包人依照候选报价单位的报价顺序，以有效报价最低者确定为第一备选单位，以有效报价次低者为第二备选单位。</w:t>
      </w:r>
      <w:r>
        <w:rPr>
          <w:rFonts w:hint="eastAsia" w:ascii="宋体" w:hAnsi="宋体" w:cs="仿宋_GB2312"/>
          <w:b/>
          <w:bCs/>
          <w:kern w:val="0"/>
          <w:sz w:val="28"/>
          <w:szCs w:val="28"/>
        </w:rPr>
        <w:t>若有效报价最低者有两家或以上单位，则以随机抽取方式确定第一备选单位。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21.报价的评审</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pacing w:before="120" w:line="300" w:lineRule="auto"/>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2"/>
        </w:numPr>
        <w:tabs>
          <w:tab w:val="left" w:pos="180"/>
          <w:tab w:val="left" w:pos="360"/>
          <w:tab w:val="left" w:pos="1260"/>
        </w:tabs>
        <w:spacing w:before="120" w:line="300" w:lineRule="auto"/>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21.2询价小组按上述修正误差的原则调整的价格对其报价人具有约束力。如果报价人不接受修正后的价格，其报价将被拒绝。</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22.1根据符合发包人需求、质量和服务且报价最低的原则确定承包人。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22.2承包人确定后，发包人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对承包人和发包人具有同等法律效力</w:t>
      </w:r>
      <w:r>
        <w:rPr>
          <w:rFonts w:hint="eastAsia" w:ascii="仿宋_GB2312" w:hAnsi="仿宋_GB2312" w:eastAsia="仿宋_GB2312" w:cs="仿宋_GB2312"/>
          <w:kern w:val="0"/>
          <w:sz w:val="28"/>
          <w:szCs w:val="28"/>
        </w:rPr>
        <w:t>。</w:t>
      </w:r>
    </w:p>
    <w:p>
      <w:pPr>
        <w:pStyle w:val="13"/>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23.1 发包人与成交、承包人自《发包通知书》发出之日起三十日内，按询价文件要求和承包人询价响应文件承诺签订承包合同，但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承包合同订立后，合同各方不得擅自变更、中止或者终止合同。承包合同需要变更的，发包人应将有关合同变更内容，以书面形式报公司招标办备案；因特殊情况需要中止或终止合同的，发包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 承包人因不可抗力或者自身原因不能履行承包合同的，发包人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sectPr>
          <w:pgSz w:w="11907" w:h="16840"/>
          <w:pgMar w:top="1134" w:right="1134" w:bottom="1021" w:left="1418" w:header="851" w:footer="566" w:gutter="0"/>
          <w:cols w:space="720" w:num="1"/>
        </w:sectPr>
      </w:pPr>
      <w:r>
        <w:rPr>
          <w:rFonts w:hint="eastAsia" w:ascii="仿宋_GB2312" w:hAnsi="仿宋_GB2312" w:eastAsia="仿宋_GB2312" w:cs="仿宋_GB2312"/>
          <w:sz w:val="28"/>
          <w:szCs w:val="28"/>
        </w:rPr>
        <w:t>25. 如果报价单位认为询价文件或询价过程或询价结果使其权益受到损害的，可向发包人提出书面质疑。发包人应在规定时间内给与答复。</w:t>
      </w:r>
    </w:p>
    <w:p>
      <w:pPr>
        <w:pStyle w:val="3"/>
        <w:rPr>
          <w:rFonts w:ascii="仿宋_GB2312" w:hAnsi="仿宋_GB2312" w:eastAsia="仿宋_GB2312" w:cs="仿宋_GB2312"/>
        </w:rPr>
      </w:pPr>
      <w:bookmarkStart w:id="0" w:name="_Toc179632599"/>
      <w:bookmarkStart w:id="1" w:name="_Toc247085739"/>
      <w:bookmarkStart w:id="2" w:name="_Toc152045581"/>
      <w:bookmarkStart w:id="3" w:name="_Toc152042358"/>
      <w:bookmarkStart w:id="4" w:name="_Toc144974548"/>
      <w:bookmarkStart w:id="5" w:name="_Toc371433002"/>
      <w:r>
        <w:rPr>
          <w:rFonts w:hint="eastAsia" w:ascii="仿宋_GB2312" w:hAnsi="仿宋_GB2312" w:eastAsia="仿宋_GB2312" w:cs="仿宋_GB2312"/>
        </w:rPr>
        <w:t>附件一：报价记录表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猎德污水处理厂污泥干化项目配套变电站工程（土建部分）可行性研究报告编制报价记录表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日时分</w:t>
      </w:r>
    </w:p>
    <w:tbl>
      <w:tblPr>
        <w:tblStyle w:val="2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lang w:eastAsia="zh-CN"/>
              </w:rPr>
              <w:t>报价</w:t>
            </w:r>
            <w:r>
              <w:rPr>
                <w:rFonts w:hint="eastAsia" w:ascii="仿宋_GB2312" w:hAnsi="仿宋_GB2312" w:eastAsia="仿宋_GB2312" w:cs="仿宋_GB2312"/>
                <w:szCs w:val="21"/>
              </w:rPr>
              <w:t>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bl>
    <w:p>
      <w:pPr>
        <w:spacing w:line="440" w:lineRule="exact"/>
        <w:rPr>
          <w:rFonts w:ascii="仿宋_GB2312" w:hAnsi="仿宋_GB2312" w:eastAsia="仿宋_GB2312" w:cs="仿宋_GB2312"/>
        </w:rPr>
      </w:pPr>
    </w:p>
    <w:p>
      <w:pPr>
        <w:spacing w:line="440" w:lineRule="exact"/>
        <w:rPr>
          <w:rFonts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rPr>
        <w:br w:type="page"/>
      </w:r>
      <w:r>
        <w:rPr>
          <w:rFonts w:hint="eastAsia" w:ascii="仿宋_GB2312" w:hAnsi="仿宋_GB2312" w:eastAsia="仿宋_GB2312" w:cs="仿宋_GB2312"/>
          <w:b/>
          <w:bCs/>
          <w:sz w:val="32"/>
          <w:szCs w:val="32"/>
        </w:rPr>
        <w:t>附件二</w:t>
      </w:r>
    </w:p>
    <w:p>
      <w:pPr>
        <w:spacing w:line="360" w:lineRule="auto"/>
        <w:rPr>
          <w:rFonts w:ascii="宋体" w:hAnsi="宋体"/>
          <w:b/>
          <w:sz w:val="36"/>
          <w:szCs w:val="36"/>
        </w:rPr>
      </w:pPr>
      <w:r>
        <w:rPr>
          <w:rFonts w:hint="eastAsia" w:ascii="宋体" w:hAnsi="宋体"/>
          <w:b/>
          <w:sz w:val="36"/>
          <w:szCs w:val="36"/>
        </w:rPr>
        <w:t>广州市净水有限公司小额工程项目询价评审记录表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sz w:val="21"/>
          <w:szCs w:val="21"/>
        </w:rPr>
        <w:t>猎德污水处理厂污泥干化项目配套变电站工程（土建部分）可行性研究报告编制</w:t>
      </w:r>
      <w:r>
        <w:rPr>
          <w:rFonts w:hint="eastAsia" w:ascii="宋体" w:hAnsi="宋体" w:cs="宋体"/>
          <w:b/>
          <w:sz w:val="28"/>
          <w:szCs w:val="28"/>
        </w:rPr>
        <w:t xml:space="preserve"> </w:t>
      </w:r>
      <w:r>
        <w:rPr>
          <w:rFonts w:hint="eastAsia" w:ascii="宋体" w:hAnsi="宋体"/>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联合体共同报价协议书（如有</w:t>
            </w:r>
            <w:r>
              <w:rPr>
                <w:rFonts w:ascii="宋体" w:hAnsi="宋体"/>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sz w:val="24"/>
                <w:lang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3"/>
        </w:numPr>
        <w:ind w:firstLine="630" w:firstLineChars="300"/>
      </w:pPr>
      <w:r>
        <w:rPr>
          <w:rFonts w:hint="eastAsia"/>
        </w:rPr>
        <w:t>本表所有审核情况均为符合的，结论为报名成功。若有一项或以上审核情况为不符合的，结论为报名不成功。</w:t>
      </w:r>
    </w:p>
    <w:p>
      <w:pPr>
        <w:ind w:left="630"/>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jc w:val="center"/>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adjustRightInd w:val="0"/>
        <w:snapToGrid w:val="0"/>
        <w:spacing w:line="360" w:lineRule="auto"/>
        <w:ind w:firstLine="2642" w:firstLineChars="940"/>
        <w:rPr>
          <w:rFonts w:ascii="仿宋_GB2312" w:hAnsi="仿宋_GB2312" w:eastAsia="仿宋_GB2312" w:cs="仿宋_GB2312"/>
          <w:b/>
          <w:sz w:val="28"/>
          <w:szCs w:val="28"/>
        </w:rPr>
      </w:pPr>
    </w:p>
    <w:p>
      <w:pPr>
        <w:pStyle w:val="12"/>
        <w:spacing w:line="300" w:lineRule="auto"/>
        <w:ind w:firstLine="739"/>
        <w:rPr>
          <w:sz w:val="21"/>
        </w:rPr>
      </w:pPr>
    </w:p>
    <w:p>
      <w:pPr>
        <w:pStyle w:val="12"/>
        <w:spacing w:line="300" w:lineRule="auto"/>
        <w:ind w:firstLine="739"/>
        <w:rPr>
          <w:sz w:val="21"/>
        </w:rPr>
      </w:pPr>
    </w:p>
    <w:p>
      <w:pPr>
        <w:spacing w:afterLines="50"/>
        <w:rPr>
          <w:rFonts w:ascii="宋体" w:hAnsi="宋体"/>
          <w:sz w:val="24"/>
        </w:rPr>
      </w:pPr>
    </w:p>
    <w:p>
      <w:pPr>
        <w:jc w:val="center"/>
        <w:rPr>
          <w:rFonts w:eastAsia="黑体"/>
          <w:b/>
          <w:bCs/>
          <w:sz w:val="72"/>
        </w:rPr>
      </w:pPr>
      <w:r>
        <w:rPr>
          <w:rFonts w:hint="eastAsia" w:eastAsia="黑体"/>
          <w:b/>
          <w:bCs/>
          <w:sz w:val="72"/>
        </w:rPr>
        <w:t>可行性研究报告编制合同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sz w:val="44"/>
          <w:szCs w:val="44"/>
        </w:rPr>
      </w:pPr>
    </w:p>
    <w:p>
      <w:pPr>
        <w:spacing w:line="600" w:lineRule="auto"/>
        <w:rPr>
          <w:bCs/>
          <w:sz w:val="30"/>
          <w:u w:val="single"/>
        </w:rPr>
      </w:pPr>
      <w:r>
        <w:rPr>
          <w:rFonts w:hint="eastAsia"/>
          <w:b/>
          <w:bCs/>
          <w:spacing w:val="82"/>
          <w:sz w:val="30"/>
        </w:rPr>
        <w:t>工程名称：</w:t>
      </w:r>
      <w:r>
        <w:rPr>
          <w:rFonts w:hint="eastAsia"/>
          <w:bCs/>
          <w:sz w:val="30"/>
          <w:u w:val="single"/>
        </w:rPr>
        <w:t xml:space="preserve">                              </w:t>
      </w:r>
    </w:p>
    <w:p>
      <w:pPr>
        <w:spacing w:line="600" w:lineRule="auto"/>
        <w:rPr>
          <w:b/>
          <w:bCs/>
          <w:sz w:val="30"/>
          <w:u w:val="single"/>
        </w:rPr>
      </w:pPr>
      <w:r>
        <w:rPr>
          <w:rFonts w:hint="eastAsia"/>
          <w:b/>
          <w:bCs/>
          <w:spacing w:val="82"/>
          <w:sz w:val="30"/>
        </w:rPr>
        <w:t>合同名称：</w:t>
      </w:r>
      <w:r>
        <w:rPr>
          <w:rFonts w:hint="eastAsia"/>
          <w:bCs/>
          <w:sz w:val="30"/>
          <w:u w:val="single"/>
        </w:rPr>
        <w:t xml:space="preserve">                              </w:t>
      </w:r>
    </w:p>
    <w:p>
      <w:pPr>
        <w:spacing w:line="600" w:lineRule="auto"/>
        <w:rPr>
          <w:b/>
          <w:bCs/>
          <w:sz w:val="30"/>
          <w:u w:val="single"/>
        </w:rPr>
      </w:pPr>
      <w:r>
        <w:rPr>
          <w:rFonts w:hint="eastAsia"/>
          <w:b/>
          <w:bCs/>
          <w:spacing w:val="82"/>
          <w:sz w:val="30"/>
        </w:rPr>
        <w:t>工程地点：</w:t>
      </w:r>
      <w:r>
        <w:rPr>
          <w:rFonts w:hint="eastAsia"/>
          <w:bCs/>
          <w:sz w:val="30"/>
          <w:u w:val="single"/>
        </w:rPr>
        <w:t xml:space="preserve">                              </w:t>
      </w:r>
    </w:p>
    <w:p>
      <w:pPr>
        <w:spacing w:line="600" w:lineRule="auto"/>
        <w:rPr>
          <w:b/>
          <w:bCs/>
          <w:spacing w:val="-14"/>
          <w:sz w:val="28"/>
          <w:u w:val="single"/>
        </w:rPr>
      </w:pPr>
      <w:r>
        <w:rPr>
          <w:rFonts w:hint="eastAsia"/>
          <w:b/>
          <w:bCs/>
          <w:spacing w:val="82"/>
          <w:sz w:val="30"/>
        </w:rPr>
        <w:t>合同编号：</w:t>
      </w:r>
      <w:r>
        <w:rPr>
          <w:rFonts w:hint="eastAsia"/>
          <w:bCs/>
          <w:sz w:val="30"/>
          <w:u w:val="single"/>
        </w:rPr>
        <w:t xml:space="preserve">                              </w:t>
      </w:r>
    </w:p>
    <w:p>
      <w:pPr>
        <w:spacing w:line="600" w:lineRule="auto"/>
        <w:rPr>
          <w:b/>
          <w:bCs/>
          <w:sz w:val="30"/>
        </w:rPr>
      </w:pPr>
      <w:r>
        <w:rPr>
          <w:b/>
          <w:bCs/>
          <w:spacing w:val="-14"/>
          <w:sz w:val="28"/>
        </w:rPr>
        <w:t xml:space="preserve">                   </w:t>
      </w:r>
    </w:p>
    <w:p>
      <w:pPr>
        <w:spacing w:line="600" w:lineRule="auto"/>
        <w:ind w:right="-334" w:rightChars="-159"/>
        <w:rPr>
          <w:b/>
          <w:bCs/>
          <w:sz w:val="30"/>
        </w:rPr>
      </w:pPr>
      <w:r>
        <w:rPr>
          <w:rFonts w:hint="eastAsia"/>
          <w:b/>
          <w:bCs/>
          <w:sz w:val="30"/>
        </w:rPr>
        <w:t xml:space="preserve">咨询证书等级 </w:t>
      </w:r>
      <w:r>
        <w:rPr>
          <w:rFonts w:hint="eastAsia"/>
          <w:b/>
          <w:bCs/>
          <w:spacing w:val="82"/>
          <w:sz w:val="30"/>
        </w:rPr>
        <w:t>：</w:t>
      </w:r>
      <w:r>
        <w:rPr>
          <w:rFonts w:hint="eastAsia"/>
          <w:bCs/>
          <w:sz w:val="30"/>
          <w:u w:val="single"/>
        </w:rPr>
        <w:t xml:space="preserve">                              </w:t>
      </w:r>
    </w:p>
    <w:p>
      <w:pPr>
        <w:spacing w:line="600" w:lineRule="auto"/>
        <w:rPr>
          <w:b/>
          <w:bCs/>
          <w:sz w:val="30"/>
        </w:rPr>
      </w:pPr>
      <w:r>
        <w:rPr>
          <w:rFonts w:hint="eastAsia"/>
          <w:b/>
          <w:bCs/>
          <w:sz w:val="30"/>
        </w:rPr>
        <w:t>发   包    人</w:t>
      </w:r>
      <w:r>
        <w:rPr>
          <w:rFonts w:hint="eastAsia"/>
          <w:b/>
          <w:bCs/>
          <w:spacing w:val="82"/>
          <w:sz w:val="30"/>
        </w:rPr>
        <w:t>：</w:t>
      </w:r>
      <w:r>
        <w:rPr>
          <w:rFonts w:hint="eastAsia"/>
          <w:bCs/>
          <w:sz w:val="30"/>
          <w:u w:val="single"/>
        </w:rPr>
        <w:t xml:space="preserve">                              </w:t>
      </w:r>
    </w:p>
    <w:p>
      <w:pPr>
        <w:spacing w:line="600" w:lineRule="auto"/>
        <w:rPr>
          <w:b/>
          <w:bCs/>
          <w:sz w:val="30"/>
        </w:rPr>
      </w:pPr>
      <w:r>
        <w:rPr>
          <w:rFonts w:hint="eastAsia"/>
          <w:b/>
          <w:bCs/>
          <w:sz w:val="30"/>
        </w:rPr>
        <w:t>承   包    人</w:t>
      </w:r>
      <w:r>
        <w:rPr>
          <w:rFonts w:hint="eastAsia"/>
          <w:b/>
          <w:bCs/>
          <w:spacing w:val="82"/>
          <w:sz w:val="30"/>
        </w:rPr>
        <w:t>：</w:t>
      </w:r>
      <w:r>
        <w:rPr>
          <w:rFonts w:hint="eastAsia"/>
          <w:bCs/>
          <w:sz w:val="30"/>
          <w:u w:val="single"/>
        </w:rPr>
        <w:t xml:space="preserve">                              </w:t>
      </w:r>
    </w:p>
    <w:p>
      <w:pPr>
        <w:rPr>
          <w:sz w:val="28"/>
          <w:szCs w:val="28"/>
        </w:rPr>
      </w:pPr>
      <w:r>
        <w:rPr>
          <w:rFonts w:hint="eastAsia"/>
          <w:b/>
          <w:bCs/>
          <w:spacing w:val="82"/>
          <w:sz w:val="30"/>
        </w:rPr>
        <w:t>签订日期：</w:t>
      </w:r>
      <w:r>
        <w:rPr>
          <w:rFonts w:hint="eastAsia"/>
          <w:bCs/>
          <w:sz w:val="30"/>
          <w:u w:val="single"/>
        </w:rPr>
        <w:t xml:space="preserve">           </w:t>
      </w:r>
      <w:r>
        <w:rPr>
          <w:rFonts w:hint="eastAsia"/>
          <w:bCs/>
          <w:sz w:val="30"/>
        </w:rPr>
        <w:t>年</w:t>
      </w:r>
      <w:r>
        <w:rPr>
          <w:rFonts w:hint="eastAsia"/>
          <w:bCs/>
          <w:sz w:val="30"/>
          <w:u w:val="single"/>
        </w:rPr>
        <w:t xml:space="preserve">      </w:t>
      </w:r>
      <w:r>
        <w:rPr>
          <w:rFonts w:hint="eastAsia"/>
          <w:bCs/>
          <w:sz w:val="30"/>
        </w:rPr>
        <w:t>月</w:t>
      </w:r>
      <w:r>
        <w:rPr>
          <w:rFonts w:hint="eastAsia"/>
          <w:bCs/>
          <w:sz w:val="30"/>
          <w:u w:val="single"/>
        </w:rPr>
        <w:t xml:space="preserve">      </w:t>
      </w:r>
      <w:r>
        <w:rPr>
          <w:rFonts w:hint="eastAsia"/>
          <w:bCs/>
          <w:sz w:val="30"/>
        </w:rPr>
        <w:t>日</w:t>
      </w:r>
    </w:p>
    <w:p>
      <w:pPr>
        <w:jc w:val="center"/>
        <w:rPr>
          <w:rFonts w:ascii="宋体" w:hAnsi="宋体"/>
          <w:sz w:val="32"/>
          <w:szCs w:val="32"/>
        </w:rPr>
      </w:pPr>
    </w:p>
    <w:p>
      <w:pPr>
        <w:jc w:val="center"/>
        <w:rPr>
          <w:rFonts w:ascii="宋体" w:hAnsi="宋体"/>
          <w:sz w:val="32"/>
          <w:szCs w:val="32"/>
        </w:rPr>
      </w:pPr>
    </w:p>
    <w:p>
      <w:pPr>
        <w:jc w:val="center"/>
        <w:rPr>
          <w:rFonts w:ascii="宋体" w:hAnsi="宋体"/>
          <w:sz w:val="44"/>
          <w:szCs w:val="44"/>
        </w:rPr>
      </w:pPr>
      <w:r>
        <w:rPr>
          <w:rFonts w:hint="eastAsia" w:ascii="宋体" w:hAnsi="宋体"/>
          <w:sz w:val="44"/>
          <w:szCs w:val="44"/>
        </w:rPr>
        <w:t>合同文件</w:t>
      </w:r>
    </w:p>
    <w:p>
      <w:pPr>
        <w:rPr>
          <w:rFonts w:ascii="宋体" w:hAnsi="宋体"/>
          <w:sz w:val="24"/>
        </w:rPr>
      </w:pPr>
    </w:p>
    <w:p>
      <w:pPr>
        <w:ind w:firstLine="602" w:firstLineChars="250"/>
        <w:rPr>
          <w:rFonts w:hAnsi="宋体"/>
          <w:b/>
          <w:sz w:val="24"/>
          <w:u w:val="single"/>
        </w:rPr>
      </w:pPr>
      <w:r>
        <w:rPr>
          <w:rFonts w:hint="eastAsia" w:ascii="宋体" w:hAnsi="宋体"/>
          <w:b/>
          <w:sz w:val="24"/>
        </w:rPr>
        <w:t>甲方（发包人） ：</w:t>
      </w:r>
      <w:r>
        <w:rPr>
          <w:rFonts w:hint="eastAsia" w:hAnsi="宋体"/>
          <w:sz w:val="24"/>
          <w:u w:val="single"/>
        </w:rPr>
        <w:t xml:space="preserve">                         </w:t>
      </w:r>
    </w:p>
    <w:p>
      <w:pPr>
        <w:spacing w:line="360" w:lineRule="auto"/>
        <w:ind w:firstLine="630" w:firstLineChars="299"/>
        <w:rPr>
          <w:rFonts w:ascii="宋体" w:hAnsi="宋体"/>
          <w:b/>
          <w:u w:val="single"/>
        </w:rPr>
      </w:pPr>
      <w:r>
        <w:rPr>
          <w:rFonts w:hint="eastAsia" w:ascii="宋体" w:hAnsi="宋体"/>
          <w:b/>
        </w:rPr>
        <w:t xml:space="preserve">住所：             </w:t>
      </w:r>
      <w:r>
        <w:rPr>
          <w:rFonts w:hint="eastAsia" w:ascii="宋体" w:hAnsi="宋体"/>
          <w:b/>
          <w:u w:val="single"/>
        </w:rPr>
        <w:t xml:space="preserve">                             </w:t>
      </w:r>
    </w:p>
    <w:p>
      <w:pPr>
        <w:ind w:firstLine="602" w:firstLineChars="250"/>
        <w:rPr>
          <w:rFonts w:ascii="宋体" w:hAnsi="宋体"/>
          <w:b/>
          <w:sz w:val="24"/>
          <w:u w:val="single"/>
        </w:rPr>
      </w:pPr>
    </w:p>
    <w:p>
      <w:pPr>
        <w:rPr>
          <w:rFonts w:ascii="宋体" w:hAnsi="宋体"/>
          <w:b/>
          <w:sz w:val="24"/>
        </w:rPr>
      </w:pPr>
      <w:r>
        <w:rPr>
          <w:rFonts w:hint="eastAsia" w:ascii="宋体" w:hAnsi="宋体"/>
          <w:b/>
          <w:sz w:val="24"/>
        </w:rPr>
        <w:t xml:space="preserve">     乙方（承包人） ：</w:t>
      </w:r>
      <w:r>
        <w:rPr>
          <w:rFonts w:hint="eastAsia" w:ascii="宋体" w:hAnsi="宋体"/>
          <w:b/>
          <w:sz w:val="24"/>
          <w:u w:val="single"/>
        </w:rPr>
        <w:t xml:space="preserve">                          </w:t>
      </w:r>
    </w:p>
    <w:p>
      <w:pPr>
        <w:spacing w:line="360" w:lineRule="auto"/>
        <w:ind w:firstLine="630" w:firstLineChars="299"/>
        <w:rPr>
          <w:rFonts w:ascii="宋体" w:hAnsi="宋体"/>
          <w:b/>
          <w:i/>
          <w:u w:val="single"/>
        </w:rPr>
      </w:pPr>
      <w:r>
        <w:rPr>
          <w:rFonts w:hint="eastAsia" w:ascii="宋体" w:hAnsi="宋体"/>
          <w:b/>
        </w:rPr>
        <w:t xml:space="preserve">住所： </w:t>
      </w:r>
      <w:r>
        <w:rPr>
          <w:rFonts w:hint="eastAsia" w:ascii="宋体" w:hAnsi="宋体"/>
          <w:b/>
          <w:i/>
        </w:rPr>
        <w:t xml:space="preserve">            </w:t>
      </w:r>
      <w:r>
        <w:rPr>
          <w:rFonts w:hint="eastAsia" w:ascii="宋体" w:hAnsi="宋体"/>
          <w:b/>
          <w:i/>
          <w:u w:val="single"/>
        </w:rPr>
        <w:t xml:space="preserve">                              </w:t>
      </w:r>
    </w:p>
    <w:p>
      <w:pPr>
        <w:pStyle w:val="13"/>
        <w:spacing w:line="480" w:lineRule="exact"/>
        <w:ind w:firstLine="480" w:firstLineChars="200"/>
        <w:rPr>
          <w:rFonts w:hAnsi="宋体"/>
          <w:sz w:val="24"/>
          <w:szCs w:val="24"/>
        </w:rPr>
      </w:pPr>
    </w:p>
    <w:p>
      <w:pPr>
        <w:spacing w:line="360" w:lineRule="auto"/>
        <w:ind w:right="240" w:firstLine="480"/>
        <w:rPr>
          <w:rFonts w:ascii="宋体"/>
        </w:rPr>
      </w:pPr>
      <w:r>
        <w:rPr>
          <w:rFonts w:hint="eastAsia" w:hAnsi="宋体"/>
          <w:sz w:val="24"/>
        </w:rPr>
        <w:t>20</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日，经公开招标，乙方被评定为中标人（详见中标通知书</w:t>
      </w:r>
      <w:r>
        <w:rPr>
          <w:rFonts w:hint="eastAsia" w:hAnsi="宋体"/>
          <w:sz w:val="24"/>
          <w:u w:val="single"/>
        </w:rPr>
        <w:t xml:space="preserve">       </w:t>
      </w:r>
      <w:r>
        <w:rPr>
          <w:rFonts w:hint="eastAsia" w:hAnsi="宋体"/>
          <w:sz w:val="24"/>
        </w:rPr>
        <w:t>）。现甲方委托乙方承担</w:t>
      </w:r>
      <w:r>
        <w:rPr>
          <w:rFonts w:hint="eastAsia" w:hAnsi="宋体"/>
          <w:sz w:val="24"/>
          <w:u w:val="single"/>
        </w:rPr>
        <w:t xml:space="preserve">           </w:t>
      </w:r>
      <w:r>
        <w:rPr>
          <w:rFonts w:hint="eastAsia" w:hAnsi="宋体"/>
          <w:sz w:val="24"/>
        </w:rPr>
        <w:t>工程的可行性研究报告编制工作，工程地点为</w:t>
      </w:r>
      <w:r>
        <w:rPr>
          <w:rFonts w:hint="eastAsia" w:hAnsi="宋体"/>
          <w:sz w:val="24"/>
          <w:u w:val="single"/>
        </w:rPr>
        <w:t xml:space="preserve">      </w:t>
      </w:r>
      <w:r>
        <w:rPr>
          <w:rFonts w:hint="eastAsia" w:hAnsi="宋体"/>
          <w:sz w:val="24"/>
        </w:rPr>
        <w:t>，经双方协商一致，签订本合同，共同执行。</w:t>
      </w:r>
    </w:p>
    <w:p>
      <w:pPr>
        <w:rPr>
          <w:rFonts w:ascii="宋体" w:hAnsi="宋体"/>
          <w:b/>
          <w:sz w:val="28"/>
          <w:szCs w:val="28"/>
        </w:rPr>
      </w:pPr>
      <w:r>
        <w:rPr>
          <w:rFonts w:hint="eastAsia" w:ascii="宋体" w:hAnsi="宋体"/>
          <w:b/>
          <w:bCs/>
          <w:sz w:val="28"/>
          <w:szCs w:val="28"/>
        </w:rPr>
        <w:t>第一条</w:t>
      </w:r>
      <w:r>
        <w:rPr>
          <w:rFonts w:hint="eastAsia" w:ascii="宋体" w:hAnsi="宋体"/>
          <w:b/>
          <w:sz w:val="28"/>
          <w:szCs w:val="28"/>
        </w:rPr>
        <w:t xml:space="preserve">  签订依据 </w:t>
      </w:r>
    </w:p>
    <w:p>
      <w:pPr>
        <w:overflowPunct w:val="0"/>
        <w:spacing w:line="360" w:lineRule="auto"/>
        <w:ind w:firstLine="480" w:firstLineChars="200"/>
        <w:rPr>
          <w:rFonts w:ascii="宋体" w:hAnsi="宋体"/>
          <w:sz w:val="24"/>
        </w:rPr>
      </w:pPr>
      <w:r>
        <w:rPr>
          <w:rFonts w:hint="eastAsia" w:ascii="宋体" w:hAnsi="宋体"/>
          <w:sz w:val="24"/>
        </w:rPr>
        <w:t>1.1《中华人民共和国合同法》</w:t>
      </w:r>
    </w:p>
    <w:p>
      <w:pPr>
        <w:overflowPunct w:val="0"/>
        <w:spacing w:line="360" w:lineRule="auto"/>
        <w:ind w:firstLine="480" w:firstLineChars="200"/>
        <w:textAlignment w:val="baseline"/>
        <w:rPr>
          <w:rFonts w:ascii="宋体"/>
          <w:sz w:val="24"/>
        </w:rPr>
      </w:pPr>
      <w:r>
        <w:rPr>
          <w:rFonts w:hint="eastAsia" w:ascii="宋体" w:hAnsi="宋体"/>
          <w:sz w:val="24"/>
        </w:rPr>
        <w:t>1.2</w:t>
      </w:r>
      <w:r>
        <w:rPr>
          <w:rFonts w:hint="eastAsia" w:ascii="宋体"/>
          <w:sz w:val="24"/>
        </w:rPr>
        <w:t>《建设项目前期工作咨询收费暂行规定》（国家发展计划委员会［1999］1283号）。</w:t>
      </w:r>
    </w:p>
    <w:p>
      <w:pPr>
        <w:overflowPunct w:val="0"/>
        <w:spacing w:line="360" w:lineRule="auto"/>
        <w:ind w:firstLine="480" w:firstLineChars="200"/>
        <w:rPr>
          <w:rFonts w:ascii="宋体" w:hAnsi="宋体"/>
          <w:sz w:val="24"/>
        </w:rPr>
      </w:pPr>
      <w:r>
        <w:rPr>
          <w:rFonts w:hint="eastAsia" w:ascii="宋体" w:hAnsi="宋体"/>
          <w:sz w:val="24"/>
        </w:rPr>
        <w:t>1.3 建设工程批准文件等。</w:t>
      </w:r>
    </w:p>
    <w:p>
      <w:pPr>
        <w:tabs>
          <w:tab w:val="left" w:pos="360"/>
        </w:tabs>
        <w:overflowPunct w:val="0"/>
        <w:spacing w:line="360" w:lineRule="auto"/>
        <w:rPr>
          <w:rFonts w:ascii="宋体"/>
          <w:b/>
          <w:sz w:val="28"/>
          <w:szCs w:val="28"/>
        </w:rPr>
      </w:pPr>
      <w:r>
        <w:rPr>
          <w:rFonts w:hint="eastAsia" w:ascii="宋体"/>
          <w:b/>
          <w:sz w:val="28"/>
          <w:szCs w:val="28"/>
        </w:rPr>
        <w:t>第二条  编制依据</w:t>
      </w:r>
    </w:p>
    <w:p>
      <w:pPr>
        <w:overflowPunct w:val="0"/>
        <w:spacing w:line="360" w:lineRule="auto"/>
        <w:ind w:firstLine="480" w:firstLineChars="200"/>
        <w:rPr>
          <w:rFonts w:ascii="宋体" w:hAnsi="宋体"/>
          <w:sz w:val="24"/>
        </w:rPr>
      </w:pPr>
      <w:r>
        <w:rPr>
          <w:rFonts w:hint="eastAsia" w:ascii="宋体"/>
          <w:sz w:val="24"/>
        </w:rPr>
        <w:t>2.1</w:t>
      </w:r>
      <w:r>
        <w:rPr>
          <w:rFonts w:hint="eastAsia" w:ascii="宋体" w:hAnsi="宋体"/>
          <w:sz w:val="24"/>
        </w:rPr>
        <w:t>甲方给乙方的发包通知书</w:t>
      </w:r>
    </w:p>
    <w:p>
      <w:pPr>
        <w:overflowPunct w:val="0"/>
        <w:spacing w:line="360" w:lineRule="auto"/>
        <w:ind w:firstLine="480" w:firstLineChars="200"/>
        <w:rPr>
          <w:rFonts w:ascii="宋体" w:hAnsi="宋体"/>
          <w:sz w:val="24"/>
        </w:rPr>
      </w:pPr>
      <w:r>
        <w:rPr>
          <w:rFonts w:hint="eastAsia" w:ascii="宋体" w:hAnsi="宋体"/>
          <w:sz w:val="24"/>
        </w:rPr>
        <w:t>2.2甲方提交的基础资料</w:t>
      </w:r>
    </w:p>
    <w:p>
      <w:pPr>
        <w:overflowPunct w:val="0"/>
        <w:spacing w:line="360" w:lineRule="auto"/>
        <w:ind w:firstLine="480" w:firstLineChars="200"/>
        <w:rPr>
          <w:rFonts w:ascii="宋体"/>
          <w:sz w:val="24"/>
        </w:rPr>
      </w:pPr>
      <w:r>
        <w:rPr>
          <w:rFonts w:hint="eastAsia" w:ascii="宋体"/>
          <w:sz w:val="24"/>
        </w:rPr>
        <w:t>2.3</w:t>
      </w:r>
      <w:r>
        <w:rPr>
          <w:rFonts w:hint="eastAsia" w:ascii="宋体" w:hAnsi="宋体"/>
          <w:sz w:val="24"/>
        </w:rPr>
        <w:t xml:space="preserve"> 乙方采用的主要技术标准包括但不限于：（1）</w:t>
      </w:r>
      <w:r>
        <w:rPr>
          <w:rFonts w:hint="eastAsia" w:ascii="宋体"/>
          <w:sz w:val="24"/>
        </w:rPr>
        <w:t>按国家计委、建设部2006年颁布《建设项目经济评价办法与参数》(第三版)中的要求执行；(2)按国家计委办公厅2002年批准试用的《投资项目可行性研究指南(试用版)》中的有关要求执行；（3）</w:t>
      </w:r>
      <w:r>
        <w:rPr>
          <w:rFonts w:hint="eastAsia" w:ascii="宋体" w:hAnsi="宋体"/>
          <w:sz w:val="24"/>
        </w:rPr>
        <w:t>《建设项目安全设施“三同时”监督管理办法》。</w:t>
      </w:r>
      <w:r>
        <w:rPr>
          <w:rFonts w:hint="eastAsia" w:ascii="宋体"/>
          <w:sz w:val="24"/>
        </w:rPr>
        <w:t>（4）</w:t>
      </w:r>
      <w:r>
        <w:rPr>
          <w:rFonts w:hint="eastAsia" w:ascii="宋体" w:hAnsi="宋体"/>
          <w:sz w:val="24"/>
        </w:rPr>
        <w:t>《关于印发申请审批项目建议书和可行性研究报告文件格式文本（试用）的通知》（穗发改投资〔2012〕50号）。</w:t>
      </w:r>
    </w:p>
    <w:p>
      <w:pPr>
        <w:overflowPunct w:val="0"/>
        <w:spacing w:line="360" w:lineRule="auto"/>
        <w:ind w:firstLine="480" w:firstLineChars="200"/>
        <w:rPr>
          <w:rFonts w:ascii="宋体" w:hAnsi="宋体"/>
          <w:sz w:val="24"/>
        </w:rPr>
      </w:pPr>
      <w:r>
        <w:rPr>
          <w:rFonts w:hint="eastAsia" w:ascii="宋体" w:hAnsi="宋体"/>
          <w:sz w:val="24"/>
        </w:rPr>
        <w:t>上述规范如有更新的，以最新版本为准。</w:t>
      </w:r>
    </w:p>
    <w:p>
      <w:pPr>
        <w:spacing w:line="360" w:lineRule="auto"/>
        <w:rPr>
          <w:rFonts w:ascii="宋体" w:hAnsi="宋体"/>
          <w:b/>
          <w:sz w:val="28"/>
          <w:szCs w:val="28"/>
        </w:rPr>
      </w:pPr>
      <w:r>
        <w:rPr>
          <w:rFonts w:hint="eastAsia" w:ascii="宋体" w:hAnsi="宋体"/>
          <w:b/>
          <w:bCs/>
          <w:sz w:val="28"/>
          <w:szCs w:val="28"/>
        </w:rPr>
        <w:t>第三条</w:t>
      </w:r>
      <w:r>
        <w:rPr>
          <w:rFonts w:hint="eastAsia" w:ascii="宋体" w:hAnsi="宋体"/>
          <w:b/>
          <w:sz w:val="28"/>
          <w:szCs w:val="28"/>
        </w:rPr>
        <w:t xml:space="preserve">  合同文件的优先次序</w:t>
      </w:r>
    </w:p>
    <w:p>
      <w:pPr>
        <w:spacing w:line="360" w:lineRule="auto"/>
        <w:ind w:firstLine="480" w:firstLineChars="200"/>
        <w:rPr>
          <w:rFonts w:ascii="宋体" w:hAnsi="宋体"/>
          <w:sz w:val="24"/>
        </w:rPr>
      </w:pPr>
      <w:r>
        <w:rPr>
          <w:rFonts w:hint="eastAsia" w:ascii="宋体" w:hAnsi="宋体"/>
          <w:sz w:val="24"/>
        </w:rPr>
        <w:t>构成本合同的文件可视为是能互相说明的，如果合同文件存在歧义或不一致，则根据如下优先次序来判断其效力：</w:t>
      </w:r>
    </w:p>
    <w:p>
      <w:pPr>
        <w:spacing w:line="360" w:lineRule="auto"/>
        <w:ind w:firstLine="570"/>
        <w:rPr>
          <w:rFonts w:ascii="宋体" w:hAnsi="宋体"/>
          <w:sz w:val="24"/>
        </w:rPr>
      </w:pPr>
      <w:r>
        <w:rPr>
          <w:rFonts w:hint="eastAsia" w:ascii="宋体" w:hAnsi="宋体"/>
          <w:sz w:val="24"/>
        </w:rPr>
        <w:t>3.1 合同书</w:t>
      </w:r>
    </w:p>
    <w:p>
      <w:pPr>
        <w:spacing w:line="360" w:lineRule="auto"/>
        <w:ind w:firstLine="570"/>
        <w:rPr>
          <w:rFonts w:ascii="宋体" w:hAnsi="宋体"/>
          <w:sz w:val="24"/>
          <w:shd w:val="pct10" w:color="auto" w:fill="FFFFFF"/>
        </w:rPr>
      </w:pPr>
      <w:r>
        <w:rPr>
          <w:rFonts w:hint="eastAsia" w:ascii="宋体" w:hAnsi="宋体"/>
          <w:sz w:val="24"/>
        </w:rPr>
        <w:t>3.2发包通知书</w:t>
      </w:r>
    </w:p>
    <w:p>
      <w:pPr>
        <w:spacing w:line="360" w:lineRule="auto"/>
        <w:ind w:firstLine="570"/>
        <w:rPr>
          <w:rFonts w:ascii="宋体" w:hAnsi="宋体"/>
          <w:sz w:val="24"/>
        </w:rPr>
      </w:pPr>
      <w:r>
        <w:rPr>
          <w:rFonts w:hint="eastAsia" w:ascii="宋体" w:hAnsi="宋体"/>
          <w:sz w:val="24"/>
        </w:rPr>
        <w:t xml:space="preserve">3.3 甲方的要求 </w:t>
      </w:r>
    </w:p>
    <w:p>
      <w:pPr>
        <w:spacing w:line="360" w:lineRule="auto"/>
        <w:ind w:firstLine="570"/>
        <w:rPr>
          <w:rFonts w:ascii="宋体" w:hAnsi="宋体"/>
          <w:sz w:val="24"/>
        </w:rPr>
      </w:pPr>
      <w:r>
        <w:rPr>
          <w:rFonts w:hint="eastAsia" w:ascii="宋体" w:hAnsi="宋体"/>
          <w:sz w:val="24"/>
        </w:rPr>
        <w:t>3.4 技术规范</w:t>
      </w:r>
    </w:p>
    <w:p>
      <w:pPr>
        <w:overflowPunct w:val="0"/>
        <w:spacing w:line="360" w:lineRule="auto"/>
        <w:ind w:firstLine="570"/>
        <w:rPr>
          <w:rFonts w:ascii="宋体" w:hAnsi="宋体"/>
          <w:sz w:val="24"/>
        </w:rPr>
      </w:pPr>
      <w:r>
        <w:rPr>
          <w:rFonts w:hint="eastAsia" w:ascii="宋体" w:hAnsi="宋体"/>
          <w:sz w:val="24"/>
        </w:rPr>
        <w:t>3.5 询价文件</w:t>
      </w:r>
    </w:p>
    <w:p>
      <w:pPr>
        <w:overflowPunct w:val="0"/>
        <w:spacing w:line="360" w:lineRule="auto"/>
        <w:ind w:firstLine="570"/>
        <w:rPr>
          <w:rFonts w:ascii="宋体" w:hAnsi="宋体"/>
          <w:szCs w:val="21"/>
        </w:rPr>
      </w:pPr>
      <w:r>
        <w:rPr>
          <w:rFonts w:hint="eastAsia" w:ascii="宋体" w:hAnsi="宋体"/>
          <w:sz w:val="24"/>
        </w:rPr>
        <w:t>3.6 询价响应文件</w:t>
      </w:r>
    </w:p>
    <w:p>
      <w:pPr>
        <w:ind w:left="1"/>
        <w:rPr>
          <w:rFonts w:ascii="宋体" w:hAnsi="宋体"/>
          <w:b/>
          <w:bCs/>
          <w:sz w:val="28"/>
          <w:szCs w:val="28"/>
        </w:rPr>
      </w:pPr>
      <w:r>
        <w:rPr>
          <w:rFonts w:hint="eastAsia" w:ascii="宋体" w:hAnsi="宋体"/>
          <w:b/>
          <w:bCs/>
          <w:sz w:val="28"/>
          <w:szCs w:val="28"/>
        </w:rPr>
        <w:t>第四条  合同标的及编制要求</w:t>
      </w:r>
    </w:p>
    <w:p>
      <w:pPr>
        <w:spacing w:line="360" w:lineRule="auto"/>
        <w:ind w:left="1" w:firstLine="480" w:firstLineChars="200"/>
        <w:rPr>
          <w:rFonts w:ascii="宋体" w:hAnsi="宋体"/>
          <w:sz w:val="24"/>
        </w:rPr>
      </w:pPr>
      <w:r>
        <w:rPr>
          <w:rFonts w:hint="eastAsia" w:ascii="宋体" w:hAnsi="宋体"/>
          <w:sz w:val="24"/>
        </w:rPr>
        <w:t>4.1</w:t>
      </w:r>
      <w:r>
        <w:rPr>
          <w:rFonts w:hint="eastAsia" w:hAnsi="宋体"/>
          <w:sz w:val="24"/>
        </w:rPr>
        <w:t xml:space="preserve"> 甲方委托乙方承担</w:t>
      </w:r>
      <w:r>
        <w:rPr>
          <w:rFonts w:hint="eastAsia" w:hAnsi="宋体"/>
          <w:sz w:val="24"/>
          <w:u w:val="single"/>
        </w:rPr>
        <w:t xml:space="preserve">           </w:t>
      </w:r>
      <w:r>
        <w:rPr>
          <w:rFonts w:hint="eastAsia" w:hAnsi="宋体"/>
          <w:sz w:val="24"/>
        </w:rPr>
        <w:t>工程的可行性研究报告编制工作。</w:t>
      </w:r>
    </w:p>
    <w:p>
      <w:pPr>
        <w:spacing w:line="360" w:lineRule="auto"/>
        <w:ind w:left="1" w:firstLine="480" w:firstLineChars="200"/>
        <w:rPr>
          <w:rFonts w:ascii="宋体" w:hAnsi="宋体"/>
          <w:sz w:val="24"/>
        </w:rPr>
      </w:pPr>
      <w:r>
        <w:rPr>
          <w:rFonts w:hint="eastAsia" w:ascii="宋体" w:hAnsi="宋体"/>
          <w:sz w:val="24"/>
        </w:rPr>
        <w:t>4.2工程名称</w:t>
      </w:r>
      <w:r>
        <w:rPr>
          <w:rFonts w:hint="eastAsia" w:ascii="宋体" w:hAnsi="宋体"/>
          <w:sz w:val="24"/>
          <w:u w:val="single"/>
        </w:rPr>
        <w:t xml:space="preserve">           </w:t>
      </w:r>
      <w:r>
        <w:rPr>
          <w:rFonts w:hint="eastAsia" w:ascii="宋体" w:hAnsi="宋体"/>
          <w:sz w:val="24"/>
        </w:rPr>
        <w:t>，建设规模</w:t>
      </w:r>
      <w:r>
        <w:rPr>
          <w:rFonts w:hint="eastAsia" w:ascii="宋体" w:hAnsi="宋体"/>
          <w:sz w:val="24"/>
          <w:u w:val="single"/>
        </w:rPr>
        <w:t xml:space="preserve">              </w:t>
      </w:r>
      <w:r>
        <w:rPr>
          <w:rFonts w:hint="eastAsia" w:ascii="宋体" w:hAnsi="宋体"/>
          <w:sz w:val="24"/>
        </w:rPr>
        <w:t>，投资（额度）</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sz w:val="24"/>
        </w:rPr>
      </w:pPr>
      <w:r>
        <w:rPr>
          <w:rFonts w:hint="eastAsia" w:ascii="宋体"/>
          <w:sz w:val="24"/>
        </w:rPr>
        <w:t xml:space="preserve">4.3 可行性研究报告要对整个工程的可行性、工程效益作出评价，并提供详细的投资估算和经济分析，供领导决策和为下阶段工作提供依据。 </w:t>
      </w:r>
    </w:p>
    <w:p>
      <w:pPr>
        <w:adjustRightInd w:val="0"/>
        <w:spacing w:line="360" w:lineRule="auto"/>
        <w:jc w:val="left"/>
        <w:textAlignment w:val="baseline"/>
        <w:rPr>
          <w:rFonts w:ascii="宋体" w:hAnsi="宋体"/>
          <w:b/>
          <w:sz w:val="28"/>
          <w:szCs w:val="28"/>
        </w:rPr>
      </w:pPr>
      <w:r>
        <w:rPr>
          <w:rFonts w:hint="eastAsia" w:ascii="宋体" w:hAnsi="宋体"/>
          <w:b/>
          <w:sz w:val="28"/>
          <w:szCs w:val="28"/>
        </w:rPr>
        <w:t>第五条  履行期限、地点和方式</w:t>
      </w:r>
    </w:p>
    <w:p>
      <w:pPr>
        <w:adjustRightInd w:val="0"/>
        <w:spacing w:line="360" w:lineRule="auto"/>
        <w:ind w:firstLine="480" w:firstLineChars="200"/>
        <w:jc w:val="left"/>
        <w:textAlignment w:val="baseline"/>
        <w:rPr>
          <w:rFonts w:ascii="宋体"/>
          <w:sz w:val="24"/>
        </w:rPr>
      </w:pPr>
      <w:r>
        <w:rPr>
          <w:rFonts w:hint="eastAsia" w:ascii="宋体"/>
          <w:sz w:val="24"/>
        </w:rPr>
        <w:t>5.1本合同签订后，乙方应在3个工作日内提交编制计划及参编人员名单，交往甲方所在地</w:t>
      </w:r>
      <w:r>
        <w:rPr>
          <w:rFonts w:hint="eastAsia" w:ascii="宋体"/>
          <w:b/>
          <w:i/>
          <w:sz w:val="24"/>
        </w:rPr>
        <w:t>，</w:t>
      </w:r>
      <w:r>
        <w:rPr>
          <w:rFonts w:hint="eastAsia" w:ascii="宋体"/>
          <w:sz w:val="24"/>
        </w:rPr>
        <w:t>报经甲方批准。乙方如需更换设计人员的，需征得甲方书面同意。</w:t>
      </w:r>
    </w:p>
    <w:p>
      <w:pPr>
        <w:adjustRightInd w:val="0"/>
        <w:spacing w:line="360" w:lineRule="auto"/>
        <w:ind w:firstLine="480" w:firstLineChars="200"/>
        <w:jc w:val="left"/>
        <w:textAlignment w:val="baseline"/>
        <w:rPr>
          <w:rFonts w:ascii="宋体"/>
          <w:sz w:val="24"/>
        </w:rPr>
      </w:pPr>
      <w:r>
        <w:rPr>
          <w:rFonts w:hint="eastAsia" w:ascii="宋体"/>
          <w:sz w:val="24"/>
        </w:rPr>
        <w:t>5.2 可研报告初稿经有关部门评审确认后5个工作日内，乙方向甲方交付正式的可行性研究报告，可研究报告一式十二份，电子光盘2份（未加密且可编辑格式）。</w:t>
      </w:r>
    </w:p>
    <w:p>
      <w:pPr>
        <w:adjustRightInd w:val="0"/>
        <w:spacing w:line="360" w:lineRule="auto"/>
        <w:ind w:firstLine="480" w:firstLineChars="200"/>
        <w:jc w:val="left"/>
        <w:textAlignment w:val="baseline"/>
        <w:rPr>
          <w:rFonts w:ascii="宋体"/>
          <w:sz w:val="24"/>
        </w:rPr>
      </w:pPr>
      <w:r>
        <w:rPr>
          <w:rFonts w:hint="eastAsia" w:ascii="宋体"/>
          <w:sz w:val="24"/>
        </w:rPr>
        <w:t>5.3 乙方须将可研报告及投资估算汇总成一册出版。</w:t>
      </w:r>
    </w:p>
    <w:p>
      <w:pPr>
        <w:adjustRightInd w:val="0"/>
        <w:spacing w:line="360" w:lineRule="auto"/>
        <w:ind w:firstLine="480" w:firstLineChars="200"/>
        <w:jc w:val="left"/>
        <w:textAlignment w:val="baseline"/>
        <w:rPr>
          <w:rFonts w:ascii="宋体"/>
        </w:rPr>
      </w:pPr>
      <w:r>
        <w:rPr>
          <w:rFonts w:hint="eastAsia" w:ascii="宋体"/>
          <w:sz w:val="24"/>
        </w:rPr>
        <w:t>5.4 乙方应配合甲方开展结算工作并提交结算的相关资料,若乙方逾期超过30天未提交完整的结算资料和结算报告等，甲方有权单方自行结算，由此产生的一切责任由乙方承担。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b/>
          <w:sz w:val="28"/>
          <w:szCs w:val="28"/>
        </w:rPr>
      </w:pPr>
      <w:bookmarkStart w:id="6" w:name="_Toc390762317"/>
      <w:bookmarkStart w:id="7" w:name="_Toc380741088"/>
      <w:r>
        <w:rPr>
          <w:rFonts w:hint="eastAsia" w:ascii="宋体" w:hAnsi="宋体"/>
          <w:b/>
          <w:sz w:val="28"/>
          <w:szCs w:val="28"/>
        </w:rPr>
        <w:t>第六条 合同价款</w:t>
      </w:r>
      <w:bookmarkEnd w:id="6"/>
      <w:bookmarkEnd w:id="7"/>
      <w:r>
        <w:rPr>
          <w:rFonts w:ascii="宋体" w:hAnsi="宋体"/>
          <w:b/>
          <w:sz w:val="28"/>
          <w:szCs w:val="28"/>
        </w:rPr>
        <w:t xml:space="preserve"> </w:t>
      </w:r>
      <w:r>
        <w:rPr>
          <w:rFonts w:hint="eastAsia" w:ascii="宋体" w:hAnsi="宋体"/>
          <w:b/>
          <w:sz w:val="28"/>
          <w:szCs w:val="28"/>
        </w:rPr>
        <w:t xml:space="preserve"> </w:t>
      </w:r>
    </w:p>
    <w:p>
      <w:pPr>
        <w:adjustRightInd w:val="0"/>
        <w:spacing w:line="360" w:lineRule="auto"/>
        <w:ind w:firstLine="480" w:firstLineChars="200"/>
        <w:jc w:val="left"/>
        <w:textAlignment w:val="baseline"/>
        <w:rPr>
          <w:rFonts w:ascii="宋体" w:hAnsi="Times New Roman"/>
          <w:sz w:val="24"/>
        </w:rPr>
      </w:pPr>
      <w:bookmarkStart w:id="8" w:name="_Toc380741089"/>
      <w:bookmarkStart w:id="9" w:name="_Toc390762318"/>
      <w:r>
        <w:rPr>
          <w:rFonts w:hint="eastAsia" w:ascii="宋体"/>
          <w:sz w:val="24"/>
        </w:rPr>
        <w:t>6.1、本合同的合同价为总价包干人民币</w:t>
      </w:r>
      <w:r>
        <w:rPr>
          <w:rFonts w:ascii="宋体"/>
          <w:sz w:val="24"/>
        </w:rPr>
        <w:t xml:space="preserve">     </w:t>
      </w:r>
      <w:r>
        <w:rPr>
          <w:rFonts w:hint="eastAsia" w:ascii="宋体"/>
          <w:sz w:val="24"/>
        </w:rPr>
        <w:t>万元（大写：人民币 万元整）。</w:t>
      </w:r>
      <w:bookmarkEnd w:id="8"/>
      <w:bookmarkEnd w:id="9"/>
    </w:p>
    <w:p>
      <w:pPr>
        <w:spacing w:line="360" w:lineRule="auto"/>
        <w:rPr>
          <w:rFonts w:ascii="宋体" w:hAnsi="宋体"/>
          <w:b/>
          <w:sz w:val="28"/>
          <w:szCs w:val="28"/>
        </w:rPr>
      </w:pPr>
      <w:r>
        <w:rPr>
          <w:rFonts w:hint="eastAsia" w:ascii="宋体" w:hAnsi="宋体"/>
          <w:b/>
          <w:sz w:val="28"/>
          <w:szCs w:val="28"/>
        </w:rPr>
        <w:t>第七条 支付方式</w:t>
      </w:r>
    </w:p>
    <w:p>
      <w:pPr>
        <w:spacing w:line="360" w:lineRule="auto"/>
        <w:ind w:firstLine="540" w:firstLineChars="225"/>
        <w:rPr>
          <w:rFonts w:ascii="宋体" w:hAnsi="宋体"/>
          <w:sz w:val="24"/>
        </w:rPr>
      </w:pPr>
      <w:r>
        <w:rPr>
          <w:rFonts w:hint="eastAsia" w:ascii="宋体" w:hAnsi="宋体"/>
          <w:sz w:val="24"/>
        </w:rPr>
        <w:t>7.1 编制费支付办法：本合同生效后，甲方按照</w:t>
      </w:r>
      <w:r>
        <w:rPr>
          <w:rFonts w:ascii="Arial" w:hAnsi="Arial" w:cs="Arial"/>
          <w:sz w:val="24"/>
        </w:rPr>
        <w:t>《</w:t>
      </w:r>
      <w:r>
        <w:rPr>
          <w:rFonts w:hint="eastAsia" w:ascii="Arial" w:hAnsi="Arial" w:cs="Arial"/>
          <w:sz w:val="24"/>
        </w:rPr>
        <w:t>广州市水务投资集团有限公司资金集中支付管理规定（试行）》（穗水投[2009]104号）（见附件1）</w:t>
      </w:r>
      <w:r>
        <w:rPr>
          <w:rFonts w:hint="eastAsia" w:ascii="宋体" w:hAnsi="宋体"/>
          <w:sz w:val="24"/>
        </w:rPr>
        <w:t>的操作程序，向乙方支付编制费。</w:t>
      </w:r>
    </w:p>
    <w:p>
      <w:pPr>
        <w:spacing w:line="360" w:lineRule="auto"/>
        <w:ind w:firstLine="480" w:firstLineChars="200"/>
        <w:rPr>
          <w:rFonts w:ascii="宋体"/>
          <w:sz w:val="24"/>
        </w:rPr>
      </w:pPr>
      <w:r>
        <w:rPr>
          <w:rFonts w:hint="eastAsia" w:ascii="宋体" w:hAnsi="宋体"/>
          <w:sz w:val="24"/>
        </w:rPr>
        <w:t>7.2 乙方将</w:t>
      </w:r>
      <w:r>
        <w:rPr>
          <w:rFonts w:hint="eastAsia" w:ascii="宋体"/>
          <w:sz w:val="24"/>
        </w:rPr>
        <w:t>可行性研究报告提交给甲方，经有关单位评审并按评审意见修改完善，经批准后，并且总投资不超过经批复项建投资额的10％，</w:t>
      </w:r>
      <w:r>
        <w:rPr>
          <w:rFonts w:hint="eastAsia" w:ascii="宋体" w:hAnsi="宋体"/>
          <w:sz w:val="24"/>
        </w:rPr>
        <w:t>乙方应于 当月20日前将工程支付申请书一式四份报送给甲方，如批复后的投资额未超过本合同</w:t>
      </w:r>
      <w:r>
        <w:rPr>
          <w:rFonts w:hint="eastAsia" w:ascii="宋体" w:hAnsi="宋体"/>
        </w:rPr>
        <w:t>暂</w:t>
      </w:r>
      <w:r>
        <w:rPr>
          <w:rFonts w:hint="eastAsia" w:ascii="宋体" w:hAnsi="宋体"/>
          <w:sz w:val="24"/>
        </w:rPr>
        <w:t>列投资额的，</w:t>
      </w:r>
      <w:r>
        <w:rPr>
          <w:rFonts w:hint="eastAsia" w:ascii="宋体"/>
          <w:sz w:val="24"/>
        </w:rPr>
        <w:t>甲方向乙方支付至批复后的投资额计算的编制费的80%；如</w:t>
      </w:r>
      <w:r>
        <w:rPr>
          <w:rFonts w:hint="eastAsia" w:ascii="宋体" w:hAnsi="宋体"/>
          <w:sz w:val="24"/>
        </w:rPr>
        <w:t>批复后的投资额超过本合同</w:t>
      </w:r>
      <w:r>
        <w:rPr>
          <w:rFonts w:hint="eastAsia" w:ascii="宋体" w:hAnsi="宋体"/>
        </w:rPr>
        <w:t>暂</w:t>
      </w:r>
      <w:r>
        <w:rPr>
          <w:rFonts w:hint="eastAsia" w:ascii="宋体" w:hAnsi="宋体"/>
          <w:sz w:val="24"/>
        </w:rPr>
        <w:t>列投资额的，</w:t>
      </w:r>
      <w:r>
        <w:rPr>
          <w:rFonts w:hint="eastAsia" w:ascii="宋体"/>
          <w:sz w:val="24"/>
        </w:rPr>
        <w:t>甲方向乙方支付至合同暂定价的80%。</w:t>
      </w:r>
    </w:p>
    <w:p>
      <w:pPr>
        <w:spacing w:line="360" w:lineRule="auto"/>
        <w:ind w:firstLine="480" w:firstLineChars="200"/>
        <w:rPr>
          <w:rFonts w:ascii="宋体" w:hAnsi="宋体"/>
          <w:sz w:val="24"/>
        </w:rPr>
      </w:pPr>
      <w:r>
        <w:rPr>
          <w:rFonts w:hint="eastAsia" w:ascii="宋体" w:hAnsi="宋体"/>
          <w:sz w:val="24"/>
        </w:rPr>
        <w:t>7.3 待相关部门终审结算后甲方支付至合同结算价的100%。</w:t>
      </w:r>
    </w:p>
    <w:p>
      <w:pPr>
        <w:spacing w:line="360" w:lineRule="auto"/>
        <w:ind w:firstLine="480" w:firstLineChars="200"/>
        <w:rPr>
          <w:rFonts w:ascii="宋体"/>
          <w:sz w:val="24"/>
        </w:rPr>
      </w:pPr>
      <w:r>
        <w:rPr>
          <w:rFonts w:hint="eastAsia" w:ascii="宋体"/>
          <w:sz w:val="24"/>
        </w:rPr>
        <w:t>7.4 在合同履行期间，甲方要求终止或解除合同，由双方协商支付费用，最高支付至合同价的六成。</w:t>
      </w:r>
    </w:p>
    <w:p>
      <w:pPr>
        <w:spacing w:line="360" w:lineRule="auto"/>
        <w:ind w:firstLine="480" w:firstLineChars="200"/>
        <w:rPr>
          <w:rFonts w:ascii="宋体" w:hAnsi="宋体"/>
          <w:sz w:val="24"/>
        </w:rPr>
      </w:pPr>
      <w:r>
        <w:rPr>
          <w:rFonts w:hint="eastAsia" w:ascii="宋体" w:hAnsi="宋体"/>
          <w:sz w:val="24"/>
        </w:rPr>
        <w:t>7.5双方委托银行代付代收有关费用。</w:t>
      </w:r>
    </w:p>
    <w:p>
      <w:pPr>
        <w:spacing w:line="360" w:lineRule="auto"/>
        <w:rPr>
          <w:rFonts w:ascii="宋体" w:hAnsi="宋体"/>
          <w:b/>
          <w:sz w:val="28"/>
          <w:szCs w:val="28"/>
        </w:rPr>
      </w:pPr>
      <w:bookmarkStart w:id="10" w:name="_Toc390762319"/>
      <w:bookmarkStart w:id="11" w:name="_Toc380741090"/>
      <w:r>
        <w:rPr>
          <w:rFonts w:hint="eastAsia" w:ascii="宋体" w:hAnsi="宋体"/>
          <w:b/>
          <w:sz w:val="28"/>
          <w:szCs w:val="28"/>
        </w:rPr>
        <w:t>第八条 双方权利和义务</w:t>
      </w:r>
      <w:bookmarkEnd w:id="10"/>
      <w:bookmarkEnd w:id="11"/>
    </w:p>
    <w:p>
      <w:pPr>
        <w:spacing w:line="360" w:lineRule="auto"/>
        <w:ind w:firstLine="480" w:firstLineChars="200"/>
        <w:jc w:val="left"/>
        <w:rPr>
          <w:rFonts w:ascii="宋体"/>
          <w:sz w:val="24"/>
        </w:rPr>
      </w:pPr>
      <w:bookmarkStart w:id="12" w:name="_Toc390762320"/>
      <w:bookmarkStart w:id="13" w:name="_Toc380741091"/>
      <w:r>
        <w:rPr>
          <w:rFonts w:hint="eastAsia" w:ascii="宋体"/>
          <w:sz w:val="24"/>
        </w:rPr>
        <w:t>8.</w:t>
      </w:r>
      <w:r>
        <w:rPr>
          <w:rFonts w:ascii="宋体"/>
          <w:sz w:val="24"/>
        </w:rPr>
        <w:t>1</w:t>
      </w:r>
      <w:r>
        <w:rPr>
          <w:rFonts w:hint="eastAsia" w:ascii="宋体"/>
          <w:sz w:val="24"/>
        </w:rPr>
        <w:t>甲方权利和义务</w:t>
      </w:r>
      <w:bookmarkEnd w:id="12"/>
      <w:bookmarkEnd w:id="13"/>
    </w:p>
    <w:p>
      <w:pPr>
        <w:spacing w:line="360" w:lineRule="auto"/>
        <w:ind w:firstLine="480" w:firstLineChars="200"/>
        <w:jc w:val="left"/>
        <w:rPr>
          <w:rFonts w:ascii="宋体"/>
          <w:sz w:val="24"/>
        </w:rPr>
      </w:pPr>
      <w:bookmarkStart w:id="14" w:name="_Toc390762321"/>
      <w:bookmarkStart w:id="15" w:name="_Toc380741092"/>
      <w:r>
        <w:rPr>
          <w:rFonts w:hint="eastAsia" w:ascii="宋体"/>
          <w:sz w:val="24"/>
        </w:rPr>
        <w:t>8.1.1甲方有权对乙方履行合同进行督导，对于乙方不履行合同、不正确履行合同、不完全履行合同等行为，甲方有权要求乙方立即更正，并采取其他补救措施。</w:t>
      </w:r>
      <w:bookmarkEnd w:id="14"/>
      <w:bookmarkEnd w:id="15"/>
    </w:p>
    <w:p>
      <w:pPr>
        <w:spacing w:line="360" w:lineRule="auto"/>
        <w:ind w:firstLine="480" w:firstLineChars="200"/>
        <w:jc w:val="left"/>
        <w:rPr>
          <w:rFonts w:ascii="宋体"/>
          <w:sz w:val="24"/>
        </w:rPr>
      </w:pPr>
      <w:r>
        <w:rPr>
          <w:rFonts w:hint="eastAsia" w:ascii="宋体"/>
          <w:sz w:val="24"/>
        </w:rPr>
        <w:t>8.1.2在合同履行期间，已开始编制工作，非乙方原因，甲方要求终止或解除合同，甲方根据乙方已进行的实际工作量按实进行结算。最高支付至合同价的六成。</w:t>
      </w:r>
    </w:p>
    <w:p>
      <w:pPr>
        <w:spacing w:line="360" w:lineRule="auto"/>
        <w:ind w:firstLine="482" w:firstLineChars="200"/>
        <w:rPr>
          <w:rFonts w:ascii="宋体"/>
          <w:b/>
          <w:sz w:val="24"/>
        </w:rPr>
      </w:pPr>
      <w:r>
        <w:rPr>
          <w:rFonts w:hint="eastAsia" w:ascii="宋体"/>
          <w:b/>
          <w:sz w:val="24"/>
        </w:rPr>
        <w:t>8.</w:t>
      </w:r>
      <w:r>
        <w:rPr>
          <w:rFonts w:ascii="宋体"/>
          <w:b/>
          <w:sz w:val="24"/>
        </w:rPr>
        <w:t>2</w:t>
      </w:r>
      <w:r>
        <w:rPr>
          <w:rFonts w:hint="eastAsia" w:ascii="宋体"/>
          <w:b/>
          <w:sz w:val="24"/>
        </w:rPr>
        <w:t xml:space="preserve"> </w:t>
      </w:r>
      <w:r>
        <w:rPr>
          <w:rFonts w:hint="eastAsia" w:ascii="宋体" w:hAnsi="宋体"/>
          <w:b/>
          <w:sz w:val="24"/>
        </w:rPr>
        <w:t>乙方权利和义务</w:t>
      </w:r>
    </w:p>
    <w:p>
      <w:pPr>
        <w:spacing w:line="360" w:lineRule="auto"/>
        <w:ind w:firstLine="480" w:firstLineChars="200"/>
        <w:jc w:val="left"/>
        <w:rPr>
          <w:rFonts w:ascii="宋体"/>
          <w:sz w:val="24"/>
        </w:rPr>
      </w:pPr>
      <w:r>
        <w:rPr>
          <w:rFonts w:hint="eastAsia" w:ascii="宋体"/>
          <w:sz w:val="24"/>
        </w:rPr>
        <w:t>8.2.1 按国家、建设部颁标准及现行的规范、规定、技术条例、甲方要求和合同书中的要求进行工程可行性研究报告的编制，保证质量并按合同规定期限提交文件。</w:t>
      </w:r>
    </w:p>
    <w:p>
      <w:pPr>
        <w:spacing w:line="360" w:lineRule="auto"/>
        <w:ind w:firstLine="480" w:firstLineChars="200"/>
        <w:jc w:val="left"/>
        <w:rPr>
          <w:rFonts w:ascii="宋体"/>
          <w:sz w:val="24"/>
        </w:rPr>
      </w:pPr>
      <w:r>
        <w:rPr>
          <w:rFonts w:hint="eastAsia" w:ascii="宋体"/>
          <w:sz w:val="24"/>
        </w:rPr>
        <w:t>8.2.2 因文件质量问题引起返工，除由乙方继续完善外，并视造成损失大小，减收直至免收编制费</w:t>
      </w:r>
    </w:p>
    <w:p>
      <w:pPr>
        <w:spacing w:line="360" w:lineRule="auto"/>
        <w:ind w:firstLine="480" w:firstLineChars="200"/>
        <w:jc w:val="left"/>
        <w:rPr>
          <w:rFonts w:ascii="宋体"/>
          <w:sz w:val="24"/>
        </w:rPr>
      </w:pPr>
      <w:r>
        <w:rPr>
          <w:rFonts w:hint="eastAsia" w:ascii="宋体"/>
          <w:sz w:val="24"/>
        </w:rPr>
        <w:t>8.2.3 乙方需全力配合可行性研究报告的评审工作，并根据评审意见及时进行修改完善。</w:t>
      </w:r>
    </w:p>
    <w:p>
      <w:pPr>
        <w:spacing w:line="360" w:lineRule="auto"/>
        <w:ind w:firstLine="480" w:firstLineChars="200"/>
        <w:jc w:val="left"/>
        <w:rPr>
          <w:rFonts w:ascii="宋体"/>
          <w:sz w:val="24"/>
        </w:rPr>
      </w:pPr>
      <w:r>
        <w:rPr>
          <w:rFonts w:hint="eastAsia" w:ascii="宋体"/>
          <w:sz w:val="24"/>
        </w:rPr>
        <w:t>8.2.4 乙方有责任对甲方提供的资料保密，未经许可，不得提供给与本工程无关的单位和人员使用。不论何种情况下保密内容失密的，乙方应当及时采取救济措施。若乙方怠于救济导致甲方损失扩大的，乙方对扩大部分承担赔偿责任。</w:t>
      </w:r>
    </w:p>
    <w:p>
      <w:pPr>
        <w:spacing w:line="360" w:lineRule="auto"/>
        <w:ind w:firstLine="480" w:firstLineChars="200"/>
        <w:jc w:val="left"/>
        <w:rPr>
          <w:rFonts w:ascii="宋体"/>
          <w:sz w:val="24"/>
        </w:rPr>
      </w:pPr>
      <w:r>
        <w:rPr>
          <w:rFonts w:hint="eastAsia" w:ascii="宋体"/>
          <w:sz w:val="24"/>
        </w:rPr>
        <w:t>8.2.5 若标准或计划变更，经甲方同意，乙方可顺延期。</w:t>
      </w:r>
    </w:p>
    <w:p>
      <w:pPr>
        <w:spacing w:line="360" w:lineRule="auto"/>
        <w:ind w:firstLine="480" w:firstLineChars="200"/>
        <w:jc w:val="left"/>
        <w:rPr>
          <w:rFonts w:ascii="宋体" w:hAnsi="宋体"/>
          <w:sz w:val="24"/>
        </w:rPr>
      </w:pPr>
      <w:r>
        <w:rPr>
          <w:rFonts w:hint="eastAsia" w:ascii="宋体"/>
          <w:sz w:val="24"/>
        </w:rPr>
        <w:t xml:space="preserve">8.2.6 </w:t>
      </w:r>
      <w:r>
        <w:rPr>
          <w:rFonts w:hint="eastAsia" w:ascii="宋体" w:hAnsi="宋体"/>
          <w:sz w:val="24"/>
        </w:rPr>
        <w:t>乙方在编制可行性研究报告时，应按《建设项目安全设施“三同时”监督管理办法》的相关要求执行，并满足国家的有关规定、规范要求。</w:t>
      </w:r>
    </w:p>
    <w:p>
      <w:pPr>
        <w:spacing w:line="360" w:lineRule="auto"/>
        <w:ind w:firstLine="480" w:firstLineChars="200"/>
        <w:jc w:val="left"/>
        <w:rPr>
          <w:rFonts w:ascii="宋体" w:hAnsi="宋体"/>
          <w:sz w:val="24"/>
        </w:rPr>
      </w:pPr>
      <w:r>
        <w:rPr>
          <w:rFonts w:hint="eastAsia" w:ascii="宋体" w:hAnsi="宋体"/>
          <w:sz w:val="24"/>
        </w:rPr>
        <w:t>8.2.7 乙方在编制可行性研究报告时，应列明工程的征(借)地拆迁明细（单价、工作量等），同时将相关支持文件编入文本，并在文本附图中标明需征（借）地拆迁的范围。</w:t>
      </w:r>
    </w:p>
    <w:p>
      <w:pPr>
        <w:spacing w:line="360" w:lineRule="auto"/>
        <w:ind w:firstLine="480" w:firstLineChars="200"/>
        <w:jc w:val="left"/>
        <w:rPr>
          <w:rFonts w:ascii="宋体"/>
        </w:rPr>
      </w:pPr>
      <w:r>
        <w:rPr>
          <w:rFonts w:hint="eastAsia" w:ascii="宋体"/>
          <w:sz w:val="24"/>
        </w:rPr>
        <w:t>8.2.8 乙方应对编制可行性研究报告的投资进行控制，总投资与批复的项建投资额差异不超过10%。乙方单方提出的可研投资与批复的项建投资额差异超过10%的，甲方有权解除合同，并且按本合同10.5约定执行。</w:t>
      </w:r>
    </w:p>
    <w:p>
      <w:pPr>
        <w:spacing w:line="360" w:lineRule="auto"/>
        <w:ind w:firstLine="480" w:firstLineChars="200"/>
        <w:jc w:val="left"/>
        <w:rPr>
          <w:rFonts w:ascii="宋体"/>
          <w:sz w:val="24"/>
        </w:rPr>
      </w:pPr>
      <w:r>
        <w:rPr>
          <w:rFonts w:hint="eastAsia" w:ascii="宋体"/>
          <w:sz w:val="24"/>
        </w:rPr>
        <w:t>8.2.9 乙方必须配合、协助甲方完成各项报规报建工作，乙方不得以任何理由和形式向甲方索取由此产生的任何费用。</w:t>
      </w:r>
    </w:p>
    <w:p>
      <w:pPr>
        <w:spacing w:line="360" w:lineRule="auto"/>
        <w:ind w:firstLine="480" w:firstLineChars="200"/>
        <w:jc w:val="left"/>
        <w:rPr>
          <w:rFonts w:ascii="宋体"/>
          <w:sz w:val="24"/>
        </w:rPr>
      </w:pPr>
      <w:r>
        <w:rPr>
          <w:rFonts w:hint="eastAsia" w:ascii="宋体"/>
          <w:sz w:val="24"/>
        </w:rPr>
        <w:t>8.2.10 合同生效后，乙方要求终止或解除合同，</w:t>
      </w:r>
      <w:r>
        <w:rPr>
          <w:rFonts w:hint="eastAsia" w:hAnsi="宋体"/>
          <w:sz w:val="24"/>
        </w:rPr>
        <w:t>乙方应赔偿甲方因此受到的损失。</w:t>
      </w:r>
    </w:p>
    <w:p>
      <w:pPr>
        <w:rPr>
          <w:rFonts w:ascii="宋体" w:hAnsi="宋体"/>
          <w:b/>
          <w:sz w:val="28"/>
          <w:szCs w:val="28"/>
        </w:rPr>
      </w:pPr>
      <w:r>
        <w:rPr>
          <w:rFonts w:hint="eastAsia" w:ascii="宋体" w:hAnsi="宋体"/>
          <w:b/>
          <w:bCs/>
          <w:sz w:val="28"/>
          <w:szCs w:val="28"/>
        </w:rPr>
        <w:t>第九条</w:t>
      </w:r>
      <w:r>
        <w:rPr>
          <w:rFonts w:hint="eastAsia" w:ascii="宋体" w:hAnsi="宋体"/>
          <w:b/>
          <w:sz w:val="28"/>
          <w:szCs w:val="28"/>
        </w:rPr>
        <w:t xml:space="preserve">  知识产权</w:t>
      </w:r>
    </w:p>
    <w:p>
      <w:pPr>
        <w:spacing w:line="360" w:lineRule="auto"/>
        <w:rPr>
          <w:rFonts w:ascii="宋体" w:hAnsi="宋体"/>
          <w:sz w:val="24"/>
        </w:rPr>
      </w:pPr>
      <w:r>
        <w:rPr>
          <w:rFonts w:hint="eastAsia" w:ascii="宋体" w:hAnsi="宋体"/>
          <w:szCs w:val="21"/>
        </w:rPr>
        <w:t xml:space="preserve">    </w:t>
      </w:r>
      <w:r>
        <w:rPr>
          <w:rFonts w:hint="eastAsia" w:ascii="宋体" w:hAnsi="宋体"/>
          <w:sz w:val="24"/>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spacing w:line="360" w:lineRule="auto"/>
        <w:rPr>
          <w:rFonts w:ascii="宋体" w:hAnsi="宋体"/>
          <w:b/>
          <w:bCs/>
          <w:sz w:val="28"/>
          <w:szCs w:val="28"/>
        </w:rPr>
      </w:pPr>
      <w:r>
        <w:rPr>
          <w:rFonts w:hint="eastAsia" w:ascii="宋体" w:hAnsi="宋体"/>
          <w:b/>
          <w:bCs/>
          <w:sz w:val="28"/>
          <w:szCs w:val="28"/>
        </w:rPr>
        <w:t>第十条  违约责任及赔偿损失</w:t>
      </w:r>
    </w:p>
    <w:p>
      <w:pPr>
        <w:spacing w:line="360" w:lineRule="auto"/>
        <w:ind w:firstLine="470" w:firstLineChars="196"/>
        <w:rPr>
          <w:rFonts w:ascii="宋体" w:hAnsi="宋体"/>
          <w:sz w:val="24"/>
        </w:rPr>
      </w:pPr>
      <w:r>
        <w:rPr>
          <w:rFonts w:hint="eastAsia" w:ascii="宋体" w:hAnsi="宋体"/>
          <w:sz w:val="24"/>
        </w:rPr>
        <w:t>10.1 乙方提供的可行性研究报告不符合合同文件及本合同规定的，甲方有权拒收，并且乙方须向甲方支付本合同总价1 %的违约金。</w:t>
      </w:r>
    </w:p>
    <w:p>
      <w:pPr>
        <w:spacing w:line="360" w:lineRule="auto"/>
        <w:ind w:firstLine="470" w:firstLineChars="196"/>
        <w:rPr>
          <w:rFonts w:ascii="宋体" w:hAnsi="宋体"/>
          <w:sz w:val="24"/>
        </w:rPr>
      </w:pPr>
      <w:r>
        <w:rPr>
          <w:rFonts w:hint="eastAsia" w:ascii="宋体" w:hAnsi="宋体"/>
          <w:sz w:val="24"/>
        </w:rPr>
        <w:t>10.2 乙方未尽保密义务，给甲方造成损失的，应该承担赔偿责任，并向甲方一次性支付合同价款1%的违约金，并承担甲方损失。</w:t>
      </w:r>
    </w:p>
    <w:p>
      <w:pPr>
        <w:spacing w:line="360" w:lineRule="auto"/>
        <w:ind w:firstLine="470" w:firstLineChars="196"/>
        <w:rPr>
          <w:rFonts w:ascii="宋体" w:hAnsi="宋体"/>
          <w:sz w:val="24"/>
        </w:rPr>
      </w:pPr>
      <w:r>
        <w:rPr>
          <w:rFonts w:hint="eastAsia" w:ascii="宋体" w:hAnsi="宋体"/>
          <w:sz w:val="24"/>
        </w:rPr>
        <w:t>10.3 违约方应承担因违约行为给对对方造成损失的赔偿责任。</w:t>
      </w:r>
    </w:p>
    <w:p>
      <w:pPr>
        <w:spacing w:line="360" w:lineRule="auto"/>
        <w:ind w:firstLine="480" w:firstLineChars="200"/>
        <w:jc w:val="left"/>
        <w:rPr>
          <w:rFonts w:ascii="宋体"/>
          <w:sz w:val="24"/>
        </w:rPr>
      </w:pPr>
      <w:r>
        <w:rPr>
          <w:rFonts w:hint="eastAsia" w:ascii="宋体"/>
          <w:sz w:val="24"/>
        </w:rPr>
        <w:t>10.4 若由于乙方原因，导致可行性研究报告总投资低于初步设计概算（含调概）总投资，乙方应配合甲方调整可研，直至通过有关政府部门审批，所发生费用不另行增加。甲方有权扣罚相应比例</w:t>
      </w:r>
      <w:r>
        <w:rPr>
          <w:rFonts w:ascii="宋体"/>
          <w:position w:val="-26"/>
          <w:sz w:val="24"/>
        </w:rPr>
        <w:object>
          <v:shape id="_x0000_i1025" o:spt="75" type="#_x0000_t75" style="height:29.25pt;width:162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宋体"/>
          <w:sz w:val="15"/>
          <w:szCs w:val="15"/>
        </w:rPr>
        <w:t>×</w:t>
      </w:r>
      <w:r>
        <w:rPr>
          <w:rFonts w:hint="eastAsia" w:ascii="宋体"/>
          <w:szCs w:val="21"/>
        </w:rPr>
        <w:t>100%</w:t>
      </w:r>
      <w:r>
        <w:rPr>
          <w:rFonts w:hint="eastAsia" w:ascii="宋体"/>
          <w:sz w:val="24"/>
        </w:rPr>
        <w:t>的编制费，直至扣罚全部设计费，甲方保留进一步追究乙方的权利。</w:t>
      </w:r>
    </w:p>
    <w:p>
      <w:pPr>
        <w:spacing w:line="360" w:lineRule="auto"/>
        <w:ind w:firstLine="480" w:firstLineChars="200"/>
        <w:jc w:val="left"/>
        <w:rPr>
          <w:rFonts w:ascii="宋体"/>
          <w:sz w:val="24"/>
        </w:rPr>
      </w:pPr>
      <w:r>
        <w:rPr>
          <w:rFonts w:hint="eastAsia" w:ascii="宋体"/>
          <w:sz w:val="24"/>
        </w:rPr>
        <w:t>10.5 乙方若不按甲方要求配合完成可研调整及报批工作，按双倍编制费予以补偿。</w:t>
      </w:r>
    </w:p>
    <w:p>
      <w:pPr>
        <w:spacing w:line="360" w:lineRule="auto"/>
        <w:rPr>
          <w:rFonts w:ascii="宋体" w:hAnsi="宋体"/>
          <w:b/>
          <w:bCs/>
          <w:sz w:val="28"/>
          <w:szCs w:val="28"/>
        </w:rPr>
      </w:pPr>
      <w:r>
        <w:rPr>
          <w:rFonts w:hint="eastAsia" w:ascii="宋体" w:hAnsi="宋体"/>
          <w:b/>
          <w:bCs/>
          <w:sz w:val="28"/>
          <w:szCs w:val="28"/>
        </w:rPr>
        <w:t xml:space="preserve">第十一条  合同变更、解除及终止 </w:t>
      </w:r>
    </w:p>
    <w:p>
      <w:pPr>
        <w:spacing w:line="360" w:lineRule="auto"/>
        <w:ind w:firstLine="480" w:firstLineChars="200"/>
        <w:rPr>
          <w:rFonts w:ascii="宋体"/>
          <w:sz w:val="24"/>
        </w:rPr>
      </w:pPr>
      <w:r>
        <w:rPr>
          <w:rFonts w:hint="eastAsia" w:ascii="宋体"/>
          <w:sz w:val="24"/>
        </w:rPr>
        <w:t>11.1 双方协商一致，可以对合同事项予以变更。</w:t>
      </w:r>
    </w:p>
    <w:p>
      <w:pPr>
        <w:spacing w:line="360" w:lineRule="auto"/>
        <w:ind w:firstLine="480" w:firstLineChars="200"/>
        <w:rPr>
          <w:rFonts w:ascii="宋体"/>
          <w:sz w:val="24"/>
        </w:rPr>
      </w:pPr>
      <w:r>
        <w:rPr>
          <w:rFonts w:hint="eastAsia" w:ascii="宋体"/>
          <w:sz w:val="24"/>
        </w:rPr>
        <w:t>11.2 当项目的建设业主变更时，甲方应书面通知乙方并协商合同终止或变更事宜。</w:t>
      </w:r>
    </w:p>
    <w:p>
      <w:pPr>
        <w:spacing w:line="360" w:lineRule="auto"/>
        <w:ind w:firstLine="480" w:firstLineChars="200"/>
        <w:rPr>
          <w:rFonts w:ascii="宋体"/>
          <w:sz w:val="24"/>
        </w:rPr>
      </w:pPr>
      <w:r>
        <w:rPr>
          <w:rFonts w:hint="eastAsia" w:ascii="宋体"/>
          <w:sz w:val="24"/>
        </w:rPr>
        <w:t>11.3 除约定外，任何一方不得单方变更、解除及终止合同，解除、终止合同一方应履行合同规定相关义务。</w:t>
      </w:r>
    </w:p>
    <w:p>
      <w:pPr>
        <w:rPr>
          <w:rFonts w:ascii="宋体" w:hAnsi="宋体"/>
          <w:b/>
          <w:szCs w:val="21"/>
        </w:rPr>
      </w:pPr>
      <w:r>
        <w:rPr>
          <w:rFonts w:hint="eastAsia" w:ascii="宋体" w:hAnsi="宋体"/>
          <w:b/>
          <w:bCs/>
          <w:sz w:val="28"/>
          <w:szCs w:val="28"/>
        </w:rPr>
        <w:t>第十二条  争议解决方式</w:t>
      </w:r>
    </w:p>
    <w:p>
      <w:pPr>
        <w:spacing w:line="360" w:lineRule="auto"/>
        <w:ind w:firstLine="480" w:firstLineChars="200"/>
        <w:rPr>
          <w:rFonts w:ascii="宋体" w:hAnsi="宋体"/>
          <w:sz w:val="24"/>
        </w:rPr>
      </w:pPr>
      <w:r>
        <w:rPr>
          <w:rFonts w:hint="eastAsia" w:ascii="宋体" w:hAnsi="宋体"/>
          <w:sz w:val="24"/>
        </w:rPr>
        <w:t>本合同履行过程中发生争议，由双方当事人协商解决。协商不成的依法向甲方所在地的人民法院起诉。</w:t>
      </w:r>
    </w:p>
    <w:p>
      <w:pPr>
        <w:rPr>
          <w:rFonts w:ascii="宋体" w:hAnsi="宋体"/>
          <w:szCs w:val="21"/>
        </w:rPr>
      </w:pPr>
      <w:r>
        <w:rPr>
          <w:rFonts w:hint="eastAsia" w:ascii="宋体" w:hAnsi="宋体"/>
          <w:b/>
          <w:bCs/>
          <w:sz w:val="28"/>
          <w:szCs w:val="28"/>
        </w:rPr>
        <w:t>第十三条  合同生效及其他</w:t>
      </w:r>
    </w:p>
    <w:p>
      <w:pPr>
        <w:spacing w:line="360" w:lineRule="auto"/>
        <w:ind w:firstLine="480" w:firstLineChars="200"/>
        <w:rPr>
          <w:rFonts w:ascii="宋体" w:hAnsi="宋体"/>
          <w:sz w:val="24"/>
        </w:rPr>
      </w:pPr>
      <w:r>
        <w:rPr>
          <w:rFonts w:hint="eastAsia" w:ascii="宋体" w:hAnsi="宋体"/>
          <w:sz w:val="24"/>
        </w:rPr>
        <w:t>13.1 合同生效需同时满足以下条件：</w:t>
      </w:r>
    </w:p>
    <w:p>
      <w:pPr>
        <w:spacing w:line="360" w:lineRule="auto"/>
        <w:ind w:firstLine="480" w:firstLineChars="200"/>
        <w:rPr>
          <w:rFonts w:ascii="宋体" w:hAnsi="宋体"/>
          <w:sz w:val="24"/>
        </w:rPr>
      </w:pPr>
      <w:r>
        <w:rPr>
          <w:rFonts w:hint="eastAsia" w:ascii="宋体" w:hAnsi="宋体"/>
          <w:sz w:val="24"/>
        </w:rPr>
        <w:t>13.1.1合同签订盖章。</w:t>
      </w:r>
    </w:p>
    <w:p>
      <w:pPr>
        <w:spacing w:line="360" w:lineRule="auto"/>
        <w:ind w:firstLine="480" w:firstLineChars="200"/>
        <w:rPr>
          <w:rFonts w:ascii="宋体" w:hAnsi="宋体"/>
          <w:sz w:val="24"/>
        </w:rPr>
      </w:pPr>
      <w:r>
        <w:rPr>
          <w:rFonts w:hint="eastAsia" w:ascii="宋体" w:hAnsi="宋体"/>
          <w:sz w:val="24"/>
        </w:rPr>
        <w:t>13.1.2项目建议书获得批复。</w:t>
      </w:r>
    </w:p>
    <w:p>
      <w:pPr>
        <w:spacing w:line="360" w:lineRule="auto"/>
        <w:ind w:firstLine="480" w:firstLineChars="200"/>
        <w:rPr>
          <w:rFonts w:ascii="宋体" w:hAnsi="宋体"/>
          <w:sz w:val="24"/>
        </w:rPr>
      </w:pPr>
      <w:r>
        <w:rPr>
          <w:rFonts w:hint="eastAsia" w:ascii="宋体" w:hAnsi="宋体"/>
          <w:sz w:val="24"/>
        </w:rPr>
        <w:t>13．2甲方委托乙方承担本合同内容以外的工作服务，需另行签订协议并支付费用。</w:t>
      </w:r>
    </w:p>
    <w:p>
      <w:pPr>
        <w:spacing w:line="360" w:lineRule="auto"/>
        <w:ind w:firstLine="480" w:firstLineChars="200"/>
        <w:rPr>
          <w:rFonts w:ascii="宋体" w:hAnsi="宋体"/>
          <w:sz w:val="24"/>
        </w:rPr>
      </w:pPr>
      <w:r>
        <w:rPr>
          <w:rFonts w:hint="eastAsia" w:ascii="宋体" w:hAnsi="宋体"/>
          <w:sz w:val="24"/>
        </w:rPr>
        <w:t>13．3由于不可抗力因素致使合同无法履行时，双方应及时协商解决。</w:t>
      </w:r>
    </w:p>
    <w:p>
      <w:pPr>
        <w:spacing w:line="360" w:lineRule="auto"/>
        <w:ind w:firstLine="480" w:firstLineChars="200"/>
        <w:rPr>
          <w:rFonts w:ascii="宋体" w:hAnsi="宋体"/>
          <w:sz w:val="24"/>
        </w:rPr>
      </w:pPr>
      <w:r>
        <w:rPr>
          <w:rFonts w:hint="eastAsia" w:ascii="宋体" w:hAnsi="宋体"/>
          <w:sz w:val="24"/>
        </w:rPr>
        <w:t>13．4</w:t>
      </w:r>
      <w:r>
        <w:rPr>
          <w:rFonts w:hint="eastAsia" w:ascii="宋体"/>
          <w:sz w:val="24"/>
        </w:rPr>
        <w:t>本合同正本一式</w:t>
      </w:r>
      <w:r>
        <w:rPr>
          <w:rFonts w:hint="eastAsia" w:ascii="宋体"/>
          <w:sz w:val="24"/>
          <w:u w:val="single"/>
        </w:rPr>
        <w:t xml:space="preserve"> 贰 </w:t>
      </w:r>
      <w:r>
        <w:rPr>
          <w:rFonts w:hint="eastAsia" w:ascii="宋体"/>
          <w:sz w:val="24"/>
        </w:rPr>
        <w:t>份，甲方执</w:t>
      </w:r>
      <w:r>
        <w:rPr>
          <w:rFonts w:hint="eastAsia" w:ascii="宋体"/>
          <w:sz w:val="24"/>
          <w:u w:val="single"/>
        </w:rPr>
        <w:t xml:space="preserve"> 壹 </w:t>
      </w:r>
      <w:r>
        <w:rPr>
          <w:rFonts w:hint="eastAsia" w:ascii="宋体"/>
          <w:sz w:val="24"/>
        </w:rPr>
        <w:t>份，乙方执</w:t>
      </w:r>
      <w:r>
        <w:rPr>
          <w:rFonts w:hint="eastAsia" w:ascii="宋体"/>
          <w:sz w:val="24"/>
          <w:u w:val="single"/>
        </w:rPr>
        <w:t>壹</w:t>
      </w:r>
      <w:r>
        <w:rPr>
          <w:rFonts w:hint="eastAsia" w:ascii="宋体"/>
          <w:sz w:val="24"/>
        </w:rPr>
        <w:t>份；副本一式</w:t>
      </w:r>
      <w:r>
        <w:rPr>
          <w:rFonts w:hint="eastAsia" w:ascii="宋体"/>
          <w:sz w:val="24"/>
          <w:u w:val="single"/>
        </w:rPr>
        <w:t xml:space="preserve">拾 </w:t>
      </w:r>
      <w:r>
        <w:rPr>
          <w:rFonts w:hint="eastAsia" w:ascii="宋体"/>
          <w:sz w:val="24"/>
        </w:rPr>
        <w:t>份，甲方执</w:t>
      </w:r>
      <w:r>
        <w:rPr>
          <w:rFonts w:hint="eastAsia" w:ascii="宋体"/>
          <w:sz w:val="24"/>
          <w:u w:val="single"/>
        </w:rPr>
        <w:t>柒</w:t>
      </w:r>
      <w:r>
        <w:rPr>
          <w:rFonts w:hint="eastAsia" w:ascii="宋体"/>
          <w:sz w:val="24"/>
        </w:rPr>
        <w:t>份，乙方执</w:t>
      </w:r>
      <w:r>
        <w:rPr>
          <w:rFonts w:hint="eastAsia" w:ascii="宋体"/>
          <w:sz w:val="24"/>
          <w:u w:val="single"/>
        </w:rPr>
        <w:t>叁</w:t>
      </w:r>
      <w:r>
        <w:rPr>
          <w:rFonts w:hint="eastAsia" w:ascii="宋体"/>
          <w:sz w:val="24"/>
        </w:rPr>
        <w:t>份，双方所执合同具同等法律效力（若正本与副本有差异，以正本为准。）</w:t>
      </w:r>
    </w:p>
    <w:p>
      <w:pPr>
        <w:spacing w:line="360" w:lineRule="auto"/>
        <w:ind w:firstLine="480" w:firstLineChars="200"/>
        <w:rPr>
          <w:rFonts w:ascii="宋体"/>
        </w:rPr>
      </w:pPr>
      <w:r>
        <w:rPr>
          <w:rFonts w:hint="eastAsia" w:ascii="宋体" w:hAnsi="宋体"/>
          <w:sz w:val="24"/>
        </w:rPr>
        <w:t>13．5 双方履行完合同规定的义务后，本合同即行终止。</w:t>
      </w:r>
    </w:p>
    <w:p>
      <w:pPr>
        <w:spacing w:line="360" w:lineRule="auto"/>
        <w:rPr>
          <w:rFonts w:ascii="宋体" w:hAnsi="宋体"/>
          <w:sz w:val="24"/>
        </w:rPr>
      </w:pPr>
      <w:r>
        <w:rPr>
          <w:rFonts w:hint="eastAsia" w:ascii="宋体" w:hAnsi="宋体"/>
          <w:sz w:val="24"/>
        </w:rPr>
        <w:t xml:space="preserve">    13．6 双方认可的来往传真、会议纪要等，均为合同的组成部分，与本合同具有同等法律效力。</w:t>
      </w:r>
    </w:p>
    <w:p>
      <w:pPr>
        <w:spacing w:line="360" w:lineRule="auto"/>
        <w:ind w:firstLine="480" w:firstLineChars="200"/>
        <w:rPr>
          <w:rFonts w:ascii="宋体" w:hAnsi="宋体"/>
          <w:sz w:val="24"/>
        </w:rPr>
      </w:pPr>
      <w:bookmarkStart w:id="16" w:name="_Toc380741093"/>
      <w:bookmarkStart w:id="17" w:name="_Toc390762322"/>
      <w:r>
        <w:rPr>
          <w:rFonts w:hint="eastAsia" w:ascii="宋体" w:hAnsi="宋体"/>
          <w:sz w:val="24"/>
        </w:rPr>
        <w:t>13.7未尽事宜，双方协商一致，可签订补充协议，补充协议与本合同具有同等效力。</w:t>
      </w:r>
      <w:bookmarkEnd w:id="16"/>
      <w:bookmarkEnd w:id="17"/>
    </w:p>
    <w:p>
      <w:pPr>
        <w:pStyle w:val="15"/>
        <w:spacing w:line="360" w:lineRule="auto"/>
        <w:ind w:left="465" w:leftChars="50" w:hanging="360" w:hangingChars="150"/>
        <w:jc w:val="center"/>
        <w:rPr>
          <w:rFonts w:ascii="宋体"/>
          <w:sz w:val="24"/>
        </w:rPr>
      </w:pPr>
      <w:r>
        <w:rPr>
          <w:rFonts w:hint="eastAsia" w:ascii="宋体"/>
          <w:sz w:val="24"/>
        </w:rPr>
        <w:t>（以下无正文）</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 xml:space="preserve">甲方：　　　　　　　　　　　　　         乙方： </w:t>
      </w:r>
    </w:p>
    <w:p>
      <w:pPr>
        <w:spacing w:line="360" w:lineRule="auto"/>
        <w:rPr>
          <w:rFonts w:ascii="宋体"/>
          <w:sz w:val="24"/>
        </w:rPr>
      </w:pPr>
      <w:r>
        <w:rPr>
          <w:rFonts w:hint="eastAsia" w:ascii="宋体"/>
          <w:sz w:val="24"/>
        </w:rPr>
        <w:t>（盖章）                                       （盖章）</w:t>
      </w:r>
    </w:p>
    <w:p>
      <w:pPr>
        <w:spacing w:line="360" w:lineRule="auto"/>
        <w:rPr>
          <w:rFonts w:ascii="宋体"/>
          <w:sz w:val="24"/>
        </w:rPr>
      </w:pPr>
    </w:p>
    <w:p>
      <w:pPr>
        <w:spacing w:line="360" w:lineRule="auto"/>
        <w:rPr>
          <w:rFonts w:ascii="宋体"/>
          <w:sz w:val="24"/>
        </w:rPr>
      </w:pPr>
      <w:r>
        <w:rPr>
          <w:rFonts w:hint="eastAsia" w:ascii="宋体"/>
          <w:sz w:val="24"/>
        </w:rPr>
        <w:t xml:space="preserve">法定代表人/授权代理人：                  </w:t>
      </w:r>
      <w:r>
        <w:rPr>
          <w:rFonts w:hint="eastAsia"/>
          <w:sz w:val="24"/>
        </w:rPr>
        <w:t xml:space="preserve">法定代表人/授权代理人： </w:t>
      </w:r>
    </w:p>
    <w:p>
      <w:pPr>
        <w:spacing w:line="360" w:lineRule="auto"/>
        <w:rPr>
          <w:rFonts w:ascii="宋体"/>
          <w:sz w:val="24"/>
        </w:rPr>
      </w:pPr>
    </w:p>
    <w:p>
      <w:pPr>
        <w:spacing w:line="360" w:lineRule="auto"/>
        <w:rPr>
          <w:rFonts w:ascii="宋体"/>
          <w:sz w:val="24"/>
        </w:rPr>
      </w:pPr>
      <w:r>
        <w:rPr>
          <w:rFonts w:hint="eastAsia" w:ascii="宋体"/>
          <w:sz w:val="24"/>
        </w:rPr>
        <w:t xml:space="preserve">联系人：                                 </w:t>
      </w:r>
      <w:r>
        <w:rPr>
          <w:rFonts w:hint="eastAsia"/>
          <w:sz w:val="24"/>
        </w:rPr>
        <w:t xml:space="preserve">联系人： </w:t>
      </w:r>
    </w:p>
    <w:p>
      <w:pPr>
        <w:spacing w:line="360" w:lineRule="auto"/>
        <w:rPr>
          <w:rFonts w:ascii="宋体"/>
          <w:sz w:val="24"/>
        </w:rPr>
      </w:pPr>
      <w:r>
        <w:rPr>
          <w:rFonts w:hint="eastAsia" w:ascii="宋体"/>
          <w:sz w:val="24"/>
        </w:rPr>
        <w:t xml:space="preserve">地   址：　　　    　　　　　　　　　　  </w:t>
      </w:r>
      <w:r>
        <w:rPr>
          <w:rFonts w:hint="eastAsia"/>
          <w:sz w:val="24"/>
        </w:rPr>
        <w:t>地</w:t>
      </w:r>
      <w:r>
        <w:rPr>
          <w:sz w:val="24"/>
        </w:rPr>
        <w:t xml:space="preserve">    </w:t>
      </w:r>
      <w:r>
        <w:rPr>
          <w:rFonts w:hint="eastAsia"/>
          <w:sz w:val="24"/>
        </w:rPr>
        <w:t>址：</w:t>
      </w:r>
      <w:r>
        <w:rPr>
          <w:rFonts w:ascii="宋体" w:hAnsi="宋体"/>
          <w:bCs/>
          <w:sz w:val="24"/>
        </w:rPr>
        <w:t xml:space="preserve"> </w:t>
      </w:r>
    </w:p>
    <w:p>
      <w:pPr>
        <w:spacing w:line="360" w:lineRule="auto"/>
        <w:rPr>
          <w:rFonts w:ascii="宋体"/>
          <w:sz w:val="24"/>
        </w:rPr>
      </w:pPr>
      <w:r>
        <w:rPr>
          <w:rFonts w:hint="eastAsia" w:ascii="宋体"/>
          <w:sz w:val="24"/>
        </w:rPr>
        <w:t>电   话：　　　　　　　　　　　　　　　　</w:t>
      </w:r>
      <w:r>
        <w:rPr>
          <w:rFonts w:hint="eastAsia"/>
          <w:sz w:val="24"/>
        </w:rPr>
        <w:t>电    话：</w:t>
      </w:r>
    </w:p>
    <w:p>
      <w:pPr>
        <w:spacing w:line="360" w:lineRule="auto"/>
        <w:rPr>
          <w:sz w:val="24"/>
        </w:rPr>
      </w:pPr>
      <w:r>
        <w:rPr>
          <w:rFonts w:hint="eastAsia" w:ascii="宋体"/>
          <w:sz w:val="24"/>
        </w:rPr>
        <w:t>传   真：　　　　　　　　　　　　　　　　</w:t>
      </w:r>
      <w:r>
        <w:rPr>
          <w:rFonts w:hint="eastAsia"/>
          <w:sz w:val="24"/>
        </w:rPr>
        <w:t>传    真：</w:t>
      </w:r>
    </w:p>
    <w:p>
      <w:pPr>
        <w:spacing w:line="360" w:lineRule="auto"/>
        <w:rPr>
          <w:sz w:val="24"/>
        </w:rPr>
      </w:pPr>
      <w:r>
        <w:rPr>
          <w:rFonts w:hint="eastAsia"/>
          <w:sz w:val="24"/>
        </w:rPr>
        <w:t xml:space="preserve">                                         银行帐户：</w:t>
      </w:r>
      <w:r>
        <w:rPr>
          <w:rFonts w:hint="eastAsia" w:ascii="宋体" w:hAnsi="宋体"/>
          <w:bCs/>
          <w:sz w:val="24"/>
        </w:rPr>
        <w:t xml:space="preserve"> </w:t>
      </w:r>
    </w:p>
    <w:p>
      <w:pPr>
        <w:spacing w:line="360" w:lineRule="auto"/>
        <w:rPr>
          <w:sz w:val="24"/>
        </w:rPr>
      </w:pPr>
      <w:r>
        <w:rPr>
          <w:rFonts w:hint="eastAsia"/>
          <w:sz w:val="24"/>
        </w:rPr>
        <w:t xml:space="preserve">                                         银行帐号：</w:t>
      </w:r>
    </w:p>
    <w:p>
      <w:r>
        <w:rPr>
          <w:rFonts w:hint="eastAsia" w:ascii="宋体"/>
          <w:sz w:val="24"/>
        </w:rPr>
        <w:t>签约日期：　　年  月  日                 签约日期：      年   月  日</w:t>
      </w:r>
    </w:p>
    <w:p>
      <w:pPr>
        <w:pStyle w:val="21"/>
        <w:spacing w:before="0" w:beforeAutospacing="0" w:after="0" w:afterAutospacing="0" w:line="360" w:lineRule="auto"/>
        <w:ind w:firstLine="525"/>
      </w:pPr>
      <w:bookmarkStart w:id="18" w:name="_Toc46811814"/>
    </w:p>
    <w:bookmarkEnd w:id="18"/>
    <w:p>
      <w:pPr>
        <w:spacing w:line="360" w:lineRule="auto"/>
        <w:jc w:val="center"/>
        <w:rPr>
          <w:rFonts w:ascii="宋体"/>
          <w:b/>
          <w:spacing w:val="20"/>
          <w:sz w:val="28"/>
          <w:szCs w:val="28"/>
        </w:rPr>
      </w:pPr>
    </w:p>
    <w:p>
      <w:pPr>
        <w:spacing w:line="360" w:lineRule="auto"/>
        <w:jc w:val="center"/>
        <w:rPr>
          <w:rFonts w:ascii="宋体" w:hAnsi="宋体"/>
          <w:b/>
          <w:spacing w:val="20"/>
          <w:sz w:val="28"/>
          <w:szCs w:val="28"/>
        </w:rPr>
        <w:sectPr>
          <w:footerReference r:id="rId11" w:type="default"/>
          <w:footerReference r:id="rId12" w:type="even"/>
          <w:pgSz w:w="11906" w:h="16838"/>
          <w:pgMar w:top="1418" w:right="1134" w:bottom="1134" w:left="1418" w:header="851" w:footer="851" w:gutter="0"/>
          <w:cols w:space="720" w:num="1"/>
        </w:sectPr>
      </w:pPr>
    </w:p>
    <w:p>
      <w:pPr>
        <w:spacing w:line="360" w:lineRule="auto"/>
        <w:jc w:val="center"/>
        <w:rPr>
          <w:rFonts w:ascii="宋体"/>
          <w:b/>
          <w:spacing w:val="20"/>
          <w:sz w:val="28"/>
          <w:szCs w:val="28"/>
        </w:rPr>
      </w:pPr>
      <w:r>
        <w:rPr>
          <w:rFonts w:hint="eastAsia" w:ascii="宋体" w:hAnsi="宋体"/>
          <w:b/>
          <w:spacing w:val="20"/>
          <w:sz w:val="28"/>
          <w:szCs w:val="28"/>
        </w:rPr>
        <w:t>第四部分</w:t>
      </w:r>
      <w:r>
        <w:rPr>
          <w:rFonts w:ascii="宋体" w:hAnsi="宋体"/>
          <w:b/>
          <w:spacing w:val="20"/>
          <w:sz w:val="28"/>
          <w:szCs w:val="28"/>
        </w:rPr>
        <w:t xml:space="preserve"> </w:t>
      </w:r>
      <w:r>
        <w:rPr>
          <w:rFonts w:hint="eastAsia" w:ascii="宋体" w:hAnsi="宋体"/>
          <w:b/>
          <w:spacing w:val="20"/>
          <w:sz w:val="28"/>
          <w:szCs w:val="28"/>
        </w:rPr>
        <w:t>合同附件</w:t>
      </w:r>
    </w:p>
    <w:p>
      <w:pPr>
        <w:pStyle w:val="13"/>
        <w:tabs>
          <w:tab w:val="left" w:pos="1200"/>
        </w:tabs>
        <w:spacing w:line="480" w:lineRule="auto"/>
        <w:ind w:left="1300" w:hanging="100"/>
        <w:rPr>
          <w:rFonts w:hAnsi="宋体"/>
          <w:sz w:val="24"/>
          <w:szCs w:val="24"/>
        </w:rPr>
      </w:pPr>
      <w:r>
        <w:rPr>
          <w:rFonts w:hint="eastAsia" w:hAnsi="宋体"/>
          <w:sz w:val="24"/>
          <w:szCs w:val="24"/>
        </w:rPr>
        <w:t>附件</w:t>
      </w:r>
      <w:r>
        <w:rPr>
          <w:rFonts w:hAnsi="宋体"/>
          <w:sz w:val="24"/>
          <w:szCs w:val="24"/>
        </w:rPr>
        <w:t xml:space="preserve">1   </w:t>
      </w:r>
      <w:r>
        <w:rPr>
          <w:rFonts w:hint="eastAsia" w:hAnsi="宋体"/>
          <w:sz w:val="24"/>
          <w:szCs w:val="24"/>
        </w:rPr>
        <w:t>发包通知书</w:t>
      </w:r>
    </w:p>
    <w:p>
      <w:pPr>
        <w:pStyle w:val="13"/>
        <w:tabs>
          <w:tab w:val="left" w:pos="1200"/>
        </w:tabs>
        <w:spacing w:line="480" w:lineRule="auto"/>
        <w:ind w:left="1300" w:hanging="100"/>
        <w:rPr>
          <w:rFonts w:hAnsi="宋体"/>
          <w:sz w:val="24"/>
          <w:szCs w:val="24"/>
        </w:rPr>
      </w:pPr>
      <w:r>
        <w:rPr>
          <w:rFonts w:hint="eastAsia" w:hAnsi="宋体"/>
          <w:sz w:val="24"/>
          <w:szCs w:val="24"/>
        </w:rPr>
        <w:t>附件2</w:t>
      </w:r>
      <w:r>
        <w:rPr>
          <w:rFonts w:hAnsi="宋体"/>
          <w:sz w:val="24"/>
          <w:szCs w:val="24"/>
        </w:rPr>
        <w:t xml:space="preserve">   </w:t>
      </w:r>
      <w:r>
        <w:rPr>
          <w:rFonts w:hint="eastAsia" w:hAnsi="宋体"/>
          <w:sz w:val="24"/>
          <w:szCs w:val="24"/>
        </w:rPr>
        <w:t>安全管理协议书</w:t>
      </w:r>
    </w:p>
    <w:p>
      <w:pPr>
        <w:pStyle w:val="13"/>
        <w:tabs>
          <w:tab w:val="left" w:pos="1200"/>
        </w:tabs>
        <w:spacing w:line="480" w:lineRule="auto"/>
        <w:ind w:left="1300" w:hanging="100"/>
        <w:rPr>
          <w:rFonts w:hAnsi="宋体"/>
          <w:bCs/>
          <w:sz w:val="24"/>
          <w:szCs w:val="24"/>
        </w:rPr>
      </w:pPr>
      <w:r>
        <w:rPr>
          <w:rFonts w:hint="eastAsia" w:hAnsi="宋体"/>
          <w:sz w:val="24"/>
          <w:szCs w:val="24"/>
        </w:rPr>
        <w:t>附件3</w:t>
      </w:r>
      <w:r>
        <w:rPr>
          <w:rFonts w:hAnsi="宋体"/>
          <w:sz w:val="24"/>
          <w:szCs w:val="24"/>
        </w:rPr>
        <w:t xml:space="preserve">   </w:t>
      </w:r>
      <w:r>
        <w:rPr>
          <w:rFonts w:hint="eastAsia" w:hAnsi="宋体"/>
          <w:sz w:val="24"/>
          <w:szCs w:val="24"/>
        </w:rPr>
        <w:t>工程建设项目廉政</w:t>
      </w:r>
      <w:r>
        <w:rPr>
          <w:rFonts w:hint="eastAsia" w:hAnsi="宋体"/>
          <w:bCs/>
          <w:sz w:val="24"/>
          <w:szCs w:val="24"/>
        </w:rPr>
        <w:t>责任书</w:t>
      </w:r>
    </w:p>
    <w:p>
      <w:pPr>
        <w:pStyle w:val="13"/>
        <w:tabs>
          <w:tab w:val="left" w:pos="1200"/>
        </w:tabs>
        <w:spacing w:line="480" w:lineRule="auto"/>
        <w:ind w:left="1300" w:hanging="100"/>
        <w:rPr>
          <w:rFonts w:hint="eastAsia" w:hAnsi="宋体" w:eastAsia="宋体"/>
          <w:sz w:val="24"/>
          <w:szCs w:val="24"/>
          <w:lang w:eastAsia="zh-CN"/>
        </w:rPr>
      </w:pPr>
      <w:r>
        <w:rPr>
          <w:rFonts w:hint="eastAsia" w:hAnsi="宋体"/>
          <w:sz w:val="24"/>
          <w:szCs w:val="24"/>
        </w:rPr>
        <w:t>附件4</w:t>
      </w:r>
      <w:r>
        <w:rPr>
          <w:rFonts w:hAnsi="宋体"/>
          <w:sz w:val="24"/>
          <w:szCs w:val="24"/>
        </w:rPr>
        <w:t xml:space="preserve">   </w:t>
      </w:r>
      <w:r>
        <w:rPr>
          <w:rFonts w:hint="eastAsia" w:hAnsi="宋体"/>
          <w:sz w:val="24"/>
          <w:szCs w:val="24"/>
        </w:rPr>
        <w:t>本项目的设计组织机构</w:t>
      </w:r>
      <w:r>
        <w:rPr>
          <w:rFonts w:hint="eastAsia" w:hAnsi="宋体"/>
          <w:sz w:val="24"/>
          <w:szCs w:val="24"/>
          <w:lang w:val="en-US" w:eastAsia="zh-CN"/>
        </w:rPr>
        <w:t xml:space="preserve"> </w:t>
      </w:r>
    </w:p>
    <w:p>
      <w:pPr>
        <w:pStyle w:val="13"/>
        <w:tabs>
          <w:tab w:val="left" w:pos="1200"/>
        </w:tabs>
        <w:spacing w:line="480" w:lineRule="auto"/>
        <w:ind w:left="1300" w:hanging="100"/>
        <w:rPr>
          <w:rFonts w:hint="eastAsia" w:hAnsi="宋体" w:eastAsia="宋体"/>
          <w:sz w:val="24"/>
          <w:szCs w:val="24"/>
          <w:lang w:eastAsia="zh-CN"/>
        </w:rPr>
      </w:pPr>
      <w:r>
        <w:rPr>
          <w:rFonts w:hint="eastAsia" w:hAnsi="宋体"/>
          <w:sz w:val="24"/>
          <w:szCs w:val="24"/>
        </w:rPr>
        <w:t>附件5</w:t>
      </w:r>
      <w:r>
        <w:rPr>
          <w:rFonts w:hAnsi="宋体"/>
          <w:sz w:val="24"/>
          <w:szCs w:val="24"/>
        </w:rPr>
        <w:t xml:space="preserve">   </w:t>
      </w:r>
      <w:r>
        <w:rPr>
          <w:rFonts w:hint="eastAsia" w:hAnsi="宋体"/>
          <w:sz w:val="24"/>
          <w:szCs w:val="24"/>
        </w:rPr>
        <w:t>拟投入本项目的主要设计人员汇总表</w:t>
      </w:r>
      <w:r>
        <w:rPr>
          <w:rFonts w:hint="eastAsia" w:hAnsi="宋体"/>
          <w:sz w:val="24"/>
          <w:szCs w:val="24"/>
          <w:lang w:val="en-US" w:eastAsia="zh-CN"/>
        </w:rPr>
        <w:t xml:space="preserve"> </w:t>
      </w:r>
    </w:p>
    <w:p>
      <w:pPr>
        <w:pStyle w:val="13"/>
        <w:tabs>
          <w:tab w:val="left" w:pos="1200"/>
        </w:tabs>
        <w:spacing w:line="480" w:lineRule="auto"/>
        <w:ind w:left="1300" w:hanging="100"/>
        <w:rPr>
          <w:rFonts w:hint="eastAsia" w:hAnsi="宋体" w:eastAsia="宋体"/>
          <w:sz w:val="24"/>
          <w:szCs w:val="24"/>
          <w:lang w:eastAsia="zh-CN"/>
        </w:rPr>
      </w:pPr>
      <w:r>
        <w:rPr>
          <w:rFonts w:hint="eastAsia" w:hAnsi="宋体"/>
          <w:sz w:val="24"/>
          <w:szCs w:val="24"/>
        </w:rPr>
        <w:t>附件6</w:t>
      </w:r>
      <w:r>
        <w:rPr>
          <w:rFonts w:hAnsi="宋体"/>
          <w:sz w:val="24"/>
          <w:szCs w:val="24"/>
        </w:rPr>
        <w:t xml:space="preserve">   </w:t>
      </w:r>
      <w:r>
        <w:rPr>
          <w:rFonts w:hint="eastAsia" w:hAnsi="宋体"/>
          <w:sz w:val="24"/>
          <w:szCs w:val="24"/>
        </w:rPr>
        <w:t>拟投入本项目的其他设计人员汇总表</w:t>
      </w:r>
      <w:r>
        <w:rPr>
          <w:rFonts w:hint="eastAsia" w:hAnsi="宋体"/>
          <w:sz w:val="24"/>
          <w:szCs w:val="24"/>
          <w:lang w:val="en-US" w:eastAsia="zh-CN"/>
        </w:rPr>
        <w:t xml:space="preserve"> </w:t>
      </w:r>
    </w:p>
    <w:p>
      <w:pPr>
        <w:pStyle w:val="13"/>
        <w:tabs>
          <w:tab w:val="left" w:pos="1200"/>
        </w:tabs>
        <w:spacing w:line="480" w:lineRule="auto"/>
        <w:ind w:left="1300" w:hanging="100"/>
        <w:rPr>
          <w:rFonts w:hAnsi="宋体"/>
          <w:sz w:val="24"/>
          <w:szCs w:val="24"/>
        </w:rPr>
      </w:pPr>
      <w:r>
        <w:rPr>
          <w:rFonts w:hint="eastAsia" w:hAnsi="宋体"/>
          <w:sz w:val="24"/>
          <w:szCs w:val="24"/>
        </w:rPr>
        <w:t>附件7</w:t>
      </w:r>
      <w:r>
        <w:rPr>
          <w:rFonts w:hAnsi="宋体"/>
          <w:sz w:val="24"/>
          <w:szCs w:val="24"/>
        </w:rPr>
        <w:t xml:space="preserve">  </w:t>
      </w:r>
      <w:r>
        <w:rPr>
          <w:rFonts w:hint="eastAsia" w:hAnsi="宋体"/>
          <w:sz w:val="24"/>
          <w:szCs w:val="24"/>
        </w:rPr>
        <w:t>承包人营业执照及资质证明文件（扫描后打印，加盖公章）</w:t>
      </w:r>
    </w:p>
    <w:p>
      <w:pPr>
        <w:pStyle w:val="13"/>
        <w:tabs>
          <w:tab w:val="left" w:pos="1200"/>
        </w:tabs>
        <w:spacing w:line="480" w:lineRule="auto"/>
        <w:ind w:left="1300" w:hanging="100"/>
        <w:rPr>
          <w:rFonts w:hAnsi="宋体"/>
          <w:sz w:val="24"/>
          <w:szCs w:val="24"/>
        </w:rPr>
      </w:pPr>
      <w:r>
        <w:rPr>
          <w:rFonts w:hint="eastAsia" w:hAnsi="宋体"/>
          <w:sz w:val="24"/>
          <w:szCs w:val="24"/>
        </w:rPr>
        <w:t>附件8</w:t>
      </w:r>
      <w:r>
        <w:rPr>
          <w:rFonts w:hAnsi="宋体"/>
          <w:sz w:val="24"/>
          <w:szCs w:val="24"/>
        </w:rPr>
        <w:t xml:space="preserve">  </w:t>
      </w:r>
      <w:r>
        <w:rPr>
          <w:rFonts w:hint="eastAsia" w:hAnsi="宋体"/>
          <w:sz w:val="24"/>
          <w:szCs w:val="24"/>
        </w:rPr>
        <w:t>法定代表人证明书和授权委托书</w:t>
      </w:r>
    </w:p>
    <w:p>
      <w:pPr>
        <w:pStyle w:val="13"/>
        <w:tabs>
          <w:tab w:val="left" w:pos="1200"/>
        </w:tabs>
        <w:spacing w:line="480" w:lineRule="auto"/>
        <w:ind w:left="1300" w:hanging="100"/>
        <w:rPr>
          <w:rFonts w:hAnsi="宋体"/>
          <w:sz w:val="24"/>
          <w:szCs w:val="24"/>
        </w:rPr>
      </w:pPr>
    </w:p>
    <w:p>
      <w:pPr>
        <w:pStyle w:val="13"/>
        <w:tabs>
          <w:tab w:val="left" w:pos="1200"/>
        </w:tabs>
        <w:spacing w:line="480" w:lineRule="auto"/>
        <w:ind w:firstLine="1050" w:firstLineChars="500"/>
        <w:rPr>
          <w:rFonts w:hAnsi="宋体"/>
        </w:rPr>
      </w:pPr>
    </w:p>
    <w:p>
      <w:pPr>
        <w:pStyle w:val="13"/>
        <w:tabs>
          <w:tab w:val="left" w:pos="1200"/>
        </w:tabs>
        <w:spacing w:line="480" w:lineRule="auto"/>
        <w:rPr>
          <w:rFonts w:hAnsi="宋体"/>
          <w:b/>
          <w:sz w:val="28"/>
          <w:szCs w:val="28"/>
        </w:rPr>
      </w:pPr>
      <w:r>
        <w:rPr>
          <w:rFonts w:hAnsi="宋体"/>
        </w:rPr>
        <w:br w:type="page"/>
      </w:r>
      <w:r>
        <w:rPr>
          <w:rFonts w:hint="eastAsia" w:hAnsi="宋体"/>
          <w:b/>
          <w:sz w:val="28"/>
          <w:szCs w:val="28"/>
        </w:rPr>
        <w:t>附件</w:t>
      </w:r>
      <w:r>
        <w:rPr>
          <w:rFonts w:hAnsi="宋体"/>
          <w:b/>
          <w:sz w:val="28"/>
          <w:szCs w:val="28"/>
        </w:rPr>
        <w:t xml:space="preserve">1   </w:t>
      </w:r>
      <w:r>
        <w:rPr>
          <w:rFonts w:hint="eastAsia" w:hAnsi="宋体"/>
          <w:b/>
          <w:sz w:val="28"/>
          <w:szCs w:val="28"/>
        </w:rPr>
        <w:t>发包通知书</w:t>
      </w:r>
    </w:p>
    <w:p>
      <w:pPr>
        <w:rPr>
          <w:rFonts w:hAnsi="宋体"/>
          <w:b/>
          <w:sz w:val="28"/>
          <w:szCs w:val="28"/>
        </w:rPr>
        <w:sectPr>
          <w:pgSz w:w="11906" w:h="16838"/>
          <w:pgMar w:top="1418" w:right="1134" w:bottom="1134" w:left="1418" w:header="851" w:footer="851" w:gutter="0"/>
          <w:cols w:space="720" w:num="1"/>
        </w:sectPr>
      </w:pPr>
    </w:p>
    <w:p>
      <w:pPr>
        <w:pStyle w:val="13"/>
        <w:tabs>
          <w:tab w:val="left" w:pos="1200"/>
        </w:tabs>
        <w:spacing w:line="480" w:lineRule="auto"/>
        <w:rPr>
          <w:rFonts w:hAnsi="宋体"/>
          <w:spacing w:val="2"/>
          <w:kern w:val="0"/>
          <w:position w:val="2"/>
          <w:sz w:val="24"/>
        </w:rPr>
      </w:pPr>
      <w:r>
        <w:rPr>
          <w:rFonts w:hint="eastAsia" w:hAnsi="宋体"/>
          <w:b/>
          <w:sz w:val="28"/>
          <w:szCs w:val="28"/>
        </w:rPr>
        <w:t>附件2</w:t>
      </w:r>
      <w:r>
        <w:rPr>
          <w:rFonts w:hAnsi="宋体"/>
          <w:b/>
          <w:sz w:val="28"/>
          <w:szCs w:val="28"/>
        </w:rPr>
        <w:t xml:space="preserve"> </w:t>
      </w:r>
      <w:r>
        <w:rPr>
          <w:rFonts w:hint="eastAsia" w:hAnsi="宋体"/>
          <w:b/>
          <w:sz w:val="28"/>
          <w:szCs w:val="28"/>
        </w:rPr>
        <w:t>安全管理协议书</w:t>
      </w:r>
    </w:p>
    <w:p>
      <w:pPr>
        <w:spacing w:line="560" w:lineRule="exact"/>
        <w:jc w:val="center"/>
        <w:rPr>
          <w:b/>
          <w:bCs/>
          <w:sz w:val="32"/>
          <w:szCs w:val="32"/>
        </w:rPr>
      </w:pPr>
      <w:r>
        <w:rPr>
          <w:rFonts w:hint="eastAsia"/>
          <w:b/>
          <w:bCs/>
          <w:sz w:val="32"/>
          <w:szCs w:val="32"/>
        </w:rPr>
        <w:t>安全管理协议书</w:t>
      </w:r>
    </w:p>
    <w:p>
      <w:pPr>
        <w:adjustRightInd w:val="0"/>
        <w:snapToGrid w:val="0"/>
        <w:spacing w:line="470" w:lineRule="atLeast"/>
        <w:ind w:firstLine="480" w:firstLineChars="200"/>
        <w:jc w:val="left"/>
        <w:rPr>
          <w:rFonts w:ascii="宋体" w:hAnsi="宋体"/>
          <w:sz w:val="24"/>
        </w:rPr>
      </w:pPr>
    </w:p>
    <w:p>
      <w:pPr>
        <w:adjustRightInd w:val="0"/>
        <w:snapToGrid w:val="0"/>
        <w:spacing w:line="470" w:lineRule="atLeas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 xml:space="preserve">                       </w:t>
      </w:r>
    </w:p>
    <w:p>
      <w:pPr>
        <w:adjustRightInd w:val="0"/>
        <w:snapToGrid w:val="0"/>
        <w:spacing w:line="470" w:lineRule="atLeast"/>
        <w:ind w:firstLine="480" w:firstLineChars="200"/>
        <w:jc w:val="left"/>
        <w:rPr>
          <w:rStyle w:val="26"/>
          <w:b w:val="0"/>
          <w:sz w:val="24"/>
          <w:u w:val="single"/>
        </w:rPr>
      </w:pPr>
      <w:r>
        <w:rPr>
          <w:rFonts w:hint="eastAsia" w:ascii="宋体" w:hAnsi="宋体"/>
          <w:sz w:val="24"/>
        </w:rPr>
        <w:t>承包人</w:t>
      </w:r>
      <w:bookmarkStart w:id="19" w:name="_Toc21391"/>
      <w:r>
        <w:rPr>
          <w:rFonts w:hint="eastAsia" w:ascii="宋体" w:hAnsi="宋体"/>
          <w:sz w:val="24"/>
        </w:rPr>
        <w:t xml:space="preserve">: </w:t>
      </w:r>
      <w:r>
        <w:rPr>
          <w:rFonts w:hint="eastAsia" w:ascii="宋体" w:hAnsi="宋体"/>
          <w:szCs w:val="21"/>
          <w:u w:val="single"/>
        </w:rPr>
        <w:t xml:space="preserve">                       </w:t>
      </w:r>
      <w:r>
        <w:rPr>
          <w:rStyle w:val="26"/>
          <w:rFonts w:hint="eastAsia"/>
          <w:szCs w:val="21"/>
          <w:u w:val="single"/>
        </w:rPr>
        <w:t xml:space="preserve">   </w:t>
      </w:r>
    </w:p>
    <w:bookmarkEnd w:id="19"/>
    <w:p>
      <w:pPr>
        <w:adjustRightInd w:val="0"/>
        <w:snapToGrid w:val="0"/>
        <w:spacing w:line="470" w:lineRule="atLeas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4"/>
        </w:numPr>
        <w:adjustRightInd w:val="0"/>
        <w:snapToGrid w:val="0"/>
        <w:spacing w:line="470" w:lineRule="atLeast"/>
        <w:jc w:val="left"/>
        <w:rPr>
          <w:rFonts w:ascii="宋体" w:hAnsi="宋体"/>
          <w:sz w:val="24"/>
        </w:rPr>
      </w:pPr>
      <w:r>
        <w:rPr>
          <w:rFonts w:hint="eastAsia" w:ascii="宋体" w:hAnsi="宋体"/>
          <w:sz w:val="24"/>
        </w:rPr>
        <w:t>本协议与主协议的关系</w:t>
      </w:r>
    </w:p>
    <w:p>
      <w:pPr>
        <w:adjustRightInd w:val="0"/>
        <w:snapToGrid w:val="0"/>
        <w:spacing w:line="470" w:lineRule="atLeas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lang w:val="en-US" w:eastAsia="zh-CN"/>
        </w:rPr>
        <w:t xml:space="preserve">              </w:t>
      </w:r>
      <w:r>
        <w:rPr>
          <w:rFonts w:hint="eastAsia" w:ascii="宋体" w:hAnsi="宋体"/>
          <w:bCs/>
          <w:sz w:val="24"/>
          <w:u w:val="single"/>
        </w:rPr>
        <w:t>合同</w:t>
      </w:r>
      <w:r>
        <w:rPr>
          <w:rFonts w:hint="eastAsia" w:ascii="宋体" w:hAnsi="宋体"/>
          <w:sz w:val="24"/>
        </w:rPr>
        <w:t>的组成部分，与主合同具有同等法律效力。</w:t>
      </w:r>
    </w:p>
    <w:p>
      <w:pPr>
        <w:adjustRightInd w:val="0"/>
        <w:snapToGrid w:val="0"/>
        <w:spacing w:line="470" w:lineRule="atLeas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70" w:lineRule="atLeast"/>
        <w:jc w:val="left"/>
        <w:rPr>
          <w:rFonts w:ascii="宋体" w:hAnsi="宋体"/>
          <w:sz w:val="24"/>
        </w:rPr>
      </w:pPr>
      <w:r>
        <w:rPr>
          <w:rFonts w:hint="eastAsia" w:ascii="宋体" w:hAnsi="宋体"/>
          <w:sz w:val="24"/>
        </w:rPr>
        <w:t>（一）发包人的责任、权利和义务</w:t>
      </w:r>
    </w:p>
    <w:p>
      <w:pPr>
        <w:adjustRightInd w:val="0"/>
        <w:snapToGrid w:val="0"/>
        <w:spacing w:line="470" w:lineRule="atLeas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70" w:lineRule="atLeas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70" w:lineRule="atLeas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70" w:lineRule="atLeas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70" w:lineRule="atLeas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70" w:lineRule="atLeast"/>
        <w:jc w:val="left"/>
        <w:rPr>
          <w:rFonts w:ascii="宋体" w:hAnsi="宋体"/>
          <w:sz w:val="24"/>
        </w:rPr>
      </w:pPr>
      <w:r>
        <w:rPr>
          <w:rFonts w:hint="eastAsia" w:ascii="宋体" w:hAnsi="宋体"/>
          <w:sz w:val="24"/>
        </w:rPr>
        <w:t>（二）承包人的责任、权利和义务</w:t>
      </w:r>
    </w:p>
    <w:p>
      <w:pPr>
        <w:adjustRightInd w:val="0"/>
        <w:snapToGrid w:val="0"/>
        <w:spacing w:line="470" w:lineRule="atLeas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70" w:lineRule="atLeas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70" w:lineRule="atLeas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70" w:lineRule="atLeas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70" w:lineRule="atLeas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70" w:lineRule="atLeas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70" w:lineRule="atLeas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70" w:lineRule="atLeas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70" w:lineRule="atLeas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70" w:lineRule="atLeas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70" w:lineRule="atLeas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70" w:lineRule="atLeas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70" w:lineRule="atLeas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70" w:lineRule="atLeas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70" w:lineRule="atLeas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70" w:lineRule="atLeas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70" w:lineRule="atLeas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70" w:lineRule="atLeas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70" w:lineRule="atLeas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70" w:lineRule="atLeas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70" w:lineRule="atLeas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70" w:lineRule="atLeast"/>
        <w:jc w:val="left"/>
        <w:rPr>
          <w:rFonts w:ascii="宋体" w:hAnsi="宋体"/>
          <w:sz w:val="24"/>
        </w:rPr>
      </w:pPr>
      <w:r>
        <w:rPr>
          <w:rFonts w:hint="eastAsia" w:ascii="宋体" w:hAnsi="宋体"/>
          <w:sz w:val="24"/>
        </w:rPr>
        <w:t>四、事故责任</w:t>
      </w:r>
    </w:p>
    <w:p>
      <w:pPr>
        <w:adjustRightInd w:val="0"/>
        <w:snapToGrid w:val="0"/>
        <w:spacing w:line="470" w:lineRule="atLeas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70" w:lineRule="atLeas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70" w:lineRule="atLeas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70" w:lineRule="atLeas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70" w:lineRule="atLeas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70" w:lineRule="atLeas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70" w:lineRule="atLeast"/>
        <w:jc w:val="left"/>
        <w:rPr>
          <w:rFonts w:ascii="宋体" w:hAnsi="宋体"/>
          <w:sz w:val="24"/>
        </w:rPr>
      </w:pPr>
    </w:p>
    <w:p>
      <w:pPr>
        <w:pStyle w:val="49"/>
      </w:pPr>
      <w:r>
        <w:rPr>
          <w:rFonts w:hint="eastAsia"/>
        </w:rPr>
        <w:t>五、补充条款：</w:t>
      </w:r>
      <w:r>
        <w:rPr>
          <w:rFonts w:hint="eastAsia"/>
          <w:u w:val="single"/>
        </w:rPr>
        <w:t xml:space="preserve">         /       </w:t>
      </w:r>
      <w:r>
        <w:rPr>
          <w:rFonts w:hint="eastAsia"/>
        </w:rPr>
        <w:t>。</w:t>
      </w:r>
    </w:p>
    <w:p>
      <w:pPr>
        <w:adjustRightInd w:val="0"/>
        <w:snapToGrid w:val="0"/>
        <w:spacing w:line="470" w:lineRule="atLeast"/>
        <w:jc w:val="left"/>
        <w:rPr>
          <w:rFonts w:ascii="宋体" w:hAnsi="宋体"/>
          <w:sz w:val="24"/>
        </w:rPr>
      </w:pPr>
      <w:r>
        <w:rPr>
          <w:rFonts w:hint="eastAsia" w:ascii="宋体" w:hAnsi="宋体"/>
          <w:sz w:val="24"/>
        </w:rPr>
        <w:t>六、附则</w:t>
      </w:r>
    </w:p>
    <w:p>
      <w:pPr>
        <w:adjustRightInd w:val="0"/>
        <w:snapToGrid w:val="0"/>
        <w:spacing w:line="470" w:lineRule="atLeas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70" w:lineRule="atLeast"/>
        <w:rPr>
          <w:rFonts w:ascii="宋体" w:hAnsi="宋体"/>
          <w:sz w:val="24"/>
        </w:rPr>
      </w:pPr>
    </w:p>
    <w:p>
      <w:pPr>
        <w:adjustRightInd w:val="0"/>
        <w:snapToGrid w:val="0"/>
        <w:spacing w:line="470" w:lineRule="atLeas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70" w:lineRule="atLeas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pStyle w:val="21"/>
        <w:spacing w:line="360" w:lineRule="auto"/>
        <w:ind w:firstLine="2760" w:firstLineChars="1150"/>
        <w:rPr>
          <w:kern w:val="2"/>
          <w:szCs w:val="20"/>
        </w:rPr>
      </w:pPr>
    </w:p>
    <w:p>
      <w:pPr>
        <w:pStyle w:val="21"/>
        <w:spacing w:line="360" w:lineRule="auto"/>
        <w:ind w:firstLine="2760" w:firstLineChars="1150"/>
        <w:rPr>
          <w:kern w:val="2"/>
          <w:szCs w:val="20"/>
        </w:rPr>
      </w:pPr>
    </w:p>
    <w:p>
      <w:pPr>
        <w:pStyle w:val="3"/>
        <w:spacing w:before="0" w:after="0" w:line="360" w:lineRule="auto"/>
        <w:rPr>
          <w:rFonts w:ascii="宋体" w:eastAsia="宋体"/>
          <w:sz w:val="28"/>
          <w:szCs w:val="28"/>
        </w:rPr>
      </w:pPr>
      <w:r>
        <w:rPr>
          <w:rFonts w:hint="eastAsia" w:ascii="宋体" w:eastAsia="宋体"/>
          <w:sz w:val="28"/>
          <w:szCs w:val="28"/>
        </w:rPr>
        <w:t>附件3</w:t>
      </w:r>
      <w:r>
        <w:rPr>
          <w:rFonts w:ascii="宋体" w:eastAsia="宋体"/>
          <w:sz w:val="28"/>
          <w:szCs w:val="28"/>
        </w:rPr>
        <w:t xml:space="preserve"> </w:t>
      </w:r>
      <w:r>
        <w:rPr>
          <w:rFonts w:hint="eastAsia" w:ascii="宋体" w:eastAsia="宋体"/>
          <w:sz w:val="28"/>
          <w:szCs w:val="28"/>
        </w:rPr>
        <w:t>工程建设项目廉政责任书</w:t>
      </w:r>
    </w:p>
    <w:p>
      <w:pPr>
        <w:pStyle w:val="3"/>
        <w:spacing w:before="0" w:after="0" w:line="360" w:lineRule="auto"/>
        <w:rPr>
          <w:rFonts w:ascii="宋体" w:eastAsia="宋体"/>
          <w:b w:val="0"/>
          <w:spacing w:val="2"/>
          <w:position w:val="2"/>
        </w:rPr>
      </w:pPr>
    </w:p>
    <w:p>
      <w:pPr>
        <w:pStyle w:val="3"/>
        <w:spacing w:before="0" w:after="0" w:line="360" w:lineRule="auto"/>
        <w:rPr>
          <w:rFonts w:ascii="宋体" w:eastAsia="宋体"/>
          <w:b w:val="0"/>
          <w:spacing w:val="2"/>
          <w:position w:val="2"/>
        </w:rPr>
      </w:pPr>
      <w:r>
        <w:rPr>
          <w:rFonts w:hint="eastAsia" w:ascii="宋体" w:eastAsia="宋体"/>
          <w:b w:val="0"/>
          <w:spacing w:val="2"/>
          <w:position w:val="2"/>
        </w:rPr>
        <w:t>工程建设项目廉政责任书</w:t>
      </w:r>
    </w:p>
    <w:p>
      <w:pPr>
        <w:spacing w:afterLines="50" w:line="360" w:lineRule="auto"/>
        <w:ind w:left="1355" w:leftChars="74" w:hanging="1200" w:hangingChars="500"/>
        <w:rPr>
          <w:rFonts w:ascii="宋体"/>
          <w:sz w:val="24"/>
          <w:u w:val="single"/>
        </w:rPr>
      </w:pPr>
      <w:r>
        <w:rPr>
          <w:rFonts w:hint="eastAsia" w:ascii="宋体" w:hAnsi="宋体"/>
          <w:sz w:val="24"/>
        </w:rPr>
        <w:t>项目名称：</w:t>
      </w:r>
      <w:r>
        <w:rPr>
          <w:rFonts w:hint="eastAsia" w:ascii="宋体" w:hAnsi="宋体"/>
          <w:sz w:val="24"/>
          <w:u w:val="single"/>
        </w:rPr>
        <w:t xml:space="preserve">                          </w:t>
      </w:r>
    </w:p>
    <w:p>
      <w:pPr>
        <w:spacing w:line="336" w:lineRule="auto"/>
        <w:ind w:firstLine="120" w:firstLineChars="50"/>
        <w:rPr>
          <w:rFonts w:ascii="宋体"/>
          <w:sz w:val="24"/>
        </w:rPr>
      </w:pPr>
      <w:r>
        <w:rPr>
          <w:rFonts w:hint="eastAsia" w:ascii="宋体" w:hAnsi="宋体"/>
          <w:sz w:val="24"/>
        </w:rPr>
        <w:t>项目地址：</w:t>
      </w:r>
      <w:r>
        <w:rPr>
          <w:rFonts w:hint="eastAsia" w:ascii="宋体" w:hAnsi="宋体"/>
          <w:sz w:val="24"/>
          <w:u w:val="single"/>
        </w:rPr>
        <w:t>广州市</w:t>
      </w:r>
      <w:r>
        <w:rPr>
          <w:rFonts w:ascii="宋体" w:hAnsi="宋体"/>
          <w:sz w:val="24"/>
          <w:u w:val="single"/>
        </w:rPr>
        <w:t xml:space="preserve">                         </w:t>
      </w:r>
    </w:p>
    <w:p>
      <w:pPr>
        <w:snapToGrid w:val="0"/>
        <w:spacing w:line="336" w:lineRule="auto"/>
        <w:ind w:firstLine="120" w:firstLineChars="50"/>
        <w:rPr>
          <w:rFonts w:ascii="宋体"/>
          <w:bCs/>
          <w:spacing w:val="52"/>
          <w:w w:val="90"/>
          <w:sz w:val="24"/>
        </w:rPr>
      </w:pPr>
      <w:r>
        <w:rPr>
          <w:rFonts w:hint="eastAsia" w:ascii="宋体" w:hAnsi="宋体"/>
          <w:sz w:val="24"/>
        </w:rPr>
        <w:t>甲方：</w:t>
      </w:r>
      <w:r>
        <w:rPr>
          <w:rFonts w:hint="eastAsia" w:ascii="宋体" w:hAnsi="宋体"/>
          <w:sz w:val="24"/>
          <w:u w:val="single"/>
        </w:rPr>
        <w:t>广州市净水有限公司</w:t>
      </w:r>
      <w:r>
        <w:rPr>
          <w:rFonts w:ascii="宋体" w:hAnsi="宋体"/>
          <w:sz w:val="24"/>
          <w:u w:val="single"/>
        </w:rPr>
        <w:t xml:space="preserve">     </w:t>
      </w:r>
      <w:r>
        <w:rPr>
          <w:rFonts w:ascii="宋体" w:hAnsi="宋体"/>
          <w:sz w:val="24"/>
        </w:rPr>
        <w:t xml:space="preserve">   </w:t>
      </w:r>
    </w:p>
    <w:p>
      <w:pPr>
        <w:snapToGrid w:val="0"/>
        <w:spacing w:line="336" w:lineRule="auto"/>
        <w:ind w:firstLine="120" w:firstLineChars="50"/>
        <w:rPr>
          <w:rFonts w:ascii="宋体"/>
          <w:sz w:val="24"/>
        </w:rPr>
      </w:pPr>
      <w:r>
        <w:rPr>
          <w:rFonts w:hint="eastAsia" w:ascii="宋体" w:hAnsi="宋体"/>
          <w:sz w:val="24"/>
        </w:rPr>
        <w:t>乙方：</w:t>
      </w:r>
      <w:r>
        <w:rPr>
          <w:rFonts w:ascii="宋体" w:hAnsi="宋体"/>
          <w:sz w:val="24"/>
          <w:u w:val="single"/>
        </w:rPr>
        <w:t xml:space="preserve">                             </w:t>
      </w:r>
    </w:p>
    <w:p>
      <w:pPr>
        <w:spacing w:line="338" w:lineRule="auto"/>
        <w:ind w:firstLine="480" w:firstLineChars="200"/>
        <w:rPr>
          <w:rFonts w:ascii="宋体"/>
          <w:sz w:val="24"/>
        </w:rPr>
      </w:pPr>
      <w:r>
        <w:rPr>
          <w:rFonts w:hint="eastAsia" w:ascii="宋体" w:hAnsi="宋体"/>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tabs>
          <w:tab w:val="left" w:pos="425"/>
          <w:tab w:val="left" w:pos="1800"/>
        </w:tabs>
        <w:spacing w:line="338" w:lineRule="auto"/>
        <w:ind w:left="425" w:firstLine="75"/>
        <w:outlineLvl w:val="0"/>
        <w:rPr>
          <w:rFonts w:ascii="宋体"/>
          <w:sz w:val="24"/>
        </w:rPr>
      </w:pPr>
      <w:r>
        <w:rPr>
          <w:rFonts w:hint="eastAsia" w:ascii="宋体" w:hAnsi="宋体"/>
          <w:bCs/>
          <w:kern w:val="0"/>
          <w:sz w:val="24"/>
        </w:rPr>
        <w:t>第一条</w:t>
      </w:r>
      <w:r>
        <w:rPr>
          <w:rFonts w:ascii="宋体" w:hAnsi="宋体"/>
          <w:sz w:val="24"/>
        </w:rPr>
        <w:t xml:space="preserve"> </w:t>
      </w:r>
      <w:r>
        <w:rPr>
          <w:rFonts w:hint="eastAsia" w:ascii="宋体" w:hAnsi="宋体"/>
          <w:sz w:val="24"/>
        </w:rPr>
        <w:t>甲乙双方的责任</w:t>
      </w:r>
    </w:p>
    <w:p>
      <w:pPr>
        <w:tabs>
          <w:tab w:val="left" w:pos="425"/>
          <w:tab w:val="left" w:pos="1800"/>
        </w:tabs>
        <w:spacing w:line="338" w:lineRule="auto"/>
        <w:ind w:firstLine="480" w:firstLineChars="200"/>
        <w:rPr>
          <w:rFonts w:ascii="宋体"/>
          <w:sz w:val="24"/>
        </w:rPr>
      </w:pPr>
      <w:r>
        <w:rPr>
          <w:rFonts w:hint="eastAsia" w:ascii="宋体" w:hAnsi="宋体"/>
          <w:sz w:val="24"/>
        </w:rPr>
        <w:t>（一）应严格遵守国家关于市场准入、项目招标投标、工程建设、施工安装和市场活动等有关法律、法规、相关政策，以及廉政建设的各项规定。</w:t>
      </w:r>
    </w:p>
    <w:p>
      <w:pPr>
        <w:tabs>
          <w:tab w:val="left" w:pos="425"/>
          <w:tab w:val="left" w:pos="1800"/>
        </w:tabs>
        <w:spacing w:line="338" w:lineRule="auto"/>
        <w:ind w:firstLine="480" w:firstLineChars="200"/>
        <w:rPr>
          <w:rFonts w:ascii="宋体"/>
          <w:sz w:val="24"/>
        </w:rPr>
      </w:pPr>
      <w:r>
        <w:rPr>
          <w:rFonts w:hint="eastAsia" w:ascii="宋体" w:hAnsi="宋体"/>
          <w:sz w:val="24"/>
        </w:rPr>
        <w:t>（二）严格执行建设工程项目承发包合同文件，自觉按合同办事。</w:t>
      </w:r>
    </w:p>
    <w:p>
      <w:pPr>
        <w:tabs>
          <w:tab w:val="left" w:pos="425"/>
          <w:tab w:val="left" w:pos="1800"/>
        </w:tabs>
        <w:spacing w:line="338" w:lineRule="auto"/>
        <w:ind w:firstLine="480" w:firstLineChars="200"/>
        <w:rPr>
          <w:rFonts w:ascii="宋体"/>
          <w:sz w:val="24"/>
        </w:rPr>
      </w:pPr>
      <w:r>
        <w:rPr>
          <w:rFonts w:hint="eastAsia" w:ascii="宋体" w:hAnsi="宋体"/>
          <w:sz w:val="24"/>
        </w:rPr>
        <w:t>（三）业务活动必须坚持公开、公平、公正、诚信、透明的原则（除法律法规另有规定者外），不得为获取不正当的利益，损害国家、集体和对方利益，不得违反工程建设管理、施工安装和监理的规章制度。</w:t>
      </w:r>
    </w:p>
    <w:p>
      <w:pPr>
        <w:spacing w:line="324" w:lineRule="auto"/>
        <w:ind w:firstLine="480" w:firstLineChars="200"/>
        <w:outlineLvl w:val="0"/>
        <w:rPr>
          <w:rFonts w:ascii="宋体"/>
          <w:sz w:val="24"/>
        </w:rPr>
      </w:pPr>
      <w:r>
        <w:rPr>
          <w:rFonts w:hint="eastAsia" w:ascii="宋体" w:hAnsi="宋体"/>
          <w:sz w:val="24"/>
        </w:rPr>
        <w:t>（四）发现对方在业务活动中违规、违纪、违法行为的，应及时提醒对方，情节严重的，应向其上级主管部门或纪检监察、司法等有关机关举报。</w:t>
      </w:r>
    </w:p>
    <w:p>
      <w:pPr>
        <w:spacing w:line="324" w:lineRule="auto"/>
        <w:ind w:firstLine="482" w:firstLineChars="200"/>
        <w:outlineLvl w:val="0"/>
        <w:rPr>
          <w:rFonts w:ascii="宋体"/>
          <w:b/>
          <w:sz w:val="24"/>
        </w:rPr>
      </w:pPr>
      <w:r>
        <w:rPr>
          <w:rFonts w:hint="eastAsia" w:ascii="宋体" w:hAnsi="宋体"/>
          <w:b/>
          <w:sz w:val="24"/>
        </w:rPr>
        <w:t>第二条</w:t>
      </w:r>
      <w:r>
        <w:rPr>
          <w:rFonts w:ascii="宋体" w:hAnsi="宋体"/>
          <w:b/>
          <w:sz w:val="24"/>
        </w:rPr>
        <w:t xml:space="preserve"> </w:t>
      </w:r>
      <w:r>
        <w:rPr>
          <w:rFonts w:hint="eastAsia" w:ascii="宋体" w:hAnsi="宋体"/>
          <w:b/>
          <w:sz w:val="24"/>
        </w:rPr>
        <w:t>甲方的责任</w:t>
      </w:r>
    </w:p>
    <w:p>
      <w:pPr>
        <w:spacing w:line="324" w:lineRule="auto"/>
        <w:ind w:firstLine="480" w:firstLineChars="200"/>
        <w:outlineLvl w:val="0"/>
        <w:rPr>
          <w:rFonts w:ascii="宋体"/>
          <w:sz w:val="24"/>
        </w:rPr>
      </w:pPr>
      <w:r>
        <w:rPr>
          <w:rFonts w:hint="eastAsia" w:ascii="宋体" w:hAnsi="宋体"/>
          <w:sz w:val="24"/>
        </w:rPr>
        <w:t>甲方的领导和从事该建设工程项目的工作人员，在工程建设的事前、事中、事后应遵守以下规定：</w:t>
      </w:r>
    </w:p>
    <w:p>
      <w:pPr>
        <w:spacing w:line="324" w:lineRule="auto"/>
        <w:ind w:firstLine="480" w:firstLineChars="200"/>
        <w:outlineLvl w:val="0"/>
        <w:rPr>
          <w:rFonts w:ascii="宋体"/>
          <w:sz w:val="24"/>
        </w:rPr>
      </w:pPr>
      <w:r>
        <w:rPr>
          <w:rFonts w:hint="eastAsia" w:ascii="宋体" w:hAnsi="宋体"/>
          <w:sz w:val="24"/>
        </w:rPr>
        <w:t>（一）不准向乙方和相关单位索要或接受回扣、礼金、有价证券、贵重物品和好处费、感谢费等。</w:t>
      </w:r>
    </w:p>
    <w:p>
      <w:pPr>
        <w:spacing w:line="324" w:lineRule="auto"/>
        <w:ind w:firstLine="480" w:firstLineChars="200"/>
        <w:outlineLvl w:val="0"/>
        <w:rPr>
          <w:rFonts w:ascii="宋体"/>
          <w:sz w:val="24"/>
        </w:rPr>
      </w:pPr>
      <w:r>
        <w:rPr>
          <w:rFonts w:hint="eastAsia" w:ascii="宋体" w:hAnsi="宋体"/>
          <w:sz w:val="24"/>
        </w:rPr>
        <w:t>（二）不准在乙方和相关单位报销任何应由甲方或个人支付的费用。</w:t>
      </w:r>
    </w:p>
    <w:p>
      <w:pPr>
        <w:spacing w:line="324" w:lineRule="auto"/>
        <w:ind w:firstLine="480" w:firstLineChars="200"/>
        <w:outlineLvl w:val="0"/>
        <w:rPr>
          <w:rFonts w:ascii="宋体"/>
          <w:sz w:val="24"/>
        </w:rPr>
      </w:pPr>
      <w:r>
        <w:rPr>
          <w:rFonts w:hint="eastAsia" w:ascii="宋体" w:hAnsi="宋体"/>
          <w:sz w:val="24"/>
        </w:rPr>
        <w:t>（三）不准要求、暗示或接受乙方和相关单位为个人装修住房、婚丧嫁娶、配偶子女的工作安排以及出国（境）、旅游等提供方便。</w:t>
      </w:r>
    </w:p>
    <w:p>
      <w:pPr>
        <w:spacing w:line="324" w:lineRule="auto"/>
        <w:ind w:firstLine="480" w:firstLineChars="200"/>
        <w:outlineLvl w:val="0"/>
        <w:rPr>
          <w:rFonts w:ascii="宋体"/>
          <w:sz w:val="24"/>
        </w:rPr>
      </w:pPr>
      <w:r>
        <w:rPr>
          <w:rFonts w:hint="eastAsia" w:ascii="宋体" w:hAnsi="宋体"/>
          <w:sz w:val="24"/>
        </w:rPr>
        <w:t>（四）不准参加有可能影响公正执行公务的乙方和相关单位的宴请、健身、娱乐等活动。</w:t>
      </w:r>
    </w:p>
    <w:p>
      <w:pPr>
        <w:spacing w:line="324" w:lineRule="auto"/>
        <w:ind w:firstLine="480" w:firstLineChars="200"/>
        <w:outlineLvl w:val="0"/>
        <w:rPr>
          <w:rFonts w:ascii="宋体"/>
          <w:sz w:val="24"/>
        </w:rPr>
      </w:pPr>
      <w:r>
        <w:rPr>
          <w:rFonts w:hint="eastAsia" w:ascii="宋体" w:hAnsi="宋体"/>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324" w:lineRule="auto"/>
        <w:ind w:firstLine="482" w:firstLineChars="200"/>
        <w:outlineLvl w:val="0"/>
        <w:rPr>
          <w:rFonts w:asci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乙方的责任</w:t>
      </w:r>
    </w:p>
    <w:p>
      <w:pPr>
        <w:spacing w:line="324" w:lineRule="auto"/>
        <w:ind w:firstLine="480" w:firstLineChars="200"/>
        <w:outlineLvl w:val="0"/>
        <w:rPr>
          <w:rFonts w:ascii="宋体"/>
          <w:sz w:val="24"/>
        </w:rPr>
      </w:pPr>
      <w:r>
        <w:rPr>
          <w:rFonts w:hint="eastAsia" w:ascii="宋体" w:hAnsi="宋体"/>
          <w:sz w:val="24"/>
        </w:rPr>
        <w:t>应与甲方保持正常的业务交往，按照有关法律法规和程序开展业务工作，严格执行工程建设和监理的有关方针、政策，尤其是有关建筑施工安装和监理的强制性标准和规范，并遵守以下规定：</w:t>
      </w:r>
    </w:p>
    <w:p>
      <w:pPr>
        <w:spacing w:line="324" w:lineRule="auto"/>
        <w:ind w:firstLine="480" w:firstLineChars="200"/>
        <w:outlineLvl w:val="0"/>
        <w:rPr>
          <w:rFonts w:ascii="宋体"/>
          <w:sz w:val="24"/>
        </w:rPr>
      </w:pPr>
      <w:r>
        <w:rPr>
          <w:rFonts w:hint="eastAsia" w:ascii="宋体" w:hAnsi="宋体"/>
          <w:sz w:val="24"/>
        </w:rPr>
        <w:t>（一）不准以任何理由向甲方、相关单位及其工作人员索要、接受或赠送礼金、有价证券、贵重物品及回扣、好处费、感谢费等。</w:t>
      </w:r>
    </w:p>
    <w:p>
      <w:pPr>
        <w:spacing w:line="324" w:lineRule="auto"/>
        <w:ind w:firstLine="480" w:firstLineChars="200"/>
        <w:outlineLvl w:val="0"/>
        <w:rPr>
          <w:rFonts w:ascii="宋体"/>
          <w:sz w:val="24"/>
        </w:rPr>
      </w:pPr>
      <w:r>
        <w:rPr>
          <w:rFonts w:hint="eastAsia" w:ascii="宋体" w:hAnsi="宋体"/>
          <w:sz w:val="24"/>
        </w:rPr>
        <w:t>（二）不准以任何理由为甲方和相关单位报销应由对方或个人支付的费用。</w:t>
      </w:r>
    </w:p>
    <w:p>
      <w:pPr>
        <w:spacing w:line="324" w:lineRule="auto"/>
        <w:ind w:firstLine="480" w:firstLineChars="200"/>
        <w:outlineLvl w:val="0"/>
        <w:rPr>
          <w:rFonts w:ascii="宋体"/>
          <w:sz w:val="24"/>
        </w:rPr>
      </w:pPr>
      <w:r>
        <w:rPr>
          <w:rFonts w:hint="eastAsia" w:ascii="宋体" w:hAnsi="宋体"/>
          <w:sz w:val="24"/>
        </w:rPr>
        <w:t>（三）不准接受或暗示为甲方、相关单位或个人装修住房、婚丧嫁娶、配偶子女的工作安排以及出国（境）、旅游等提供方便。</w:t>
      </w:r>
    </w:p>
    <w:p>
      <w:pPr>
        <w:spacing w:line="324" w:lineRule="auto"/>
        <w:ind w:firstLine="480" w:firstLineChars="200"/>
        <w:outlineLvl w:val="0"/>
        <w:rPr>
          <w:rFonts w:ascii="宋体"/>
          <w:sz w:val="24"/>
        </w:rPr>
      </w:pPr>
      <w:r>
        <w:rPr>
          <w:rFonts w:hint="eastAsia" w:ascii="宋体" w:hAnsi="宋体"/>
          <w:sz w:val="24"/>
        </w:rPr>
        <w:t>（四）不准以任何理由为甲方、相关单位或个人组织有可能影响公正执行公务的宴请、健身、娱乐等活动。</w:t>
      </w:r>
    </w:p>
    <w:p>
      <w:pPr>
        <w:spacing w:line="324" w:lineRule="auto"/>
        <w:ind w:firstLine="482" w:firstLineChars="200"/>
        <w:outlineLvl w:val="0"/>
        <w:rPr>
          <w:rFonts w:asci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违约责任</w:t>
      </w:r>
    </w:p>
    <w:p>
      <w:pPr>
        <w:spacing w:line="324" w:lineRule="auto"/>
        <w:ind w:firstLine="480" w:firstLineChars="200"/>
        <w:rPr>
          <w:rFonts w:ascii="宋体"/>
          <w:sz w:val="24"/>
        </w:rPr>
      </w:pPr>
      <w:r>
        <w:rPr>
          <w:rFonts w:hint="eastAsia" w:ascii="宋体" w:hAnsi="宋体"/>
          <w:sz w:val="24"/>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spacing w:line="324" w:lineRule="auto"/>
        <w:ind w:firstLine="480" w:firstLineChars="200"/>
        <w:rPr>
          <w:rFonts w:ascii="宋体"/>
          <w:sz w:val="24"/>
        </w:rPr>
      </w:pPr>
      <w:r>
        <w:rPr>
          <w:rFonts w:hint="eastAsia" w:ascii="宋体" w:hAnsi="宋体"/>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24" w:lineRule="auto"/>
        <w:ind w:firstLine="480" w:firstLineChars="200"/>
        <w:outlineLvl w:val="0"/>
        <w:rPr>
          <w:rFonts w:ascii="宋体"/>
          <w:sz w:val="24"/>
        </w:rPr>
      </w:pPr>
      <w:r>
        <w:rPr>
          <w:rFonts w:hint="eastAsia" w:ascii="宋体" w:hAnsi="宋体"/>
          <w:bCs/>
          <w:sz w:val="24"/>
        </w:rPr>
        <w:t>第五条</w:t>
      </w:r>
      <w:r>
        <w:rPr>
          <w:rFonts w:ascii="宋体" w:hAnsi="宋体"/>
          <w:sz w:val="24"/>
        </w:rPr>
        <w:t xml:space="preserve"> </w:t>
      </w:r>
      <w:r>
        <w:rPr>
          <w:rFonts w:hint="eastAsia" w:ascii="宋体" w:hAnsi="宋体"/>
          <w:sz w:val="24"/>
        </w:rPr>
        <w:t>本责任书作为设计合同的附件，与设计合同具有同等法律效力。经双方签署后立即生效。</w:t>
      </w:r>
    </w:p>
    <w:p>
      <w:pPr>
        <w:spacing w:line="324" w:lineRule="auto"/>
        <w:ind w:firstLine="480" w:firstLineChars="200"/>
        <w:outlineLvl w:val="0"/>
        <w:rPr>
          <w:rFonts w:ascii="宋体"/>
          <w:sz w:val="24"/>
        </w:rPr>
      </w:pPr>
      <w:r>
        <w:rPr>
          <w:rFonts w:hint="eastAsia" w:ascii="宋体" w:hAnsi="宋体"/>
          <w:bCs/>
          <w:sz w:val="24"/>
        </w:rPr>
        <w:t>第六条</w:t>
      </w:r>
      <w:r>
        <w:rPr>
          <w:rFonts w:ascii="宋体" w:hAnsi="宋体"/>
          <w:sz w:val="24"/>
        </w:rPr>
        <w:t xml:space="preserve"> </w:t>
      </w:r>
      <w:r>
        <w:rPr>
          <w:rFonts w:hint="eastAsia" w:ascii="宋体" w:hAnsi="宋体"/>
          <w:sz w:val="24"/>
        </w:rPr>
        <w:t>本责任书的有效期与设计合同的规定相同。</w:t>
      </w:r>
    </w:p>
    <w:p>
      <w:pPr>
        <w:spacing w:line="336" w:lineRule="auto"/>
        <w:rPr>
          <w:rFonts w:ascii="宋体"/>
          <w:sz w:val="24"/>
        </w:rPr>
      </w:pPr>
    </w:p>
    <w:p>
      <w:pPr>
        <w:spacing w:line="336" w:lineRule="auto"/>
        <w:rPr>
          <w:rFonts w:ascii="宋体"/>
          <w:sz w:val="24"/>
        </w:rPr>
      </w:pPr>
      <w:r>
        <w:rPr>
          <w:rFonts w:hint="eastAsia" w:ascii="宋体" w:hAnsi="宋体"/>
          <w:sz w:val="24"/>
        </w:rPr>
        <w:t>甲方单位</w:t>
      </w:r>
      <w:r>
        <w:rPr>
          <w:rFonts w:ascii="宋体" w:hAnsi="宋体"/>
          <w:sz w:val="24"/>
        </w:rPr>
        <w:t>(</w:t>
      </w:r>
      <w:r>
        <w:rPr>
          <w:rFonts w:hint="eastAsia" w:ascii="宋体" w:hAnsi="宋体"/>
          <w:sz w:val="24"/>
        </w:rPr>
        <w:t>盖章</w:t>
      </w:r>
      <w:r>
        <w:rPr>
          <w:rFonts w:ascii="宋体" w:hAnsi="宋体"/>
          <w:sz w:val="24"/>
        </w:rPr>
        <w:t>)</w:t>
      </w:r>
      <w:r>
        <w:rPr>
          <w:rFonts w:hint="eastAsia" w:ascii="宋体" w:hAnsi="宋体"/>
          <w:sz w:val="24"/>
        </w:rPr>
        <w:t>：</w:t>
      </w:r>
      <w:r>
        <w:rPr>
          <w:rFonts w:ascii="宋体" w:hAnsi="宋体"/>
          <w:sz w:val="24"/>
        </w:rPr>
        <w:t xml:space="preserve">                              </w:t>
      </w:r>
      <w:r>
        <w:rPr>
          <w:rFonts w:hint="eastAsia" w:ascii="宋体" w:hAnsi="宋体"/>
          <w:sz w:val="24"/>
        </w:rPr>
        <w:t>乙方单位：（盖章）</w:t>
      </w:r>
    </w:p>
    <w:p>
      <w:pPr>
        <w:spacing w:line="336" w:lineRule="auto"/>
        <w:rPr>
          <w:rFonts w:asci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法定代表人：</w:t>
      </w:r>
    </w:p>
    <w:p>
      <w:pPr>
        <w:spacing w:line="336" w:lineRule="auto"/>
        <w:rPr>
          <w:rFonts w:ascii="宋体"/>
          <w:sz w:val="24"/>
        </w:rPr>
      </w:pPr>
      <w:r>
        <w:rPr>
          <w:rFonts w:hint="eastAsia" w:ascii="宋体" w:hAnsi="宋体"/>
          <w:sz w:val="24"/>
        </w:rPr>
        <w:t>地址：</w:t>
      </w:r>
      <w:r>
        <w:rPr>
          <w:rFonts w:ascii="宋体" w:hAnsi="宋体"/>
          <w:sz w:val="24"/>
        </w:rPr>
        <w:t xml:space="preserve">                                       </w:t>
      </w:r>
      <w:r>
        <w:rPr>
          <w:rFonts w:hint="eastAsia" w:ascii="宋体" w:hAnsi="宋体"/>
          <w:sz w:val="24"/>
        </w:rPr>
        <w:t>地址：</w:t>
      </w:r>
      <w:r>
        <w:rPr>
          <w:rFonts w:ascii="宋体" w:hAnsi="宋体"/>
          <w:sz w:val="24"/>
        </w:rPr>
        <w:t xml:space="preserve"> </w:t>
      </w:r>
    </w:p>
    <w:p>
      <w:pPr>
        <w:spacing w:line="336" w:lineRule="auto"/>
        <w:rPr>
          <w:rFonts w:ascii="宋体"/>
          <w:sz w:val="24"/>
        </w:rPr>
      </w:pPr>
      <w:r>
        <w:rPr>
          <w:rFonts w:hint="eastAsia" w:ascii="宋体" w:hAnsi="宋体"/>
          <w:sz w:val="24"/>
        </w:rPr>
        <w:t>电话：</w:t>
      </w:r>
      <w:r>
        <w:rPr>
          <w:rFonts w:ascii="宋体" w:hAnsi="宋体"/>
          <w:sz w:val="24"/>
        </w:rPr>
        <w:t xml:space="preserve">                                       </w:t>
      </w:r>
      <w:r>
        <w:rPr>
          <w:rFonts w:hint="eastAsia" w:ascii="宋体" w:hAnsi="宋体"/>
          <w:sz w:val="24"/>
        </w:rPr>
        <w:t>电话：</w:t>
      </w:r>
      <w:r>
        <w:rPr>
          <w:rFonts w:ascii="宋体" w:hAnsi="宋体"/>
          <w:sz w:val="24"/>
        </w:rPr>
        <w:t xml:space="preserve"> </w:t>
      </w:r>
    </w:p>
    <w:p>
      <w:pPr>
        <w:spacing w:line="336" w:lineRule="auto"/>
        <w:ind w:firstLine="1200" w:firstLineChars="500"/>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13"/>
        <w:tabs>
          <w:tab w:val="left" w:pos="1200"/>
        </w:tabs>
        <w:spacing w:line="480" w:lineRule="auto"/>
        <w:rPr>
          <w:rFonts w:hAnsi="宋体"/>
          <w:b/>
          <w:sz w:val="28"/>
          <w:szCs w:val="28"/>
        </w:rPr>
        <w:sectPr>
          <w:footerReference r:id="rId13" w:type="even"/>
          <w:type w:val="nextColumn"/>
          <w:pgSz w:w="11907" w:h="16840"/>
          <w:pgMar w:top="1134" w:right="1134" w:bottom="1021" w:left="1418" w:header="851" w:footer="851" w:gutter="0"/>
          <w:cols w:space="720" w:num="1"/>
        </w:sectPr>
      </w:pPr>
    </w:p>
    <w:p>
      <w:pPr>
        <w:pStyle w:val="13"/>
        <w:tabs>
          <w:tab w:val="left" w:pos="1200"/>
        </w:tabs>
        <w:spacing w:line="360" w:lineRule="auto"/>
        <w:rPr>
          <w:rFonts w:hAnsi="宋体"/>
          <w:b/>
          <w:sz w:val="28"/>
          <w:szCs w:val="28"/>
        </w:rPr>
      </w:pPr>
      <w:r>
        <w:rPr>
          <w:rFonts w:hint="eastAsia" w:hAnsi="宋体"/>
          <w:b/>
          <w:sz w:val="28"/>
          <w:szCs w:val="28"/>
        </w:rPr>
        <w:t xml:space="preserve">附件4   </w:t>
      </w:r>
      <w:r>
        <w:rPr>
          <w:rFonts w:hAnsi="宋体"/>
          <w:b/>
          <w:sz w:val="28"/>
          <w:szCs w:val="28"/>
        </w:rPr>
        <w:t>本项目的</w:t>
      </w:r>
      <w:r>
        <w:rPr>
          <w:rFonts w:hint="eastAsia" w:hAnsi="宋体"/>
          <w:b/>
          <w:sz w:val="28"/>
          <w:szCs w:val="28"/>
        </w:rPr>
        <w:t>设计</w:t>
      </w:r>
      <w:r>
        <w:rPr>
          <w:rFonts w:hAnsi="宋体"/>
          <w:b/>
          <w:sz w:val="28"/>
          <w:szCs w:val="28"/>
        </w:rPr>
        <w:t>组织机</w:t>
      </w:r>
      <w:r>
        <w:rPr>
          <w:rFonts w:hint="eastAsia" w:hAnsi="宋体"/>
          <w:b/>
          <w:sz w:val="28"/>
          <w:szCs w:val="28"/>
        </w:rPr>
        <w:t>构</w:t>
      </w:r>
    </w:p>
    <w:p>
      <w:pPr>
        <w:pStyle w:val="13"/>
        <w:tabs>
          <w:tab w:val="left" w:pos="1200"/>
        </w:tabs>
        <w:spacing w:line="360" w:lineRule="auto"/>
        <w:rPr>
          <w:rFonts w:hAnsi="宋体"/>
          <w:b/>
          <w:sz w:val="28"/>
          <w:szCs w:val="28"/>
        </w:rPr>
      </w:pPr>
      <w:r>
        <w:rPr>
          <w:rFonts w:hint="eastAsia" w:hAnsi="宋体"/>
          <w:b/>
          <w:sz w:val="28"/>
          <w:szCs w:val="28"/>
        </w:rPr>
        <w:t>附件5  拟投入本项目的主要设计人员汇总表</w:t>
      </w:r>
    </w:p>
    <w:p>
      <w:pPr>
        <w:pStyle w:val="13"/>
        <w:tabs>
          <w:tab w:val="left" w:pos="1200"/>
        </w:tabs>
        <w:spacing w:line="360" w:lineRule="auto"/>
        <w:rPr>
          <w:rFonts w:hAnsi="宋体"/>
          <w:b/>
          <w:sz w:val="28"/>
          <w:szCs w:val="28"/>
        </w:rPr>
      </w:pPr>
      <w:r>
        <w:rPr>
          <w:rFonts w:hint="eastAsia" w:hAnsi="宋体"/>
          <w:b/>
          <w:sz w:val="28"/>
          <w:szCs w:val="28"/>
        </w:rPr>
        <w:t>附件6   拟投入本项目的其他设计人员汇总表</w:t>
      </w:r>
    </w:p>
    <w:p>
      <w:pPr>
        <w:spacing w:line="360" w:lineRule="auto"/>
        <w:rPr>
          <w:rFonts w:ascii="宋体" w:hAnsi="宋体"/>
          <w:b/>
          <w:sz w:val="28"/>
          <w:szCs w:val="28"/>
        </w:rPr>
      </w:pPr>
      <w:r>
        <w:rPr>
          <w:rFonts w:hint="eastAsia" w:ascii="宋体" w:hAnsi="宋体"/>
          <w:b/>
          <w:sz w:val="28"/>
          <w:szCs w:val="28"/>
        </w:rPr>
        <w:t>附件7  承包人营业执照及资质证明文件</w:t>
      </w:r>
      <w:r>
        <w:rPr>
          <w:rFonts w:hint="eastAsia" w:ascii="宋体" w:hAnsi="宋体"/>
          <w:b/>
          <w:szCs w:val="21"/>
        </w:rPr>
        <w:t>（扫描后打印，加盖公章）</w:t>
      </w:r>
    </w:p>
    <w:p>
      <w:pPr>
        <w:rPr>
          <w:rFonts w:ascii="宋体" w:hAnsi="宋体"/>
          <w:b/>
          <w:sz w:val="28"/>
          <w:szCs w:val="28"/>
        </w:rPr>
      </w:pPr>
      <w:r>
        <w:rPr>
          <w:rFonts w:hint="eastAsia" w:ascii="宋体" w:hAnsi="宋体"/>
          <w:b/>
          <w:sz w:val="28"/>
          <w:szCs w:val="28"/>
        </w:rPr>
        <w:t>（1）营业执照</w:t>
      </w:r>
    </w:p>
    <w:p>
      <w:pPr>
        <w:rPr>
          <w:rFonts w:ascii="宋体" w:hAnsi="宋体"/>
          <w:b/>
          <w:sz w:val="28"/>
          <w:szCs w:val="28"/>
        </w:rPr>
      </w:pPr>
      <w:r>
        <w:rPr>
          <w:rFonts w:hint="eastAsia" w:ascii="宋体" w:hAnsi="宋体"/>
          <w:b/>
          <w:sz w:val="28"/>
          <w:szCs w:val="28"/>
        </w:rPr>
        <w:t>（2）资质证明文件</w:t>
      </w:r>
    </w:p>
    <w:p>
      <w:pPr>
        <w:rPr>
          <w:rFonts w:ascii="宋体" w:hAnsi="宋体"/>
          <w:b/>
          <w:sz w:val="28"/>
          <w:szCs w:val="28"/>
        </w:rPr>
      </w:pPr>
      <w:r>
        <w:rPr>
          <w:rFonts w:ascii="宋体" w:hAnsi="宋体"/>
          <w:b/>
          <w:sz w:val="28"/>
          <w:szCs w:val="28"/>
        </w:rPr>
        <w:br w:type="page"/>
      </w:r>
      <w:r>
        <w:rPr>
          <w:rFonts w:hint="eastAsia" w:ascii="宋体" w:hAnsi="宋体"/>
          <w:b/>
          <w:sz w:val="28"/>
          <w:szCs w:val="28"/>
        </w:rPr>
        <w:t>附件8：法定代表人证明书和授权委托书</w:t>
      </w:r>
    </w:p>
    <w:p>
      <w:pPr>
        <w:tabs>
          <w:tab w:val="left" w:pos="0"/>
        </w:tabs>
        <w:autoSpaceDE w:val="0"/>
        <w:autoSpaceDN w:val="0"/>
        <w:adjustRightInd w:val="0"/>
        <w:spacing w:line="336" w:lineRule="auto"/>
        <w:jc w:val="center"/>
        <w:rPr>
          <w:rFonts w:ascii="宋体" w:hAnsi="宋体"/>
          <w:b/>
          <w:spacing w:val="20"/>
          <w:sz w:val="28"/>
          <w:szCs w:val="28"/>
        </w:rPr>
      </w:pPr>
      <w:r>
        <w:rPr>
          <w:rFonts w:hint="eastAsia" w:ascii="宋体" w:hAnsi="宋体"/>
          <w:b/>
          <w:spacing w:val="20"/>
          <w:sz w:val="28"/>
          <w:szCs w:val="28"/>
        </w:rPr>
        <w:t>法定代表人证明书</w:t>
      </w:r>
    </w:p>
    <w:p>
      <w:pPr>
        <w:spacing w:line="400" w:lineRule="exact"/>
        <w:jc w:val="center"/>
        <w:rPr>
          <w:rFonts w:ascii="宋体" w:hAnsi="宋体"/>
          <w:b/>
          <w:sz w:val="30"/>
          <w:szCs w:val="30"/>
        </w:rPr>
      </w:pPr>
      <w:r>
        <w:rPr>
          <w:rFonts w:ascii="宋体" w:hAnsi="宋体"/>
          <w:sz w:val="20"/>
          <w:szCs w:val="21"/>
        </w:rPr>
        <w:pict>
          <v:shape id="Text Box 2" o:spid="_x0000_s1028" o:spt="202" type="#_x0000_t202" style="position:absolute;left:0pt;margin-left:-10.5pt;margin-top:15.6pt;height:265.2pt;width:477.75pt;z-index:251658240;mso-width-relative:page;mso-height-relative:page;" coordsize="21600,21600">
            <v:path/>
            <v:fill focussize="0,0"/>
            <v:stroke joinstyle="miter"/>
            <v:imagedata o:title=""/>
            <o:lock v:ext="edit"/>
            <v:textbox>
              <w:txbxContent>
                <w:p>
                  <w:pPr>
                    <w:spacing w:beforeLines="50"/>
                    <w:ind w:firstLine="560" w:firstLineChars="200"/>
                    <w:rPr>
                      <w:sz w:val="28"/>
                      <w:szCs w:val="28"/>
                    </w:rPr>
                  </w:pPr>
                  <w:r>
                    <w:rPr>
                      <w:rFonts w:hint="eastAsia"/>
                      <w:sz w:val="28"/>
                      <w:szCs w:val="28"/>
                    </w:rPr>
                    <w:t>兹证明在下面签字的</w:t>
                  </w:r>
                  <w:r>
                    <w:rPr>
                      <w:rFonts w:hint="eastAsia"/>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rPr>
                  </w:pPr>
                  <w:r>
                    <w:rPr>
                      <w:rFonts w:hint="eastAsia"/>
                      <w:sz w:val="28"/>
                      <w:szCs w:val="28"/>
                    </w:rPr>
                    <w:t>被证明人签字：</w:t>
                  </w:r>
                  <w:r>
                    <w:rPr>
                      <w:rFonts w:hint="eastAsia"/>
                      <w:sz w:val="28"/>
                      <w:szCs w:val="28"/>
                      <w:u w:val="single"/>
                    </w:rPr>
                    <w:t xml:space="preserve">               </w:t>
                  </w: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r>
                    <w:rPr>
                      <w:rFonts w:hint="eastAsia"/>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xml:space="preserve">            </w:t>
                  </w:r>
                  <w:r>
                    <w:rPr>
                      <w:rFonts w:hint="eastAsia"/>
                      <w:sz w:val="28"/>
                      <w:szCs w:val="28"/>
                    </w:rPr>
                    <w:t>企业类型：</w:t>
                  </w:r>
                  <w:r>
                    <w:rPr>
                      <w:rFonts w:hint="eastAsia"/>
                      <w:sz w:val="28"/>
                      <w:szCs w:val="28"/>
                      <w:u w:val="single"/>
                    </w:rPr>
                    <w:t xml:space="preserve">                     </w:t>
                  </w:r>
                </w:p>
                <w:p>
                  <w:pPr>
                    <w:spacing w:line="360" w:lineRule="auto"/>
                    <w:ind w:firstLine="560" w:firstLineChars="200"/>
                    <w:rPr>
                      <w:sz w:val="28"/>
                      <w:szCs w:val="28"/>
                      <w:u w:val="single"/>
                    </w:rPr>
                  </w:pPr>
                  <w:r>
                    <w:rPr>
                      <w:rFonts w:hint="eastAsia"/>
                      <w:sz w:val="28"/>
                      <w:szCs w:val="28"/>
                    </w:rPr>
                    <w:t>经营范围：</w:t>
                  </w:r>
                  <w:r>
                    <w:rPr>
                      <w:rFonts w:hint="eastAsia"/>
                      <w:sz w:val="28"/>
                      <w:szCs w:val="28"/>
                      <w:u w:val="single"/>
                    </w:rPr>
                    <w:t xml:space="preserve">                           </w:t>
                  </w:r>
                </w:p>
                <w:p>
                  <w:pPr>
                    <w:spacing w:line="360" w:lineRule="auto"/>
                    <w:ind w:firstLine="3360" w:firstLineChars="1200"/>
                    <w:rPr>
                      <w:sz w:val="28"/>
                      <w:szCs w:val="28"/>
                      <w:u w:val="single"/>
                    </w:rPr>
                  </w:pPr>
                  <w:r>
                    <w:rPr>
                      <w:rFonts w:hint="eastAsia"/>
                      <w:sz w:val="28"/>
                      <w:szCs w:val="28"/>
                      <w:u w:val="single"/>
                    </w:rPr>
                    <w:t xml:space="preserve">               </w:t>
                  </w:r>
                  <w:r>
                    <w:rPr>
                      <w:rFonts w:hint="eastAsia"/>
                      <w:sz w:val="28"/>
                      <w:szCs w:val="28"/>
                    </w:rPr>
                    <w:t>单位：           （盖章）</w:t>
                  </w:r>
                </w:p>
                <w:p>
                  <w:pPr>
                    <w:snapToGrid w:val="0"/>
                    <w:spacing w:line="360" w:lineRule="auto"/>
                    <w:ind w:firstLine="6165" w:firstLineChars="2202"/>
                  </w:pPr>
                  <w:r>
                    <w:rPr>
                      <w:rFonts w:hint="eastAsia"/>
                      <w:sz w:val="28"/>
                      <w:szCs w:val="28"/>
                    </w:rPr>
                    <w:t xml:space="preserve">    年   月   日</w:t>
                  </w:r>
                </w:p>
              </w:txbxContent>
            </v:textbox>
          </v:shape>
        </w:pict>
      </w:r>
      <w:r>
        <w:rPr>
          <w:rFonts w:hint="eastAsia" w:ascii="宋体" w:hAnsi="宋体"/>
          <w:sz w:val="30"/>
          <w:szCs w:val="30"/>
        </w:rPr>
        <w:t xml:space="preserve">                                           </w:t>
      </w: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360" w:lineRule="auto"/>
        <w:ind w:right="-96"/>
        <w:rPr>
          <w:rFonts w:ascii="宋体" w:hAnsi="宋体"/>
          <w:sz w:val="30"/>
          <w:szCs w:val="21"/>
        </w:rPr>
      </w:pPr>
    </w:p>
    <w:p>
      <w:pPr>
        <w:spacing w:line="400" w:lineRule="exact"/>
        <w:jc w:val="center"/>
        <w:rPr>
          <w:rFonts w:ascii="宋体" w:hAnsi="宋体"/>
          <w:b/>
          <w:sz w:val="30"/>
          <w:szCs w:val="30"/>
        </w:rPr>
      </w:pPr>
    </w:p>
    <w:p>
      <w:pPr>
        <w:spacing w:line="400" w:lineRule="exact"/>
        <w:rPr>
          <w:rFonts w:ascii="宋体" w:hAnsi="宋体"/>
          <w:b/>
          <w:sz w:val="30"/>
          <w:szCs w:val="30"/>
        </w:rPr>
      </w:pPr>
    </w:p>
    <w:p>
      <w:pPr>
        <w:spacing w:line="400" w:lineRule="exact"/>
        <w:jc w:val="center"/>
        <w:rPr>
          <w:rFonts w:ascii="宋体" w:hAnsi="宋体"/>
          <w:b/>
          <w:sz w:val="30"/>
          <w:szCs w:val="30"/>
        </w:rPr>
      </w:pPr>
    </w:p>
    <w:p>
      <w:pPr>
        <w:spacing w:line="400" w:lineRule="exact"/>
        <w:jc w:val="center"/>
        <w:rPr>
          <w:rFonts w:ascii="宋体" w:hAnsi="宋体"/>
          <w:b/>
          <w:sz w:val="30"/>
          <w:szCs w:val="30"/>
        </w:rPr>
      </w:pPr>
    </w:p>
    <w:p>
      <w:pPr>
        <w:spacing w:line="400" w:lineRule="exact"/>
        <w:jc w:val="center"/>
        <w:rPr>
          <w:rFonts w:ascii="宋体" w:hAnsi="宋体"/>
          <w:sz w:val="30"/>
          <w:szCs w:val="30"/>
        </w:rPr>
      </w:pPr>
      <w:r>
        <w:rPr>
          <w:rFonts w:hint="eastAsia" w:ascii="宋体" w:hAnsi="宋体"/>
          <w:b/>
          <w:sz w:val="30"/>
          <w:szCs w:val="30"/>
        </w:rPr>
        <w:t>授权委托证明书</w:t>
      </w:r>
    </w:p>
    <w:p>
      <w:pPr>
        <w:spacing w:line="360" w:lineRule="auto"/>
        <w:ind w:left="1084" w:hanging="1084" w:hangingChars="450"/>
        <w:rPr>
          <w:rFonts w:ascii="宋体" w:hAnsi="宋体"/>
          <w:b/>
          <w:bCs/>
          <w:sz w:val="24"/>
        </w:rPr>
      </w:pPr>
    </w:p>
    <w:p>
      <w:pPr>
        <w:spacing w:line="360" w:lineRule="auto"/>
        <w:ind w:left="904" w:hanging="904" w:hangingChars="450"/>
        <w:rPr>
          <w:rFonts w:ascii="宋体" w:hAnsi="宋体"/>
          <w:b/>
          <w:bCs/>
          <w:sz w:val="24"/>
        </w:rPr>
      </w:pPr>
      <w:r>
        <w:rPr>
          <w:rFonts w:ascii="宋体" w:hAnsi="宋体"/>
          <w:b/>
          <w:bCs/>
          <w:sz w:val="20"/>
        </w:rPr>
        <w:pict>
          <v:shape id="Text Box 3" o:spid="_x0000_s1029" o:spt="202" type="#_x0000_t202" style="position:absolute;left:0pt;margin-left:-9pt;margin-top:4.9pt;height:279.8pt;width:477.75pt;z-index:251659264;mso-width-relative:page;mso-height-relative:page;" coordsize="21600,21600">
            <v:path/>
            <v:fill focussize="0,0"/>
            <v:stroke joinstyle="miter"/>
            <v:imagedata o:title=""/>
            <o:lock v:ext="edit"/>
            <v:textbox>
              <w:txbxContent>
                <w:p>
                  <w:pPr>
                    <w:spacing w:beforeLines="50"/>
                    <w:ind w:firstLine="560" w:firstLineChars="200"/>
                    <w:rPr>
                      <w:sz w:val="28"/>
                      <w:szCs w:val="28"/>
                      <w:u w:val="single"/>
                    </w:rPr>
                  </w:pPr>
                  <w:r>
                    <w:rPr>
                      <w:rFonts w:hint="eastAsia"/>
                      <w:sz w:val="28"/>
                      <w:szCs w:val="28"/>
                    </w:rPr>
                    <w:t>兹授权在下面签字的</w:t>
                  </w:r>
                  <w:r>
                    <w:rPr>
                      <w:sz w:val="28"/>
                      <w:szCs w:val="28"/>
                      <w:u w:val="single"/>
                    </w:rPr>
                    <w:t xml:space="preserve"> </w:t>
                  </w:r>
                  <w:r>
                    <w:rPr>
                      <w:rFonts w:hint="eastAsia"/>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职务，为我方委托代理人，其权限是：</w:t>
                  </w:r>
                  <w:r>
                    <w:rPr>
                      <w:sz w:val="28"/>
                      <w:szCs w:val="28"/>
                      <w:u w:val="single"/>
                    </w:rPr>
                    <w:t xml:space="preserve"> </w:t>
                  </w:r>
                  <w:r>
                    <w:rPr>
                      <w:rFonts w:hint="eastAsia"/>
                      <w:sz w:val="28"/>
                      <w:szCs w:val="28"/>
                      <w:u w:val="single"/>
                    </w:rPr>
                    <w:t>签署                               合同</w:t>
                  </w:r>
                  <w:r>
                    <w:rPr>
                      <w:sz w:val="28"/>
                      <w:szCs w:val="28"/>
                      <w:u w:val="single"/>
                    </w:rPr>
                    <w:t xml:space="preserve"> </w:t>
                  </w:r>
                </w:p>
                <w:p>
                  <w:pPr>
                    <w:snapToGrid w:val="0"/>
                    <w:spacing w:line="480" w:lineRule="atLeast"/>
                    <w:ind w:firstLine="560" w:firstLineChars="200"/>
                    <w:rPr>
                      <w:sz w:val="28"/>
                      <w:szCs w:val="28"/>
                      <w:u w:val="single"/>
                    </w:rPr>
                  </w:pPr>
                  <w:r>
                    <w:rPr>
                      <w:rFonts w:hint="eastAsia"/>
                      <w:sz w:val="28"/>
                      <w:szCs w:val="28"/>
                    </w:rPr>
                    <w:t>有效期限：</w:t>
                  </w:r>
                  <w:r>
                    <w:rPr>
                      <w:rFonts w:hint="eastAsia"/>
                      <w:sz w:val="28"/>
                      <w:szCs w:val="28"/>
                      <w:u w:val="single"/>
                    </w:rPr>
                    <w:t>自    年  月  日至</w:t>
                  </w:r>
                  <w:r>
                    <w:rPr>
                      <w:sz w:val="28"/>
                      <w:szCs w:val="28"/>
                      <w:u w:val="single"/>
                    </w:rPr>
                    <w:t xml:space="preserve">     </w:t>
                  </w:r>
                  <w:r>
                    <w:rPr>
                      <w:rFonts w:hint="eastAsia"/>
                      <w:sz w:val="28"/>
                      <w:szCs w:val="28"/>
                      <w:u w:val="single"/>
                    </w:rPr>
                    <w:t>年  月  日。</w:t>
                  </w:r>
                </w:p>
                <w:p>
                  <w:pPr>
                    <w:snapToGrid w:val="0"/>
                    <w:spacing w:line="480" w:lineRule="atLeast"/>
                    <w:rPr>
                      <w:sz w:val="28"/>
                      <w:szCs w:val="28"/>
                    </w:rPr>
                  </w:pPr>
                  <w:r>
                    <w:rPr>
                      <w:rFonts w:hint="eastAsia"/>
                      <w:sz w:val="28"/>
                      <w:szCs w:val="28"/>
                    </w:rPr>
                    <w:t>附：代理人性别：</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r>
                    <w:rPr>
                      <w:sz w:val="28"/>
                      <w:szCs w:val="28"/>
                      <w:u w:val="single"/>
                    </w:rPr>
                    <w:t xml:space="preserve">  </w:t>
                  </w:r>
                </w:p>
                <w:p>
                  <w:pPr>
                    <w:snapToGrid w:val="0"/>
                    <w:spacing w:line="480" w:lineRule="atLeast"/>
                    <w:ind w:firstLine="560" w:firstLineChars="200"/>
                    <w:rPr>
                      <w:sz w:val="28"/>
                      <w:szCs w:val="28"/>
                      <w:u w:val="single"/>
                    </w:rPr>
                  </w:pPr>
                  <w:r>
                    <w:rPr>
                      <w:rFonts w:hint="eastAsia"/>
                      <w:sz w:val="28"/>
                      <w:szCs w:val="28"/>
                    </w:rPr>
                    <w:t>注册号码：</w:t>
                  </w:r>
                  <w:r>
                    <w:rPr>
                      <w:rFonts w:hint="eastAsia"/>
                      <w:sz w:val="28"/>
                      <w:szCs w:val="28"/>
                      <w:u w:val="single"/>
                    </w:rPr>
                    <w:t xml:space="preserve">                 </w:t>
                  </w:r>
                  <w:r>
                    <w:rPr>
                      <w:sz w:val="28"/>
                      <w:szCs w:val="28"/>
                      <w:u w:val="single"/>
                    </w:rPr>
                    <w:t xml:space="preserve"> </w:t>
                  </w:r>
                  <w:r>
                    <w:rPr>
                      <w:rFonts w:hint="eastAsia"/>
                      <w:sz w:val="28"/>
                      <w:szCs w:val="28"/>
                    </w:rPr>
                    <w:t>企业类型：</w:t>
                  </w:r>
                  <w:r>
                    <w:rPr>
                      <w:sz w:val="28"/>
                      <w:szCs w:val="28"/>
                      <w:u w:val="single"/>
                    </w:rPr>
                    <w:t xml:space="preserve"> </w:t>
                  </w:r>
                  <w:r>
                    <w:rPr>
                      <w:rFonts w:hint="eastAsia"/>
                      <w:sz w:val="28"/>
                      <w:szCs w:val="28"/>
                      <w:u w:val="single"/>
                    </w:rPr>
                    <w:t xml:space="preserve">    </w:t>
                  </w:r>
                  <w:r>
                    <w:rPr>
                      <w:sz w:val="28"/>
                      <w:szCs w:val="28"/>
                      <w:u w:val="single"/>
                    </w:rPr>
                    <w:t xml:space="preserve">       </w:t>
                  </w:r>
                </w:p>
                <w:p>
                  <w:pPr>
                    <w:snapToGrid w:val="0"/>
                    <w:spacing w:line="480" w:lineRule="atLeast"/>
                    <w:ind w:firstLine="560" w:firstLineChars="200"/>
                    <w:rPr>
                      <w:sz w:val="28"/>
                      <w:szCs w:val="28"/>
                      <w:u w:val="single"/>
                    </w:rPr>
                  </w:pPr>
                  <w:r>
                    <w:rPr>
                      <w:rFonts w:hint="eastAsia"/>
                      <w:sz w:val="28"/>
                      <w:szCs w:val="28"/>
                    </w:rPr>
                    <w:t>经营范围：</w:t>
                  </w:r>
                  <w:r>
                    <w:rPr>
                      <w:rFonts w:hint="eastAsia"/>
                      <w:sz w:val="28"/>
                      <w:szCs w:val="28"/>
                      <w:u w:val="single"/>
                    </w:rPr>
                    <w:t xml:space="preserve">                     。</w:t>
                  </w:r>
                </w:p>
                <w:p>
                  <w:pPr>
                    <w:snapToGrid w:val="0"/>
                    <w:spacing w:line="480" w:lineRule="atLeast"/>
                    <w:ind w:firstLine="560" w:firstLineChars="200"/>
                    <w:rPr>
                      <w:sz w:val="28"/>
                      <w:szCs w:val="28"/>
                    </w:rPr>
                  </w:pPr>
                  <w:r>
                    <w:rPr>
                      <w:rFonts w:hint="eastAsia"/>
                      <w:sz w:val="28"/>
                      <w:szCs w:val="28"/>
                    </w:rPr>
                    <w:t>法定代表人（负责人）：</w:t>
                  </w:r>
                  <w:r>
                    <w:rPr>
                      <w:sz w:val="28"/>
                      <w:szCs w:val="28"/>
                      <w:u w:val="single"/>
                    </w:rPr>
                    <w:t xml:space="preserve">                 </w:t>
                  </w:r>
                  <w:r>
                    <w:rPr>
                      <w:rFonts w:hint="eastAsia"/>
                      <w:sz w:val="28"/>
                      <w:szCs w:val="28"/>
                    </w:rPr>
                    <w:t>（签名）</w:t>
                  </w:r>
                </w:p>
                <w:p>
                  <w:pPr>
                    <w:snapToGrid w:val="0"/>
                    <w:spacing w:line="480" w:lineRule="atLeast"/>
                    <w:ind w:firstLine="560" w:firstLineChars="200"/>
                    <w:rPr>
                      <w:sz w:val="28"/>
                      <w:szCs w:val="28"/>
                    </w:rPr>
                  </w:pPr>
                  <w:r>
                    <w:rPr>
                      <w:rFonts w:hint="eastAsia"/>
                      <w:sz w:val="28"/>
                      <w:szCs w:val="28"/>
                    </w:rPr>
                    <w:t>被授权人（委托代理人）：</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（签名）</w:t>
                  </w:r>
                </w:p>
                <w:p>
                  <w:pPr>
                    <w:snapToGrid w:val="0"/>
                    <w:spacing w:line="480" w:lineRule="atLeast"/>
                    <w:ind w:firstLine="560" w:firstLineChars="200"/>
                    <w:rPr>
                      <w:sz w:val="28"/>
                      <w:szCs w:val="28"/>
                    </w:rPr>
                  </w:pPr>
                  <w:r>
                    <w:rPr>
                      <w:rFonts w:hint="eastAsia"/>
                      <w:sz w:val="28"/>
                      <w:szCs w:val="28"/>
                    </w:rPr>
                    <w:t>授权单位：（盖章）</w:t>
                  </w:r>
                  <w:r>
                    <w:rPr>
                      <w:sz w:val="28"/>
                      <w:szCs w:val="28"/>
                      <w:u w:val="single"/>
                    </w:rPr>
                    <w:t xml:space="preserve">                     </w:t>
                  </w:r>
                  <w:r>
                    <w:rPr>
                      <w:sz w:val="28"/>
                      <w:szCs w:val="28"/>
                    </w:rPr>
                    <w:t xml:space="preserve"> </w:t>
                  </w:r>
                </w:p>
                <w:p>
                  <w:pPr>
                    <w:ind w:firstLine="7000" w:firstLineChars="250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xbxContent>
            </v:textbox>
          </v:shape>
        </w:pict>
      </w:r>
    </w:p>
    <w:p>
      <w:pPr>
        <w:spacing w:line="360" w:lineRule="auto"/>
        <w:ind w:left="1084" w:hanging="1084" w:hangingChars="450"/>
        <w:rPr>
          <w:rFonts w:ascii="宋体" w:hAnsi="宋体"/>
          <w:b/>
          <w:bCs/>
          <w:sz w:val="24"/>
        </w:rPr>
      </w:pPr>
    </w:p>
    <w:p>
      <w:pPr>
        <w:spacing w:line="360" w:lineRule="auto"/>
        <w:ind w:left="1084" w:hanging="1084" w:hangingChars="450"/>
        <w:rPr>
          <w:rFonts w:ascii="宋体" w:hAnsi="宋体"/>
          <w:b/>
          <w:bCs/>
          <w:sz w:val="24"/>
        </w:rPr>
      </w:pPr>
    </w:p>
    <w:p>
      <w:pPr>
        <w:spacing w:line="360" w:lineRule="auto"/>
        <w:ind w:left="1084" w:hanging="1084" w:hangingChars="450"/>
        <w:rPr>
          <w:rFonts w:ascii="宋体" w:hAnsi="宋体"/>
          <w:b/>
          <w:bCs/>
          <w:sz w:val="24"/>
        </w:rPr>
      </w:pPr>
    </w:p>
    <w:p>
      <w:pPr>
        <w:spacing w:line="360" w:lineRule="auto"/>
        <w:ind w:left="1084" w:hanging="1084" w:hangingChars="450"/>
        <w:rPr>
          <w:rFonts w:ascii="宋体" w:hAnsi="宋体"/>
          <w:b/>
          <w:bCs/>
          <w:sz w:val="24"/>
        </w:rPr>
      </w:pPr>
    </w:p>
    <w:p>
      <w:pPr>
        <w:spacing w:line="360" w:lineRule="auto"/>
        <w:ind w:left="1084" w:hanging="1084" w:hangingChars="450"/>
        <w:rPr>
          <w:rFonts w:ascii="宋体" w:hAnsi="宋体"/>
          <w:b/>
          <w:bCs/>
          <w:sz w:val="24"/>
        </w:rPr>
      </w:pPr>
    </w:p>
    <w:p>
      <w:pPr>
        <w:spacing w:line="360" w:lineRule="auto"/>
        <w:ind w:left="1084" w:hanging="1084" w:hangingChars="450"/>
        <w:rPr>
          <w:rFonts w:ascii="宋体" w:hAnsi="宋体"/>
          <w:b/>
          <w:bCs/>
          <w:sz w:val="24"/>
        </w:rPr>
      </w:pPr>
    </w:p>
    <w:p>
      <w:pPr>
        <w:spacing w:line="360" w:lineRule="auto"/>
        <w:ind w:left="1084" w:hanging="1084" w:hangingChars="450"/>
        <w:rPr>
          <w:rFonts w:ascii="宋体" w:hAnsi="宋体"/>
          <w:b/>
          <w:bCs/>
          <w:sz w:val="24"/>
        </w:rPr>
      </w:pPr>
    </w:p>
    <w:p>
      <w:pPr>
        <w:ind w:firstLine="480" w:firstLineChars="200"/>
        <w:rPr>
          <w:rFonts w:ascii="宋体" w:hAnsi="宋体"/>
          <w:sz w:val="24"/>
        </w:rPr>
      </w:pPr>
    </w:p>
    <w:p>
      <w:pPr>
        <w:spacing w:line="360" w:lineRule="auto"/>
        <w:jc w:val="center"/>
        <w:rPr>
          <w:rFonts w:ascii="宋体" w:hAnsi="宋体"/>
        </w:rPr>
      </w:pPr>
    </w:p>
    <w:p>
      <w:pPr>
        <w:pStyle w:val="7"/>
        <w:rPr>
          <w:rFonts w:ascii="宋体" w:hAnsi="宋体"/>
        </w:rPr>
      </w:pPr>
    </w:p>
    <w:p>
      <w:pPr>
        <w:pStyle w:val="7"/>
        <w:rPr>
          <w:rFonts w:ascii="宋体" w:hAnsi="宋体"/>
        </w:rPr>
      </w:pPr>
    </w:p>
    <w:p>
      <w:pPr>
        <w:pStyle w:val="4"/>
        <w:spacing w:line="360" w:lineRule="auto"/>
        <w:jc w:val="center"/>
        <w:rPr>
          <w:rFonts w:ascii="仿宋_GB2312" w:hAnsi="仿宋_GB2312" w:eastAsia="仿宋_GB2312" w:cs="仿宋_GB2312"/>
          <w:sz w:val="28"/>
          <w:szCs w:val="28"/>
        </w:rPr>
      </w:pPr>
    </w:p>
    <w:p>
      <w:pPr>
        <w:pStyle w:val="4"/>
        <w:spacing w:line="360" w:lineRule="auto"/>
        <w:jc w:val="cente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13"/>
        <w:tabs>
          <w:tab w:val="left" w:pos="1260"/>
        </w:tabs>
        <w:jc w:val="center"/>
        <w:rPr>
          <w:rFonts w:ascii="仿宋_GB2312" w:hAnsi="仿宋_GB2312" w:eastAsia="仿宋_GB2312" w:cs="仿宋_GB2312"/>
          <w:b/>
          <w:kern w:val="0"/>
          <w:sz w:val="28"/>
          <w:szCs w:val="28"/>
        </w:rPr>
      </w:pPr>
    </w:p>
    <w:p>
      <w:pPr>
        <w:pStyle w:val="13"/>
        <w:tabs>
          <w:tab w:val="left" w:pos="1260"/>
        </w:tabs>
        <w:jc w:val="center"/>
        <w:rPr>
          <w:rFonts w:ascii="仿宋_GB2312" w:hAnsi="仿宋_GB2312" w:eastAsia="仿宋_GB2312" w:cs="仿宋_GB2312"/>
          <w:b/>
          <w:kern w:val="0"/>
          <w:sz w:val="28"/>
          <w:szCs w:val="28"/>
        </w:rPr>
      </w:pPr>
    </w:p>
    <w:p>
      <w:pPr>
        <w:pStyle w:val="13"/>
        <w:tabs>
          <w:tab w:val="left" w:pos="1260"/>
        </w:tabs>
        <w:jc w:val="center"/>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猎德污水处理厂污泥干化项目配套变电站工程（土建部分）</w:t>
      </w:r>
    </w:p>
    <w:p>
      <w:pPr>
        <w:pStyle w:val="13"/>
        <w:tabs>
          <w:tab w:val="left" w:pos="1260"/>
        </w:tabs>
        <w:jc w:val="center"/>
        <w:rPr>
          <w:rFonts w:ascii="仿宋_GB2312" w:hAnsi="仿宋_GB2312" w:eastAsia="仿宋_GB2312" w:cs="仿宋_GB2312"/>
          <w:b/>
          <w:spacing w:val="100"/>
          <w:w w:val="110"/>
          <w:kern w:val="0"/>
          <w:sz w:val="28"/>
          <w:szCs w:val="28"/>
        </w:rPr>
      </w:pPr>
      <w:r>
        <w:rPr>
          <w:rFonts w:hint="eastAsia" w:cs="仿宋_GB2312" w:asciiTheme="majorEastAsia" w:hAnsiTheme="majorEastAsia" w:eastAsiaTheme="majorEastAsia"/>
          <w:b/>
          <w:bCs/>
          <w:sz w:val="28"/>
          <w:szCs w:val="28"/>
        </w:rPr>
        <w:t>可行性研究报告编制</w:t>
      </w:r>
    </w:p>
    <w:p>
      <w:pPr>
        <w:pStyle w:val="13"/>
        <w:jc w:val="center"/>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3"/>
        <w:jc w:val="center"/>
        <w:rPr>
          <w:rFonts w:ascii="仿宋_GB2312" w:hAnsi="仿宋_GB2312" w:eastAsia="仿宋_GB2312" w:cs="仿宋_GB2312"/>
          <w:b/>
          <w:sz w:val="28"/>
          <w:szCs w:val="28"/>
        </w:rPr>
      </w:pPr>
    </w:p>
    <w:p>
      <w:pPr>
        <w:pStyle w:val="13"/>
        <w:jc w:val="center"/>
        <w:rPr>
          <w:rFonts w:ascii="仿宋_GB2312" w:hAnsi="仿宋_GB2312" w:eastAsia="仿宋_GB2312" w:cs="仿宋_GB2312"/>
          <w:b/>
          <w:sz w:val="28"/>
          <w:szCs w:val="28"/>
        </w:rPr>
      </w:pPr>
    </w:p>
    <w:p>
      <w:pPr>
        <w:pStyle w:val="13"/>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项目编号（包组号）：</w:t>
      </w:r>
      <w:r>
        <w:rPr>
          <w:rFonts w:hint="eastAsia" w:ascii="仿宋_GB2312" w:hAnsi="仿宋_GB2312" w:eastAsia="仿宋_GB2312" w:cs="仿宋_GB2312"/>
          <w:b/>
          <w:sz w:val="28"/>
          <w:szCs w:val="28"/>
          <w:u w:val="single"/>
        </w:rPr>
        <w:t xml:space="preserve">                                     </w:t>
      </w:r>
    </w:p>
    <w:p>
      <w:pPr>
        <w:pStyle w:val="12"/>
        <w:spacing w:line="360" w:lineRule="auto"/>
        <w:ind w:firstLine="0" w:firstLineChars="0"/>
        <w:rPr>
          <w:rFonts w:hAnsi="仿宋_GB2312" w:cs="仿宋_GB2312"/>
          <w:sz w:val="28"/>
          <w:szCs w:val="28"/>
          <w:u w:val="single"/>
        </w:rPr>
      </w:pPr>
      <w:r>
        <w:rPr>
          <w:rFonts w:hint="eastAsia" w:hAnsi="仿宋_GB2312" w:cs="仿宋_GB2312"/>
          <w:sz w:val="28"/>
          <w:szCs w:val="28"/>
        </w:rPr>
        <w:t xml:space="preserve">  项目名称：</w:t>
      </w:r>
      <w:r>
        <w:rPr>
          <w:rFonts w:hint="eastAsia" w:hAnsi="仿宋_GB2312" w:cs="仿宋_GB2312"/>
          <w:b/>
          <w:sz w:val="28"/>
          <w:szCs w:val="28"/>
          <w:u w:val="single"/>
        </w:rPr>
        <w:t xml:space="preserve"> 猎德污水处理厂污泥干化项目配套变电站工程（土建部分）可行性研究报告编制   </w:t>
      </w: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w:pict>
          <v:shape id="AutoShape 2" o:spid="_x0000_s1026" o:spt="176" type="#_x0000_t176" style="position:absolute;left:0pt;margin-left:127.5pt;margin-top:1.6pt;height:124.75pt;width:183.75pt;z-index:251656192;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w:pict>
          <v:shape id="AutoShape 3" o:spid="_x0000_s1027" o:spt="176" type="#_x0000_t176" style="position:absolute;left:0pt;margin-left:126pt;margin-top:3.8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（3）联合体共同报价协议书（可选）</w:t>
      </w:r>
    </w:p>
    <w:p>
      <w:pPr>
        <w:widowControl/>
        <w:spacing w:line="360" w:lineRule="auto"/>
        <w:jc w:val="center"/>
        <w:rPr>
          <w:rFonts w:ascii="仿宋_GB2312" w:hAnsi="仿宋_GB2312" w:eastAsia="仿宋_GB2312" w:cs="仿宋_GB2312"/>
          <w:b/>
          <w:kern w:val="0"/>
          <w:sz w:val="28"/>
          <w:szCs w:val="28"/>
        </w:rPr>
      </w:pPr>
    </w:p>
    <w:p>
      <w:pPr>
        <w:widowControl/>
        <w:spacing w:line="360" w:lineRule="auto"/>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联合体共同报价协议书</w:t>
      </w:r>
    </w:p>
    <w:p>
      <w:pPr>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kern w:val="10"/>
          <w:sz w:val="28"/>
          <w:szCs w:val="28"/>
        </w:rPr>
        <w:t>立约方：</w:t>
      </w:r>
      <w:r>
        <w:rPr>
          <w:rFonts w:hint="eastAsia" w:ascii="仿宋_GB2312" w:hAnsi="仿宋_GB2312" w:eastAsia="仿宋_GB2312" w:cs="仿宋_GB2312"/>
          <w:sz w:val="28"/>
          <w:szCs w:val="28"/>
          <w:u w:val="single"/>
        </w:rPr>
        <w:t>（甲公司全称）</w:t>
      </w:r>
    </w:p>
    <w:p>
      <w:pPr>
        <w:spacing w:line="360" w:lineRule="auto"/>
        <w:ind w:firstLine="1260" w:firstLineChars="45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（乙公司全称）</w:t>
      </w:r>
    </w:p>
    <w:p>
      <w:pPr>
        <w:spacing w:line="360" w:lineRule="auto"/>
        <w:ind w:firstLine="1120" w:firstLineChars="4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（……公司全称）</w:t>
      </w: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u w:val="single"/>
        </w:rPr>
        <w:t>（甲公司全称）</w:t>
      </w:r>
      <w:r>
        <w:rPr>
          <w:rFonts w:hint="eastAsia" w:ascii="仿宋_GB2312" w:hAnsi="仿宋_GB2312" w:eastAsia="仿宋_GB2312" w:cs="仿宋_GB2312"/>
          <w:kern w:val="0"/>
          <w:sz w:val="28"/>
          <w:szCs w:val="28"/>
        </w:rPr>
        <w:t xml:space="preserve"> 、 </w:t>
      </w:r>
      <w:r>
        <w:rPr>
          <w:rFonts w:hint="eastAsia" w:ascii="仿宋_GB2312" w:hAnsi="仿宋_GB2312" w:eastAsia="仿宋_GB2312" w:cs="仿宋_GB2312"/>
          <w:kern w:val="0"/>
          <w:sz w:val="28"/>
          <w:szCs w:val="28"/>
          <w:u w:val="single"/>
        </w:rPr>
        <w:t>（乙公司全称）</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（……公司全称）</w:t>
      </w:r>
      <w:r>
        <w:rPr>
          <w:rFonts w:hint="eastAsia" w:ascii="仿宋_GB2312" w:hAnsi="仿宋_GB2312" w:eastAsia="仿宋_GB2312" w:cs="仿宋_GB2312"/>
          <w:kern w:val="0"/>
          <w:sz w:val="28"/>
          <w:szCs w:val="28"/>
        </w:rPr>
        <w:t>自愿组成联合体，</w:t>
      </w:r>
      <w:r>
        <w:rPr>
          <w:rFonts w:hint="eastAsia" w:ascii="仿宋_GB2312" w:hAnsi="仿宋_GB2312" w:eastAsia="仿宋_GB2312" w:cs="仿宋_GB2312"/>
          <w:kern w:val="10"/>
          <w:sz w:val="28"/>
          <w:szCs w:val="28"/>
        </w:rPr>
        <w:t>以一个报价</w:t>
      </w:r>
      <w:r>
        <w:rPr>
          <w:rFonts w:hint="eastAsia" w:ascii="仿宋_GB2312" w:hAnsi="仿宋_GB2312" w:eastAsia="仿宋_GB2312" w:cs="仿宋_GB2312"/>
          <w:kern w:val="10"/>
          <w:sz w:val="28"/>
          <w:szCs w:val="28"/>
          <w:lang w:eastAsia="zh-CN"/>
        </w:rPr>
        <w:t>报价单位</w:t>
      </w:r>
      <w:r>
        <w:rPr>
          <w:rFonts w:hint="eastAsia" w:ascii="仿宋_GB2312" w:hAnsi="仿宋_GB2312" w:eastAsia="仿宋_GB2312" w:cs="仿宋_GB2312"/>
          <w:kern w:val="10"/>
          <w:sz w:val="28"/>
          <w:szCs w:val="28"/>
        </w:rPr>
        <w:t>的身份共同</w:t>
      </w:r>
      <w:r>
        <w:rPr>
          <w:rFonts w:hint="eastAsia" w:ascii="仿宋_GB2312" w:hAnsi="仿宋_GB2312" w:eastAsia="仿宋_GB2312" w:cs="仿宋_GB2312"/>
          <w:kern w:val="0"/>
          <w:sz w:val="28"/>
          <w:szCs w:val="28"/>
        </w:rPr>
        <w:t>参加</w:t>
      </w:r>
      <w:r>
        <w:rPr>
          <w:rFonts w:hint="eastAsia" w:ascii="仿宋_GB2312" w:hAnsi="仿宋_GB2312" w:eastAsia="仿宋_GB2312" w:cs="仿宋_GB2312"/>
          <w:kern w:val="0"/>
          <w:sz w:val="28"/>
          <w:szCs w:val="28"/>
          <w:u w:val="single"/>
        </w:rPr>
        <w:t>（项目名称）</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u w:val="single"/>
        </w:rPr>
        <w:t>（项目标号）</w:t>
      </w:r>
      <w:r>
        <w:rPr>
          <w:rFonts w:hint="eastAsia" w:ascii="仿宋_GB2312" w:hAnsi="仿宋_GB2312" w:eastAsia="仿宋_GB2312" w:cs="仿宋_GB2312"/>
          <w:kern w:val="0"/>
          <w:sz w:val="28"/>
          <w:szCs w:val="28"/>
        </w:rPr>
        <w:t>的询价活动。</w:t>
      </w:r>
      <w:r>
        <w:rPr>
          <w:rFonts w:hint="eastAsia" w:ascii="仿宋_GB2312" w:hAnsi="仿宋_GB2312" w:eastAsia="仿宋_GB2312" w:cs="仿宋_GB2312"/>
          <w:sz w:val="28"/>
          <w:szCs w:val="28"/>
        </w:rPr>
        <w:t>经各方充分协商一致，</w:t>
      </w:r>
      <w:r>
        <w:rPr>
          <w:rFonts w:hint="eastAsia" w:ascii="仿宋_GB2312" w:hAnsi="仿宋_GB2312" w:eastAsia="仿宋_GB2312" w:cs="仿宋_GB2312"/>
          <w:kern w:val="10"/>
          <w:sz w:val="28"/>
          <w:szCs w:val="28"/>
        </w:rPr>
        <w:t>就工程的报价和合同实施阶段的有关事务协商一致</w:t>
      </w:r>
      <w:r>
        <w:rPr>
          <w:rFonts w:hint="eastAsia" w:ascii="仿宋_GB2312" w:hAnsi="仿宋_GB2312" w:eastAsia="仿宋_GB2312" w:cs="仿宋_GB2312"/>
          <w:kern w:val="0"/>
          <w:sz w:val="28"/>
          <w:szCs w:val="28"/>
        </w:rPr>
        <w:t>订立协议如下</w:t>
      </w:r>
      <w:r>
        <w:rPr>
          <w:rFonts w:hint="eastAsia" w:ascii="仿宋_GB2312" w:hAnsi="仿宋_GB2312" w:eastAsia="仿宋_GB2312" w:cs="仿宋_GB2312"/>
          <w:sz w:val="28"/>
          <w:szCs w:val="28"/>
        </w:rPr>
        <w:t>：</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一、联合体各方方关系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kern w:val="0"/>
          <w:sz w:val="28"/>
          <w:szCs w:val="28"/>
          <w:u w:val="single"/>
        </w:rPr>
        <w:t>（甲公司全称）</w:t>
      </w:r>
      <w:r>
        <w:rPr>
          <w:rFonts w:hint="eastAsia" w:ascii="仿宋_GB2312" w:hAnsi="仿宋_GB2312" w:eastAsia="仿宋_GB2312" w:cs="仿宋_GB2312"/>
          <w:kern w:val="0"/>
          <w:sz w:val="28"/>
          <w:szCs w:val="28"/>
        </w:rPr>
        <w:t xml:space="preserve"> 、 </w:t>
      </w:r>
      <w:r>
        <w:rPr>
          <w:rFonts w:hint="eastAsia" w:ascii="仿宋_GB2312" w:hAnsi="仿宋_GB2312" w:eastAsia="仿宋_GB2312" w:cs="仿宋_GB2312"/>
          <w:kern w:val="0"/>
          <w:sz w:val="28"/>
          <w:szCs w:val="28"/>
          <w:u w:val="single"/>
        </w:rPr>
        <w:t>（乙公司全称）</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（……公司全称）</w:t>
      </w:r>
      <w:r>
        <w:rPr>
          <w:rFonts w:hint="eastAsia" w:ascii="仿宋_GB2312" w:hAnsi="仿宋_GB2312" w:eastAsia="仿宋_GB2312" w:cs="仿宋_GB2312"/>
          <w:sz w:val="28"/>
          <w:szCs w:val="28"/>
        </w:rPr>
        <w:t>共同组成一个联合体，以一个谈判供应商的身份共同参加本项目的报价。</w:t>
      </w:r>
      <w:r>
        <w:rPr>
          <w:rFonts w:hint="eastAsia" w:ascii="仿宋_GB2312" w:hAnsi="仿宋_GB2312" w:eastAsia="仿宋_GB2312" w:cs="仿宋_GB2312"/>
          <w:kern w:val="0"/>
          <w:sz w:val="28"/>
          <w:szCs w:val="28"/>
          <w:u w:val="single"/>
        </w:rPr>
        <w:t>（甲公司全称）</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u w:val="single"/>
        </w:rPr>
        <w:t>（乙公司全称）</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（……公司全称）</w:t>
      </w:r>
      <w:r>
        <w:rPr>
          <w:rFonts w:hint="eastAsia" w:ascii="仿宋_GB2312" w:hAnsi="仿宋_GB2312" w:eastAsia="仿宋_GB2312" w:cs="仿宋_GB2312"/>
          <w:sz w:val="28"/>
          <w:szCs w:val="28"/>
        </w:rPr>
        <w:t>作为联合体成员,若成交，联合体各方共同与</w:t>
      </w:r>
      <w:r>
        <w:rPr>
          <w:rFonts w:hint="eastAsia" w:ascii="仿宋_GB2312" w:hAnsi="仿宋_GB2312" w:eastAsia="仿宋_GB2312" w:cs="仿宋_GB2312"/>
          <w:sz w:val="28"/>
          <w:szCs w:val="28"/>
          <w:u w:val="single"/>
        </w:rPr>
        <w:t>招标人</w:t>
      </w:r>
      <w:r>
        <w:rPr>
          <w:rFonts w:hint="eastAsia" w:ascii="仿宋_GB2312" w:hAnsi="仿宋_GB2312" w:eastAsia="仿宋_GB2312" w:cs="仿宋_GB2312"/>
          <w:sz w:val="28"/>
          <w:szCs w:val="28"/>
        </w:rPr>
        <w:t>签订承包合同。</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二、联合体内部有关事项约定如下：</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1.联合体由联合体共同授权人员负责与招标人联系。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2.联合体谈判工作由联合体共同负责，由联合体各方具体实施。</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3.联合体将严格按照询价文件的各项要求，递交报价响应文件，切实执行一切合同文件，共同承担合同规定的一切义务和责任，同时按照内部职责的划分，承担自身所负的责任和风险，在法律在承担连带责任。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4.如成交，联合体各方共同与</w:t>
      </w:r>
      <w:r>
        <w:rPr>
          <w:rFonts w:hint="eastAsia" w:ascii="仿宋_GB2312" w:hAnsi="仿宋_GB2312" w:eastAsia="仿宋_GB2312" w:cs="仿宋_GB2312"/>
          <w:sz w:val="28"/>
          <w:szCs w:val="28"/>
          <w:u w:val="single"/>
        </w:rPr>
        <w:t>招标人</w:t>
      </w:r>
      <w:r>
        <w:rPr>
          <w:rFonts w:hint="eastAsia" w:ascii="仿宋_GB2312" w:hAnsi="仿宋_GB2312" w:eastAsia="仿宋_GB2312" w:cs="仿宋_GB2312"/>
          <w:sz w:val="28"/>
          <w:szCs w:val="28"/>
        </w:rPr>
        <w:t>签订合同书，并就成交项目向招标人负责有连带的和各自的法律责任；</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三、联合体各方不得再以自己名义参与本项目谈判，联合体各方不能作为其它联合体或单独报价</w:t>
      </w:r>
      <w:r>
        <w:rPr>
          <w:rFonts w:hint="eastAsia" w:ascii="仿宋_GB2312" w:hAnsi="仿宋_GB2312" w:eastAsia="仿宋_GB2312" w:cs="仿宋_GB2312"/>
          <w:kern w:val="0"/>
          <w:sz w:val="28"/>
          <w:szCs w:val="28"/>
          <w:lang w:eastAsia="zh-CN"/>
        </w:rPr>
        <w:t>报价单位</w:t>
      </w:r>
      <w:r>
        <w:rPr>
          <w:rFonts w:hint="eastAsia" w:ascii="仿宋_GB2312" w:hAnsi="仿宋_GB2312" w:eastAsia="仿宋_GB2312" w:cs="仿宋_GB2312"/>
          <w:kern w:val="0"/>
          <w:sz w:val="28"/>
          <w:szCs w:val="28"/>
        </w:rPr>
        <w:t>的项目组成员参加本项目报价。因发生上述问题导致联合体的报价响应作无效响应处理，联合体的其他成员可追究其违约责任和经济损失。</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四、联合体如因违约过失责任而导致招标人经济损失或被索赔时，本联合体任何一方均同意无条件优先清偿招标人的一切债务和经济赔偿。</w:t>
      </w:r>
    </w:p>
    <w:p>
      <w:pPr>
        <w:spacing w:line="360" w:lineRule="auto"/>
        <w:ind w:left="23" w:leftChars="11"/>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五、</w:t>
      </w:r>
      <w:r>
        <w:rPr>
          <w:rFonts w:hint="eastAsia" w:ascii="仿宋_GB2312" w:hAnsi="仿宋_GB2312" w:eastAsia="仿宋_GB2312" w:cs="仿宋_GB2312"/>
          <w:sz w:val="28"/>
          <w:szCs w:val="28"/>
        </w:rPr>
        <w:t>本协议在</w:t>
      </w:r>
      <w:r>
        <w:rPr>
          <w:rFonts w:hint="eastAsia" w:ascii="仿宋_GB2312" w:hAnsi="仿宋_GB2312" w:eastAsia="仿宋_GB2312" w:cs="仿宋_GB2312"/>
          <w:kern w:val="0"/>
          <w:sz w:val="28"/>
          <w:szCs w:val="28"/>
        </w:rPr>
        <w:t>自签署之日起生效，</w:t>
      </w:r>
      <w:r>
        <w:rPr>
          <w:rFonts w:hint="eastAsia" w:ascii="仿宋_GB2312" w:hAnsi="仿宋_GB2312" w:eastAsia="仿宋_GB2312" w:cs="仿宋_GB2312"/>
          <w:sz w:val="28"/>
          <w:szCs w:val="28"/>
        </w:rPr>
        <w:t>报价有效期内有效，如获成交资格，合同有效期延续至合同履行完毕之日。</w:t>
      </w:r>
    </w:p>
    <w:p>
      <w:pPr>
        <w:widowControl/>
        <w:spacing w:line="360" w:lineRule="auto"/>
        <w:ind w:left="34" w:leftChars="16"/>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六、本协议书正本一式  份，随报价响应文件装订</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份，送招标人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份，联合体成员各一份；副本一式</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份，联合体成员各执</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份。</w:t>
      </w:r>
      <w:r>
        <w:rPr>
          <w:rFonts w:hint="eastAsia" w:ascii="仿宋_GB2312" w:hAnsi="仿宋_GB2312" w:eastAsia="仿宋_GB2312" w:cs="仿宋_GB2312"/>
          <w:kern w:val="0"/>
          <w:sz w:val="28"/>
          <w:szCs w:val="28"/>
        </w:rPr>
        <w:br w:type="textWrapping"/>
      </w:r>
    </w:p>
    <w:p>
      <w:pPr>
        <w:widowControl/>
        <w:spacing w:line="360" w:lineRule="auto"/>
        <w:jc w:val="left"/>
        <w:rPr>
          <w:rFonts w:ascii="仿宋_GB2312" w:hAnsi="仿宋_GB2312" w:eastAsia="仿宋_GB2312" w:cs="仿宋_GB2312"/>
          <w:kern w:val="0"/>
          <w:sz w:val="28"/>
          <w:szCs w:val="28"/>
        </w:rPr>
      </w:pPr>
    </w:p>
    <w:p>
      <w:pPr>
        <w:widowControl/>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甲公司全称：（盖章）  乙公司全称：（盖章）……公司全称（盖章）法定代表人：（签字）  法定代表人（签字） 法定代表人（签字）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年   月   日              年   月   日       年   月   日</w:t>
      </w:r>
    </w:p>
    <w:p>
      <w:pPr>
        <w:spacing w:line="360" w:lineRule="auto"/>
        <w:ind w:left="823" w:hanging="823" w:hangingChars="294"/>
        <w:rPr>
          <w:rFonts w:ascii="仿宋_GB2312" w:hAnsi="仿宋_GB2312" w:eastAsia="仿宋_GB2312" w:cs="仿宋_GB2312"/>
          <w:sz w:val="28"/>
          <w:szCs w:val="28"/>
        </w:rPr>
      </w:pPr>
      <w:r>
        <w:rPr>
          <w:rFonts w:hint="eastAsia" w:ascii="仿宋_GB2312" w:hAnsi="仿宋_GB2312" w:eastAsia="仿宋_GB2312" w:cs="仿宋_GB2312"/>
          <w:sz w:val="28"/>
          <w:szCs w:val="28"/>
        </w:rPr>
        <w:t>注：1．联合体响应的应签订本协议，联合体各方成员应在本协议上共同盖章确认。</w:t>
      </w:r>
    </w:p>
    <w:p>
      <w:pPr>
        <w:spacing w:line="360" w:lineRule="auto"/>
        <w:ind w:firstLine="548" w:firstLineChars="196"/>
        <w:rPr>
          <w:rFonts w:ascii="仿宋_GB2312" w:hAnsi="仿宋_GB2312" w:eastAsia="仿宋_GB2312" w:cs="仿宋_GB2312"/>
          <w:b/>
          <w:sz w:val="28"/>
          <w:szCs w:val="28"/>
        </w:rPr>
      </w:pPr>
      <w:r>
        <w:rPr>
          <w:rFonts w:hint="eastAsia" w:ascii="仿宋_GB2312" w:hAnsi="仿宋_GB2312" w:eastAsia="仿宋_GB2312" w:cs="仿宋_GB2312"/>
          <w:sz w:val="28"/>
          <w:szCs w:val="28"/>
        </w:rPr>
        <w:t>2．本协议是合同的附件之一。</w:t>
      </w: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5"/>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根据发包人发出的的项目编号为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发包人接纳，获得承包资格，我方将受此约束。若发包人需延长交易有效期的，我方同意延长。如果在交易有效期内撤回交易意向或放弃承包资格不与发包人签订合同的，发包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），并按发包人要求配备项目管理班子。如未经发包人同意更换项目班子成员，发包人有权取消我公司的承包资格或单方面终止合同，由此造成的违约责任由我公司承担。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本公司保证在本项目交易中不给其他单位挂靠，不出让交易资格，不向发包人行贿。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4"/>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4"/>
        <w:ind w:firstLine="496"/>
        <w:rPr>
          <w:rFonts w:ascii="仿宋_GB2312" w:hAnsi="仿宋_GB2312" w:eastAsia="仿宋_GB2312" w:cs="仿宋_GB2312"/>
        </w:rPr>
      </w:pPr>
    </w:p>
    <w:p>
      <w:pPr>
        <w:pStyle w:val="4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44"/>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4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
    <w:p>
      <w:pPr>
        <w:rPr>
          <w:rFonts w:ascii="仿宋_GB2312" w:hAnsi="仿宋_GB2312" w:eastAsia="仿宋_GB2312" w:cs="仿宋_GB2312"/>
          <w:b/>
          <w:sz w:val="28"/>
          <w:szCs w:val="28"/>
        </w:rPr>
      </w:pPr>
    </w:p>
    <w:sectPr>
      <w:pgSz w:w="11907" w:h="16840"/>
      <w:pgMar w:top="1588" w:right="1021" w:bottom="779" w:left="1134" w:header="737" w:footer="454"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2012" w:date="2019-07-18T08:49:00Z" w:initials="2">
    <w:p w14:paraId="08223EF6">
      <w:pPr>
        <w:pStyle w:val="9"/>
      </w:pPr>
    </w:p>
  </w:comment>
  <w:comment w:id="1" w:author="2012" w:date="2019-07-18T08:49:00Z" w:initials="2">
    <w:p w14:paraId="409D5991">
      <w:pPr>
        <w:pStyle w:val="9"/>
      </w:pPr>
      <w:r>
        <w:rPr>
          <w:rFonts w:hint="eastAsia"/>
        </w:rPr>
        <w:t>请确认工期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223EF6" w15:done="0"/>
  <w15:commentEx w15:paraId="409D59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t>6</w:t>
    </w:r>
    <w:r>
      <w:fldChar w:fldCharType="end"/>
    </w:r>
  </w:p>
  <w:p>
    <w:pPr>
      <w:pStyle w:val="17"/>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separate"/>
    </w:r>
    <w:r>
      <w:rPr>
        <w:rStyle w:val="27"/>
      </w:rPr>
      <w:t>15</w:t>
    </w:r>
    <w:r>
      <w:fldChar w:fldCharType="end"/>
    </w:r>
  </w:p>
  <w:p>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 xml:space="preserve">                                                 1-</w:t>
    </w:r>
    <w:r>
      <w:fldChar w:fldCharType="begin"/>
    </w:r>
    <w:r>
      <w:rPr>
        <w:rStyle w:val="27"/>
      </w:rPr>
      <w:instrText xml:space="preserve"> PAGE </w:instrText>
    </w:r>
    <w:r>
      <w:fldChar w:fldCharType="separate"/>
    </w:r>
    <w:r>
      <w:rPr>
        <w:rStyle w:val="27"/>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t>64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15</w:t>
    </w:r>
    <w:r>
      <w:fldChar w:fldCharType="end"/>
    </w:r>
  </w:p>
  <w:p>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15</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5783333"/>
    <w:multiLevelType w:val="multilevel"/>
    <w:tmpl w:val="55783333"/>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012">
    <w15:presenceInfo w15:providerId="None" w15:userId="2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4504"/>
    <w:rsid w:val="0000763F"/>
    <w:rsid w:val="00007F74"/>
    <w:rsid w:val="00011D37"/>
    <w:rsid w:val="00021686"/>
    <w:rsid w:val="000337BF"/>
    <w:rsid w:val="00047854"/>
    <w:rsid w:val="00053C50"/>
    <w:rsid w:val="000559EA"/>
    <w:rsid w:val="00066A10"/>
    <w:rsid w:val="00075D88"/>
    <w:rsid w:val="000906B3"/>
    <w:rsid w:val="0009135B"/>
    <w:rsid w:val="00092D99"/>
    <w:rsid w:val="000A45BD"/>
    <w:rsid w:val="000B5A47"/>
    <w:rsid w:val="000D3874"/>
    <w:rsid w:val="000E1C79"/>
    <w:rsid w:val="000E29C9"/>
    <w:rsid w:val="000F33C8"/>
    <w:rsid w:val="000F5A13"/>
    <w:rsid w:val="000F6C02"/>
    <w:rsid w:val="001230E1"/>
    <w:rsid w:val="0013100D"/>
    <w:rsid w:val="00135301"/>
    <w:rsid w:val="0014166C"/>
    <w:rsid w:val="001420A9"/>
    <w:rsid w:val="00144504"/>
    <w:rsid w:val="00146F60"/>
    <w:rsid w:val="00147954"/>
    <w:rsid w:val="001505CE"/>
    <w:rsid w:val="00154088"/>
    <w:rsid w:val="00154F97"/>
    <w:rsid w:val="00160B33"/>
    <w:rsid w:val="00163F03"/>
    <w:rsid w:val="00172DB0"/>
    <w:rsid w:val="00177625"/>
    <w:rsid w:val="00183E62"/>
    <w:rsid w:val="00194DCF"/>
    <w:rsid w:val="001A2724"/>
    <w:rsid w:val="001A3906"/>
    <w:rsid w:val="001A41DA"/>
    <w:rsid w:val="001B3B7A"/>
    <w:rsid w:val="001C2491"/>
    <w:rsid w:val="001D5D6D"/>
    <w:rsid w:val="001F11D3"/>
    <w:rsid w:val="00205702"/>
    <w:rsid w:val="00206C8A"/>
    <w:rsid w:val="00217EFC"/>
    <w:rsid w:val="002245DF"/>
    <w:rsid w:val="00243ADE"/>
    <w:rsid w:val="00262F09"/>
    <w:rsid w:val="002702F9"/>
    <w:rsid w:val="00271D51"/>
    <w:rsid w:val="00272E1A"/>
    <w:rsid w:val="00286309"/>
    <w:rsid w:val="00290F06"/>
    <w:rsid w:val="00296CAB"/>
    <w:rsid w:val="002A37E1"/>
    <w:rsid w:val="002A6BAB"/>
    <w:rsid w:val="002B4E7A"/>
    <w:rsid w:val="002C66CD"/>
    <w:rsid w:val="002D0160"/>
    <w:rsid w:val="002D4F82"/>
    <w:rsid w:val="002F3D1F"/>
    <w:rsid w:val="002F56CD"/>
    <w:rsid w:val="003027AB"/>
    <w:rsid w:val="0031105D"/>
    <w:rsid w:val="00330420"/>
    <w:rsid w:val="0033048E"/>
    <w:rsid w:val="00336B94"/>
    <w:rsid w:val="003377AB"/>
    <w:rsid w:val="0034771B"/>
    <w:rsid w:val="0035467C"/>
    <w:rsid w:val="00355CD5"/>
    <w:rsid w:val="00366447"/>
    <w:rsid w:val="00377071"/>
    <w:rsid w:val="003826C4"/>
    <w:rsid w:val="00386E6F"/>
    <w:rsid w:val="00396EBD"/>
    <w:rsid w:val="003A3C3A"/>
    <w:rsid w:val="003A57B0"/>
    <w:rsid w:val="003B6FFA"/>
    <w:rsid w:val="003C6618"/>
    <w:rsid w:val="003C7783"/>
    <w:rsid w:val="003D1354"/>
    <w:rsid w:val="003D737F"/>
    <w:rsid w:val="003E0A51"/>
    <w:rsid w:val="003E69C0"/>
    <w:rsid w:val="003F0FD1"/>
    <w:rsid w:val="00404E20"/>
    <w:rsid w:val="0041609F"/>
    <w:rsid w:val="00431E45"/>
    <w:rsid w:val="00437E46"/>
    <w:rsid w:val="004551E0"/>
    <w:rsid w:val="00467FF7"/>
    <w:rsid w:val="004713AB"/>
    <w:rsid w:val="00475B3D"/>
    <w:rsid w:val="0047727E"/>
    <w:rsid w:val="004905B9"/>
    <w:rsid w:val="00490FC4"/>
    <w:rsid w:val="004A202C"/>
    <w:rsid w:val="004A2973"/>
    <w:rsid w:val="004A5648"/>
    <w:rsid w:val="004A6C02"/>
    <w:rsid w:val="004C2EDF"/>
    <w:rsid w:val="004C5778"/>
    <w:rsid w:val="004E4797"/>
    <w:rsid w:val="004E6F21"/>
    <w:rsid w:val="004E7322"/>
    <w:rsid w:val="004F11AC"/>
    <w:rsid w:val="00511F69"/>
    <w:rsid w:val="00513E60"/>
    <w:rsid w:val="00530FC5"/>
    <w:rsid w:val="005318B8"/>
    <w:rsid w:val="0053208D"/>
    <w:rsid w:val="00534CB4"/>
    <w:rsid w:val="00535599"/>
    <w:rsid w:val="00541AF2"/>
    <w:rsid w:val="00542D0B"/>
    <w:rsid w:val="00544873"/>
    <w:rsid w:val="00556E20"/>
    <w:rsid w:val="005571C5"/>
    <w:rsid w:val="0056181F"/>
    <w:rsid w:val="00593283"/>
    <w:rsid w:val="00594492"/>
    <w:rsid w:val="00597A1F"/>
    <w:rsid w:val="005A65B5"/>
    <w:rsid w:val="00603303"/>
    <w:rsid w:val="00603C65"/>
    <w:rsid w:val="0060763F"/>
    <w:rsid w:val="00613DCC"/>
    <w:rsid w:val="00622B44"/>
    <w:rsid w:val="00622DB7"/>
    <w:rsid w:val="00652A5D"/>
    <w:rsid w:val="00652E3A"/>
    <w:rsid w:val="00653178"/>
    <w:rsid w:val="00660A41"/>
    <w:rsid w:val="00660F17"/>
    <w:rsid w:val="006623FE"/>
    <w:rsid w:val="00663A91"/>
    <w:rsid w:val="00664462"/>
    <w:rsid w:val="00673039"/>
    <w:rsid w:val="006802C0"/>
    <w:rsid w:val="00680647"/>
    <w:rsid w:val="00681C97"/>
    <w:rsid w:val="00684CDA"/>
    <w:rsid w:val="00686447"/>
    <w:rsid w:val="00687066"/>
    <w:rsid w:val="00696383"/>
    <w:rsid w:val="00696EB7"/>
    <w:rsid w:val="006A1B1A"/>
    <w:rsid w:val="006A73A9"/>
    <w:rsid w:val="006C539D"/>
    <w:rsid w:val="006D145C"/>
    <w:rsid w:val="006D6A52"/>
    <w:rsid w:val="006E66AF"/>
    <w:rsid w:val="006F2EED"/>
    <w:rsid w:val="0070734B"/>
    <w:rsid w:val="00713021"/>
    <w:rsid w:val="00723012"/>
    <w:rsid w:val="00731744"/>
    <w:rsid w:val="007333BC"/>
    <w:rsid w:val="00735F2E"/>
    <w:rsid w:val="00737140"/>
    <w:rsid w:val="007400D4"/>
    <w:rsid w:val="00741381"/>
    <w:rsid w:val="007449E4"/>
    <w:rsid w:val="00750B54"/>
    <w:rsid w:val="00753BA3"/>
    <w:rsid w:val="007668B1"/>
    <w:rsid w:val="00766BDB"/>
    <w:rsid w:val="00767123"/>
    <w:rsid w:val="007760EC"/>
    <w:rsid w:val="0079256C"/>
    <w:rsid w:val="007A08DE"/>
    <w:rsid w:val="007B12A1"/>
    <w:rsid w:val="007B4B09"/>
    <w:rsid w:val="007C5E2A"/>
    <w:rsid w:val="007D173D"/>
    <w:rsid w:val="007D1DE2"/>
    <w:rsid w:val="007D35E7"/>
    <w:rsid w:val="007E1088"/>
    <w:rsid w:val="007E4907"/>
    <w:rsid w:val="007F473E"/>
    <w:rsid w:val="007F4CDB"/>
    <w:rsid w:val="007F4DD7"/>
    <w:rsid w:val="007F620A"/>
    <w:rsid w:val="008017E5"/>
    <w:rsid w:val="008017F1"/>
    <w:rsid w:val="0080203B"/>
    <w:rsid w:val="008167E4"/>
    <w:rsid w:val="00834702"/>
    <w:rsid w:val="008445BF"/>
    <w:rsid w:val="00846380"/>
    <w:rsid w:val="00846EF7"/>
    <w:rsid w:val="0085062E"/>
    <w:rsid w:val="00866C45"/>
    <w:rsid w:val="00867D7C"/>
    <w:rsid w:val="00874B31"/>
    <w:rsid w:val="008808AD"/>
    <w:rsid w:val="00886DAC"/>
    <w:rsid w:val="008910AB"/>
    <w:rsid w:val="008947BE"/>
    <w:rsid w:val="008979D9"/>
    <w:rsid w:val="008B2141"/>
    <w:rsid w:val="008B29EB"/>
    <w:rsid w:val="008B2FC6"/>
    <w:rsid w:val="008B55E2"/>
    <w:rsid w:val="008C252E"/>
    <w:rsid w:val="008C27AA"/>
    <w:rsid w:val="008D4F90"/>
    <w:rsid w:val="008E08F4"/>
    <w:rsid w:val="008F02AD"/>
    <w:rsid w:val="008F634E"/>
    <w:rsid w:val="009002B5"/>
    <w:rsid w:val="00914FFC"/>
    <w:rsid w:val="0091674D"/>
    <w:rsid w:val="009167C4"/>
    <w:rsid w:val="00925D3A"/>
    <w:rsid w:val="009300CE"/>
    <w:rsid w:val="009376AF"/>
    <w:rsid w:val="00944257"/>
    <w:rsid w:val="0095019C"/>
    <w:rsid w:val="00964214"/>
    <w:rsid w:val="0097058B"/>
    <w:rsid w:val="00975871"/>
    <w:rsid w:val="00982231"/>
    <w:rsid w:val="00990327"/>
    <w:rsid w:val="00991C6D"/>
    <w:rsid w:val="00993F4A"/>
    <w:rsid w:val="009A5926"/>
    <w:rsid w:val="009B4711"/>
    <w:rsid w:val="009B5154"/>
    <w:rsid w:val="009C70E1"/>
    <w:rsid w:val="009D5870"/>
    <w:rsid w:val="009E1E2E"/>
    <w:rsid w:val="009F1B59"/>
    <w:rsid w:val="00A14681"/>
    <w:rsid w:val="00A27649"/>
    <w:rsid w:val="00A321C3"/>
    <w:rsid w:val="00A340DB"/>
    <w:rsid w:val="00A35C12"/>
    <w:rsid w:val="00A37A98"/>
    <w:rsid w:val="00A474CA"/>
    <w:rsid w:val="00A706D3"/>
    <w:rsid w:val="00A7416E"/>
    <w:rsid w:val="00A9184E"/>
    <w:rsid w:val="00A95B14"/>
    <w:rsid w:val="00AA33D8"/>
    <w:rsid w:val="00AB7205"/>
    <w:rsid w:val="00AC49EC"/>
    <w:rsid w:val="00AD0213"/>
    <w:rsid w:val="00AD2A30"/>
    <w:rsid w:val="00AE249A"/>
    <w:rsid w:val="00AE5061"/>
    <w:rsid w:val="00AE73E2"/>
    <w:rsid w:val="00AF246B"/>
    <w:rsid w:val="00AF38E0"/>
    <w:rsid w:val="00AF7828"/>
    <w:rsid w:val="00B10146"/>
    <w:rsid w:val="00B15C58"/>
    <w:rsid w:val="00B32D4F"/>
    <w:rsid w:val="00B445D5"/>
    <w:rsid w:val="00B5380F"/>
    <w:rsid w:val="00B6779E"/>
    <w:rsid w:val="00B71A50"/>
    <w:rsid w:val="00B87043"/>
    <w:rsid w:val="00B87995"/>
    <w:rsid w:val="00BA1F44"/>
    <w:rsid w:val="00BB42DF"/>
    <w:rsid w:val="00BB5FB5"/>
    <w:rsid w:val="00BB7772"/>
    <w:rsid w:val="00BC0E71"/>
    <w:rsid w:val="00BC5A87"/>
    <w:rsid w:val="00BC68C4"/>
    <w:rsid w:val="00BD0A09"/>
    <w:rsid w:val="00BD71B9"/>
    <w:rsid w:val="00BE52A5"/>
    <w:rsid w:val="00BF371C"/>
    <w:rsid w:val="00BF5B8A"/>
    <w:rsid w:val="00C05E81"/>
    <w:rsid w:val="00C1052F"/>
    <w:rsid w:val="00C32499"/>
    <w:rsid w:val="00C4022D"/>
    <w:rsid w:val="00C43247"/>
    <w:rsid w:val="00C50855"/>
    <w:rsid w:val="00C67644"/>
    <w:rsid w:val="00C70154"/>
    <w:rsid w:val="00C70E16"/>
    <w:rsid w:val="00C7389C"/>
    <w:rsid w:val="00C95271"/>
    <w:rsid w:val="00CA0958"/>
    <w:rsid w:val="00CA4527"/>
    <w:rsid w:val="00CB1822"/>
    <w:rsid w:val="00CB75E6"/>
    <w:rsid w:val="00CB7D54"/>
    <w:rsid w:val="00CC6301"/>
    <w:rsid w:val="00CC6C8D"/>
    <w:rsid w:val="00CC7A20"/>
    <w:rsid w:val="00CD2A7C"/>
    <w:rsid w:val="00CD6E77"/>
    <w:rsid w:val="00CF1213"/>
    <w:rsid w:val="00D00208"/>
    <w:rsid w:val="00D10176"/>
    <w:rsid w:val="00D67D86"/>
    <w:rsid w:val="00D76CAE"/>
    <w:rsid w:val="00D91A6A"/>
    <w:rsid w:val="00D96405"/>
    <w:rsid w:val="00DB6C8E"/>
    <w:rsid w:val="00DB75FB"/>
    <w:rsid w:val="00DD1310"/>
    <w:rsid w:val="00DD55C6"/>
    <w:rsid w:val="00DE1A4F"/>
    <w:rsid w:val="00DE3D99"/>
    <w:rsid w:val="00DE56EE"/>
    <w:rsid w:val="00DE782C"/>
    <w:rsid w:val="00DE7E31"/>
    <w:rsid w:val="00DF3567"/>
    <w:rsid w:val="00DF548D"/>
    <w:rsid w:val="00DF5C0E"/>
    <w:rsid w:val="00E021E3"/>
    <w:rsid w:val="00E05312"/>
    <w:rsid w:val="00E058E5"/>
    <w:rsid w:val="00E170C2"/>
    <w:rsid w:val="00E1729C"/>
    <w:rsid w:val="00E3098E"/>
    <w:rsid w:val="00E317F8"/>
    <w:rsid w:val="00E34191"/>
    <w:rsid w:val="00E34CC5"/>
    <w:rsid w:val="00E3590F"/>
    <w:rsid w:val="00E42D54"/>
    <w:rsid w:val="00E726B0"/>
    <w:rsid w:val="00E731C1"/>
    <w:rsid w:val="00E873B1"/>
    <w:rsid w:val="00E92830"/>
    <w:rsid w:val="00EB24AB"/>
    <w:rsid w:val="00EB3B2E"/>
    <w:rsid w:val="00EC1C77"/>
    <w:rsid w:val="00ED0796"/>
    <w:rsid w:val="00ED1B27"/>
    <w:rsid w:val="00EE0AD2"/>
    <w:rsid w:val="00EE653E"/>
    <w:rsid w:val="00EF1F7B"/>
    <w:rsid w:val="00EF270D"/>
    <w:rsid w:val="00EF65EB"/>
    <w:rsid w:val="00F12F30"/>
    <w:rsid w:val="00F2450D"/>
    <w:rsid w:val="00F2716B"/>
    <w:rsid w:val="00F27CC7"/>
    <w:rsid w:val="00F332DB"/>
    <w:rsid w:val="00F37736"/>
    <w:rsid w:val="00F45703"/>
    <w:rsid w:val="00F47FE1"/>
    <w:rsid w:val="00F71F25"/>
    <w:rsid w:val="00F76C54"/>
    <w:rsid w:val="00F853A4"/>
    <w:rsid w:val="00FA58D6"/>
    <w:rsid w:val="00FA724B"/>
    <w:rsid w:val="00FB2953"/>
    <w:rsid w:val="00FB7FCA"/>
    <w:rsid w:val="00FC4519"/>
    <w:rsid w:val="00FD5074"/>
    <w:rsid w:val="00FD70FB"/>
    <w:rsid w:val="05BC72CC"/>
    <w:rsid w:val="17167A21"/>
    <w:rsid w:val="1B1B0FFA"/>
    <w:rsid w:val="1CFE24F8"/>
    <w:rsid w:val="1F426D77"/>
    <w:rsid w:val="232B5E45"/>
    <w:rsid w:val="3C116075"/>
    <w:rsid w:val="3DC8223E"/>
    <w:rsid w:val="52367F82"/>
    <w:rsid w:val="57F272D3"/>
    <w:rsid w:val="6B391A6F"/>
    <w:rsid w:val="6BE857F6"/>
    <w:rsid w:val="71831DFB"/>
    <w:rsid w:val="7B331423"/>
    <w:rsid w:val="7E93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line="420" w:lineRule="auto"/>
      <w:jc w:val="center"/>
      <w:outlineLvl w:val="0"/>
    </w:pPr>
    <w:rPr>
      <w:rFonts w:eastAsia="黑体"/>
      <w:b/>
      <w:bCs/>
      <w:kern w:val="44"/>
      <w:sz w:val="36"/>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9"/>
    <w:basedOn w:val="1"/>
    <w:next w:val="1"/>
    <w:link w:val="39"/>
    <w:qFormat/>
    <w:uiPriority w:val="0"/>
    <w:pPr>
      <w:keepNext/>
      <w:keepLines/>
      <w:spacing w:before="240" w:after="64" w:line="317" w:lineRule="auto"/>
      <w:outlineLvl w:val="8"/>
    </w:pPr>
    <w:rPr>
      <w:rFonts w:ascii="Arial" w:hAnsi="Arial" w:eastAsia="黑体"/>
      <w:szCs w:val="21"/>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3"/>
    <w:qFormat/>
    <w:uiPriority w:val="0"/>
    <w:pPr>
      <w:ind w:firstLine="420" w:firstLineChars="200"/>
    </w:pPr>
  </w:style>
  <w:style w:type="paragraph" w:styleId="8">
    <w:name w:val="Document Map"/>
    <w:basedOn w:val="1"/>
    <w:link w:val="33"/>
    <w:qFormat/>
    <w:uiPriority w:val="0"/>
    <w:pPr>
      <w:shd w:val="clear" w:color="auto" w:fill="000080"/>
    </w:pPr>
  </w:style>
  <w:style w:type="paragraph" w:styleId="9">
    <w:name w:val="annotation text"/>
    <w:basedOn w:val="1"/>
    <w:link w:val="32"/>
    <w:qFormat/>
    <w:uiPriority w:val="99"/>
    <w:pPr>
      <w:jc w:val="left"/>
    </w:pPr>
  </w:style>
  <w:style w:type="paragraph" w:styleId="10">
    <w:name w:val="index 6"/>
    <w:next w:val="1"/>
    <w:qFormat/>
    <w:uiPriority w:val="0"/>
    <w:pPr>
      <w:jc w:val="both"/>
    </w:pPr>
    <w:rPr>
      <w:rFonts w:ascii="Times New Roman" w:hAnsi="Times New Roman" w:eastAsia="宋体" w:cs="Times New Roman"/>
      <w:sz w:val="21"/>
      <w:lang w:val="en-US" w:eastAsia="zh-CN" w:bidi="ar-SA"/>
    </w:rPr>
  </w:style>
  <w:style w:type="paragraph" w:styleId="11">
    <w:name w:val="Body Text"/>
    <w:basedOn w:val="1"/>
    <w:link w:val="35"/>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31"/>
    <w:qFormat/>
    <w:uiPriority w:val="0"/>
    <w:rPr>
      <w:rFonts w:ascii="宋体" w:hAnsi="Courier New" w:cs="Courier New"/>
      <w:szCs w:val="21"/>
    </w:rPr>
  </w:style>
  <w:style w:type="paragraph" w:styleId="14">
    <w:name w:val="Date"/>
    <w:basedOn w:val="1"/>
    <w:next w:val="1"/>
    <w:link w:val="42"/>
    <w:qFormat/>
    <w:uiPriority w:val="0"/>
    <w:rPr>
      <w:szCs w:val="20"/>
    </w:rPr>
  </w:style>
  <w:style w:type="paragraph" w:styleId="15">
    <w:name w:val="Body Text Indent 2"/>
    <w:basedOn w:val="1"/>
    <w:link w:val="40"/>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30"/>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2"/>
    <w:basedOn w:val="1"/>
    <w:link w:val="37"/>
    <w:qFormat/>
    <w:uiPriority w:val="0"/>
    <w:pPr>
      <w:snapToGrid w:val="0"/>
      <w:jc w:val="center"/>
    </w:pPr>
    <w:rPr>
      <w:rFonts w:ascii="宋体" w:hAnsi="宋体"/>
      <w:sz w:val="24"/>
      <w:szCs w:val="18"/>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9"/>
    <w:next w:val="9"/>
    <w:link w:val="38"/>
    <w:qFormat/>
    <w:uiPriority w:val="0"/>
    <w:rPr>
      <w:b/>
      <w:bCs/>
    </w:rPr>
  </w:style>
  <w:style w:type="paragraph" w:styleId="23">
    <w:name w:val="Body Text First Indent"/>
    <w:basedOn w:val="11"/>
    <w:link w:val="34"/>
    <w:qFormat/>
    <w:uiPriority w:val="0"/>
    <w:pPr>
      <w:ind w:firstLine="420" w:firstLineChars="100"/>
    </w:pPr>
  </w:style>
  <w:style w:type="character" w:styleId="26">
    <w:name w:val="Strong"/>
    <w:basedOn w:val="25"/>
    <w:qFormat/>
    <w:uiPriority w:val="22"/>
    <w:rPr>
      <w:b/>
      <w:bCs/>
    </w:rPr>
  </w:style>
  <w:style w:type="character" w:styleId="27">
    <w:name w:val="page number"/>
    <w:basedOn w:val="25"/>
    <w:qFormat/>
    <w:uiPriority w:val="0"/>
    <w:rPr>
      <w:kern w:val="2"/>
      <w:sz w:val="24"/>
      <w:szCs w:val="24"/>
    </w:rPr>
  </w:style>
  <w:style w:type="character" w:styleId="28">
    <w:name w:val="Hyperlink"/>
    <w:basedOn w:val="25"/>
    <w:qFormat/>
    <w:uiPriority w:val="0"/>
    <w:rPr>
      <w:color w:val="0000FF"/>
      <w:u w:val="single"/>
    </w:rPr>
  </w:style>
  <w:style w:type="character" w:styleId="29">
    <w:name w:val="annotation reference"/>
    <w:basedOn w:val="25"/>
    <w:qFormat/>
    <w:uiPriority w:val="99"/>
    <w:rPr>
      <w:kern w:val="2"/>
      <w:sz w:val="21"/>
      <w:szCs w:val="21"/>
    </w:rPr>
  </w:style>
  <w:style w:type="character" w:customStyle="1" w:styleId="30">
    <w:name w:val="页脚 Char"/>
    <w:basedOn w:val="25"/>
    <w:link w:val="17"/>
    <w:qFormat/>
    <w:uiPriority w:val="0"/>
    <w:rPr>
      <w:kern w:val="2"/>
      <w:sz w:val="18"/>
      <w:szCs w:val="24"/>
    </w:rPr>
  </w:style>
  <w:style w:type="character" w:customStyle="1" w:styleId="31">
    <w:name w:val="纯文本 Char"/>
    <w:basedOn w:val="25"/>
    <w:link w:val="13"/>
    <w:qFormat/>
    <w:uiPriority w:val="0"/>
    <w:rPr>
      <w:rFonts w:ascii="宋体" w:hAnsi="Courier New" w:cs="Courier New"/>
      <w:kern w:val="2"/>
      <w:sz w:val="21"/>
      <w:szCs w:val="21"/>
    </w:rPr>
  </w:style>
  <w:style w:type="character" w:customStyle="1" w:styleId="32">
    <w:name w:val="批注文字 Char"/>
    <w:basedOn w:val="25"/>
    <w:link w:val="9"/>
    <w:qFormat/>
    <w:uiPriority w:val="99"/>
    <w:rPr>
      <w:kern w:val="2"/>
      <w:sz w:val="21"/>
      <w:szCs w:val="24"/>
    </w:rPr>
  </w:style>
  <w:style w:type="character" w:customStyle="1" w:styleId="33">
    <w:name w:val="文档结构图 Char"/>
    <w:basedOn w:val="25"/>
    <w:link w:val="8"/>
    <w:qFormat/>
    <w:uiPriority w:val="0"/>
    <w:rPr>
      <w:kern w:val="2"/>
      <w:sz w:val="21"/>
      <w:szCs w:val="24"/>
      <w:shd w:val="clear" w:color="auto" w:fill="000080"/>
    </w:rPr>
  </w:style>
  <w:style w:type="character" w:customStyle="1" w:styleId="34">
    <w:name w:val="正文首行缩进 Char"/>
    <w:basedOn w:val="35"/>
    <w:link w:val="23"/>
    <w:qFormat/>
    <w:uiPriority w:val="99"/>
  </w:style>
  <w:style w:type="character" w:customStyle="1" w:styleId="35">
    <w:name w:val="正文文本 Char"/>
    <w:basedOn w:val="25"/>
    <w:link w:val="11"/>
    <w:qFormat/>
    <w:uiPriority w:val="0"/>
    <w:rPr>
      <w:kern w:val="2"/>
      <w:sz w:val="21"/>
      <w:szCs w:val="24"/>
    </w:rPr>
  </w:style>
  <w:style w:type="character" w:customStyle="1" w:styleId="36">
    <w:name w:val="标题 2 Char"/>
    <w:basedOn w:val="25"/>
    <w:link w:val="3"/>
    <w:qFormat/>
    <w:locked/>
    <w:uiPriority w:val="0"/>
    <w:rPr>
      <w:rFonts w:ascii="Arial" w:hAnsi="Arial" w:eastAsia="黑体"/>
      <w:b/>
      <w:bCs/>
      <w:kern w:val="2"/>
      <w:sz w:val="32"/>
      <w:szCs w:val="32"/>
    </w:rPr>
  </w:style>
  <w:style w:type="character" w:customStyle="1" w:styleId="37">
    <w:name w:val="正文文本 2 Char"/>
    <w:basedOn w:val="25"/>
    <w:link w:val="20"/>
    <w:qFormat/>
    <w:uiPriority w:val="0"/>
    <w:rPr>
      <w:rFonts w:ascii="宋体" w:hAnsi="宋体"/>
      <w:kern w:val="2"/>
      <w:sz w:val="24"/>
      <w:szCs w:val="18"/>
    </w:rPr>
  </w:style>
  <w:style w:type="character" w:customStyle="1" w:styleId="38">
    <w:name w:val="批注主题 Char"/>
    <w:basedOn w:val="32"/>
    <w:link w:val="22"/>
    <w:qFormat/>
    <w:uiPriority w:val="0"/>
  </w:style>
  <w:style w:type="character" w:customStyle="1" w:styleId="39">
    <w:name w:val="标题 9 Char"/>
    <w:basedOn w:val="25"/>
    <w:link w:val="6"/>
    <w:qFormat/>
    <w:uiPriority w:val="0"/>
    <w:rPr>
      <w:rFonts w:ascii="Arial" w:hAnsi="Arial" w:eastAsia="黑体"/>
      <w:kern w:val="2"/>
      <w:sz w:val="21"/>
      <w:szCs w:val="21"/>
    </w:rPr>
  </w:style>
  <w:style w:type="character" w:customStyle="1" w:styleId="40">
    <w:name w:val="正文文本缩进 2 Char"/>
    <w:basedOn w:val="25"/>
    <w:link w:val="15"/>
    <w:qFormat/>
    <w:uiPriority w:val="0"/>
    <w:rPr>
      <w:kern w:val="2"/>
      <w:sz w:val="21"/>
      <w:szCs w:val="24"/>
    </w:rPr>
  </w:style>
  <w:style w:type="character" w:customStyle="1" w:styleId="41">
    <w:name w:val="标题 1 Char"/>
    <w:basedOn w:val="25"/>
    <w:link w:val="2"/>
    <w:qFormat/>
    <w:uiPriority w:val="0"/>
    <w:rPr>
      <w:rFonts w:eastAsia="黑体"/>
      <w:b/>
      <w:bCs/>
      <w:kern w:val="44"/>
      <w:sz w:val="36"/>
      <w:szCs w:val="44"/>
    </w:rPr>
  </w:style>
  <w:style w:type="character" w:customStyle="1" w:styleId="42">
    <w:name w:val="日期 Char"/>
    <w:basedOn w:val="25"/>
    <w:link w:val="14"/>
    <w:qFormat/>
    <w:uiPriority w:val="0"/>
    <w:rPr>
      <w:kern w:val="2"/>
      <w:sz w:val="21"/>
    </w:rPr>
  </w:style>
  <w:style w:type="character" w:customStyle="1" w:styleId="43">
    <w:name w:val="正文缩进 Char"/>
    <w:basedOn w:val="25"/>
    <w:link w:val="7"/>
    <w:qFormat/>
    <w:uiPriority w:val="0"/>
    <w:rPr>
      <w:kern w:val="2"/>
      <w:sz w:val="21"/>
      <w:szCs w:val="24"/>
    </w:rPr>
  </w:style>
  <w:style w:type="paragraph" w:customStyle="1" w:styleId="4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6">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47">
    <w:name w:val="Revision"/>
    <w:qFormat/>
    <w:uiPriority w:val="0"/>
    <w:rPr>
      <w:rFonts w:ascii="Times New Roman" w:hAnsi="Times New Roman" w:eastAsia="宋体" w:cs="Times New Roman"/>
      <w:kern w:val="2"/>
      <w:sz w:val="21"/>
      <w:szCs w:val="24"/>
      <w:lang w:val="en-US" w:eastAsia="zh-CN" w:bidi="ar-SA"/>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4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8"/>
    <customShpInfo spid="_x0000_s102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471FB-956A-4142-BFA6-A96AAB42C2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7313</Words>
  <Characters>41688</Characters>
  <Lines>347</Lines>
  <Paragraphs>97</Paragraphs>
  <TotalTime>2</TotalTime>
  <ScaleCrop>false</ScaleCrop>
  <LinksUpToDate>false</LinksUpToDate>
  <CharactersWithSpaces>48904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2020-06-05T06:53:00Z</dcterms:created>
  <dc:creator>User</dc:creator>
  <cp:lastModifiedBy>Lenovo</cp:lastModifiedBy>
  <cp:lastPrinted>2020-07-20T01:47:00Z</cp:lastPrinted>
  <dcterms:modified xsi:type="dcterms:W3CDTF">2020-07-28T08:20:18Z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